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534/26-ЭА «Микротомы ротационные полуавтоматические для У «ГОКОД»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534/26-ЭА «Микротомы ротационные полуавтоматические для У «ГОКОД»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534/26-ЭА «Микротомы ротационные полуавтоматические для У «ГОКОД»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534/26-ЭА «Микротомы ротационные полуавтоматические для У «ГОКОД»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534/26-ЭА «Микротомы ротационные полуавтоматические для У «ГОКОД»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