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F28E55E" w:rsidR="00390439" w:rsidRPr="00054EEE" w:rsidRDefault="00C3719F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09.06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1C776DB7" w:rsidR="00687B62" w:rsidRPr="00CC517C" w:rsidRDefault="00C3719F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CC517C">
        <w:rPr>
          <w:b/>
          <w:sz w:val="26"/>
          <w:szCs w:val="26"/>
          <w:u w:val="single"/>
        </w:rPr>
        <w:t xml:space="preserve">Одноразовые </w:t>
      </w:r>
      <w:proofErr w:type="spellStart"/>
      <w:r w:rsidRPr="00CC517C">
        <w:rPr>
          <w:b/>
          <w:sz w:val="26"/>
          <w:szCs w:val="26"/>
          <w:u w:val="single"/>
        </w:rPr>
        <w:t>микротомные</w:t>
      </w:r>
      <w:proofErr w:type="spellEnd"/>
      <w:r w:rsidRPr="00CC517C">
        <w:rPr>
          <w:b/>
          <w:sz w:val="26"/>
          <w:szCs w:val="26"/>
          <w:u w:val="single"/>
        </w:rPr>
        <w:t xml:space="preserve"> лезвия</w:t>
      </w:r>
    </w:p>
    <w:p w14:paraId="2B7D9EC6" w14:textId="77777777" w:rsidR="002457EE" w:rsidRPr="00C3719F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4E49C60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C3719F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C3719F">
        <w:rPr>
          <w:rFonts w:eastAsiaTheme="minorEastAsia"/>
          <w:b/>
          <w:lang w:eastAsia="zh-CN"/>
        </w:rPr>
        <w:t xml:space="preserve">(Приложение </w:t>
      </w:r>
      <w:r w:rsidR="00D5669E" w:rsidRPr="00C3719F">
        <w:rPr>
          <w:rFonts w:eastAsiaTheme="minorEastAsia"/>
          <w:b/>
          <w:lang w:eastAsia="zh-CN"/>
        </w:rPr>
        <w:t>1</w:t>
      </w:r>
      <w:r w:rsidR="003F1D9D" w:rsidRPr="00C3719F">
        <w:rPr>
          <w:rFonts w:eastAsiaTheme="minorEastAsia"/>
          <w:b/>
          <w:lang w:eastAsia="zh-CN"/>
        </w:rPr>
        <w:t>)</w:t>
      </w:r>
      <w:r w:rsidR="003F1D9D" w:rsidRPr="00C3719F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C3719F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C3719F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C3719F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C3719F">
        <w:rPr>
          <w:rFonts w:eastAsiaTheme="minorEastAsia"/>
          <w:sz w:val="20"/>
          <w:szCs w:val="20"/>
          <w:lang w:eastAsia="zh-CN"/>
        </w:rPr>
        <w:t>,</w:t>
      </w:r>
      <w:r w:rsidR="00FC098D" w:rsidRPr="00C3719F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C3719F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C3719F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C3719F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C3719F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C3719F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 w:rsidRPr="00C3719F">
        <w:rPr>
          <w:rFonts w:eastAsiaTheme="minorEastAsia"/>
          <w:sz w:val="20"/>
          <w:szCs w:val="20"/>
          <w:lang w:eastAsia="zh-CN"/>
        </w:rPr>
        <w:t>п</w:t>
      </w:r>
      <w:r w:rsidR="00390439" w:rsidRPr="00C3719F">
        <w:rPr>
          <w:rFonts w:eastAsiaTheme="minorEastAsia"/>
          <w:sz w:val="20"/>
          <w:szCs w:val="20"/>
          <w:lang w:eastAsia="zh-CN"/>
        </w:rPr>
        <w:t xml:space="preserve">о </w:t>
      </w:r>
      <w:r w:rsidR="00C3719F" w:rsidRPr="00C3719F">
        <w:rPr>
          <w:rFonts w:eastAsiaTheme="minorEastAsia"/>
          <w:b/>
          <w:lang w:eastAsia="zh-CN"/>
        </w:rPr>
        <w:t>10.06</w:t>
      </w:r>
      <w:r w:rsidR="00055359" w:rsidRPr="00C3719F">
        <w:rPr>
          <w:rFonts w:eastAsiaTheme="minorEastAsia"/>
          <w:b/>
          <w:lang w:eastAsia="zh-CN"/>
        </w:rPr>
        <w:t>.</w:t>
      </w:r>
      <w:r w:rsidR="00390439" w:rsidRPr="00C3719F">
        <w:rPr>
          <w:rFonts w:eastAsiaTheme="minorEastAsia"/>
          <w:b/>
          <w:lang w:eastAsia="zh-CN"/>
        </w:rPr>
        <w:t>202</w:t>
      </w:r>
      <w:r w:rsidR="00054EEE" w:rsidRPr="00C3719F">
        <w:rPr>
          <w:rFonts w:eastAsiaTheme="minorEastAsia"/>
          <w:b/>
          <w:lang w:eastAsia="zh-CN"/>
        </w:rPr>
        <w:t>6</w:t>
      </w:r>
      <w:r w:rsidR="00390439" w:rsidRPr="00C3719F">
        <w:rPr>
          <w:rFonts w:eastAsiaTheme="minorEastAsia"/>
          <w:sz w:val="20"/>
          <w:szCs w:val="20"/>
          <w:lang w:eastAsia="zh-CN"/>
        </w:rPr>
        <w:t xml:space="preserve"> </w:t>
      </w:r>
      <w:r w:rsidR="004F60CB" w:rsidRPr="00C3719F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BD2FD0F" w:rsidR="00390439" w:rsidRPr="00054EEE" w:rsidRDefault="00A916A1" w:rsidP="00C3719F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>
              <w:rPr>
                <w:b/>
                <w:color w:val="000000"/>
                <w:szCs w:val="18"/>
              </w:rPr>
              <w:t>(указать сроки поставки)</w:t>
            </w:r>
            <w:r w:rsidR="00C3719F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209BD2" w14:textId="01749C77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3402"/>
        <w:gridCol w:w="5387"/>
        <w:gridCol w:w="1134"/>
      </w:tblGrid>
      <w:tr w:rsidR="00687B62" w:rsidRPr="00687B62" w14:paraId="1F5D6764" w14:textId="77777777" w:rsidTr="00C3719F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D533F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F582D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68A59" w14:textId="0D343852" w:rsidR="00687B62" w:rsidRPr="00687B62" w:rsidRDefault="00C3719F" w:rsidP="00D92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товару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63433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Кол-во</w:t>
            </w:r>
          </w:p>
        </w:tc>
      </w:tr>
      <w:tr w:rsidR="00687B62" w:rsidRPr="00687B62" w14:paraId="27B770A2" w14:textId="77777777" w:rsidTr="00C3719F">
        <w:trPr>
          <w:trHeight w:val="27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41927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5E559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C9506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DCD3D" w14:textId="77777777" w:rsidR="00687B62" w:rsidRPr="00687B62" w:rsidRDefault="00687B62" w:rsidP="00D92449">
            <w:pPr>
              <w:rPr>
                <w:sz w:val="22"/>
                <w:szCs w:val="22"/>
              </w:rPr>
            </w:pPr>
          </w:p>
        </w:tc>
      </w:tr>
      <w:tr w:rsidR="00687B62" w:rsidRPr="00687B62" w14:paraId="35A4E91C" w14:textId="77777777" w:rsidTr="00C3719F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B7AA" w14:textId="77777777" w:rsidR="00687B62" w:rsidRPr="00687B62" w:rsidRDefault="00687B62" w:rsidP="00D92449">
            <w:pPr>
              <w:rPr>
                <w:sz w:val="22"/>
                <w:szCs w:val="22"/>
              </w:rPr>
            </w:pPr>
            <w:r w:rsidRPr="00687B62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D32B" w14:textId="19327C3F" w:rsidR="00687B62" w:rsidRPr="00687B62" w:rsidRDefault="00C3719F" w:rsidP="00C3719F">
            <w:pPr>
              <w:rPr>
                <w:sz w:val="22"/>
                <w:szCs w:val="22"/>
              </w:rPr>
            </w:pPr>
            <w:r w:rsidRPr="00C3719F">
              <w:rPr>
                <w:sz w:val="22"/>
                <w:szCs w:val="22"/>
              </w:rPr>
              <w:t>Одноразовые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3719F">
              <w:rPr>
                <w:sz w:val="22"/>
                <w:szCs w:val="22"/>
              </w:rPr>
              <w:t>микротомные</w:t>
            </w:r>
            <w:proofErr w:type="spellEnd"/>
            <w:r w:rsidRPr="00C3719F">
              <w:rPr>
                <w:sz w:val="22"/>
                <w:szCs w:val="22"/>
              </w:rPr>
              <w:t xml:space="preserve"> лезвия</w:t>
            </w:r>
            <w:r>
              <w:rPr>
                <w:sz w:val="22"/>
                <w:szCs w:val="22"/>
              </w:rPr>
              <w:t xml:space="preserve"> </w:t>
            </w:r>
            <w:r w:rsidRPr="00C3719F">
              <w:rPr>
                <w:sz w:val="22"/>
                <w:szCs w:val="22"/>
              </w:rPr>
              <w:t>(низкий профиль)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DA26A" w14:textId="77777777" w:rsidR="00C3719F" w:rsidRDefault="00C3719F" w:rsidP="00C3719F">
            <w:pPr>
              <w:rPr>
                <w:sz w:val="22"/>
                <w:szCs w:val="22"/>
              </w:rPr>
            </w:pPr>
            <w:r w:rsidRPr="00C3719F">
              <w:rPr>
                <w:sz w:val="22"/>
                <w:szCs w:val="22"/>
              </w:rPr>
              <w:t>Размеры - 8х80 мм (низкий</w:t>
            </w:r>
            <w:r>
              <w:rPr>
                <w:sz w:val="22"/>
                <w:szCs w:val="22"/>
              </w:rPr>
              <w:t xml:space="preserve"> </w:t>
            </w:r>
            <w:r w:rsidRPr="00C3719F">
              <w:rPr>
                <w:sz w:val="22"/>
                <w:szCs w:val="22"/>
              </w:rPr>
              <w:t>профиль);</w:t>
            </w:r>
          </w:p>
          <w:p w14:paraId="6577363D" w14:textId="17E8A07C" w:rsidR="00C3719F" w:rsidRPr="00C3719F" w:rsidRDefault="00C3719F" w:rsidP="00C3719F">
            <w:pPr>
              <w:rPr>
                <w:sz w:val="22"/>
                <w:szCs w:val="22"/>
              </w:rPr>
            </w:pPr>
            <w:r w:rsidRPr="00C3719F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аз</w:t>
            </w:r>
            <w:r w:rsidRPr="00C3719F">
              <w:rPr>
                <w:sz w:val="22"/>
                <w:szCs w:val="22"/>
              </w:rPr>
              <w:t>мер лезвия</w:t>
            </w:r>
            <w:r>
              <w:rPr>
                <w:sz w:val="22"/>
                <w:szCs w:val="22"/>
              </w:rPr>
              <w:t xml:space="preserve"> </w:t>
            </w:r>
            <w:r w:rsidRPr="00C3719F">
              <w:rPr>
                <w:sz w:val="22"/>
                <w:szCs w:val="22"/>
              </w:rPr>
              <w:t>определяется совместимостью с</w:t>
            </w:r>
          </w:p>
          <w:p w14:paraId="2968AA16" w14:textId="77777777" w:rsidR="00C3719F" w:rsidRPr="00C3719F" w:rsidRDefault="00C3719F" w:rsidP="00C3719F">
            <w:pPr>
              <w:rPr>
                <w:sz w:val="22"/>
                <w:szCs w:val="22"/>
              </w:rPr>
            </w:pPr>
            <w:r w:rsidRPr="00C3719F">
              <w:rPr>
                <w:sz w:val="22"/>
                <w:szCs w:val="22"/>
              </w:rPr>
              <w:t>используемыми микротомами.</w:t>
            </w:r>
          </w:p>
          <w:p w14:paraId="5F232DB8" w14:textId="6181E3A8" w:rsidR="00C3719F" w:rsidRPr="00C3719F" w:rsidRDefault="00C3719F" w:rsidP="00C3719F">
            <w:pPr>
              <w:rPr>
                <w:sz w:val="22"/>
                <w:szCs w:val="22"/>
              </w:rPr>
            </w:pPr>
            <w:r w:rsidRPr="00C3719F">
              <w:rPr>
                <w:sz w:val="22"/>
                <w:szCs w:val="22"/>
              </w:rPr>
              <w:t xml:space="preserve">Одноразовые </w:t>
            </w:r>
            <w:proofErr w:type="spellStart"/>
            <w:r w:rsidRPr="00C3719F">
              <w:rPr>
                <w:sz w:val="22"/>
                <w:szCs w:val="22"/>
              </w:rPr>
              <w:t>микротомные</w:t>
            </w:r>
            <w:proofErr w:type="spellEnd"/>
            <w:r w:rsidRPr="00C3719F">
              <w:rPr>
                <w:sz w:val="22"/>
                <w:szCs w:val="22"/>
              </w:rPr>
              <w:t xml:space="preserve"> лезвия</w:t>
            </w:r>
            <w:r>
              <w:rPr>
                <w:sz w:val="22"/>
                <w:szCs w:val="22"/>
              </w:rPr>
              <w:t xml:space="preserve"> </w:t>
            </w:r>
            <w:r w:rsidRPr="00C3719F">
              <w:rPr>
                <w:sz w:val="22"/>
                <w:szCs w:val="22"/>
              </w:rPr>
              <w:t>должны быть предназначены для</w:t>
            </w:r>
            <w:r>
              <w:rPr>
                <w:sz w:val="22"/>
                <w:szCs w:val="22"/>
              </w:rPr>
              <w:t xml:space="preserve"> </w:t>
            </w:r>
            <w:r w:rsidRPr="00C3719F">
              <w:rPr>
                <w:sz w:val="22"/>
                <w:szCs w:val="22"/>
              </w:rPr>
              <w:t>резки тканей повышенной</w:t>
            </w:r>
          </w:p>
          <w:p w14:paraId="6E63ED5D" w14:textId="082F1B1F" w:rsidR="00687B62" w:rsidRPr="00687B62" w:rsidRDefault="00C3719F" w:rsidP="00C371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</w:t>
            </w:r>
            <w:r w:rsidRPr="00C3719F">
              <w:rPr>
                <w:sz w:val="22"/>
                <w:szCs w:val="22"/>
              </w:rPr>
              <w:t>отности</w:t>
            </w:r>
            <w:r>
              <w:rPr>
                <w:sz w:val="22"/>
                <w:szCs w:val="22"/>
              </w:rPr>
              <w:t>,</w:t>
            </w:r>
            <w:r w:rsidRPr="00C3719F">
              <w:rPr>
                <w:sz w:val="22"/>
                <w:szCs w:val="22"/>
              </w:rPr>
              <w:t xml:space="preserve"> в т.ч. костной.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F356" w14:textId="123026D7" w:rsidR="00687B62" w:rsidRPr="00687B62" w:rsidRDefault="00C3719F" w:rsidP="00D9244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5 000 шт.</w:t>
            </w:r>
          </w:p>
        </w:tc>
      </w:tr>
    </w:tbl>
    <w:p w14:paraId="45023E31" w14:textId="77777777" w:rsidR="00687B62" w:rsidRPr="00687B62" w:rsidRDefault="00687B62" w:rsidP="00687B62">
      <w:pPr>
        <w:jc w:val="both"/>
        <w:rPr>
          <w:sz w:val="22"/>
          <w:szCs w:val="22"/>
        </w:rPr>
      </w:pPr>
      <w:r w:rsidRPr="00687B62">
        <w:rPr>
          <w:sz w:val="22"/>
          <w:szCs w:val="22"/>
        </w:rPr>
        <w:t xml:space="preserve">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23CC" w14:textId="77777777" w:rsidR="000405C0" w:rsidRDefault="000405C0" w:rsidP="00FC098D">
      <w:r>
        <w:separator/>
      </w:r>
    </w:p>
  </w:endnote>
  <w:endnote w:type="continuationSeparator" w:id="0">
    <w:p w14:paraId="2B4EA893" w14:textId="77777777" w:rsidR="000405C0" w:rsidRDefault="000405C0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E953" w14:textId="77777777" w:rsidR="000405C0" w:rsidRDefault="000405C0" w:rsidP="00FC098D">
      <w:r>
        <w:separator/>
      </w:r>
    </w:p>
  </w:footnote>
  <w:footnote w:type="continuationSeparator" w:id="0">
    <w:p w14:paraId="534BF9A0" w14:textId="77777777" w:rsidR="000405C0" w:rsidRDefault="000405C0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05C0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3719F"/>
    <w:rsid w:val="00C45E96"/>
    <w:rsid w:val="00C4795C"/>
    <w:rsid w:val="00C510EA"/>
    <w:rsid w:val="00C53AB1"/>
    <w:rsid w:val="00C5725B"/>
    <w:rsid w:val="00C64C5C"/>
    <w:rsid w:val="00C745A6"/>
    <w:rsid w:val="00C745F0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C517C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2026-06-09T08:34:00Z</dcterms:modified>
</cp:coreProperties>
</file>