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8B339" w14:textId="77777777" w:rsidR="00146BBE" w:rsidRPr="00642280" w:rsidRDefault="00146BBE" w:rsidP="00146BBE">
      <w:pPr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642280">
        <w:rPr>
          <w:sz w:val="28"/>
          <w:szCs w:val="28"/>
        </w:rPr>
        <w:t>УТВЕРЖДАЮ</w:t>
      </w:r>
    </w:p>
    <w:p w14:paraId="3CB05F7C" w14:textId="10C2CB42" w:rsidR="00146BBE" w:rsidRPr="00642280" w:rsidRDefault="00146BBE" w:rsidP="00146BBE">
      <w:pPr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642280">
        <w:rPr>
          <w:sz w:val="28"/>
          <w:szCs w:val="28"/>
        </w:rPr>
        <w:t>иректор</w:t>
      </w:r>
    </w:p>
    <w:p w14:paraId="554BE05A" w14:textId="77777777" w:rsidR="00146BBE" w:rsidRPr="00642280" w:rsidRDefault="00146BBE" w:rsidP="00146BBE">
      <w:pPr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642280">
        <w:rPr>
          <w:sz w:val="28"/>
          <w:szCs w:val="28"/>
        </w:rPr>
        <w:t>РНПЦ детской хирургии</w:t>
      </w:r>
    </w:p>
    <w:p w14:paraId="5AEAC166" w14:textId="0804B787" w:rsidR="00146BBE" w:rsidRPr="00642280" w:rsidRDefault="00146BBE" w:rsidP="00146BBE">
      <w:pPr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642280">
        <w:rPr>
          <w:sz w:val="28"/>
          <w:szCs w:val="28"/>
        </w:rPr>
        <w:t xml:space="preserve">_____________ </w:t>
      </w:r>
      <w:proofErr w:type="spellStart"/>
      <w:r>
        <w:rPr>
          <w:sz w:val="28"/>
          <w:szCs w:val="28"/>
        </w:rPr>
        <w:t>К.В.Дроздовский</w:t>
      </w:r>
      <w:proofErr w:type="spellEnd"/>
      <w:r w:rsidRPr="00642280">
        <w:rPr>
          <w:sz w:val="28"/>
          <w:szCs w:val="28"/>
        </w:rPr>
        <w:t xml:space="preserve"> </w:t>
      </w:r>
    </w:p>
    <w:p w14:paraId="7B0A44B0" w14:textId="77777777" w:rsidR="00146BBE" w:rsidRPr="00642280" w:rsidRDefault="00146BBE" w:rsidP="00146BBE">
      <w:pPr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642280">
        <w:rPr>
          <w:sz w:val="28"/>
          <w:szCs w:val="28"/>
        </w:rPr>
        <w:t>«___» _____________ 2026 год</w:t>
      </w:r>
    </w:p>
    <w:p w14:paraId="53F9FD96" w14:textId="77777777" w:rsidR="00146BBE" w:rsidRPr="00F175B3" w:rsidRDefault="00146BBE" w:rsidP="00146BBE">
      <w:pPr>
        <w:shd w:val="clear" w:color="auto" w:fill="FFFFFF"/>
        <w:jc w:val="center"/>
        <w:rPr>
          <w:b/>
          <w:bCs/>
          <w:color w:val="FF0000"/>
          <w:sz w:val="28"/>
        </w:rPr>
      </w:pPr>
    </w:p>
    <w:p w14:paraId="388241D4" w14:textId="6077B406" w:rsidR="00146BBE" w:rsidRPr="00F02A6C" w:rsidRDefault="00146BBE" w:rsidP="00146BBE">
      <w:pPr>
        <w:shd w:val="clear" w:color="auto" w:fill="FFFFFF"/>
        <w:spacing w:line="40" w:lineRule="atLeast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</w:rPr>
        <w:t>1.</w:t>
      </w:r>
      <w:r>
        <w:rPr>
          <w:bCs/>
          <w:color w:val="000000"/>
          <w:sz w:val="28"/>
        </w:rPr>
        <w:tab/>
      </w:r>
      <w:r w:rsidRPr="00F02A6C">
        <w:rPr>
          <w:bCs/>
          <w:color w:val="000000"/>
          <w:sz w:val="28"/>
          <w:szCs w:val="28"/>
        </w:rPr>
        <w:t>Заявка на закупку</w:t>
      </w:r>
      <w:r>
        <w:rPr>
          <w:bCs/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Пластырь гемостатический герметизирующий, рассасывающийся</w:t>
      </w:r>
      <w:bookmarkStart w:id="0" w:name="_Hlk203550091"/>
    </w:p>
    <w:bookmarkEnd w:id="0"/>
    <w:p w14:paraId="78242FCA" w14:textId="77777777" w:rsidR="00146BBE" w:rsidRPr="00F02A6C" w:rsidRDefault="00146BBE" w:rsidP="00146BBE">
      <w:pPr>
        <w:shd w:val="clear" w:color="auto" w:fill="FFFFFF"/>
        <w:spacing w:line="40" w:lineRule="atLeast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2.</w:t>
      </w:r>
      <w:r>
        <w:rPr>
          <w:bCs/>
          <w:color w:val="000000"/>
          <w:sz w:val="28"/>
          <w:szCs w:val="28"/>
        </w:rPr>
        <w:tab/>
      </w:r>
      <w:r w:rsidRPr="00F02A6C">
        <w:rPr>
          <w:sz w:val="28"/>
          <w:szCs w:val="28"/>
        </w:rPr>
        <w:t xml:space="preserve">Заказчик Государственное учреждение «Республиканский научно-практический центр детской хирургии»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359"/>
      </w:tblGrid>
      <w:tr w:rsidR="00146BBE" w:rsidRPr="00A41451" w14:paraId="7F94A27F" w14:textId="77777777" w:rsidTr="00185D62">
        <w:tc>
          <w:tcPr>
            <w:tcW w:w="9462" w:type="dxa"/>
            <w:gridSpan w:val="2"/>
            <w:shd w:val="clear" w:color="auto" w:fill="auto"/>
          </w:tcPr>
          <w:p w14:paraId="1F4A470E" w14:textId="77777777" w:rsidR="00146BBE" w:rsidRPr="00A41451" w:rsidRDefault="00146BBE" w:rsidP="00185D62">
            <w:pPr>
              <w:jc w:val="center"/>
              <w:rPr>
                <w:sz w:val="28"/>
                <w:szCs w:val="28"/>
              </w:rPr>
            </w:pPr>
            <w:r w:rsidRPr="00A41451">
              <w:rPr>
                <w:sz w:val="28"/>
                <w:szCs w:val="28"/>
              </w:rPr>
              <w:t>Сведения о заказчике</w:t>
            </w:r>
          </w:p>
        </w:tc>
      </w:tr>
      <w:tr w:rsidR="00146BBE" w:rsidRPr="00A41451" w14:paraId="77B26F03" w14:textId="77777777" w:rsidTr="00185D62">
        <w:tc>
          <w:tcPr>
            <w:tcW w:w="5103" w:type="dxa"/>
            <w:shd w:val="clear" w:color="auto" w:fill="auto"/>
          </w:tcPr>
          <w:p w14:paraId="042AEE1B" w14:textId="77777777" w:rsidR="00146BBE" w:rsidRPr="00A41451" w:rsidRDefault="00146BBE" w:rsidP="00185D62">
            <w:pPr>
              <w:rPr>
                <w:sz w:val="28"/>
                <w:szCs w:val="28"/>
              </w:rPr>
            </w:pPr>
            <w:r w:rsidRPr="00A41451">
              <w:rPr>
                <w:sz w:val="28"/>
                <w:szCs w:val="28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359" w:type="dxa"/>
            <w:shd w:val="clear" w:color="auto" w:fill="auto"/>
          </w:tcPr>
          <w:p w14:paraId="7DFD40F8" w14:textId="77777777" w:rsidR="00146BBE" w:rsidRPr="00A41451" w:rsidRDefault="00146BBE" w:rsidP="00185D62">
            <w:pPr>
              <w:rPr>
                <w:sz w:val="28"/>
                <w:szCs w:val="28"/>
              </w:rPr>
            </w:pPr>
            <w:r w:rsidRPr="00A41451">
              <w:rPr>
                <w:sz w:val="28"/>
                <w:szCs w:val="28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146BBE" w:rsidRPr="00A41451" w14:paraId="68B01F82" w14:textId="77777777" w:rsidTr="00185D62">
        <w:tc>
          <w:tcPr>
            <w:tcW w:w="5103" w:type="dxa"/>
            <w:shd w:val="clear" w:color="auto" w:fill="auto"/>
          </w:tcPr>
          <w:p w14:paraId="1359CF49" w14:textId="77777777" w:rsidR="00146BBE" w:rsidRPr="00A41451" w:rsidRDefault="00146BBE" w:rsidP="00185D62">
            <w:pPr>
              <w:rPr>
                <w:sz w:val="28"/>
                <w:szCs w:val="28"/>
              </w:rPr>
            </w:pPr>
            <w:r w:rsidRPr="00A41451">
              <w:rPr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59" w:type="dxa"/>
            <w:shd w:val="clear" w:color="auto" w:fill="auto"/>
          </w:tcPr>
          <w:p w14:paraId="7771ED78" w14:textId="77777777" w:rsidR="00146BBE" w:rsidRPr="00A41451" w:rsidRDefault="00146BBE" w:rsidP="00185D62">
            <w:pPr>
              <w:rPr>
                <w:sz w:val="28"/>
                <w:szCs w:val="28"/>
              </w:rPr>
            </w:pPr>
            <w:r w:rsidRPr="00A41451">
              <w:rPr>
                <w:sz w:val="28"/>
                <w:szCs w:val="28"/>
              </w:rPr>
              <w:t>г. Минск, пр. Независимости, 64А</w:t>
            </w:r>
          </w:p>
        </w:tc>
      </w:tr>
      <w:tr w:rsidR="00146BBE" w:rsidRPr="00A41451" w14:paraId="5A2EA45C" w14:textId="77777777" w:rsidTr="00185D62">
        <w:tc>
          <w:tcPr>
            <w:tcW w:w="5103" w:type="dxa"/>
            <w:shd w:val="clear" w:color="auto" w:fill="auto"/>
          </w:tcPr>
          <w:p w14:paraId="47B5B570" w14:textId="77777777" w:rsidR="00146BBE" w:rsidRPr="00A41451" w:rsidRDefault="00146BBE" w:rsidP="00185D62">
            <w:pPr>
              <w:rPr>
                <w:sz w:val="28"/>
                <w:szCs w:val="28"/>
              </w:rPr>
            </w:pPr>
            <w:r w:rsidRPr="00A41451">
              <w:rPr>
                <w:sz w:val="28"/>
                <w:szCs w:val="28"/>
              </w:rPr>
              <w:t>УНП</w:t>
            </w:r>
          </w:p>
        </w:tc>
        <w:tc>
          <w:tcPr>
            <w:tcW w:w="4359" w:type="dxa"/>
            <w:shd w:val="clear" w:color="auto" w:fill="auto"/>
          </w:tcPr>
          <w:p w14:paraId="20FE6327" w14:textId="77777777" w:rsidR="00146BBE" w:rsidRPr="00A41451" w:rsidRDefault="00146BBE" w:rsidP="00185D62">
            <w:pPr>
              <w:rPr>
                <w:sz w:val="28"/>
                <w:szCs w:val="28"/>
              </w:rPr>
            </w:pPr>
            <w:r w:rsidRPr="00A41451">
              <w:rPr>
                <w:sz w:val="28"/>
                <w:szCs w:val="28"/>
              </w:rPr>
              <w:t>УНП 192399556</w:t>
            </w:r>
          </w:p>
        </w:tc>
      </w:tr>
      <w:tr w:rsidR="00146BBE" w:rsidRPr="00A41451" w14:paraId="254AAC12" w14:textId="77777777" w:rsidTr="00185D62">
        <w:tc>
          <w:tcPr>
            <w:tcW w:w="5103" w:type="dxa"/>
            <w:shd w:val="clear" w:color="auto" w:fill="auto"/>
          </w:tcPr>
          <w:p w14:paraId="4A644B6B" w14:textId="77777777" w:rsidR="00146BBE" w:rsidRPr="00A41451" w:rsidRDefault="00146BBE" w:rsidP="00185D62">
            <w:pPr>
              <w:rPr>
                <w:sz w:val="28"/>
                <w:szCs w:val="28"/>
              </w:rPr>
            </w:pPr>
            <w:r w:rsidRPr="00A41451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359" w:type="dxa"/>
            <w:shd w:val="clear" w:color="auto" w:fill="auto"/>
          </w:tcPr>
          <w:p w14:paraId="04AE143A" w14:textId="77777777" w:rsidR="00146BBE" w:rsidRPr="00A41451" w:rsidRDefault="00146BBE" w:rsidP="00185D62">
            <w:pPr>
              <w:rPr>
                <w:sz w:val="28"/>
                <w:szCs w:val="28"/>
              </w:rPr>
            </w:pPr>
            <w:r w:rsidRPr="00A41451">
              <w:rPr>
                <w:sz w:val="28"/>
                <w:szCs w:val="28"/>
              </w:rPr>
              <w:t>mto@dhc.by</w:t>
            </w:r>
          </w:p>
        </w:tc>
      </w:tr>
      <w:tr w:rsidR="00146BBE" w:rsidRPr="00A41451" w14:paraId="7AB69FDC" w14:textId="77777777" w:rsidTr="00185D62">
        <w:tc>
          <w:tcPr>
            <w:tcW w:w="5103" w:type="dxa"/>
            <w:shd w:val="clear" w:color="auto" w:fill="auto"/>
          </w:tcPr>
          <w:p w14:paraId="3CB7EE74" w14:textId="77777777" w:rsidR="00146BBE" w:rsidRPr="00A41451" w:rsidRDefault="00146BBE" w:rsidP="00185D62">
            <w:pPr>
              <w:rPr>
                <w:sz w:val="28"/>
                <w:szCs w:val="28"/>
              </w:rPr>
            </w:pPr>
            <w:r w:rsidRPr="00A41451">
              <w:rPr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59" w:type="dxa"/>
            <w:shd w:val="clear" w:color="auto" w:fill="auto"/>
          </w:tcPr>
          <w:p w14:paraId="7743AFA7" w14:textId="77777777" w:rsidR="00146BBE" w:rsidRPr="00A41451" w:rsidRDefault="00146BBE" w:rsidP="00185D62">
            <w:pPr>
              <w:rPr>
                <w:sz w:val="28"/>
                <w:szCs w:val="28"/>
              </w:rPr>
            </w:pPr>
            <w:r w:rsidRPr="00A41451">
              <w:rPr>
                <w:sz w:val="28"/>
                <w:szCs w:val="28"/>
                <w:lang w:val="en-US"/>
              </w:rPr>
              <w:t>www</w:t>
            </w:r>
            <w:r w:rsidRPr="00A41451">
              <w:rPr>
                <w:sz w:val="28"/>
                <w:szCs w:val="28"/>
              </w:rPr>
              <w:t>.dhc.by</w:t>
            </w:r>
          </w:p>
        </w:tc>
      </w:tr>
    </w:tbl>
    <w:p w14:paraId="4B1FC769" w14:textId="77777777" w:rsidR="00146BBE" w:rsidRPr="001169AD" w:rsidRDefault="00146BBE" w:rsidP="00146BB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</w:t>
      </w:r>
      <w:r>
        <w:rPr>
          <w:bCs/>
          <w:color w:val="000000"/>
          <w:sz w:val="28"/>
          <w:szCs w:val="28"/>
        </w:rPr>
        <w:tab/>
      </w:r>
      <w:r w:rsidRPr="001169AD">
        <w:rPr>
          <w:color w:val="000000"/>
          <w:sz w:val="28"/>
          <w:szCs w:val="28"/>
        </w:rPr>
        <w:t xml:space="preserve">Область применения: </w:t>
      </w:r>
      <w:r>
        <w:rPr>
          <w:color w:val="000000"/>
          <w:sz w:val="28"/>
          <w:szCs w:val="28"/>
        </w:rPr>
        <w:t>хирургия</w:t>
      </w:r>
    </w:p>
    <w:p w14:paraId="1D31F72A" w14:textId="77777777" w:rsidR="00146BBE" w:rsidRPr="001169AD" w:rsidRDefault="00146BBE" w:rsidP="00146BBE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</w:t>
      </w:r>
      <w:r w:rsidRPr="001169AD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ab/>
      </w:r>
      <w:r w:rsidRPr="001169AD">
        <w:rPr>
          <w:color w:val="000000"/>
          <w:sz w:val="28"/>
          <w:szCs w:val="28"/>
        </w:rPr>
        <w:t>Сведения о государственной закупке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7"/>
        <w:gridCol w:w="4518"/>
      </w:tblGrid>
      <w:tr w:rsidR="00146BBE" w:rsidRPr="006A45F0" w14:paraId="5E86AE5E" w14:textId="77777777" w:rsidTr="00146BBE">
        <w:trPr>
          <w:trHeight w:val="255"/>
        </w:trPr>
        <w:tc>
          <w:tcPr>
            <w:tcW w:w="9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E3CEF1" w14:textId="77777777" w:rsidR="00146BBE" w:rsidRPr="006A45F0" w:rsidRDefault="00146BBE" w:rsidP="00185D62">
            <w:pPr>
              <w:spacing w:before="100" w:beforeAutospacing="1" w:after="100" w:afterAutospacing="1" w:line="255" w:lineRule="atLeast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A45F0">
              <w:rPr>
                <w:color w:val="000000"/>
                <w:sz w:val="28"/>
                <w:szCs w:val="28"/>
              </w:rPr>
              <w:t xml:space="preserve">Лот </w:t>
            </w:r>
            <w:r w:rsidRPr="006A45F0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146BBE" w:rsidRPr="006A45F0" w14:paraId="2347AAAF" w14:textId="77777777" w:rsidTr="00146BBE">
        <w:trPr>
          <w:trHeight w:val="255"/>
        </w:trPr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DC3C8A" w14:textId="77777777" w:rsidR="00146BBE" w:rsidRPr="006A45F0" w:rsidRDefault="00146BBE" w:rsidP="00185D62">
            <w:pPr>
              <w:spacing w:before="100" w:beforeAutospacing="1" w:after="100" w:afterAutospacing="1" w:line="255" w:lineRule="atLeast"/>
              <w:rPr>
                <w:color w:val="000000"/>
                <w:sz w:val="28"/>
                <w:szCs w:val="28"/>
              </w:rPr>
            </w:pPr>
            <w:r w:rsidRPr="006A45F0">
              <w:rPr>
                <w:color w:val="000000"/>
                <w:sz w:val="28"/>
                <w:szCs w:val="28"/>
              </w:rPr>
              <w:t>Предмет государственной закупки (наименование товара)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0B65A7" w14:textId="323358D7" w:rsidR="00146BBE" w:rsidRPr="006A45F0" w:rsidRDefault="00146BBE" w:rsidP="00146BBE">
            <w:pPr>
              <w:shd w:val="clear" w:color="auto" w:fill="FFFFFF"/>
              <w:spacing w:line="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Пластырь гемостатический герметизирующий, рассасывающийся</w:t>
            </w:r>
          </w:p>
        </w:tc>
      </w:tr>
      <w:tr w:rsidR="00146BBE" w:rsidRPr="006A45F0" w14:paraId="38D65129" w14:textId="77777777" w:rsidTr="00146BBE">
        <w:trPr>
          <w:trHeight w:val="255"/>
        </w:trPr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6BCE86" w14:textId="77777777" w:rsidR="00146BBE" w:rsidRPr="006A45F0" w:rsidRDefault="00146BBE" w:rsidP="00185D62">
            <w:pPr>
              <w:spacing w:before="100" w:beforeAutospacing="1" w:after="100" w:afterAutospacing="1" w:line="255" w:lineRule="atLeast"/>
              <w:rPr>
                <w:color w:val="000000"/>
                <w:sz w:val="28"/>
                <w:szCs w:val="28"/>
              </w:rPr>
            </w:pPr>
            <w:r w:rsidRPr="006A45F0">
              <w:rPr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DEA114" w14:textId="77777777" w:rsidR="00146BBE" w:rsidRPr="006A45F0" w:rsidRDefault="00146BBE" w:rsidP="00185D62">
            <w:pPr>
              <w:spacing w:line="40" w:lineRule="atLeast"/>
              <w:rPr>
                <w:color w:val="000000"/>
                <w:sz w:val="28"/>
                <w:szCs w:val="28"/>
              </w:rPr>
            </w:pPr>
            <w:r w:rsidRPr="006A45F0">
              <w:rPr>
                <w:color w:val="000000"/>
                <w:sz w:val="28"/>
                <w:szCs w:val="28"/>
              </w:rPr>
              <w:t xml:space="preserve">Согласно приложению 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146BBE" w:rsidRPr="006A45F0" w14:paraId="483654BF" w14:textId="77777777" w:rsidTr="00146BBE">
        <w:trPr>
          <w:trHeight w:val="255"/>
        </w:trPr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F46405" w14:textId="77777777" w:rsidR="00146BBE" w:rsidRPr="006A45F0" w:rsidRDefault="00146BBE" w:rsidP="00185D62">
            <w:pPr>
              <w:spacing w:before="100" w:beforeAutospacing="1" w:after="100" w:afterAutospacing="1" w:line="255" w:lineRule="atLeast"/>
              <w:rPr>
                <w:color w:val="000000"/>
                <w:sz w:val="28"/>
                <w:szCs w:val="28"/>
              </w:rPr>
            </w:pPr>
            <w:r w:rsidRPr="006A45F0">
              <w:rPr>
                <w:color w:val="000000"/>
                <w:sz w:val="28"/>
                <w:szCs w:val="28"/>
              </w:rPr>
              <w:t>Код по ОКРБ (9 знаков) *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ADCA4B" w14:textId="092A2D68" w:rsidR="00146BBE" w:rsidRPr="006A45F0" w:rsidRDefault="00146BBE" w:rsidP="00185D62">
            <w:pPr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21.20.24.200</w:t>
            </w:r>
          </w:p>
        </w:tc>
      </w:tr>
      <w:tr w:rsidR="00146BBE" w:rsidRPr="006A45F0" w14:paraId="6364D6B0" w14:textId="77777777" w:rsidTr="00146BBE">
        <w:trPr>
          <w:trHeight w:val="255"/>
        </w:trPr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5DF163" w14:textId="77777777" w:rsidR="00146BBE" w:rsidRPr="006A45F0" w:rsidRDefault="00146BBE" w:rsidP="00185D62">
            <w:pPr>
              <w:spacing w:before="100" w:beforeAutospacing="1" w:after="100" w:afterAutospacing="1" w:line="255" w:lineRule="atLeast"/>
              <w:rPr>
                <w:color w:val="000000"/>
                <w:sz w:val="28"/>
                <w:szCs w:val="28"/>
              </w:rPr>
            </w:pPr>
            <w:r w:rsidRPr="006A45F0">
              <w:rPr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02402E" w14:textId="34C19C53" w:rsidR="00146BBE" w:rsidRPr="00642280" w:rsidRDefault="00146BBE" w:rsidP="00185D62">
            <w:pPr>
              <w:spacing w:line="40" w:lineRule="atLeast"/>
              <w:rPr>
                <w:sz w:val="28"/>
                <w:szCs w:val="28"/>
              </w:rPr>
            </w:pPr>
            <w:r w:rsidRPr="006422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12</w:t>
            </w:r>
            <w:r w:rsidRPr="00642280">
              <w:rPr>
                <w:sz w:val="28"/>
                <w:szCs w:val="28"/>
              </w:rPr>
              <w:t xml:space="preserve"> штук</w:t>
            </w:r>
          </w:p>
        </w:tc>
      </w:tr>
      <w:tr w:rsidR="00146BBE" w:rsidRPr="006A45F0" w14:paraId="3DA4B07C" w14:textId="77777777" w:rsidTr="00146BBE">
        <w:trPr>
          <w:trHeight w:val="255"/>
        </w:trPr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8CFDB2" w14:textId="77777777" w:rsidR="00146BBE" w:rsidRPr="006A45F0" w:rsidRDefault="00146BBE" w:rsidP="00185D62">
            <w:pPr>
              <w:spacing w:before="100" w:beforeAutospacing="1" w:after="100" w:afterAutospacing="1" w:line="255" w:lineRule="atLeast"/>
              <w:rPr>
                <w:color w:val="000000"/>
                <w:sz w:val="28"/>
                <w:szCs w:val="28"/>
              </w:rPr>
            </w:pPr>
            <w:r w:rsidRPr="006A45F0">
              <w:rPr>
                <w:color w:val="000000"/>
                <w:sz w:val="28"/>
                <w:szCs w:val="28"/>
              </w:rPr>
              <w:t>Ориентировочная стоимость государственной закупки по лоту**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ED74BF" w14:textId="233B4869" w:rsidR="00146BBE" w:rsidRPr="006A45F0" w:rsidRDefault="00146BBE" w:rsidP="00185D62">
            <w:pPr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4 800,00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A45F0">
              <w:rPr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146BBE" w:rsidRPr="006A45F0" w14:paraId="43A421FE" w14:textId="77777777" w:rsidTr="00146BBE">
        <w:trPr>
          <w:trHeight w:val="255"/>
        </w:trPr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134A81" w14:textId="77777777" w:rsidR="00146BBE" w:rsidRPr="006A45F0" w:rsidRDefault="00146BBE" w:rsidP="00185D62">
            <w:pPr>
              <w:spacing w:before="100" w:beforeAutospacing="1" w:after="100" w:afterAutospacing="1" w:line="255" w:lineRule="atLeast"/>
              <w:ind w:right="362"/>
              <w:rPr>
                <w:color w:val="000000"/>
                <w:sz w:val="28"/>
                <w:szCs w:val="28"/>
              </w:rPr>
            </w:pPr>
            <w:r w:rsidRPr="006A45F0">
              <w:rPr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1E1F50" w14:textId="77777777" w:rsidR="00146BBE" w:rsidRPr="006A45F0" w:rsidRDefault="00146BBE" w:rsidP="00185D62">
            <w:pPr>
              <w:spacing w:line="40" w:lineRule="atLeast"/>
              <w:rPr>
                <w:color w:val="000000"/>
                <w:sz w:val="28"/>
                <w:szCs w:val="28"/>
              </w:rPr>
            </w:pPr>
            <w:r w:rsidRPr="006A45F0">
              <w:rPr>
                <w:color w:val="000000"/>
                <w:sz w:val="28"/>
                <w:szCs w:val="28"/>
              </w:rPr>
              <w:t>Республиканский бюджет</w:t>
            </w:r>
          </w:p>
        </w:tc>
      </w:tr>
    </w:tbl>
    <w:p w14:paraId="2C9CA08B" w14:textId="77777777" w:rsidR="00146BBE" w:rsidRPr="00F175B3" w:rsidRDefault="00146BBE" w:rsidP="00146BBE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r w:rsidRPr="00F175B3">
        <w:rPr>
          <w:bCs/>
          <w:color w:val="000000"/>
          <w:sz w:val="20"/>
          <w:szCs w:val="20"/>
        </w:rPr>
        <w:t xml:space="preserve">5. </w:t>
      </w:r>
      <w:r w:rsidRPr="00F175B3">
        <w:rPr>
          <w:color w:val="000000"/>
          <w:sz w:val="20"/>
          <w:szCs w:val="20"/>
        </w:rPr>
        <w:t xml:space="preserve"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организатором: начальник ОМТО РНПЦ детской хирургии </w:t>
      </w:r>
      <w:proofErr w:type="spellStart"/>
      <w:r w:rsidRPr="00F175B3">
        <w:rPr>
          <w:color w:val="000000"/>
          <w:sz w:val="20"/>
          <w:szCs w:val="20"/>
        </w:rPr>
        <w:t>Шабатько</w:t>
      </w:r>
      <w:proofErr w:type="spellEnd"/>
      <w:r w:rsidRPr="00F175B3">
        <w:rPr>
          <w:color w:val="000000"/>
          <w:sz w:val="20"/>
          <w:szCs w:val="20"/>
        </w:rPr>
        <w:t xml:space="preserve"> Андрей Николаевич, +375 29 17 290-21-06.</w:t>
      </w:r>
    </w:p>
    <w:p w14:paraId="7A97C0B6" w14:textId="77777777" w:rsidR="00146BBE" w:rsidRDefault="00146BBE" w:rsidP="00912D00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7B271F00" w14:textId="77777777" w:rsidR="00146BBE" w:rsidRDefault="00146BBE" w:rsidP="00912D00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116AD370" w14:textId="77777777" w:rsidR="00146BBE" w:rsidRDefault="00146BBE" w:rsidP="00912D00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77DD622D" w14:textId="26DD4347" w:rsidR="005F502B" w:rsidRPr="00D61453" w:rsidRDefault="005F502B" w:rsidP="00912D00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DC5B05">
        <w:rPr>
          <w:sz w:val="28"/>
          <w:szCs w:val="28"/>
        </w:rPr>
        <w:lastRenderedPageBreak/>
        <w:t>Приложение 1</w:t>
      </w:r>
    </w:p>
    <w:p w14:paraId="030C59B7" w14:textId="77777777" w:rsidR="005F502B" w:rsidRPr="00DC5B05" w:rsidRDefault="005F502B" w:rsidP="005F502B">
      <w:pPr>
        <w:spacing w:line="40" w:lineRule="atLeast"/>
        <w:jc w:val="center"/>
        <w:rPr>
          <w:rFonts w:eastAsia="Calibri"/>
          <w:bCs/>
          <w:sz w:val="28"/>
          <w:szCs w:val="28"/>
          <w:lang w:eastAsia="en-US"/>
        </w:rPr>
      </w:pPr>
      <w:r w:rsidRPr="002B6CF5">
        <w:rPr>
          <w:color w:val="000000"/>
          <w:sz w:val="28"/>
          <w:szCs w:val="28"/>
        </w:rPr>
        <w:t xml:space="preserve">Описание потребительских, функциональных, технических, качественных и эксплуатационных показателей (характеристик) </w:t>
      </w:r>
      <w:r>
        <w:rPr>
          <w:sz w:val="28"/>
          <w:szCs w:val="28"/>
        </w:rPr>
        <w:t>предмета государственной закупки</w:t>
      </w:r>
    </w:p>
    <w:p w14:paraId="0BDA7901" w14:textId="77777777" w:rsidR="005F502B" w:rsidRPr="00DC5B05" w:rsidRDefault="005F502B" w:rsidP="00B42CF3">
      <w:pPr>
        <w:spacing w:before="120" w:after="120" w:line="40" w:lineRule="atLeast"/>
        <w:rPr>
          <w:rFonts w:eastAsia="Calibri"/>
          <w:bCs/>
          <w:sz w:val="28"/>
          <w:szCs w:val="28"/>
          <w:lang w:eastAsia="en-US"/>
        </w:rPr>
      </w:pPr>
      <w:r w:rsidRPr="00DC5B05">
        <w:rPr>
          <w:bCs/>
          <w:sz w:val="28"/>
          <w:szCs w:val="28"/>
        </w:rPr>
        <w:t>1.</w:t>
      </w:r>
      <w:r w:rsidRPr="00DC5B05">
        <w:rPr>
          <w:bCs/>
          <w:sz w:val="28"/>
          <w:szCs w:val="28"/>
        </w:rPr>
        <w:tab/>
        <w:t>Состав (комплектация) медицинских изделий</w:t>
      </w:r>
      <w:r w:rsidRPr="00DC5B05">
        <w:rPr>
          <w:rFonts w:eastAsia="Calibri"/>
          <w:bCs/>
          <w:sz w:val="28"/>
          <w:szCs w:val="28"/>
          <w:lang w:eastAsia="en-US"/>
        </w:rPr>
        <w:t xml:space="preserve">: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"/>
        <w:gridCol w:w="5660"/>
        <w:gridCol w:w="1514"/>
        <w:gridCol w:w="1666"/>
      </w:tblGrid>
      <w:tr w:rsidR="006A0714" w:rsidRPr="006A0714" w14:paraId="373F3CD2" w14:textId="77777777" w:rsidTr="00C30508">
        <w:trPr>
          <w:trHeight w:hRule="exact" w:val="715"/>
        </w:trPr>
        <w:tc>
          <w:tcPr>
            <w:tcW w:w="336" w:type="pct"/>
            <w:vAlign w:val="center"/>
          </w:tcPr>
          <w:p w14:paraId="1813B549" w14:textId="77777777" w:rsidR="006A0714" w:rsidRPr="005F502B" w:rsidRDefault="006A0714" w:rsidP="005F502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5F502B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986" w:type="pct"/>
            <w:vAlign w:val="center"/>
          </w:tcPr>
          <w:p w14:paraId="471E70E9" w14:textId="77777777" w:rsidR="006A0714" w:rsidRPr="005F502B" w:rsidRDefault="006A0714" w:rsidP="005F502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5F502B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799" w:type="pct"/>
            <w:vAlign w:val="center"/>
          </w:tcPr>
          <w:p w14:paraId="75DE67BE" w14:textId="77777777" w:rsidR="006A0714" w:rsidRPr="005F502B" w:rsidRDefault="006A0714" w:rsidP="005F502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5F502B">
              <w:rPr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879" w:type="pct"/>
            <w:vAlign w:val="center"/>
          </w:tcPr>
          <w:p w14:paraId="703EE0B4" w14:textId="77777777" w:rsidR="006A0714" w:rsidRPr="005F502B" w:rsidRDefault="006A0714" w:rsidP="005F502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5F502B">
              <w:rPr>
                <w:bCs/>
                <w:sz w:val="28"/>
                <w:szCs w:val="28"/>
              </w:rPr>
              <w:t>Количество</w:t>
            </w:r>
          </w:p>
        </w:tc>
      </w:tr>
      <w:tr w:rsidR="000914B3" w:rsidRPr="006A0714" w14:paraId="735A0204" w14:textId="77777777" w:rsidTr="00C30508">
        <w:trPr>
          <w:trHeight w:hRule="exact" w:val="994"/>
        </w:trPr>
        <w:tc>
          <w:tcPr>
            <w:tcW w:w="336" w:type="pct"/>
            <w:shd w:val="clear" w:color="auto" w:fill="FFFFFF"/>
            <w:vAlign w:val="center"/>
          </w:tcPr>
          <w:p w14:paraId="100D1FA1" w14:textId="3B58AF54" w:rsidR="000914B3" w:rsidRPr="009A1035" w:rsidRDefault="005F502B" w:rsidP="005F502B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0914B3" w:rsidRPr="009A1035">
              <w:rPr>
                <w:sz w:val="28"/>
                <w:szCs w:val="28"/>
              </w:rPr>
              <w:t>1.</w:t>
            </w:r>
          </w:p>
        </w:tc>
        <w:tc>
          <w:tcPr>
            <w:tcW w:w="2986" w:type="pct"/>
            <w:vAlign w:val="center"/>
          </w:tcPr>
          <w:p w14:paraId="62832712" w14:textId="0F8BC83A" w:rsidR="000914B3" w:rsidRPr="009A1035" w:rsidRDefault="00B42CF3" w:rsidP="005F502B">
            <w:pPr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Пластырь гемостатический </w:t>
            </w:r>
            <w:r w:rsidR="00C50545">
              <w:rPr>
                <w:sz w:val="28"/>
                <w:szCs w:val="28"/>
              </w:rPr>
              <w:t xml:space="preserve">герметизирующий, </w:t>
            </w:r>
            <w:r>
              <w:rPr>
                <w:sz w:val="28"/>
                <w:szCs w:val="28"/>
              </w:rPr>
              <w:t>рассасывающийся</w:t>
            </w:r>
          </w:p>
        </w:tc>
        <w:tc>
          <w:tcPr>
            <w:tcW w:w="799" w:type="pct"/>
            <w:vAlign w:val="center"/>
          </w:tcPr>
          <w:p w14:paraId="5C7ED799" w14:textId="0830289D" w:rsidR="000914B3" w:rsidRPr="009A1035" w:rsidRDefault="000914B3" w:rsidP="005F502B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9A1035">
              <w:rPr>
                <w:sz w:val="28"/>
                <w:szCs w:val="28"/>
              </w:rPr>
              <w:t>штука</w:t>
            </w:r>
          </w:p>
        </w:tc>
        <w:tc>
          <w:tcPr>
            <w:tcW w:w="879" w:type="pct"/>
            <w:vAlign w:val="center"/>
          </w:tcPr>
          <w:p w14:paraId="0921DE4E" w14:textId="7803239D" w:rsidR="000914B3" w:rsidRPr="009A1035" w:rsidRDefault="00B42CF3" w:rsidP="005F502B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14:paraId="7F84E31D" w14:textId="2EA22AC3" w:rsidR="005F502B" w:rsidRPr="00B42CF3" w:rsidRDefault="005F502B" w:rsidP="00B42CF3">
      <w:pPr>
        <w:spacing w:before="120" w:after="120" w:line="40" w:lineRule="atLeast"/>
        <w:rPr>
          <w:bCs/>
          <w:sz w:val="28"/>
          <w:szCs w:val="28"/>
        </w:rPr>
      </w:pPr>
      <w:bookmarkStart w:id="1" w:name="_Hlk161214186"/>
      <w:r w:rsidRPr="00B42CF3">
        <w:rPr>
          <w:bCs/>
          <w:sz w:val="28"/>
          <w:szCs w:val="28"/>
        </w:rPr>
        <w:t>2.</w:t>
      </w:r>
      <w:r w:rsidRPr="00B42CF3">
        <w:rPr>
          <w:bCs/>
          <w:sz w:val="28"/>
          <w:szCs w:val="28"/>
        </w:rPr>
        <w:tab/>
        <w:t xml:space="preserve">Показатели (характеристики): </w:t>
      </w:r>
      <w:bookmarkEnd w:id="1"/>
    </w:p>
    <w:p w14:paraId="1FB72274" w14:textId="0374F88D" w:rsidR="00B42CF3" w:rsidRDefault="005F502B" w:rsidP="005F502B">
      <w:pPr>
        <w:spacing w:line="40" w:lineRule="atLeast"/>
        <w:jc w:val="both"/>
        <w:rPr>
          <w:color w:val="231F20"/>
          <w:sz w:val="28"/>
          <w:szCs w:val="28"/>
        </w:rPr>
      </w:pPr>
      <w:r w:rsidRPr="00342046">
        <w:rPr>
          <w:sz w:val="28"/>
          <w:szCs w:val="28"/>
        </w:rPr>
        <w:t>2.1.</w:t>
      </w:r>
      <w:r w:rsidRPr="00342046">
        <w:rPr>
          <w:sz w:val="28"/>
          <w:szCs w:val="28"/>
        </w:rPr>
        <w:tab/>
      </w:r>
      <w:r w:rsidR="00B42CF3">
        <w:rPr>
          <w:sz w:val="28"/>
          <w:szCs w:val="28"/>
        </w:rPr>
        <w:t xml:space="preserve">Пластырь гемостатический </w:t>
      </w:r>
      <w:r w:rsidR="00C50545">
        <w:rPr>
          <w:sz w:val="28"/>
          <w:szCs w:val="28"/>
        </w:rPr>
        <w:t xml:space="preserve">герметизирующий, рассасывающийся </w:t>
      </w:r>
      <w:r w:rsidR="00B42CF3">
        <w:rPr>
          <w:sz w:val="28"/>
          <w:szCs w:val="28"/>
        </w:rPr>
        <w:t xml:space="preserve">представляет собой гибкую пластинку </w:t>
      </w:r>
      <w:r w:rsidR="00B42CF3" w:rsidRPr="00342046">
        <w:rPr>
          <w:sz w:val="28"/>
          <w:szCs w:val="28"/>
        </w:rPr>
        <w:t xml:space="preserve">из бычьего </w:t>
      </w:r>
      <w:r w:rsidR="00B42CF3">
        <w:rPr>
          <w:sz w:val="28"/>
          <w:szCs w:val="28"/>
        </w:rPr>
        <w:t>коллагена</w:t>
      </w:r>
      <w:r w:rsidR="00C50545">
        <w:rPr>
          <w:sz w:val="28"/>
          <w:szCs w:val="28"/>
        </w:rPr>
        <w:t>,</w:t>
      </w:r>
      <w:r w:rsidR="00B42CF3">
        <w:rPr>
          <w:sz w:val="28"/>
          <w:szCs w:val="28"/>
        </w:rPr>
        <w:t xml:space="preserve"> </w:t>
      </w:r>
      <w:r w:rsidR="00C50545">
        <w:rPr>
          <w:sz w:val="28"/>
          <w:szCs w:val="28"/>
        </w:rPr>
        <w:t xml:space="preserve">покрытую, с </w:t>
      </w:r>
      <w:r w:rsidR="00E632D7">
        <w:rPr>
          <w:sz w:val="28"/>
          <w:szCs w:val="28"/>
        </w:rPr>
        <w:t>рабочей</w:t>
      </w:r>
      <w:r w:rsidR="00C50545">
        <w:rPr>
          <w:sz w:val="28"/>
          <w:szCs w:val="28"/>
        </w:rPr>
        <w:t xml:space="preserve"> стороны,</w:t>
      </w:r>
      <w:r w:rsidR="00B42CF3">
        <w:rPr>
          <w:sz w:val="28"/>
          <w:szCs w:val="28"/>
        </w:rPr>
        <w:t xml:space="preserve"> </w:t>
      </w:r>
      <w:r w:rsidR="00B42CF3" w:rsidRPr="000C22E8">
        <w:rPr>
          <w:color w:val="231F20"/>
          <w:sz w:val="28"/>
          <w:szCs w:val="28"/>
        </w:rPr>
        <w:t>биосовместимы</w:t>
      </w:r>
      <w:r w:rsidR="00B42CF3">
        <w:rPr>
          <w:color w:val="231F20"/>
          <w:sz w:val="28"/>
          <w:szCs w:val="28"/>
        </w:rPr>
        <w:t>м</w:t>
      </w:r>
      <w:r w:rsidR="00B42CF3" w:rsidRPr="000C22E8">
        <w:rPr>
          <w:color w:val="231F20"/>
          <w:sz w:val="28"/>
          <w:szCs w:val="28"/>
        </w:rPr>
        <w:t xml:space="preserve"> синтетически</w:t>
      </w:r>
      <w:r w:rsidR="00B42CF3">
        <w:rPr>
          <w:color w:val="231F20"/>
          <w:sz w:val="28"/>
          <w:szCs w:val="28"/>
        </w:rPr>
        <w:t>м</w:t>
      </w:r>
      <w:r w:rsidR="00B42CF3" w:rsidRPr="000C22E8">
        <w:rPr>
          <w:color w:val="231F20"/>
          <w:sz w:val="28"/>
          <w:szCs w:val="28"/>
        </w:rPr>
        <w:t xml:space="preserve"> </w:t>
      </w:r>
      <w:proofErr w:type="spellStart"/>
      <w:r w:rsidR="00B42CF3" w:rsidRPr="000C22E8">
        <w:rPr>
          <w:color w:val="231F20"/>
          <w:sz w:val="28"/>
          <w:szCs w:val="28"/>
        </w:rPr>
        <w:t>полиэтиленгликоле</w:t>
      </w:r>
      <w:r w:rsidR="00B42CF3">
        <w:rPr>
          <w:color w:val="231F20"/>
          <w:sz w:val="28"/>
          <w:szCs w:val="28"/>
        </w:rPr>
        <w:t>м</w:t>
      </w:r>
      <w:proofErr w:type="spellEnd"/>
      <w:r w:rsidR="00B42CF3" w:rsidRPr="000C22E8">
        <w:rPr>
          <w:color w:val="231F20"/>
          <w:sz w:val="28"/>
          <w:szCs w:val="28"/>
        </w:rPr>
        <w:t xml:space="preserve"> (PEG)</w:t>
      </w:r>
      <w:r w:rsidR="00B42CF3">
        <w:rPr>
          <w:color w:val="231F20"/>
          <w:sz w:val="28"/>
          <w:szCs w:val="28"/>
        </w:rPr>
        <w:t>.</w:t>
      </w:r>
      <w:r w:rsidR="00E632D7">
        <w:rPr>
          <w:color w:val="231F20"/>
          <w:sz w:val="28"/>
          <w:szCs w:val="28"/>
        </w:rPr>
        <w:t xml:space="preserve"> Активация пластыря должна происходить </w:t>
      </w:r>
      <w:r w:rsidR="00E632D7" w:rsidRPr="00E632D7">
        <w:rPr>
          <w:color w:val="231F20"/>
          <w:sz w:val="28"/>
          <w:szCs w:val="28"/>
        </w:rPr>
        <w:t xml:space="preserve">при контакте с кровью или </w:t>
      </w:r>
      <w:r w:rsidR="00E632D7">
        <w:rPr>
          <w:color w:val="231F20"/>
          <w:sz w:val="28"/>
          <w:szCs w:val="28"/>
        </w:rPr>
        <w:t>иными</w:t>
      </w:r>
      <w:r w:rsidR="00E632D7" w:rsidRPr="00E632D7">
        <w:rPr>
          <w:color w:val="231F20"/>
          <w:sz w:val="28"/>
          <w:szCs w:val="28"/>
        </w:rPr>
        <w:t xml:space="preserve"> жидкостями организма </w:t>
      </w:r>
      <w:r w:rsidR="00E632D7">
        <w:rPr>
          <w:color w:val="231F20"/>
          <w:sz w:val="28"/>
          <w:szCs w:val="28"/>
        </w:rPr>
        <w:t xml:space="preserve">рабочей стороны пластыря (покрытой </w:t>
      </w:r>
      <w:r w:rsidR="00E632D7" w:rsidRPr="00E632D7">
        <w:rPr>
          <w:color w:val="231F20"/>
          <w:sz w:val="28"/>
          <w:szCs w:val="28"/>
        </w:rPr>
        <w:t>PEG</w:t>
      </w:r>
      <w:r w:rsidR="00E632D7">
        <w:rPr>
          <w:color w:val="231F20"/>
          <w:sz w:val="28"/>
          <w:szCs w:val="28"/>
        </w:rPr>
        <w:t xml:space="preserve">) с одновременным </w:t>
      </w:r>
      <w:r w:rsidR="00E632D7" w:rsidRPr="00E632D7">
        <w:rPr>
          <w:color w:val="231F20"/>
          <w:sz w:val="28"/>
          <w:szCs w:val="28"/>
        </w:rPr>
        <w:t>образ</w:t>
      </w:r>
      <w:r w:rsidR="00E632D7">
        <w:rPr>
          <w:color w:val="231F20"/>
          <w:sz w:val="28"/>
          <w:szCs w:val="28"/>
        </w:rPr>
        <w:t>ованием г</w:t>
      </w:r>
      <w:r w:rsidR="00E632D7" w:rsidRPr="00E632D7">
        <w:rPr>
          <w:color w:val="231F20"/>
          <w:sz w:val="28"/>
          <w:szCs w:val="28"/>
        </w:rPr>
        <w:t>ерметизиру</w:t>
      </w:r>
      <w:r w:rsidR="00E632D7">
        <w:rPr>
          <w:color w:val="231F20"/>
          <w:sz w:val="28"/>
          <w:szCs w:val="28"/>
        </w:rPr>
        <w:t>ющего</w:t>
      </w:r>
      <w:r w:rsidR="00E632D7" w:rsidRPr="00E632D7">
        <w:rPr>
          <w:color w:val="231F20"/>
          <w:sz w:val="28"/>
          <w:szCs w:val="28"/>
        </w:rPr>
        <w:t xml:space="preserve"> гидрогел</w:t>
      </w:r>
      <w:r w:rsidR="00E632D7">
        <w:rPr>
          <w:color w:val="231F20"/>
          <w:sz w:val="28"/>
          <w:szCs w:val="28"/>
        </w:rPr>
        <w:t>я.</w:t>
      </w:r>
    </w:p>
    <w:p w14:paraId="652437E8" w14:textId="582DF5A7" w:rsidR="00B42CF3" w:rsidRDefault="00B42CF3" w:rsidP="005F502B">
      <w:pPr>
        <w:spacing w:line="40" w:lineRule="atLeast"/>
        <w:jc w:val="both"/>
        <w:rPr>
          <w:sz w:val="28"/>
          <w:szCs w:val="28"/>
        </w:rPr>
      </w:pPr>
      <w:r w:rsidRPr="00342046">
        <w:rPr>
          <w:sz w:val="28"/>
          <w:szCs w:val="28"/>
        </w:rPr>
        <w:t>2.2.</w:t>
      </w:r>
      <w:r w:rsidRPr="00342046">
        <w:rPr>
          <w:sz w:val="28"/>
          <w:szCs w:val="28"/>
        </w:rPr>
        <w:tab/>
      </w:r>
      <w:r w:rsidR="00C50545">
        <w:rPr>
          <w:sz w:val="28"/>
          <w:szCs w:val="28"/>
        </w:rPr>
        <w:t>Размер пластыря – 50 ± 5 × 50 ± 5 мм.</w:t>
      </w:r>
    </w:p>
    <w:p w14:paraId="0C5EF75A" w14:textId="71045921" w:rsidR="0050644C" w:rsidRPr="00342046" w:rsidRDefault="005F502B" w:rsidP="005F502B">
      <w:pPr>
        <w:spacing w:line="40" w:lineRule="atLeast"/>
        <w:jc w:val="both"/>
        <w:rPr>
          <w:sz w:val="28"/>
          <w:szCs w:val="28"/>
        </w:rPr>
      </w:pPr>
      <w:r w:rsidRPr="00342046">
        <w:rPr>
          <w:sz w:val="28"/>
          <w:szCs w:val="28"/>
        </w:rPr>
        <w:t>2.</w:t>
      </w:r>
      <w:r w:rsidR="00EE035F">
        <w:rPr>
          <w:sz w:val="28"/>
          <w:szCs w:val="28"/>
        </w:rPr>
        <w:t>3</w:t>
      </w:r>
      <w:r w:rsidR="006A0714" w:rsidRPr="00342046">
        <w:rPr>
          <w:sz w:val="28"/>
          <w:szCs w:val="28"/>
        </w:rPr>
        <w:t>.</w:t>
      </w:r>
      <w:r w:rsidRPr="00342046">
        <w:rPr>
          <w:sz w:val="28"/>
          <w:szCs w:val="28"/>
        </w:rPr>
        <w:tab/>
      </w:r>
      <w:r w:rsidR="0050644C" w:rsidRPr="00342046">
        <w:rPr>
          <w:sz w:val="28"/>
          <w:szCs w:val="28"/>
        </w:rPr>
        <w:t>Процесс первичного гемостаза должен занимать не более 2</w:t>
      </w:r>
      <w:r w:rsidR="00E632D7">
        <w:rPr>
          <w:sz w:val="28"/>
          <w:szCs w:val="28"/>
        </w:rPr>
        <w:t>-3</w:t>
      </w:r>
      <w:r w:rsidR="0050644C" w:rsidRPr="00342046">
        <w:rPr>
          <w:sz w:val="28"/>
          <w:szCs w:val="28"/>
        </w:rPr>
        <w:t xml:space="preserve"> минут после нанесения гемостатической системы.</w:t>
      </w:r>
    </w:p>
    <w:p w14:paraId="3243EC12" w14:textId="36E8CD19" w:rsidR="003815F3" w:rsidRPr="00342046" w:rsidRDefault="005F502B" w:rsidP="005F502B">
      <w:pPr>
        <w:spacing w:line="40" w:lineRule="atLeast"/>
        <w:jc w:val="both"/>
        <w:rPr>
          <w:sz w:val="28"/>
          <w:szCs w:val="28"/>
        </w:rPr>
      </w:pPr>
      <w:r w:rsidRPr="00342046">
        <w:rPr>
          <w:sz w:val="28"/>
          <w:szCs w:val="28"/>
        </w:rPr>
        <w:t>2.</w:t>
      </w:r>
      <w:r w:rsidR="00494F65">
        <w:rPr>
          <w:sz w:val="28"/>
          <w:szCs w:val="28"/>
        </w:rPr>
        <w:t>4</w:t>
      </w:r>
      <w:r w:rsidR="006A0714" w:rsidRPr="00342046">
        <w:rPr>
          <w:sz w:val="28"/>
          <w:szCs w:val="28"/>
        </w:rPr>
        <w:t>.</w:t>
      </w:r>
      <w:r w:rsidRPr="00342046">
        <w:rPr>
          <w:sz w:val="28"/>
          <w:szCs w:val="28"/>
        </w:rPr>
        <w:tab/>
      </w:r>
      <w:r w:rsidR="0050644C" w:rsidRPr="00342046">
        <w:rPr>
          <w:sz w:val="28"/>
          <w:szCs w:val="28"/>
        </w:rPr>
        <w:t xml:space="preserve">Образующаяся </w:t>
      </w:r>
      <w:r w:rsidR="00EE035F">
        <w:rPr>
          <w:sz w:val="28"/>
          <w:szCs w:val="28"/>
        </w:rPr>
        <w:t xml:space="preserve">гемостатическая герметизирующая </w:t>
      </w:r>
      <w:r w:rsidR="0050644C" w:rsidRPr="00342046">
        <w:rPr>
          <w:sz w:val="28"/>
          <w:szCs w:val="28"/>
        </w:rPr>
        <w:t xml:space="preserve">матрица должна полностью </w:t>
      </w:r>
      <w:proofErr w:type="spellStart"/>
      <w:r w:rsidR="0050644C" w:rsidRPr="00342046">
        <w:rPr>
          <w:sz w:val="28"/>
          <w:szCs w:val="28"/>
        </w:rPr>
        <w:t>резорбироваться</w:t>
      </w:r>
      <w:proofErr w:type="spellEnd"/>
      <w:r w:rsidR="0050644C" w:rsidRPr="00342046">
        <w:rPr>
          <w:sz w:val="28"/>
          <w:szCs w:val="28"/>
        </w:rPr>
        <w:t xml:space="preserve"> (иметь срок рассасывания в течение 6-8 недель</w:t>
      </w:r>
      <w:proofErr w:type="gramStart"/>
      <w:r w:rsidR="0050644C" w:rsidRPr="00342046">
        <w:rPr>
          <w:sz w:val="28"/>
          <w:szCs w:val="28"/>
        </w:rPr>
        <w:t>).*</w:t>
      </w:r>
      <w:proofErr w:type="gramEnd"/>
    </w:p>
    <w:p w14:paraId="2EC3B80D" w14:textId="52ECBECE" w:rsidR="00C50545" w:rsidRPr="009D2A4A" w:rsidRDefault="005F502B" w:rsidP="00C50545">
      <w:pPr>
        <w:spacing w:line="40" w:lineRule="atLeast"/>
        <w:jc w:val="both"/>
        <w:rPr>
          <w:sz w:val="28"/>
          <w:szCs w:val="28"/>
        </w:rPr>
      </w:pPr>
      <w:r w:rsidRPr="00342046">
        <w:rPr>
          <w:sz w:val="28"/>
          <w:szCs w:val="28"/>
        </w:rPr>
        <w:t>2.</w:t>
      </w:r>
      <w:r w:rsidR="00494F65">
        <w:rPr>
          <w:sz w:val="28"/>
          <w:szCs w:val="28"/>
        </w:rPr>
        <w:t>5</w:t>
      </w:r>
      <w:r w:rsidR="006A0714" w:rsidRPr="00342046">
        <w:rPr>
          <w:sz w:val="28"/>
          <w:szCs w:val="28"/>
        </w:rPr>
        <w:t>.</w:t>
      </w:r>
      <w:r w:rsidRPr="00342046">
        <w:rPr>
          <w:sz w:val="28"/>
          <w:szCs w:val="28"/>
        </w:rPr>
        <w:tab/>
      </w:r>
      <w:r w:rsidR="0050644C" w:rsidRPr="009D2A4A">
        <w:rPr>
          <w:sz w:val="28"/>
          <w:szCs w:val="28"/>
        </w:rPr>
        <w:t xml:space="preserve">Допустимо применение </w:t>
      </w:r>
      <w:r w:rsidR="00C50545" w:rsidRPr="009D2A4A">
        <w:rPr>
          <w:sz w:val="28"/>
          <w:szCs w:val="28"/>
        </w:rPr>
        <w:t xml:space="preserve">в ходе </w:t>
      </w:r>
      <w:proofErr w:type="spellStart"/>
      <w:r w:rsidR="00C50545" w:rsidRPr="009D2A4A">
        <w:rPr>
          <w:sz w:val="28"/>
          <w:szCs w:val="28"/>
        </w:rPr>
        <w:t>интраабдоминальных</w:t>
      </w:r>
      <w:proofErr w:type="spellEnd"/>
      <w:r w:rsidR="00C50545" w:rsidRPr="009D2A4A">
        <w:rPr>
          <w:sz w:val="28"/>
          <w:szCs w:val="28"/>
        </w:rPr>
        <w:t xml:space="preserve"> и торакальных операций, осуществляемых как путём открытой хирургии, так и с помощью минимально инвазивных хирургических методов.</w:t>
      </w:r>
    </w:p>
    <w:p w14:paraId="37F35B5C" w14:textId="20BB9F47" w:rsidR="00613D1D" w:rsidRDefault="00342046" w:rsidP="005F502B">
      <w:pPr>
        <w:spacing w:line="40" w:lineRule="atLeast"/>
        <w:jc w:val="both"/>
        <w:rPr>
          <w:sz w:val="28"/>
          <w:szCs w:val="28"/>
        </w:rPr>
      </w:pPr>
      <w:r w:rsidRPr="00342046">
        <w:rPr>
          <w:sz w:val="28"/>
          <w:szCs w:val="28"/>
        </w:rPr>
        <w:t>2.</w:t>
      </w:r>
      <w:r w:rsidR="00494F65">
        <w:rPr>
          <w:sz w:val="28"/>
          <w:szCs w:val="28"/>
        </w:rPr>
        <w:t>6</w:t>
      </w:r>
      <w:r w:rsidRPr="00342046">
        <w:rPr>
          <w:sz w:val="28"/>
          <w:szCs w:val="28"/>
        </w:rPr>
        <w:t>.</w:t>
      </w:r>
      <w:r w:rsidRPr="00342046">
        <w:rPr>
          <w:sz w:val="28"/>
          <w:szCs w:val="28"/>
        </w:rPr>
        <w:tab/>
        <w:t>Стерильн</w:t>
      </w:r>
      <w:r w:rsidR="00B42CF3">
        <w:rPr>
          <w:sz w:val="28"/>
          <w:szCs w:val="28"/>
        </w:rPr>
        <w:t>ый</w:t>
      </w:r>
      <w:r w:rsidR="00613D1D" w:rsidRPr="00342046">
        <w:rPr>
          <w:sz w:val="28"/>
          <w:szCs w:val="28"/>
        </w:rPr>
        <w:t>.</w:t>
      </w:r>
    </w:p>
    <w:p w14:paraId="7EE05B9D" w14:textId="3A266235" w:rsidR="00A32505" w:rsidRPr="00342046" w:rsidRDefault="00A32505" w:rsidP="005F502B">
      <w:pPr>
        <w:spacing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Pr="00342046">
        <w:rPr>
          <w:sz w:val="28"/>
          <w:szCs w:val="28"/>
        </w:rPr>
        <w:tab/>
      </w:r>
      <w:r>
        <w:rPr>
          <w:sz w:val="28"/>
          <w:szCs w:val="28"/>
        </w:rPr>
        <w:t>Допускается</w:t>
      </w:r>
      <w:r w:rsidRPr="00EE035F">
        <w:rPr>
          <w:sz w:val="28"/>
          <w:szCs w:val="28"/>
        </w:rPr>
        <w:t xml:space="preserve"> </w:t>
      </w:r>
      <w:r>
        <w:rPr>
          <w:sz w:val="28"/>
          <w:szCs w:val="28"/>
        </w:rPr>
        <w:t>хранение</w:t>
      </w:r>
      <w:r w:rsidRPr="00EE035F">
        <w:rPr>
          <w:sz w:val="28"/>
          <w:szCs w:val="28"/>
        </w:rPr>
        <w:t xml:space="preserve"> </w:t>
      </w:r>
      <w:r>
        <w:rPr>
          <w:sz w:val="28"/>
          <w:szCs w:val="28"/>
        </w:rPr>
        <w:t>пластыря</w:t>
      </w:r>
      <w:r w:rsidRPr="00EE035F">
        <w:rPr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 w:rsidRPr="00EE035F">
        <w:rPr>
          <w:sz w:val="28"/>
          <w:szCs w:val="28"/>
        </w:rPr>
        <w:t xml:space="preserve"> </w:t>
      </w:r>
      <w:r>
        <w:rPr>
          <w:sz w:val="28"/>
          <w:szCs w:val="28"/>
        </w:rPr>
        <w:t>холодильника</w:t>
      </w:r>
      <w:r w:rsidRPr="00EE035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EE035F">
        <w:rPr>
          <w:sz w:val="28"/>
          <w:szCs w:val="28"/>
        </w:rPr>
        <w:t xml:space="preserve"> </w:t>
      </w:r>
      <w:r>
        <w:rPr>
          <w:sz w:val="28"/>
          <w:szCs w:val="28"/>
        </w:rPr>
        <w:t>диапазоне</w:t>
      </w:r>
      <w:r w:rsidRPr="00EE035F">
        <w:rPr>
          <w:sz w:val="28"/>
          <w:szCs w:val="28"/>
        </w:rPr>
        <w:t xml:space="preserve"> </w:t>
      </w:r>
      <w:r>
        <w:rPr>
          <w:sz w:val="28"/>
          <w:szCs w:val="28"/>
        </w:rPr>
        <w:t>температур</w:t>
      </w:r>
      <w:r w:rsidRPr="00EE035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EE035F">
        <w:rPr>
          <w:sz w:val="28"/>
          <w:szCs w:val="28"/>
        </w:rPr>
        <w:t xml:space="preserve"> </w:t>
      </w:r>
      <w:r>
        <w:rPr>
          <w:sz w:val="28"/>
          <w:szCs w:val="28"/>
        </w:rPr>
        <w:t>помещении хранения</w:t>
      </w:r>
      <w:r w:rsidRPr="00EE035F">
        <w:rPr>
          <w:sz w:val="28"/>
          <w:szCs w:val="28"/>
        </w:rPr>
        <w:t xml:space="preserve"> 2°</w:t>
      </w:r>
      <w:r w:rsidRPr="00EE035F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-</w:t>
      </w:r>
      <w:r w:rsidRPr="00EE035F">
        <w:rPr>
          <w:sz w:val="28"/>
          <w:szCs w:val="28"/>
        </w:rPr>
        <w:t>30°</w:t>
      </w:r>
      <w:r w:rsidRPr="00EE035F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</w:t>
      </w:r>
      <w:r w:rsidRPr="00EE035F">
        <w:rPr>
          <w:sz w:val="28"/>
          <w:szCs w:val="28"/>
        </w:rPr>
        <w:t xml:space="preserve"> </w:t>
      </w:r>
      <w:r w:rsidRPr="00342046">
        <w:rPr>
          <w:sz w:val="28"/>
          <w:szCs w:val="28"/>
        </w:rPr>
        <w:t>*</w:t>
      </w:r>
    </w:p>
    <w:p w14:paraId="2C5C84B2" w14:textId="77777777" w:rsidR="005F502B" w:rsidRPr="00E632D7" w:rsidRDefault="005F502B" w:rsidP="00E632D7">
      <w:pPr>
        <w:spacing w:before="120" w:after="120" w:line="40" w:lineRule="atLeast"/>
        <w:rPr>
          <w:bCs/>
          <w:sz w:val="28"/>
          <w:szCs w:val="28"/>
        </w:rPr>
      </w:pPr>
      <w:r w:rsidRPr="00E632D7">
        <w:rPr>
          <w:bCs/>
          <w:sz w:val="28"/>
          <w:szCs w:val="28"/>
        </w:rPr>
        <w:t>3.</w:t>
      </w:r>
      <w:r w:rsidRPr="00E632D7">
        <w:rPr>
          <w:bCs/>
          <w:sz w:val="28"/>
          <w:szCs w:val="28"/>
        </w:rPr>
        <w:tab/>
        <w:t>Требования, предъявляемые к качеству товара, гарантийному сроку (годности, стерильности):</w:t>
      </w:r>
    </w:p>
    <w:p w14:paraId="0E04B88F" w14:textId="34AD6D39" w:rsidR="00613D1D" w:rsidRDefault="00EE035F" w:rsidP="005F502B">
      <w:pPr>
        <w:tabs>
          <w:tab w:val="left" w:pos="0"/>
        </w:tabs>
        <w:spacing w:line="40" w:lineRule="atLeast"/>
        <w:ind w:hanging="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32505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342046">
        <w:rPr>
          <w:sz w:val="28"/>
          <w:szCs w:val="28"/>
        </w:rPr>
        <w:tab/>
      </w:r>
      <w:r w:rsidR="005F502B" w:rsidRPr="00342046">
        <w:rPr>
          <w:sz w:val="28"/>
          <w:szCs w:val="28"/>
        </w:rPr>
        <w:t xml:space="preserve">Срок годности </w:t>
      </w:r>
      <w:r w:rsidR="00436F0E">
        <w:rPr>
          <w:sz w:val="28"/>
          <w:szCs w:val="28"/>
        </w:rPr>
        <w:t xml:space="preserve">(стерильности) </w:t>
      </w:r>
      <w:r w:rsidR="005F502B" w:rsidRPr="00342046">
        <w:rPr>
          <w:sz w:val="28"/>
          <w:szCs w:val="28"/>
        </w:rPr>
        <w:t>на дату поставки должен составлять не менее 80% от срока годности, установленного производителем.</w:t>
      </w:r>
    </w:p>
    <w:p w14:paraId="2AD31D03" w14:textId="77777777" w:rsidR="00EE035F" w:rsidRPr="00342046" w:rsidRDefault="00EE035F" w:rsidP="005F502B">
      <w:pPr>
        <w:tabs>
          <w:tab w:val="left" w:pos="0"/>
        </w:tabs>
        <w:spacing w:line="40" w:lineRule="atLeast"/>
        <w:ind w:hanging="3"/>
        <w:contextualSpacing/>
        <w:jc w:val="both"/>
        <w:rPr>
          <w:sz w:val="28"/>
          <w:szCs w:val="28"/>
        </w:rPr>
      </w:pPr>
    </w:p>
    <w:p w14:paraId="6628FB25" w14:textId="611B35F3" w:rsidR="00613D1D" w:rsidRPr="005F502B" w:rsidRDefault="005F502B" w:rsidP="005F502B">
      <w:pPr>
        <w:pStyle w:val="11"/>
        <w:spacing w:after="0" w:line="40" w:lineRule="atLeast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="00613D1D" w:rsidRPr="005F502B">
        <w:rPr>
          <w:rFonts w:ascii="Times New Roman" w:hAnsi="Times New Roman"/>
          <w:i/>
          <w:sz w:val="24"/>
          <w:szCs w:val="24"/>
        </w:rPr>
        <w:t>Примечание: пункты задания на закупку, помеченные знаком * являются принципиальными и при несоответствии по данному пункту предложение должно быть отклонено.</w:t>
      </w:r>
    </w:p>
    <w:p w14:paraId="12A1FC5E" w14:textId="77777777" w:rsidR="00D46ECA" w:rsidRDefault="00D46ECA" w:rsidP="001F3CA0">
      <w:pPr>
        <w:spacing w:line="40" w:lineRule="atLeast"/>
        <w:jc w:val="both"/>
        <w:rPr>
          <w:bCs/>
          <w:sz w:val="26"/>
          <w:szCs w:val="26"/>
        </w:rPr>
      </w:pPr>
    </w:p>
    <w:p w14:paraId="2B04A062" w14:textId="77777777" w:rsidR="00D46ECA" w:rsidRDefault="00D46ECA" w:rsidP="001F3CA0">
      <w:pPr>
        <w:spacing w:line="40" w:lineRule="atLeast"/>
        <w:jc w:val="both"/>
        <w:rPr>
          <w:bCs/>
          <w:sz w:val="26"/>
          <w:szCs w:val="26"/>
        </w:rPr>
      </w:pPr>
    </w:p>
    <w:p w14:paraId="484A77EE" w14:textId="7FB9B6AD" w:rsidR="001F3CA0" w:rsidRPr="003D71A1" w:rsidRDefault="001F3CA0" w:rsidP="001F3CA0">
      <w:pPr>
        <w:spacing w:line="40" w:lineRule="atLeast"/>
        <w:jc w:val="both"/>
        <w:rPr>
          <w:bCs/>
          <w:sz w:val="26"/>
          <w:szCs w:val="26"/>
        </w:rPr>
      </w:pPr>
      <w:r w:rsidRPr="003D71A1">
        <w:rPr>
          <w:bCs/>
          <w:sz w:val="26"/>
          <w:szCs w:val="26"/>
        </w:rPr>
        <w:t>Разработчик технических требований:</w:t>
      </w:r>
    </w:p>
    <w:p w14:paraId="6BE7CA04" w14:textId="77777777" w:rsidR="001F3CA0" w:rsidRPr="003D71A1" w:rsidRDefault="001F3CA0" w:rsidP="001F3CA0">
      <w:pPr>
        <w:spacing w:line="40" w:lineRule="atLeast"/>
        <w:jc w:val="both"/>
        <w:rPr>
          <w:bCs/>
          <w:sz w:val="28"/>
          <w:szCs w:val="28"/>
          <w:u w:val="single"/>
        </w:rPr>
      </w:pPr>
    </w:p>
    <w:p w14:paraId="363DE328" w14:textId="77777777" w:rsidR="001F3CA0" w:rsidRPr="003D71A1" w:rsidRDefault="001F3CA0" w:rsidP="001F3CA0">
      <w:pPr>
        <w:spacing w:line="40" w:lineRule="atLeast"/>
        <w:jc w:val="both"/>
        <w:rPr>
          <w:bCs/>
          <w:sz w:val="28"/>
          <w:szCs w:val="28"/>
        </w:rPr>
      </w:pPr>
      <w:r w:rsidRPr="003D71A1">
        <w:rPr>
          <w:bCs/>
          <w:sz w:val="28"/>
          <w:szCs w:val="28"/>
        </w:rPr>
        <w:t>Зав. операционным отделением</w:t>
      </w:r>
    </w:p>
    <w:p w14:paraId="7F4037FD" w14:textId="77777777" w:rsidR="001F3CA0" w:rsidRPr="003D71A1" w:rsidRDefault="001F3CA0" w:rsidP="001F3CA0">
      <w:pPr>
        <w:spacing w:line="40" w:lineRule="atLeast"/>
        <w:jc w:val="both"/>
        <w:rPr>
          <w:bCs/>
          <w:sz w:val="28"/>
          <w:szCs w:val="28"/>
        </w:rPr>
      </w:pPr>
      <w:r w:rsidRPr="003D71A1">
        <w:rPr>
          <w:bCs/>
          <w:sz w:val="28"/>
          <w:szCs w:val="28"/>
        </w:rPr>
        <w:t>РНПЦ детской хирургии</w:t>
      </w:r>
      <w:r w:rsidRPr="003D71A1">
        <w:rPr>
          <w:bCs/>
          <w:sz w:val="28"/>
          <w:szCs w:val="28"/>
        </w:rPr>
        <w:tab/>
      </w:r>
      <w:r w:rsidRPr="003D71A1">
        <w:rPr>
          <w:bCs/>
          <w:sz w:val="28"/>
          <w:szCs w:val="28"/>
        </w:rPr>
        <w:tab/>
      </w:r>
      <w:r w:rsidRPr="003D71A1">
        <w:rPr>
          <w:bCs/>
          <w:sz w:val="28"/>
          <w:szCs w:val="28"/>
        </w:rPr>
        <w:tab/>
      </w:r>
      <w:r w:rsidRPr="003D71A1">
        <w:rPr>
          <w:bCs/>
          <w:sz w:val="28"/>
          <w:szCs w:val="28"/>
        </w:rPr>
        <w:tab/>
      </w:r>
      <w:r w:rsidRPr="003D71A1">
        <w:rPr>
          <w:bCs/>
          <w:sz w:val="28"/>
          <w:szCs w:val="28"/>
        </w:rPr>
        <w:tab/>
      </w:r>
      <w:r w:rsidRPr="003D71A1">
        <w:rPr>
          <w:bCs/>
          <w:sz w:val="28"/>
          <w:szCs w:val="28"/>
        </w:rPr>
        <w:tab/>
        <w:t>Е.А. Алесин</w:t>
      </w:r>
    </w:p>
    <w:sectPr w:rsidR="001F3CA0" w:rsidRPr="003D71A1" w:rsidSect="00984A38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2FE"/>
    <w:multiLevelType w:val="hybridMultilevel"/>
    <w:tmpl w:val="818425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0B64BF4"/>
    <w:multiLevelType w:val="hybridMultilevel"/>
    <w:tmpl w:val="409064B2"/>
    <w:lvl w:ilvl="0" w:tplc="79DA030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07349"/>
    <w:multiLevelType w:val="multilevel"/>
    <w:tmpl w:val="0518BF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6320E8"/>
    <w:multiLevelType w:val="hybridMultilevel"/>
    <w:tmpl w:val="86807A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37B48"/>
    <w:multiLevelType w:val="hybridMultilevel"/>
    <w:tmpl w:val="D7B025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83289"/>
    <w:multiLevelType w:val="hybridMultilevel"/>
    <w:tmpl w:val="C4B255DE"/>
    <w:lvl w:ilvl="0" w:tplc="0419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27ED"/>
    <w:rsid w:val="00005BB3"/>
    <w:rsid w:val="00031CF2"/>
    <w:rsid w:val="000914B3"/>
    <w:rsid w:val="00093605"/>
    <w:rsid w:val="000C22E8"/>
    <w:rsid w:val="000F6603"/>
    <w:rsid w:val="00102601"/>
    <w:rsid w:val="00146BBE"/>
    <w:rsid w:val="00195B51"/>
    <w:rsid w:val="001E7072"/>
    <w:rsid w:val="001F3CA0"/>
    <w:rsid w:val="00210BBE"/>
    <w:rsid w:val="0022769A"/>
    <w:rsid w:val="002A673B"/>
    <w:rsid w:val="00342046"/>
    <w:rsid w:val="003815F3"/>
    <w:rsid w:val="003C15C9"/>
    <w:rsid w:val="004225DF"/>
    <w:rsid w:val="00436F0E"/>
    <w:rsid w:val="00442C53"/>
    <w:rsid w:val="004827ED"/>
    <w:rsid w:val="00494F65"/>
    <w:rsid w:val="004C167F"/>
    <w:rsid w:val="004C17E4"/>
    <w:rsid w:val="0050644C"/>
    <w:rsid w:val="005D53F7"/>
    <w:rsid w:val="005F502B"/>
    <w:rsid w:val="00613D1D"/>
    <w:rsid w:val="00657CE9"/>
    <w:rsid w:val="006A0714"/>
    <w:rsid w:val="006C10AF"/>
    <w:rsid w:val="006D5A1B"/>
    <w:rsid w:val="006E616A"/>
    <w:rsid w:val="00825CF7"/>
    <w:rsid w:val="00850BA6"/>
    <w:rsid w:val="00890B73"/>
    <w:rsid w:val="008A7631"/>
    <w:rsid w:val="009513A7"/>
    <w:rsid w:val="00952942"/>
    <w:rsid w:val="00964DF2"/>
    <w:rsid w:val="009653A3"/>
    <w:rsid w:val="009834ED"/>
    <w:rsid w:val="009A1035"/>
    <w:rsid w:val="009A703C"/>
    <w:rsid w:val="009B77BD"/>
    <w:rsid w:val="009D2A4A"/>
    <w:rsid w:val="00A32505"/>
    <w:rsid w:val="00A71930"/>
    <w:rsid w:val="00AC4DB1"/>
    <w:rsid w:val="00B26FED"/>
    <w:rsid w:val="00B42CF3"/>
    <w:rsid w:val="00B54307"/>
    <w:rsid w:val="00B73051"/>
    <w:rsid w:val="00B74FBE"/>
    <w:rsid w:val="00BF22B8"/>
    <w:rsid w:val="00C30508"/>
    <w:rsid w:val="00C50545"/>
    <w:rsid w:val="00C73307"/>
    <w:rsid w:val="00CC7F32"/>
    <w:rsid w:val="00D06809"/>
    <w:rsid w:val="00D46ECA"/>
    <w:rsid w:val="00D91B48"/>
    <w:rsid w:val="00DB62B5"/>
    <w:rsid w:val="00E05BDB"/>
    <w:rsid w:val="00E51C05"/>
    <w:rsid w:val="00E632D7"/>
    <w:rsid w:val="00EE035F"/>
    <w:rsid w:val="00F158E9"/>
    <w:rsid w:val="00F9732A"/>
    <w:rsid w:val="00FC3C3F"/>
    <w:rsid w:val="00FF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94FD7"/>
  <w15:docId w15:val="{6C0E7546-C289-4CD7-A92F-0B2CCFF0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05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7ED"/>
    <w:pPr>
      <w:ind w:left="720"/>
      <w:contextualSpacing/>
    </w:pPr>
  </w:style>
  <w:style w:type="paragraph" w:customStyle="1" w:styleId="11">
    <w:name w:val="Абзац списка1"/>
    <w:basedOn w:val="a"/>
    <w:rsid w:val="004827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50B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0BA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5054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4CD6D-8FB9-48FC-9A98-DDDB80559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Гурьевна Дина Анатольевна</cp:lastModifiedBy>
  <cp:revision>54</cp:revision>
  <cp:lastPrinted>2026-04-03T11:05:00Z</cp:lastPrinted>
  <dcterms:created xsi:type="dcterms:W3CDTF">2019-07-31T07:32:00Z</dcterms:created>
  <dcterms:modified xsi:type="dcterms:W3CDTF">2026-04-03T11:07:00Z</dcterms:modified>
</cp:coreProperties>
</file>