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EZ20260605379529 ««Текущий ремонт систем отопления, ГВС, ХВС в общежитиях № 1,2,4,5,6,7  УО «ВГАВМ 2 квартал»»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