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B6AA98" w14:textId="7ED27E11" w:rsidR="00B80829" w:rsidRPr="00BC60CE" w:rsidRDefault="00A62143" w:rsidP="00BB7EF7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sz w:val="30"/>
          <w:szCs w:val="30"/>
        </w:rPr>
      </w:pPr>
      <w:r w:rsidRPr="00BC60CE">
        <w:rPr>
          <w:rFonts w:ascii="Times New Roman" w:eastAsia="Times New Roman" w:hAnsi="Times New Roman" w:cs="Times New Roman"/>
          <w:sz w:val="30"/>
          <w:szCs w:val="30"/>
        </w:rPr>
        <w:t>Приложение 1</w:t>
      </w:r>
    </w:p>
    <w:p w14:paraId="6C3B5B38" w14:textId="3C2755BA" w:rsidR="00A62143" w:rsidRPr="00BC60CE" w:rsidRDefault="00A62143" w:rsidP="00BB7EF7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sz w:val="30"/>
          <w:szCs w:val="30"/>
        </w:rPr>
      </w:pPr>
      <w:r w:rsidRPr="00BC60CE">
        <w:rPr>
          <w:rFonts w:ascii="Times New Roman" w:eastAsia="Times New Roman" w:hAnsi="Times New Roman" w:cs="Times New Roman"/>
          <w:sz w:val="30"/>
          <w:szCs w:val="30"/>
        </w:rPr>
        <w:t>к аукционным документам</w:t>
      </w:r>
    </w:p>
    <w:p w14:paraId="54DD9EE3" w14:textId="77777777" w:rsidR="00A62143" w:rsidRPr="000929A1" w:rsidRDefault="00A62143" w:rsidP="00A62143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sz w:val="30"/>
          <w:szCs w:val="30"/>
        </w:rPr>
      </w:pPr>
    </w:p>
    <w:p w14:paraId="69335880" w14:textId="162F9E49" w:rsidR="00737899" w:rsidRPr="00626874" w:rsidRDefault="00737899" w:rsidP="0073789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</w:rPr>
      </w:pPr>
      <w:r w:rsidRPr="00626874">
        <w:rPr>
          <w:rFonts w:ascii="Times New Roman" w:eastAsia="Times New Roman" w:hAnsi="Times New Roman" w:cs="Times New Roman"/>
          <w:caps/>
          <w:sz w:val="28"/>
        </w:rPr>
        <w:t>Техническое задание</w:t>
      </w:r>
    </w:p>
    <w:p w14:paraId="5B2A85A2" w14:textId="77777777" w:rsidR="00BB7EF7" w:rsidRPr="00626874" w:rsidRDefault="00BB7EF7" w:rsidP="00BB7EF7">
      <w:pPr>
        <w:pStyle w:val="20"/>
        <w:shd w:val="clear" w:color="auto" w:fill="auto"/>
        <w:spacing w:line="280" w:lineRule="exact"/>
        <w:jc w:val="center"/>
        <w:rPr>
          <w:b w:val="0"/>
          <w:sz w:val="30"/>
          <w:szCs w:val="30"/>
        </w:rPr>
      </w:pPr>
    </w:p>
    <w:p w14:paraId="09557CC9" w14:textId="337516C0" w:rsidR="00BB7EF7" w:rsidRPr="00626874" w:rsidRDefault="00BB7EF7" w:rsidP="00626874">
      <w:pPr>
        <w:pStyle w:val="20"/>
        <w:numPr>
          <w:ilvl w:val="0"/>
          <w:numId w:val="2"/>
        </w:numPr>
        <w:shd w:val="clear" w:color="auto" w:fill="auto"/>
        <w:spacing w:line="280" w:lineRule="exact"/>
        <w:ind w:left="0" w:firstLine="567"/>
        <w:rPr>
          <w:b w:val="0"/>
          <w:sz w:val="30"/>
          <w:szCs w:val="30"/>
        </w:rPr>
      </w:pPr>
      <w:r w:rsidRPr="00626874">
        <w:rPr>
          <w:b w:val="0"/>
          <w:sz w:val="30"/>
          <w:szCs w:val="30"/>
        </w:rPr>
        <w:t>Состав (комплектация)</w:t>
      </w:r>
      <w:r w:rsidR="000929A1">
        <w:rPr>
          <w:b w:val="0"/>
          <w:sz w:val="30"/>
          <w:szCs w:val="30"/>
        </w:rPr>
        <w:t xml:space="preserve"> оборудования</w:t>
      </w:r>
      <w:r w:rsidRPr="00626874">
        <w:rPr>
          <w:b w:val="0"/>
          <w:sz w:val="30"/>
          <w:szCs w:val="30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4934"/>
        <w:gridCol w:w="2069"/>
        <w:gridCol w:w="2094"/>
      </w:tblGrid>
      <w:tr w:rsidR="00BB7EF7" w:rsidRPr="00404064" w14:paraId="467F0964" w14:textId="77777777" w:rsidTr="000929A1">
        <w:tc>
          <w:tcPr>
            <w:tcW w:w="531" w:type="dxa"/>
            <w:vAlign w:val="center"/>
          </w:tcPr>
          <w:p w14:paraId="479EB5AA" w14:textId="77777777" w:rsidR="00BB7EF7" w:rsidRPr="00404064" w:rsidRDefault="00BB7EF7" w:rsidP="00AF7DE0">
            <w:pPr>
              <w:pStyle w:val="20"/>
              <w:shd w:val="clear" w:color="auto" w:fill="auto"/>
              <w:spacing w:line="280" w:lineRule="exact"/>
              <w:jc w:val="center"/>
              <w:rPr>
                <w:b w:val="0"/>
                <w:sz w:val="30"/>
                <w:szCs w:val="30"/>
              </w:rPr>
            </w:pPr>
            <w:r w:rsidRPr="00404064">
              <w:rPr>
                <w:b w:val="0"/>
                <w:sz w:val="30"/>
                <w:szCs w:val="30"/>
              </w:rPr>
              <w:t>№</w:t>
            </w:r>
          </w:p>
        </w:tc>
        <w:tc>
          <w:tcPr>
            <w:tcW w:w="4934" w:type="dxa"/>
            <w:vAlign w:val="center"/>
          </w:tcPr>
          <w:p w14:paraId="2EAC1A11" w14:textId="77777777" w:rsidR="00BB7EF7" w:rsidRPr="00404064" w:rsidRDefault="00BB7EF7" w:rsidP="00AF7DE0">
            <w:pPr>
              <w:pStyle w:val="20"/>
              <w:shd w:val="clear" w:color="auto" w:fill="auto"/>
              <w:spacing w:line="280" w:lineRule="exact"/>
              <w:jc w:val="center"/>
              <w:rPr>
                <w:b w:val="0"/>
                <w:sz w:val="30"/>
                <w:szCs w:val="30"/>
              </w:rPr>
            </w:pPr>
            <w:r w:rsidRPr="00404064">
              <w:rPr>
                <w:b w:val="0"/>
                <w:sz w:val="30"/>
                <w:szCs w:val="30"/>
              </w:rPr>
              <w:t>Наименование</w:t>
            </w:r>
          </w:p>
        </w:tc>
        <w:tc>
          <w:tcPr>
            <w:tcW w:w="2069" w:type="dxa"/>
            <w:vAlign w:val="center"/>
          </w:tcPr>
          <w:p w14:paraId="1B70D9D1" w14:textId="77777777" w:rsidR="00BB7EF7" w:rsidRPr="00404064" w:rsidRDefault="00BB7EF7" w:rsidP="00AF7DE0">
            <w:pPr>
              <w:pStyle w:val="20"/>
              <w:shd w:val="clear" w:color="auto" w:fill="auto"/>
              <w:spacing w:line="280" w:lineRule="exact"/>
              <w:jc w:val="center"/>
              <w:rPr>
                <w:b w:val="0"/>
                <w:sz w:val="30"/>
                <w:szCs w:val="30"/>
              </w:rPr>
            </w:pPr>
            <w:r w:rsidRPr="00404064">
              <w:rPr>
                <w:b w:val="0"/>
                <w:sz w:val="30"/>
                <w:szCs w:val="30"/>
              </w:rPr>
              <w:t>Ед. изм.</w:t>
            </w:r>
          </w:p>
        </w:tc>
        <w:tc>
          <w:tcPr>
            <w:tcW w:w="2094" w:type="dxa"/>
            <w:vAlign w:val="center"/>
          </w:tcPr>
          <w:p w14:paraId="5360E005" w14:textId="77777777" w:rsidR="00BB7EF7" w:rsidRPr="00404064" w:rsidRDefault="00BB7EF7" w:rsidP="00AF7DE0">
            <w:pPr>
              <w:pStyle w:val="20"/>
              <w:shd w:val="clear" w:color="auto" w:fill="auto"/>
              <w:spacing w:line="280" w:lineRule="exact"/>
              <w:jc w:val="center"/>
              <w:rPr>
                <w:b w:val="0"/>
                <w:sz w:val="30"/>
                <w:szCs w:val="30"/>
              </w:rPr>
            </w:pPr>
            <w:r w:rsidRPr="00404064">
              <w:rPr>
                <w:b w:val="0"/>
                <w:sz w:val="30"/>
                <w:szCs w:val="30"/>
              </w:rPr>
              <w:t>Количество</w:t>
            </w:r>
          </w:p>
        </w:tc>
      </w:tr>
      <w:tr w:rsidR="00BB7EF7" w:rsidRPr="00404064" w14:paraId="1C5917A2" w14:textId="77777777" w:rsidTr="000929A1">
        <w:tc>
          <w:tcPr>
            <w:tcW w:w="531" w:type="dxa"/>
            <w:vAlign w:val="center"/>
          </w:tcPr>
          <w:p w14:paraId="1298188C" w14:textId="77777777" w:rsidR="00BB7EF7" w:rsidRPr="00404064" w:rsidRDefault="00BB7EF7" w:rsidP="00AF7DE0">
            <w:pPr>
              <w:pStyle w:val="20"/>
              <w:shd w:val="clear" w:color="auto" w:fill="auto"/>
              <w:spacing w:line="280" w:lineRule="exact"/>
              <w:jc w:val="center"/>
              <w:rPr>
                <w:b w:val="0"/>
                <w:sz w:val="30"/>
                <w:szCs w:val="30"/>
              </w:rPr>
            </w:pPr>
            <w:r w:rsidRPr="00404064">
              <w:rPr>
                <w:b w:val="0"/>
                <w:sz w:val="30"/>
                <w:szCs w:val="30"/>
              </w:rPr>
              <w:t>1</w:t>
            </w:r>
          </w:p>
        </w:tc>
        <w:tc>
          <w:tcPr>
            <w:tcW w:w="4934" w:type="dxa"/>
            <w:vAlign w:val="center"/>
          </w:tcPr>
          <w:p w14:paraId="6FF276D1" w14:textId="286DC493" w:rsidR="00BB7EF7" w:rsidRPr="00AA12A3" w:rsidRDefault="00BB7EF7" w:rsidP="00AA12A3">
            <w:pPr>
              <w:pStyle w:val="20"/>
              <w:shd w:val="clear" w:color="auto" w:fill="auto"/>
              <w:spacing w:line="280" w:lineRule="exact"/>
              <w:rPr>
                <w:b w:val="0"/>
                <w:sz w:val="30"/>
                <w:szCs w:val="30"/>
              </w:rPr>
            </w:pPr>
            <w:r w:rsidRPr="00AA12A3">
              <w:rPr>
                <w:b w:val="0"/>
                <w:sz w:val="30"/>
                <w:szCs w:val="30"/>
              </w:rPr>
              <w:t>Видеогастроскоп для доукомплект</w:t>
            </w:r>
            <w:r w:rsidR="00AA12A3">
              <w:rPr>
                <w:b w:val="0"/>
                <w:sz w:val="30"/>
                <w:szCs w:val="30"/>
              </w:rPr>
              <w:t>ования</w:t>
            </w:r>
            <w:r w:rsidR="0056457D" w:rsidRPr="00AA12A3">
              <w:rPr>
                <w:b w:val="0"/>
                <w:sz w:val="30"/>
                <w:szCs w:val="30"/>
              </w:rPr>
              <w:t xml:space="preserve"> видеоэндоскопических стоек</w:t>
            </w:r>
          </w:p>
        </w:tc>
        <w:tc>
          <w:tcPr>
            <w:tcW w:w="2069" w:type="dxa"/>
            <w:vAlign w:val="center"/>
          </w:tcPr>
          <w:p w14:paraId="43C52676" w14:textId="700899E8" w:rsidR="00BB7EF7" w:rsidRPr="00404064" w:rsidRDefault="0041532C" w:rsidP="00735B5B">
            <w:pPr>
              <w:pStyle w:val="20"/>
              <w:shd w:val="clear" w:color="auto" w:fill="auto"/>
              <w:spacing w:line="280" w:lineRule="exact"/>
              <w:jc w:val="center"/>
              <w:rPr>
                <w:b w:val="0"/>
                <w:sz w:val="30"/>
                <w:szCs w:val="30"/>
              </w:rPr>
            </w:pPr>
            <w:r w:rsidRPr="0041532C">
              <w:rPr>
                <w:b w:val="0"/>
                <w:sz w:val="30"/>
                <w:szCs w:val="30"/>
              </w:rPr>
              <w:t>компл</w:t>
            </w:r>
            <w:r w:rsidR="00735B5B">
              <w:rPr>
                <w:b w:val="0"/>
                <w:sz w:val="30"/>
                <w:szCs w:val="30"/>
              </w:rPr>
              <w:t>ект</w:t>
            </w:r>
          </w:p>
        </w:tc>
        <w:tc>
          <w:tcPr>
            <w:tcW w:w="2094" w:type="dxa"/>
            <w:vAlign w:val="center"/>
          </w:tcPr>
          <w:p w14:paraId="7D61647D" w14:textId="3CD02A09" w:rsidR="00BB7EF7" w:rsidRPr="00404064" w:rsidRDefault="00737899" w:rsidP="000E7A1C">
            <w:pPr>
              <w:pStyle w:val="20"/>
              <w:shd w:val="clear" w:color="auto" w:fill="auto"/>
              <w:spacing w:line="280" w:lineRule="exact"/>
              <w:jc w:val="center"/>
              <w:rPr>
                <w:b w:val="0"/>
                <w:sz w:val="30"/>
                <w:szCs w:val="30"/>
              </w:rPr>
            </w:pPr>
            <w:r>
              <w:rPr>
                <w:b w:val="0"/>
                <w:sz w:val="30"/>
                <w:szCs w:val="30"/>
              </w:rPr>
              <w:t>1</w:t>
            </w:r>
            <w:r w:rsidR="000E7A1C">
              <w:rPr>
                <w:b w:val="0"/>
                <w:sz w:val="30"/>
                <w:szCs w:val="30"/>
              </w:rPr>
              <w:t>3</w:t>
            </w:r>
          </w:p>
        </w:tc>
      </w:tr>
    </w:tbl>
    <w:p w14:paraId="20EC5E05" w14:textId="77777777" w:rsidR="00BB7EF7" w:rsidRPr="00404064" w:rsidRDefault="00BB7EF7" w:rsidP="00BB7EF7">
      <w:pPr>
        <w:pStyle w:val="20"/>
        <w:shd w:val="clear" w:color="auto" w:fill="auto"/>
        <w:spacing w:line="280" w:lineRule="exact"/>
        <w:rPr>
          <w:b w:val="0"/>
          <w:i/>
          <w:sz w:val="30"/>
          <w:szCs w:val="30"/>
          <w:u w:val="single"/>
        </w:rPr>
      </w:pPr>
    </w:p>
    <w:p w14:paraId="26DFBA30" w14:textId="77777777" w:rsidR="00BB7EF7" w:rsidRPr="00626874" w:rsidRDefault="00BB7EF7" w:rsidP="00626874">
      <w:pPr>
        <w:pStyle w:val="20"/>
        <w:numPr>
          <w:ilvl w:val="0"/>
          <w:numId w:val="2"/>
        </w:numPr>
        <w:shd w:val="clear" w:color="auto" w:fill="auto"/>
        <w:spacing w:line="280" w:lineRule="exact"/>
        <w:ind w:left="0" w:firstLine="567"/>
        <w:rPr>
          <w:b w:val="0"/>
          <w:sz w:val="30"/>
          <w:szCs w:val="30"/>
        </w:rPr>
      </w:pPr>
      <w:r w:rsidRPr="00626874">
        <w:rPr>
          <w:b w:val="0"/>
          <w:sz w:val="30"/>
          <w:szCs w:val="30"/>
        </w:rPr>
        <w:t>Технические требования: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1"/>
        <w:gridCol w:w="5740"/>
        <w:gridCol w:w="3147"/>
      </w:tblGrid>
      <w:tr w:rsidR="00BB7EF7" w:rsidRPr="00404064" w14:paraId="7246AF5D" w14:textId="77777777" w:rsidTr="000929A1">
        <w:tc>
          <w:tcPr>
            <w:tcW w:w="741" w:type="dxa"/>
          </w:tcPr>
          <w:p w14:paraId="6044DDC3" w14:textId="77777777" w:rsidR="00BB7EF7" w:rsidRPr="00404064" w:rsidRDefault="00BB7EF7" w:rsidP="00AF7DE0">
            <w:pPr>
              <w:pStyle w:val="20"/>
              <w:shd w:val="clear" w:color="auto" w:fill="auto"/>
              <w:spacing w:line="280" w:lineRule="exact"/>
              <w:rPr>
                <w:b w:val="0"/>
                <w:sz w:val="30"/>
                <w:szCs w:val="30"/>
              </w:rPr>
            </w:pPr>
            <w:r w:rsidRPr="00404064">
              <w:rPr>
                <w:b w:val="0"/>
                <w:sz w:val="30"/>
                <w:szCs w:val="30"/>
              </w:rPr>
              <w:t>№</w:t>
            </w:r>
          </w:p>
        </w:tc>
        <w:tc>
          <w:tcPr>
            <w:tcW w:w="5740" w:type="dxa"/>
          </w:tcPr>
          <w:p w14:paraId="4CFC5B14" w14:textId="77777777" w:rsidR="00BB7EF7" w:rsidRPr="00404064" w:rsidRDefault="00BB7EF7" w:rsidP="00AF7DE0">
            <w:pPr>
              <w:pStyle w:val="20"/>
              <w:shd w:val="clear" w:color="auto" w:fill="auto"/>
              <w:spacing w:line="280" w:lineRule="exact"/>
              <w:rPr>
                <w:b w:val="0"/>
                <w:sz w:val="30"/>
                <w:szCs w:val="30"/>
              </w:rPr>
            </w:pPr>
            <w:r w:rsidRPr="00404064">
              <w:rPr>
                <w:b w:val="0"/>
                <w:sz w:val="30"/>
                <w:szCs w:val="30"/>
              </w:rPr>
              <w:t>Наименование</w:t>
            </w:r>
          </w:p>
        </w:tc>
        <w:tc>
          <w:tcPr>
            <w:tcW w:w="3147" w:type="dxa"/>
          </w:tcPr>
          <w:p w14:paraId="083EF4EC" w14:textId="77777777" w:rsidR="00BB7EF7" w:rsidRPr="00404064" w:rsidRDefault="00BB7EF7" w:rsidP="00AF7DE0">
            <w:pPr>
              <w:pStyle w:val="20"/>
              <w:shd w:val="clear" w:color="auto" w:fill="auto"/>
              <w:spacing w:line="280" w:lineRule="exact"/>
              <w:rPr>
                <w:b w:val="0"/>
                <w:sz w:val="30"/>
                <w:szCs w:val="30"/>
              </w:rPr>
            </w:pPr>
            <w:r w:rsidRPr="00404064">
              <w:rPr>
                <w:b w:val="0"/>
                <w:sz w:val="30"/>
                <w:szCs w:val="30"/>
              </w:rPr>
              <w:t>Базовые параметры</w:t>
            </w:r>
          </w:p>
        </w:tc>
      </w:tr>
      <w:tr w:rsidR="00BB7EF7" w:rsidRPr="00404064" w14:paraId="2BB55B27" w14:textId="77777777" w:rsidTr="000929A1">
        <w:tc>
          <w:tcPr>
            <w:tcW w:w="741" w:type="dxa"/>
          </w:tcPr>
          <w:p w14:paraId="1CC27461" w14:textId="77777777" w:rsidR="00BB7EF7" w:rsidRPr="00404064" w:rsidRDefault="00BB7EF7" w:rsidP="00AF7DE0">
            <w:pPr>
              <w:pStyle w:val="20"/>
              <w:shd w:val="clear" w:color="auto" w:fill="auto"/>
              <w:spacing w:line="280" w:lineRule="exact"/>
              <w:rPr>
                <w:b w:val="0"/>
                <w:sz w:val="30"/>
                <w:szCs w:val="30"/>
              </w:rPr>
            </w:pPr>
            <w:r w:rsidRPr="00404064">
              <w:rPr>
                <w:b w:val="0"/>
                <w:sz w:val="30"/>
                <w:szCs w:val="30"/>
              </w:rPr>
              <w:t>2.1</w:t>
            </w:r>
          </w:p>
        </w:tc>
        <w:tc>
          <w:tcPr>
            <w:tcW w:w="5740" w:type="dxa"/>
          </w:tcPr>
          <w:p w14:paraId="6AF76ECC" w14:textId="77777777" w:rsidR="00BB7EF7" w:rsidRPr="00404064" w:rsidRDefault="00BB7EF7" w:rsidP="00AF7DE0">
            <w:pPr>
              <w:pStyle w:val="20"/>
              <w:shd w:val="clear" w:color="auto" w:fill="auto"/>
              <w:spacing w:line="280" w:lineRule="exact"/>
              <w:rPr>
                <w:b w:val="0"/>
                <w:sz w:val="30"/>
                <w:szCs w:val="30"/>
              </w:rPr>
            </w:pPr>
            <w:r w:rsidRPr="00404064">
              <w:rPr>
                <w:b w:val="0"/>
                <w:sz w:val="30"/>
                <w:szCs w:val="30"/>
              </w:rPr>
              <w:t>Видеогастроскоп с цветной ПЗС матрицей высокого разрешения и реализацией выхода сигнала в формате HD</w:t>
            </w:r>
          </w:p>
        </w:tc>
        <w:tc>
          <w:tcPr>
            <w:tcW w:w="3147" w:type="dxa"/>
          </w:tcPr>
          <w:p w14:paraId="316285D7" w14:textId="77777777" w:rsidR="00BB7EF7" w:rsidRPr="00404064" w:rsidRDefault="00BB7EF7" w:rsidP="00AF7DE0">
            <w:pPr>
              <w:pStyle w:val="20"/>
              <w:shd w:val="clear" w:color="auto" w:fill="auto"/>
              <w:spacing w:line="280" w:lineRule="exact"/>
              <w:rPr>
                <w:b w:val="0"/>
                <w:sz w:val="30"/>
                <w:szCs w:val="30"/>
              </w:rPr>
            </w:pPr>
            <w:r w:rsidRPr="00404064">
              <w:rPr>
                <w:b w:val="0"/>
                <w:sz w:val="30"/>
                <w:szCs w:val="30"/>
              </w:rPr>
              <w:t>наличие</w:t>
            </w:r>
          </w:p>
        </w:tc>
      </w:tr>
      <w:tr w:rsidR="00BB7EF7" w:rsidRPr="00404064" w14:paraId="2021F5E5" w14:textId="77777777" w:rsidTr="000929A1">
        <w:tc>
          <w:tcPr>
            <w:tcW w:w="741" w:type="dxa"/>
          </w:tcPr>
          <w:p w14:paraId="6776BD09" w14:textId="77777777" w:rsidR="00BB7EF7" w:rsidRPr="00404064" w:rsidRDefault="00BB7EF7" w:rsidP="00AF7DE0">
            <w:pPr>
              <w:pStyle w:val="20"/>
              <w:shd w:val="clear" w:color="auto" w:fill="auto"/>
              <w:spacing w:line="280" w:lineRule="exact"/>
              <w:rPr>
                <w:b w:val="0"/>
                <w:sz w:val="30"/>
                <w:szCs w:val="30"/>
              </w:rPr>
            </w:pPr>
            <w:r w:rsidRPr="00404064">
              <w:rPr>
                <w:b w:val="0"/>
                <w:sz w:val="30"/>
                <w:szCs w:val="30"/>
              </w:rPr>
              <w:t>2.2</w:t>
            </w:r>
          </w:p>
        </w:tc>
        <w:tc>
          <w:tcPr>
            <w:tcW w:w="5740" w:type="dxa"/>
          </w:tcPr>
          <w:p w14:paraId="513EE240" w14:textId="77777777" w:rsidR="00BB7EF7" w:rsidRPr="00404064" w:rsidRDefault="00BB7EF7" w:rsidP="00AF7DE0">
            <w:pPr>
              <w:pStyle w:val="20"/>
              <w:shd w:val="clear" w:color="auto" w:fill="auto"/>
              <w:spacing w:line="280" w:lineRule="exact"/>
              <w:rPr>
                <w:b w:val="0"/>
                <w:sz w:val="30"/>
                <w:szCs w:val="30"/>
              </w:rPr>
            </w:pPr>
            <w:r w:rsidRPr="00404064">
              <w:rPr>
                <w:b w:val="0"/>
                <w:sz w:val="30"/>
                <w:szCs w:val="30"/>
              </w:rPr>
              <w:t>Угол поля зрения</w:t>
            </w:r>
          </w:p>
        </w:tc>
        <w:tc>
          <w:tcPr>
            <w:tcW w:w="3147" w:type="dxa"/>
          </w:tcPr>
          <w:p w14:paraId="747AA53C" w14:textId="77777777" w:rsidR="00BB7EF7" w:rsidRPr="00404064" w:rsidRDefault="00BB7EF7" w:rsidP="00AF7DE0">
            <w:pPr>
              <w:pStyle w:val="20"/>
              <w:shd w:val="clear" w:color="auto" w:fill="auto"/>
              <w:spacing w:line="280" w:lineRule="exact"/>
              <w:rPr>
                <w:b w:val="0"/>
                <w:sz w:val="30"/>
                <w:szCs w:val="30"/>
              </w:rPr>
            </w:pPr>
            <w:r w:rsidRPr="00404064">
              <w:rPr>
                <w:b w:val="0"/>
                <w:sz w:val="30"/>
                <w:szCs w:val="30"/>
              </w:rPr>
              <w:t>не менее 140</w:t>
            </w:r>
            <w:r w:rsidRPr="00C11E1D">
              <w:rPr>
                <w:b w:val="0"/>
                <w:sz w:val="30"/>
                <w:szCs w:val="30"/>
                <w:vertAlign w:val="superscript"/>
              </w:rPr>
              <w:t>0</w:t>
            </w:r>
          </w:p>
        </w:tc>
      </w:tr>
      <w:tr w:rsidR="00BB7EF7" w:rsidRPr="00404064" w14:paraId="484B23D9" w14:textId="77777777" w:rsidTr="000929A1">
        <w:tc>
          <w:tcPr>
            <w:tcW w:w="741" w:type="dxa"/>
          </w:tcPr>
          <w:p w14:paraId="51E318D9" w14:textId="77777777" w:rsidR="00BB7EF7" w:rsidRPr="00404064" w:rsidRDefault="00BB7EF7" w:rsidP="00AF7DE0">
            <w:pPr>
              <w:pStyle w:val="20"/>
              <w:shd w:val="clear" w:color="auto" w:fill="auto"/>
              <w:spacing w:line="280" w:lineRule="exact"/>
              <w:rPr>
                <w:b w:val="0"/>
                <w:sz w:val="30"/>
                <w:szCs w:val="30"/>
              </w:rPr>
            </w:pPr>
            <w:r>
              <w:rPr>
                <w:b w:val="0"/>
                <w:sz w:val="30"/>
                <w:szCs w:val="30"/>
              </w:rPr>
              <w:t>2.3</w:t>
            </w:r>
          </w:p>
        </w:tc>
        <w:tc>
          <w:tcPr>
            <w:tcW w:w="5740" w:type="dxa"/>
          </w:tcPr>
          <w:p w14:paraId="103D21B0" w14:textId="77777777" w:rsidR="00BB7EF7" w:rsidRPr="00404064" w:rsidRDefault="00BB7EF7" w:rsidP="00AF7DE0">
            <w:pPr>
              <w:pStyle w:val="20"/>
              <w:shd w:val="clear" w:color="auto" w:fill="auto"/>
              <w:spacing w:line="280" w:lineRule="exact"/>
              <w:rPr>
                <w:b w:val="0"/>
                <w:sz w:val="30"/>
                <w:szCs w:val="30"/>
              </w:rPr>
            </w:pPr>
            <w:r w:rsidRPr="00404064">
              <w:rPr>
                <w:b w:val="0"/>
                <w:sz w:val="30"/>
                <w:szCs w:val="30"/>
              </w:rPr>
              <w:t>Глубина резкости</w:t>
            </w:r>
          </w:p>
        </w:tc>
        <w:tc>
          <w:tcPr>
            <w:tcW w:w="3147" w:type="dxa"/>
          </w:tcPr>
          <w:p w14:paraId="14422326" w14:textId="77777777" w:rsidR="00BB7EF7" w:rsidRPr="00404064" w:rsidRDefault="00BB7EF7" w:rsidP="00AF7DE0">
            <w:pPr>
              <w:pStyle w:val="20"/>
              <w:shd w:val="clear" w:color="auto" w:fill="auto"/>
              <w:spacing w:line="280" w:lineRule="exact"/>
              <w:rPr>
                <w:b w:val="0"/>
                <w:sz w:val="30"/>
                <w:szCs w:val="30"/>
              </w:rPr>
            </w:pPr>
            <w:r w:rsidRPr="00404064">
              <w:rPr>
                <w:b w:val="0"/>
                <w:sz w:val="30"/>
                <w:szCs w:val="30"/>
              </w:rPr>
              <w:t>2~100 мм</w:t>
            </w:r>
          </w:p>
        </w:tc>
      </w:tr>
      <w:tr w:rsidR="00BB7EF7" w:rsidRPr="00404064" w14:paraId="687C55BF" w14:textId="77777777" w:rsidTr="000929A1">
        <w:tc>
          <w:tcPr>
            <w:tcW w:w="741" w:type="dxa"/>
          </w:tcPr>
          <w:p w14:paraId="05AB1AC5" w14:textId="77777777" w:rsidR="00BB7EF7" w:rsidRPr="00404064" w:rsidRDefault="00BB7EF7" w:rsidP="00AF7DE0">
            <w:pPr>
              <w:pStyle w:val="20"/>
              <w:shd w:val="clear" w:color="auto" w:fill="auto"/>
              <w:spacing w:line="280" w:lineRule="exact"/>
              <w:rPr>
                <w:b w:val="0"/>
                <w:sz w:val="30"/>
                <w:szCs w:val="30"/>
              </w:rPr>
            </w:pPr>
            <w:r>
              <w:rPr>
                <w:b w:val="0"/>
                <w:sz w:val="30"/>
                <w:szCs w:val="30"/>
              </w:rPr>
              <w:t>2.4</w:t>
            </w:r>
          </w:p>
        </w:tc>
        <w:tc>
          <w:tcPr>
            <w:tcW w:w="5740" w:type="dxa"/>
          </w:tcPr>
          <w:p w14:paraId="102EB05E" w14:textId="77777777" w:rsidR="00BB7EF7" w:rsidRPr="00404064" w:rsidRDefault="00BB7EF7" w:rsidP="00AF7DE0">
            <w:pPr>
              <w:pStyle w:val="20"/>
              <w:shd w:val="clear" w:color="auto" w:fill="auto"/>
              <w:spacing w:line="280" w:lineRule="exact"/>
              <w:rPr>
                <w:b w:val="0"/>
                <w:sz w:val="30"/>
                <w:szCs w:val="30"/>
              </w:rPr>
            </w:pPr>
            <w:r w:rsidRPr="00404064">
              <w:rPr>
                <w:b w:val="0"/>
                <w:sz w:val="30"/>
                <w:szCs w:val="30"/>
              </w:rPr>
              <w:t>Направление обзора</w:t>
            </w:r>
          </w:p>
        </w:tc>
        <w:tc>
          <w:tcPr>
            <w:tcW w:w="3147" w:type="dxa"/>
          </w:tcPr>
          <w:p w14:paraId="6A30AD7C" w14:textId="77777777" w:rsidR="00BB7EF7" w:rsidRPr="00404064" w:rsidRDefault="00BB7EF7" w:rsidP="00AF7DE0">
            <w:pPr>
              <w:pStyle w:val="20"/>
              <w:shd w:val="clear" w:color="auto" w:fill="auto"/>
              <w:spacing w:line="280" w:lineRule="exact"/>
              <w:rPr>
                <w:b w:val="0"/>
                <w:sz w:val="30"/>
                <w:szCs w:val="30"/>
              </w:rPr>
            </w:pPr>
            <w:r w:rsidRPr="00404064">
              <w:rPr>
                <w:b w:val="0"/>
                <w:sz w:val="30"/>
                <w:szCs w:val="30"/>
              </w:rPr>
              <w:t>0</w:t>
            </w:r>
            <w:r w:rsidRPr="00C11E1D">
              <w:rPr>
                <w:b w:val="0"/>
                <w:sz w:val="30"/>
                <w:szCs w:val="30"/>
                <w:vertAlign w:val="superscript"/>
              </w:rPr>
              <w:t>0</w:t>
            </w:r>
            <w:r w:rsidRPr="00404064">
              <w:rPr>
                <w:b w:val="0"/>
                <w:sz w:val="30"/>
                <w:szCs w:val="30"/>
              </w:rPr>
              <w:t xml:space="preserve"> (прямой обзор)</w:t>
            </w:r>
          </w:p>
        </w:tc>
      </w:tr>
      <w:tr w:rsidR="00BB7EF7" w:rsidRPr="00404064" w14:paraId="6ED2F749" w14:textId="77777777" w:rsidTr="000929A1">
        <w:tc>
          <w:tcPr>
            <w:tcW w:w="741" w:type="dxa"/>
          </w:tcPr>
          <w:p w14:paraId="04F26937" w14:textId="77777777" w:rsidR="00BB7EF7" w:rsidRPr="00404064" w:rsidRDefault="00BB7EF7" w:rsidP="00AF7DE0">
            <w:pPr>
              <w:pStyle w:val="20"/>
              <w:shd w:val="clear" w:color="auto" w:fill="auto"/>
              <w:spacing w:line="280" w:lineRule="exact"/>
              <w:rPr>
                <w:b w:val="0"/>
                <w:sz w:val="30"/>
                <w:szCs w:val="30"/>
              </w:rPr>
            </w:pPr>
            <w:r>
              <w:rPr>
                <w:b w:val="0"/>
                <w:sz w:val="30"/>
                <w:szCs w:val="30"/>
              </w:rPr>
              <w:t>2.5</w:t>
            </w:r>
          </w:p>
        </w:tc>
        <w:tc>
          <w:tcPr>
            <w:tcW w:w="5740" w:type="dxa"/>
          </w:tcPr>
          <w:p w14:paraId="62BB1AE0" w14:textId="77777777" w:rsidR="00BB7EF7" w:rsidRPr="00404064" w:rsidRDefault="00BB7EF7" w:rsidP="00AF7DE0">
            <w:pPr>
              <w:pStyle w:val="20"/>
              <w:shd w:val="clear" w:color="auto" w:fill="auto"/>
              <w:spacing w:line="280" w:lineRule="exact"/>
              <w:rPr>
                <w:b w:val="0"/>
                <w:sz w:val="30"/>
                <w:szCs w:val="30"/>
              </w:rPr>
            </w:pPr>
            <w:r w:rsidRPr="00404064">
              <w:rPr>
                <w:b w:val="0"/>
                <w:sz w:val="30"/>
                <w:szCs w:val="30"/>
              </w:rPr>
              <w:t xml:space="preserve">Рабочий канал </w:t>
            </w:r>
          </w:p>
        </w:tc>
        <w:tc>
          <w:tcPr>
            <w:tcW w:w="3147" w:type="dxa"/>
          </w:tcPr>
          <w:p w14:paraId="3F02F08C" w14:textId="77777777" w:rsidR="00BB7EF7" w:rsidRPr="00404064" w:rsidRDefault="00BB7EF7" w:rsidP="00AF7DE0">
            <w:pPr>
              <w:pStyle w:val="20"/>
              <w:shd w:val="clear" w:color="auto" w:fill="auto"/>
              <w:spacing w:line="280" w:lineRule="exact"/>
              <w:rPr>
                <w:b w:val="0"/>
                <w:sz w:val="30"/>
                <w:szCs w:val="30"/>
              </w:rPr>
            </w:pPr>
            <w:r w:rsidRPr="00404064">
              <w:rPr>
                <w:b w:val="0"/>
                <w:sz w:val="30"/>
                <w:szCs w:val="30"/>
              </w:rPr>
              <w:t>не менее 2,8 мм</w:t>
            </w:r>
          </w:p>
        </w:tc>
      </w:tr>
      <w:tr w:rsidR="00BB7EF7" w:rsidRPr="00404064" w14:paraId="052EFCAE" w14:textId="77777777" w:rsidTr="000929A1">
        <w:tc>
          <w:tcPr>
            <w:tcW w:w="741" w:type="dxa"/>
          </w:tcPr>
          <w:p w14:paraId="2E658FDA" w14:textId="77777777" w:rsidR="00BB7EF7" w:rsidRPr="00404064" w:rsidRDefault="00BB7EF7" w:rsidP="00AF7DE0">
            <w:pPr>
              <w:pStyle w:val="20"/>
              <w:shd w:val="clear" w:color="auto" w:fill="auto"/>
              <w:spacing w:line="280" w:lineRule="exact"/>
              <w:rPr>
                <w:b w:val="0"/>
                <w:sz w:val="30"/>
                <w:szCs w:val="30"/>
              </w:rPr>
            </w:pPr>
            <w:r>
              <w:rPr>
                <w:b w:val="0"/>
                <w:sz w:val="30"/>
                <w:szCs w:val="30"/>
              </w:rPr>
              <w:t>2.6</w:t>
            </w:r>
          </w:p>
        </w:tc>
        <w:tc>
          <w:tcPr>
            <w:tcW w:w="5740" w:type="dxa"/>
          </w:tcPr>
          <w:p w14:paraId="094C5A11" w14:textId="77777777" w:rsidR="00BB7EF7" w:rsidRPr="00404064" w:rsidRDefault="00BB7EF7" w:rsidP="00AF7DE0">
            <w:pPr>
              <w:pStyle w:val="20"/>
              <w:shd w:val="clear" w:color="auto" w:fill="auto"/>
              <w:spacing w:line="280" w:lineRule="exact"/>
              <w:rPr>
                <w:b w:val="0"/>
                <w:sz w:val="30"/>
                <w:szCs w:val="30"/>
              </w:rPr>
            </w:pPr>
            <w:r w:rsidRPr="00404064">
              <w:rPr>
                <w:b w:val="0"/>
                <w:sz w:val="30"/>
                <w:szCs w:val="30"/>
              </w:rPr>
              <w:t>Ширина дистального конца</w:t>
            </w:r>
          </w:p>
        </w:tc>
        <w:tc>
          <w:tcPr>
            <w:tcW w:w="3147" w:type="dxa"/>
          </w:tcPr>
          <w:p w14:paraId="5127F6AC" w14:textId="77777777" w:rsidR="00BB7EF7" w:rsidRPr="00404064" w:rsidRDefault="00BB7EF7" w:rsidP="00AF7DE0">
            <w:pPr>
              <w:pStyle w:val="20"/>
              <w:shd w:val="clear" w:color="auto" w:fill="auto"/>
              <w:spacing w:line="280" w:lineRule="exact"/>
              <w:rPr>
                <w:b w:val="0"/>
                <w:sz w:val="30"/>
                <w:szCs w:val="30"/>
              </w:rPr>
            </w:pPr>
            <w:r w:rsidRPr="00404064">
              <w:rPr>
                <w:b w:val="0"/>
                <w:sz w:val="30"/>
                <w:szCs w:val="30"/>
              </w:rPr>
              <w:t>не более 10 мм</w:t>
            </w:r>
          </w:p>
        </w:tc>
      </w:tr>
      <w:tr w:rsidR="00BB7EF7" w:rsidRPr="00404064" w14:paraId="6E15B349" w14:textId="77777777" w:rsidTr="000929A1">
        <w:tc>
          <w:tcPr>
            <w:tcW w:w="741" w:type="dxa"/>
          </w:tcPr>
          <w:p w14:paraId="76A04AAB" w14:textId="77777777" w:rsidR="00BB7EF7" w:rsidRPr="00404064" w:rsidRDefault="00BB7EF7" w:rsidP="00AF7DE0">
            <w:pPr>
              <w:pStyle w:val="20"/>
              <w:shd w:val="clear" w:color="auto" w:fill="auto"/>
              <w:spacing w:line="280" w:lineRule="exact"/>
              <w:rPr>
                <w:b w:val="0"/>
                <w:sz w:val="30"/>
                <w:szCs w:val="30"/>
              </w:rPr>
            </w:pPr>
            <w:r>
              <w:rPr>
                <w:b w:val="0"/>
                <w:sz w:val="30"/>
                <w:szCs w:val="30"/>
              </w:rPr>
              <w:t>2.7</w:t>
            </w:r>
          </w:p>
        </w:tc>
        <w:tc>
          <w:tcPr>
            <w:tcW w:w="5740" w:type="dxa"/>
          </w:tcPr>
          <w:p w14:paraId="7E5D6972" w14:textId="77777777" w:rsidR="00BB7EF7" w:rsidRPr="00404064" w:rsidRDefault="00BB7EF7" w:rsidP="00AF7DE0">
            <w:pPr>
              <w:pStyle w:val="20"/>
              <w:shd w:val="clear" w:color="auto" w:fill="auto"/>
              <w:spacing w:line="280" w:lineRule="exact"/>
              <w:rPr>
                <w:b w:val="0"/>
                <w:sz w:val="30"/>
                <w:szCs w:val="30"/>
              </w:rPr>
            </w:pPr>
            <w:r w:rsidRPr="00404064">
              <w:rPr>
                <w:b w:val="0"/>
                <w:sz w:val="30"/>
                <w:szCs w:val="30"/>
              </w:rPr>
              <w:t>Ширина вводимой трубки</w:t>
            </w:r>
          </w:p>
        </w:tc>
        <w:tc>
          <w:tcPr>
            <w:tcW w:w="3147" w:type="dxa"/>
          </w:tcPr>
          <w:p w14:paraId="60A326D5" w14:textId="77777777" w:rsidR="00BB7EF7" w:rsidRPr="00404064" w:rsidRDefault="00BB7EF7" w:rsidP="00AF7DE0">
            <w:pPr>
              <w:pStyle w:val="20"/>
              <w:shd w:val="clear" w:color="auto" w:fill="auto"/>
              <w:spacing w:line="280" w:lineRule="exact"/>
              <w:rPr>
                <w:b w:val="0"/>
                <w:sz w:val="30"/>
                <w:szCs w:val="30"/>
              </w:rPr>
            </w:pPr>
            <w:r w:rsidRPr="00404064">
              <w:rPr>
                <w:b w:val="0"/>
                <w:sz w:val="30"/>
                <w:szCs w:val="30"/>
              </w:rPr>
              <w:t>не более 9,0 мм</w:t>
            </w:r>
          </w:p>
        </w:tc>
      </w:tr>
      <w:tr w:rsidR="00BB7EF7" w:rsidRPr="00404064" w14:paraId="62A1ED47" w14:textId="77777777" w:rsidTr="000929A1">
        <w:tc>
          <w:tcPr>
            <w:tcW w:w="741" w:type="dxa"/>
          </w:tcPr>
          <w:p w14:paraId="518BE5AA" w14:textId="77777777" w:rsidR="00BB7EF7" w:rsidRPr="00404064" w:rsidRDefault="00BB7EF7" w:rsidP="00AF7DE0">
            <w:pPr>
              <w:pStyle w:val="20"/>
              <w:shd w:val="clear" w:color="auto" w:fill="auto"/>
              <w:spacing w:line="280" w:lineRule="exact"/>
              <w:rPr>
                <w:b w:val="0"/>
                <w:sz w:val="30"/>
                <w:szCs w:val="30"/>
              </w:rPr>
            </w:pPr>
            <w:r>
              <w:rPr>
                <w:b w:val="0"/>
                <w:sz w:val="30"/>
                <w:szCs w:val="30"/>
              </w:rPr>
              <w:t>2.8</w:t>
            </w:r>
          </w:p>
        </w:tc>
        <w:tc>
          <w:tcPr>
            <w:tcW w:w="5740" w:type="dxa"/>
          </w:tcPr>
          <w:p w14:paraId="7EF68531" w14:textId="77777777" w:rsidR="00BB7EF7" w:rsidRPr="00404064" w:rsidRDefault="00BB7EF7" w:rsidP="00AF7DE0">
            <w:pPr>
              <w:pStyle w:val="20"/>
              <w:shd w:val="clear" w:color="auto" w:fill="auto"/>
              <w:spacing w:line="280" w:lineRule="exact"/>
              <w:rPr>
                <w:b w:val="0"/>
                <w:sz w:val="30"/>
                <w:szCs w:val="30"/>
              </w:rPr>
            </w:pPr>
            <w:r w:rsidRPr="00404064">
              <w:rPr>
                <w:b w:val="0"/>
                <w:sz w:val="30"/>
                <w:szCs w:val="30"/>
              </w:rPr>
              <w:t>Изгиб дистального конца вверх/вниз, не менее</w:t>
            </w:r>
          </w:p>
        </w:tc>
        <w:tc>
          <w:tcPr>
            <w:tcW w:w="3147" w:type="dxa"/>
          </w:tcPr>
          <w:p w14:paraId="5260B238" w14:textId="77777777" w:rsidR="00BB7EF7" w:rsidRPr="00404064" w:rsidRDefault="00BB7EF7" w:rsidP="00AF7DE0">
            <w:pPr>
              <w:pStyle w:val="20"/>
              <w:shd w:val="clear" w:color="auto" w:fill="auto"/>
              <w:spacing w:line="280" w:lineRule="exact"/>
              <w:rPr>
                <w:b w:val="0"/>
                <w:sz w:val="30"/>
                <w:szCs w:val="30"/>
              </w:rPr>
            </w:pPr>
            <w:r w:rsidRPr="00404064">
              <w:rPr>
                <w:b w:val="0"/>
                <w:sz w:val="30"/>
                <w:szCs w:val="30"/>
              </w:rPr>
              <w:t>вверх 210</w:t>
            </w:r>
            <w:r w:rsidRPr="00C11E1D">
              <w:rPr>
                <w:b w:val="0"/>
                <w:sz w:val="30"/>
                <w:szCs w:val="30"/>
                <w:vertAlign w:val="superscript"/>
              </w:rPr>
              <w:t xml:space="preserve">0 </w:t>
            </w:r>
            <w:r w:rsidRPr="00404064">
              <w:rPr>
                <w:b w:val="0"/>
                <w:sz w:val="30"/>
                <w:szCs w:val="30"/>
              </w:rPr>
              <w:t>/ вниз 120</w:t>
            </w:r>
            <w:r w:rsidRPr="00C11E1D">
              <w:rPr>
                <w:b w:val="0"/>
                <w:sz w:val="30"/>
                <w:szCs w:val="30"/>
                <w:vertAlign w:val="superscript"/>
              </w:rPr>
              <w:t>0</w:t>
            </w:r>
          </w:p>
        </w:tc>
      </w:tr>
      <w:tr w:rsidR="00BB7EF7" w:rsidRPr="00404064" w14:paraId="1309DB09" w14:textId="77777777" w:rsidTr="000929A1">
        <w:tc>
          <w:tcPr>
            <w:tcW w:w="741" w:type="dxa"/>
          </w:tcPr>
          <w:p w14:paraId="79189BF3" w14:textId="77777777" w:rsidR="00BB7EF7" w:rsidRPr="00404064" w:rsidRDefault="00BB7EF7" w:rsidP="00AF7DE0">
            <w:pPr>
              <w:pStyle w:val="20"/>
              <w:shd w:val="clear" w:color="auto" w:fill="auto"/>
              <w:spacing w:line="280" w:lineRule="exact"/>
              <w:rPr>
                <w:b w:val="0"/>
                <w:sz w:val="30"/>
                <w:szCs w:val="30"/>
              </w:rPr>
            </w:pPr>
            <w:r>
              <w:rPr>
                <w:b w:val="0"/>
                <w:sz w:val="30"/>
                <w:szCs w:val="30"/>
              </w:rPr>
              <w:t>2.9</w:t>
            </w:r>
          </w:p>
        </w:tc>
        <w:tc>
          <w:tcPr>
            <w:tcW w:w="5740" w:type="dxa"/>
          </w:tcPr>
          <w:p w14:paraId="4023AD57" w14:textId="77777777" w:rsidR="00BB7EF7" w:rsidRPr="00404064" w:rsidRDefault="00BB7EF7" w:rsidP="00AF7DE0">
            <w:pPr>
              <w:pStyle w:val="20"/>
              <w:shd w:val="clear" w:color="auto" w:fill="auto"/>
              <w:spacing w:line="280" w:lineRule="exact"/>
              <w:rPr>
                <w:b w:val="0"/>
                <w:sz w:val="30"/>
                <w:szCs w:val="30"/>
              </w:rPr>
            </w:pPr>
            <w:r w:rsidRPr="00404064">
              <w:rPr>
                <w:b w:val="0"/>
                <w:sz w:val="30"/>
                <w:szCs w:val="30"/>
              </w:rPr>
              <w:t>Изгиб дистального конца влево/вправо, не менее</w:t>
            </w:r>
          </w:p>
        </w:tc>
        <w:tc>
          <w:tcPr>
            <w:tcW w:w="3147" w:type="dxa"/>
          </w:tcPr>
          <w:p w14:paraId="33BDCA62" w14:textId="77777777" w:rsidR="00BB7EF7" w:rsidRPr="00404064" w:rsidRDefault="00BB7EF7" w:rsidP="00AF7DE0">
            <w:pPr>
              <w:pStyle w:val="20"/>
              <w:shd w:val="clear" w:color="auto" w:fill="auto"/>
              <w:spacing w:line="280" w:lineRule="exact"/>
              <w:rPr>
                <w:b w:val="0"/>
                <w:sz w:val="30"/>
                <w:szCs w:val="30"/>
              </w:rPr>
            </w:pPr>
            <w:r w:rsidRPr="00404064">
              <w:rPr>
                <w:b w:val="0"/>
                <w:sz w:val="30"/>
                <w:szCs w:val="30"/>
              </w:rPr>
              <w:t>влево 120</w:t>
            </w:r>
            <w:r w:rsidRPr="00C11E1D">
              <w:rPr>
                <w:b w:val="0"/>
                <w:sz w:val="30"/>
                <w:szCs w:val="30"/>
                <w:vertAlign w:val="superscript"/>
              </w:rPr>
              <w:t>0</w:t>
            </w:r>
            <w:r w:rsidRPr="00404064">
              <w:rPr>
                <w:b w:val="0"/>
                <w:sz w:val="30"/>
                <w:szCs w:val="30"/>
              </w:rPr>
              <w:t xml:space="preserve"> /вправо 120</w:t>
            </w:r>
            <w:r w:rsidRPr="00C11E1D">
              <w:rPr>
                <w:b w:val="0"/>
                <w:sz w:val="30"/>
                <w:szCs w:val="30"/>
                <w:vertAlign w:val="superscript"/>
              </w:rPr>
              <w:t>0</w:t>
            </w:r>
          </w:p>
        </w:tc>
      </w:tr>
      <w:tr w:rsidR="00BB7EF7" w:rsidRPr="00404064" w14:paraId="3C357EE2" w14:textId="77777777" w:rsidTr="000929A1">
        <w:tc>
          <w:tcPr>
            <w:tcW w:w="741" w:type="dxa"/>
          </w:tcPr>
          <w:p w14:paraId="7C249C0B" w14:textId="77777777" w:rsidR="00BB7EF7" w:rsidRPr="00404064" w:rsidRDefault="00BB7EF7" w:rsidP="00AF7DE0">
            <w:pPr>
              <w:pStyle w:val="20"/>
              <w:shd w:val="clear" w:color="auto" w:fill="auto"/>
              <w:spacing w:line="280" w:lineRule="exact"/>
              <w:rPr>
                <w:b w:val="0"/>
                <w:sz w:val="30"/>
                <w:szCs w:val="30"/>
              </w:rPr>
            </w:pPr>
            <w:r>
              <w:rPr>
                <w:b w:val="0"/>
                <w:sz w:val="30"/>
                <w:szCs w:val="30"/>
              </w:rPr>
              <w:t>2.10</w:t>
            </w:r>
          </w:p>
        </w:tc>
        <w:tc>
          <w:tcPr>
            <w:tcW w:w="5740" w:type="dxa"/>
          </w:tcPr>
          <w:p w14:paraId="23833F8B" w14:textId="77777777" w:rsidR="00BB7EF7" w:rsidRPr="00404064" w:rsidRDefault="00BB7EF7" w:rsidP="00AF7DE0">
            <w:pPr>
              <w:pStyle w:val="20"/>
              <w:shd w:val="clear" w:color="auto" w:fill="auto"/>
              <w:spacing w:line="280" w:lineRule="exact"/>
              <w:rPr>
                <w:b w:val="0"/>
                <w:sz w:val="30"/>
                <w:szCs w:val="30"/>
              </w:rPr>
            </w:pPr>
            <w:r w:rsidRPr="00404064">
              <w:rPr>
                <w:b w:val="0"/>
                <w:sz w:val="30"/>
                <w:szCs w:val="30"/>
              </w:rPr>
              <w:t>Рабочая длина вводимой трубки</w:t>
            </w:r>
          </w:p>
        </w:tc>
        <w:tc>
          <w:tcPr>
            <w:tcW w:w="3147" w:type="dxa"/>
          </w:tcPr>
          <w:p w14:paraId="7D29808C" w14:textId="77777777" w:rsidR="00BB7EF7" w:rsidRPr="00404064" w:rsidRDefault="00BB7EF7" w:rsidP="00AF7DE0">
            <w:pPr>
              <w:pStyle w:val="20"/>
              <w:shd w:val="clear" w:color="auto" w:fill="auto"/>
              <w:spacing w:line="280" w:lineRule="exact"/>
              <w:rPr>
                <w:b w:val="0"/>
                <w:sz w:val="30"/>
                <w:szCs w:val="30"/>
              </w:rPr>
            </w:pPr>
            <w:r w:rsidRPr="00404064">
              <w:rPr>
                <w:b w:val="0"/>
                <w:sz w:val="30"/>
                <w:szCs w:val="30"/>
              </w:rPr>
              <w:t>не менее 1050 мм</w:t>
            </w:r>
          </w:p>
        </w:tc>
      </w:tr>
    </w:tbl>
    <w:p w14:paraId="6B518009" w14:textId="77777777" w:rsidR="00BB7EF7" w:rsidRPr="00404064" w:rsidRDefault="00BB7EF7" w:rsidP="00BB7EF7">
      <w:pPr>
        <w:pStyle w:val="20"/>
        <w:shd w:val="clear" w:color="auto" w:fill="auto"/>
        <w:spacing w:line="280" w:lineRule="exact"/>
        <w:rPr>
          <w:b w:val="0"/>
          <w:sz w:val="30"/>
          <w:szCs w:val="30"/>
        </w:rPr>
      </w:pPr>
    </w:p>
    <w:p w14:paraId="30A9D49A" w14:textId="77777777" w:rsidR="00BB7EF7" w:rsidRDefault="00BB7EF7" w:rsidP="00BB7EF7">
      <w:pPr>
        <w:pStyle w:val="20"/>
        <w:shd w:val="clear" w:color="auto" w:fill="auto"/>
        <w:spacing w:line="280" w:lineRule="exact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>Примечание:</w:t>
      </w:r>
    </w:p>
    <w:p w14:paraId="7E4DF12E" w14:textId="5C60712D" w:rsidR="00BB7EF7" w:rsidRDefault="00AA12A3" w:rsidP="00BB7EF7">
      <w:pPr>
        <w:pStyle w:val="20"/>
        <w:shd w:val="clear" w:color="auto" w:fill="auto"/>
        <w:spacing w:line="280" w:lineRule="exact"/>
        <w:jc w:val="both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>в</w:t>
      </w:r>
      <w:r w:rsidRPr="00404064">
        <w:rPr>
          <w:b w:val="0"/>
          <w:sz w:val="30"/>
          <w:szCs w:val="30"/>
        </w:rPr>
        <w:t>идеогастроскоп</w:t>
      </w:r>
      <w:bookmarkStart w:id="0" w:name="_GoBack"/>
      <w:bookmarkEnd w:id="0"/>
      <w:r w:rsidRPr="00404064">
        <w:rPr>
          <w:b w:val="0"/>
          <w:sz w:val="30"/>
          <w:szCs w:val="30"/>
        </w:rPr>
        <w:t xml:space="preserve"> </w:t>
      </w:r>
      <w:r w:rsidR="00BB7EF7">
        <w:rPr>
          <w:b w:val="0"/>
          <w:sz w:val="30"/>
          <w:szCs w:val="30"/>
        </w:rPr>
        <w:t xml:space="preserve">должен быть полностью совместим с имеющейся </w:t>
      </w:r>
      <w:proofErr w:type="spellStart"/>
      <w:r w:rsidR="00BB7EF7">
        <w:rPr>
          <w:b w:val="0"/>
          <w:sz w:val="30"/>
          <w:szCs w:val="30"/>
        </w:rPr>
        <w:t>видеоэндоскопической</w:t>
      </w:r>
      <w:proofErr w:type="spellEnd"/>
      <w:r w:rsidR="00BB7EF7">
        <w:rPr>
          <w:b w:val="0"/>
          <w:sz w:val="30"/>
          <w:szCs w:val="30"/>
        </w:rPr>
        <w:t xml:space="preserve"> системой </w:t>
      </w:r>
      <w:r w:rsidR="00BB7EF7">
        <w:rPr>
          <w:b w:val="0"/>
          <w:sz w:val="30"/>
          <w:szCs w:val="30"/>
          <w:lang w:val="en-US"/>
        </w:rPr>
        <w:t>EPK</w:t>
      </w:r>
      <w:r w:rsidR="00BB7EF7" w:rsidRPr="00404064">
        <w:rPr>
          <w:b w:val="0"/>
          <w:sz w:val="30"/>
          <w:szCs w:val="30"/>
        </w:rPr>
        <w:t xml:space="preserve"> </w:t>
      </w:r>
      <w:r w:rsidR="00BB7EF7" w:rsidRPr="005F611F">
        <w:rPr>
          <w:b w:val="0"/>
          <w:sz w:val="30"/>
          <w:szCs w:val="30"/>
        </w:rPr>
        <w:t>-</w:t>
      </w:r>
      <w:r w:rsidR="00BB7EF7" w:rsidRPr="00404064">
        <w:rPr>
          <w:b w:val="0"/>
          <w:sz w:val="30"/>
          <w:szCs w:val="30"/>
        </w:rPr>
        <w:t xml:space="preserve"> </w:t>
      </w:r>
      <w:r w:rsidR="00BB7EF7">
        <w:rPr>
          <w:b w:val="0"/>
          <w:sz w:val="30"/>
          <w:szCs w:val="30"/>
          <w:lang w:val="en-US"/>
        </w:rPr>
        <w:t>I</w:t>
      </w:r>
      <w:r w:rsidR="00BB7EF7">
        <w:rPr>
          <w:b w:val="0"/>
          <w:sz w:val="30"/>
          <w:szCs w:val="30"/>
        </w:rPr>
        <w:t>5000 (</w:t>
      </w:r>
      <w:proofErr w:type="spellStart"/>
      <w:r w:rsidR="00BB7EF7" w:rsidRPr="00404064">
        <w:rPr>
          <w:b w:val="0"/>
          <w:sz w:val="30"/>
          <w:szCs w:val="30"/>
        </w:rPr>
        <w:t>Pentax</w:t>
      </w:r>
      <w:proofErr w:type="spellEnd"/>
      <w:r w:rsidR="00BB7EF7" w:rsidRPr="00404064">
        <w:rPr>
          <w:b w:val="0"/>
          <w:sz w:val="30"/>
          <w:szCs w:val="30"/>
        </w:rPr>
        <w:t>, Япония</w:t>
      </w:r>
      <w:r w:rsidR="00BB7EF7">
        <w:rPr>
          <w:b w:val="0"/>
          <w:sz w:val="30"/>
          <w:szCs w:val="30"/>
        </w:rPr>
        <w:t>).</w:t>
      </w:r>
    </w:p>
    <w:p w14:paraId="0F2A7EBB" w14:textId="77777777" w:rsidR="00BB7EF7" w:rsidRPr="00404064" w:rsidRDefault="00BB7EF7" w:rsidP="00BB7EF7">
      <w:pPr>
        <w:pStyle w:val="20"/>
        <w:shd w:val="clear" w:color="auto" w:fill="auto"/>
        <w:spacing w:line="280" w:lineRule="exact"/>
        <w:jc w:val="both"/>
        <w:rPr>
          <w:b w:val="0"/>
          <w:sz w:val="30"/>
          <w:szCs w:val="30"/>
        </w:rPr>
      </w:pPr>
    </w:p>
    <w:p w14:paraId="6C4C79B6" w14:textId="6FDBFCA1" w:rsidR="00BB7EF7" w:rsidRPr="00626874" w:rsidRDefault="00BB7EF7" w:rsidP="00626874">
      <w:pPr>
        <w:pStyle w:val="20"/>
        <w:numPr>
          <w:ilvl w:val="0"/>
          <w:numId w:val="2"/>
        </w:numPr>
        <w:shd w:val="clear" w:color="auto" w:fill="auto"/>
        <w:spacing w:line="280" w:lineRule="exact"/>
        <w:ind w:left="0" w:firstLine="567"/>
        <w:rPr>
          <w:b w:val="0"/>
          <w:sz w:val="30"/>
          <w:szCs w:val="30"/>
        </w:rPr>
      </w:pPr>
      <w:r w:rsidRPr="00626874">
        <w:rPr>
          <w:b w:val="0"/>
          <w:sz w:val="30"/>
          <w:szCs w:val="30"/>
        </w:rPr>
        <w:t>Дополнительные требования</w:t>
      </w:r>
      <w:r w:rsidR="00BC60CE">
        <w:rPr>
          <w:b w:val="0"/>
          <w:sz w:val="30"/>
          <w:szCs w:val="30"/>
        </w:rPr>
        <w:t>.</w:t>
      </w:r>
    </w:p>
    <w:p w14:paraId="4CE63AA5" w14:textId="77777777" w:rsidR="00BB7EF7" w:rsidRPr="006F5F60" w:rsidRDefault="00BB7EF7" w:rsidP="00BC60CE">
      <w:pPr>
        <w:pStyle w:val="20"/>
        <w:numPr>
          <w:ilvl w:val="1"/>
          <w:numId w:val="2"/>
        </w:numPr>
        <w:shd w:val="clear" w:color="auto" w:fill="auto"/>
        <w:tabs>
          <w:tab w:val="left" w:pos="630"/>
        </w:tabs>
        <w:spacing w:line="346" w:lineRule="exact"/>
        <w:ind w:left="0" w:firstLine="567"/>
        <w:jc w:val="both"/>
        <w:rPr>
          <w:b w:val="0"/>
          <w:sz w:val="30"/>
          <w:szCs w:val="30"/>
        </w:rPr>
      </w:pPr>
      <w:r w:rsidRPr="006F5F60">
        <w:rPr>
          <w:b w:val="0"/>
          <w:sz w:val="30"/>
          <w:szCs w:val="30"/>
        </w:rPr>
        <w:t>Устойчивость аппарата к дезинфекции в соответствии с действующими в Республике Беларусь санитарными правилами и нормами.</w:t>
      </w:r>
    </w:p>
    <w:p w14:paraId="3764ABC7" w14:textId="77777777" w:rsidR="00BB7EF7" w:rsidRDefault="00BB7EF7" w:rsidP="00BC60CE">
      <w:pPr>
        <w:pStyle w:val="20"/>
        <w:numPr>
          <w:ilvl w:val="1"/>
          <w:numId w:val="2"/>
        </w:numPr>
        <w:shd w:val="clear" w:color="auto" w:fill="auto"/>
        <w:tabs>
          <w:tab w:val="left" w:pos="630"/>
        </w:tabs>
        <w:spacing w:line="346" w:lineRule="exact"/>
        <w:ind w:left="0" w:firstLine="567"/>
        <w:jc w:val="both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 xml:space="preserve">Соответствие стандартам электробезопасности. </w:t>
      </w:r>
    </w:p>
    <w:p w14:paraId="2C1EB0FC" w14:textId="77777777" w:rsidR="00BB7EF7" w:rsidRPr="0056457D" w:rsidRDefault="00BB7EF7" w:rsidP="00BC60CE">
      <w:pPr>
        <w:pStyle w:val="20"/>
        <w:numPr>
          <w:ilvl w:val="1"/>
          <w:numId w:val="2"/>
        </w:numPr>
        <w:shd w:val="clear" w:color="auto" w:fill="auto"/>
        <w:tabs>
          <w:tab w:val="left" w:pos="630"/>
        </w:tabs>
        <w:spacing w:line="346" w:lineRule="exact"/>
        <w:ind w:left="0" w:firstLine="567"/>
        <w:jc w:val="both"/>
        <w:rPr>
          <w:b w:val="0"/>
          <w:sz w:val="30"/>
          <w:szCs w:val="30"/>
        </w:rPr>
      </w:pPr>
      <w:r w:rsidRPr="0056457D">
        <w:rPr>
          <w:b w:val="0"/>
          <w:sz w:val="30"/>
          <w:szCs w:val="30"/>
        </w:rPr>
        <w:t>Гарантийное обслуживание в течение не менее 24 месяцев с момента ввода товара в эксплуатацию, включая техническое обслуживание и ремонт, без осуществления пользователем дополнительных платежей.</w:t>
      </w:r>
    </w:p>
    <w:p w14:paraId="30787629" w14:textId="07F0FCA4" w:rsidR="00BB7EF7" w:rsidRDefault="00BB7EF7" w:rsidP="00BC60CE">
      <w:pPr>
        <w:pStyle w:val="20"/>
        <w:numPr>
          <w:ilvl w:val="1"/>
          <w:numId w:val="2"/>
        </w:numPr>
        <w:shd w:val="clear" w:color="auto" w:fill="auto"/>
        <w:tabs>
          <w:tab w:val="left" w:pos="630"/>
        </w:tabs>
        <w:spacing w:line="346" w:lineRule="exact"/>
        <w:ind w:left="0" w:firstLine="567"/>
        <w:jc w:val="both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>Представляемое оборудование должно представлять полностью совместимую и работоспособную систему.</w:t>
      </w:r>
    </w:p>
    <w:sectPr w:rsidR="00BB7EF7" w:rsidSect="00BB7EF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E6A05"/>
    <w:multiLevelType w:val="multilevel"/>
    <w:tmpl w:val="A0CE87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8E13FE2"/>
    <w:multiLevelType w:val="multilevel"/>
    <w:tmpl w:val="FA8A0C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829"/>
    <w:rsid w:val="000929A1"/>
    <w:rsid w:val="000E7A1C"/>
    <w:rsid w:val="0033262B"/>
    <w:rsid w:val="0041532C"/>
    <w:rsid w:val="004B0AAC"/>
    <w:rsid w:val="0056457D"/>
    <w:rsid w:val="00584470"/>
    <w:rsid w:val="00626874"/>
    <w:rsid w:val="00735B5B"/>
    <w:rsid w:val="00737899"/>
    <w:rsid w:val="00A62143"/>
    <w:rsid w:val="00AA12A3"/>
    <w:rsid w:val="00B80829"/>
    <w:rsid w:val="00BB7EF7"/>
    <w:rsid w:val="00BC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248E9"/>
  <w15:docId w15:val="{69B59C95-931F-4378-AF53-C58203AD5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B7EF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B7EF7"/>
    <w:pPr>
      <w:widowControl w:val="0"/>
      <w:shd w:val="clear" w:color="auto" w:fill="FFFFFF"/>
      <w:spacing w:after="0" w:line="264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BB7EF7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B7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9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Валерьевна Веремеенко</dc:creator>
  <cp:lastModifiedBy>Сакович Елена Юрьевна</cp:lastModifiedBy>
  <cp:revision>13</cp:revision>
  <dcterms:created xsi:type="dcterms:W3CDTF">2025-09-23T10:27:00Z</dcterms:created>
  <dcterms:modified xsi:type="dcterms:W3CDTF">2026-05-06T08:03:00Z</dcterms:modified>
</cp:coreProperties>
</file>