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13"/>
      </w:tblGrid>
      <w:tr w:rsidR="00682501" w:rsidTr="008606C7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2501" w:rsidRDefault="00682501" w:rsidP="008606C7">
            <w:pPr>
              <w:pStyle w:val="newncpi"/>
              <w:ind w:firstLine="0"/>
            </w:pPr>
            <w:bookmarkStart w:id="0" w:name="_GoBack"/>
            <w:bookmarkEnd w:id="0"/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2501" w:rsidRDefault="00682501" w:rsidP="008606C7">
            <w:pPr>
              <w:pStyle w:val="append"/>
            </w:pPr>
          </w:p>
        </w:tc>
      </w:tr>
    </w:tbl>
    <w:p w:rsidR="00682501" w:rsidRDefault="00682501" w:rsidP="00682501">
      <w:pPr>
        <w:pStyle w:val="begform"/>
      </w:pPr>
      <w:r>
        <w:t> </w:t>
      </w:r>
    </w:p>
    <w:p w:rsidR="00682501" w:rsidRDefault="00682501" w:rsidP="0068250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1"/>
        <w:gridCol w:w="3406"/>
      </w:tblGrid>
      <w:tr w:rsidR="00682501" w:rsidTr="006578E4"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82501" w:rsidRDefault="00682501" w:rsidP="008606C7">
            <w:pPr>
              <w:pStyle w:val="table10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23A4" w:rsidRDefault="00682501" w:rsidP="00B55BFE">
            <w:pPr>
              <w:pStyle w:val="newncpi0"/>
              <w:spacing w:after="60"/>
              <w:jc w:val="left"/>
            </w:pPr>
            <w:r>
              <w:t>УТВЕРЖДАЮ</w:t>
            </w:r>
            <w:r>
              <w:br/>
            </w:r>
            <w:r w:rsidR="00BB1DAD">
              <w:t>У</w:t>
            </w:r>
            <w:r w:rsidR="00E77881">
              <w:t>правляющ</w:t>
            </w:r>
            <w:r w:rsidR="00BB1DAD">
              <w:t>ий</w:t>
            </w:r>
          </w:p>
          <w:p w:rsidR="00B55BFE" w:rsidRDefault="00E77881" w:rsidP="00B55BFE">
            <w:pPr>
              <w:pStyle w:val="newncpi0"/>
              <w:spacing w:after="60"/>
              <w:jc w:val="left"/>
            </w:pPr>
            <w:r>
              <w:t xml:space="preserve">ГУ «Центр по </w:t>
            </w:r>
            <w:r w:rsidRPr="00E77881">
              <w:t>обеспечению</w:t>
            </w:r>
          </w:p>
          <w:p w:rsidR="005B4CE3" w:rsidRDefault="00E77881" w:rsidP="002123A4">
            <w:pPr>
              <w:pStyle w:val="newncpi0"/>
              <w:spacing w:after="60"/>
              <w:jc w:val="left"/>
            </w:pPr>
            <w:r>
              <w:t xml:space="preserve">деятельности бюджетных </w:t>
            </w:r>
            <w:r w:rsidR="00682501">
              <w:br/>
            </w:r>
            <w:r>
              <w:t>организаций Малоритского района»</w:t>
            </w:r>
          </w:p>
          <w:p w:rsidR="002123A4" w:rsidRDefault="00E77881" w:rsidP="002123A4">
            <w:pPr>
              <w:pStyle w:val="newncpi0"/>
              <w:spacing w:after="60"/>
              <w:jc w:val="left"/>
            </w:pPr>
            <w:r>
              <w:t>___________</w:t>
            </w:r>
            <w:r w:rsidR="00BB1DAD">
              <w:t>И.В.Адамович</w:t>
            </w:r>
          </w:p>
          <w:p w:rsidR="00E77881" w:rsidRDefault="00D37FA8" w:rsidP="00E170CA">
            <w:pPr>
              <w:pStyle w:val="newncpi0"/>
              <w:spacing w:after="60"/>
              <w:jc w:val="left"/>
            </w:pPr>
            <w:r>
              <w:t>«</w:t>
            </w:r>
            <w:r w:rsidR="00E170CA">
              <w:t>08</w:t>
            </w:r>
            <w:r w:rsidR="00BB1DAD">
              <w:t xml:space="preserve">» </w:t>
            </w:r>
            <w:r w:rsidR="00E170CA">
              <w:t xml:space="preserve">июня </w:t>
            </w:r>
            <w:r w:rsidR="00A3031F">
              <w:t xml:space="preserve"> </w:t>
            </w:r>
            <w:r>
              <w:t>202</w:t>
            </w:r>
            <w:r w:rsidR="00BB1DAD">
              <w:t>6</w:t>
            </w:r>
            <w:r w:rsidR="00E77881">
              <w:t xml:space="preserve"> года</w:t>
            </w:r>
          </w:p>
        </w:tc>
      </w:tr>
    </w:tbl>
    <w:p w:rsidR="00682501" w:rsidRDefault="00682501" w:rsidP="00682501">
      <w:pPr>
        <w:pStyle w:val="newncpi"/>
      </w:pPr>
      <w:r>
        <w:t> </w:t>
      </w:r>
    </w:p>
    <w:p w:rsidR="00AF144F" w:rsidRPr="00AF144F" w:rsidRDefault="00AF144F" w:rsidP="00AF144F">
      <w:pPr>
        <w:spacing w:before="400" w:after="4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</w:rPr>
      </w:pPr>
      <w:r w:rsidRPr="00AF144F">
        <w:rPr>
          <w:rFonts w:ascii="Times New Roman" w:eastAsia="Times New Roman" w:hAnsi="Times New Roman" w:cs="Times New Roman"/>
          <w:b/>
          <w:bCs/>
          <w:sz w:val="22"/>
        </w:rPr>
        <w:t>ДОКУМЕНТЫ,</w:t>
      </w:r>
      <w:r w:rsidRPr="00AF144F">
        <w:rPr>
          <w:rFonts w:ascii="Times New Roman" w:eastAsia="Times New Roman" w:hAnsi="Times New Roman" w:cs="Times New Roman"/>
          <w:b/>
          <w:bCs/>
          <w:sz w:val="22"/>
        </w:rPr>
        <w:br/>
      </w:r>
      <w:r w:rsidRPr="00AF144F">
        <w:rPr>
          <w:rFonts w:ascii="Times New Roman" w:eastAsia="Times New Roman" w:hAnsi="Times New Roman" w:cs="Times New Roman"/>
          <w:b/>
          <w:bCs/>
          <w:sz w:val="24"/>
        </w:rPr>
        <w:t>предоставляемые юридическому или физическому лицу, в том числе индивидуальному предпринимателю, для подготовки предложения в целях участия в процедуре запроса ценовых предложений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I. Приглашение к участию в процедуре государственной закупки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61"/>
        <w:gridCol w:w="5210"/>
      </w:tblGrid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Вид процедуры государственной закупки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Процедура запроса ценовых предложений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заказчике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(для юридического лица) либо фамилия, собственное имя, отчество (при наличии) (для индивидуального предпринимателя)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hAnsi="Times New Roman" w:cs="Times New Roman"/>
                <w:sz w:val="22"/>
              </w:rPr>
              <w:t>Государственное учреждение «Центр по обеспечению деятельности бюджетных организаций Малоритского района»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Место нахождения (для юридического лица) либо место жительства (для индивидуального предпринимателя)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hAnsi="Times New Roman" w:cs="Times New Roman"/>
                <w:sz w:val="22"/>
              </w:rPr>
              <w:t>225903 Брестская обл., г. Малорита, ул. Красноармейская, 1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Учетный номер плательщика (при наличии)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hAnsi="Times New Roman" w:cs="Times New Roman"/>
                <w:sz w:val="22"/>
              </w:rPr>
              <w:t>291648569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об организаторе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юридического лица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-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Место нахождения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-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Учетный номер плательщика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-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процедуре запроса ценовых предложений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Дата истечения срока для подготовки и подачи предложений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E170CA" w:rsidP="000C7905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13.06.</w:t>
            </w:r>
            <w:r w:rsidR="00BB1DAD">
              <w:rPr>
                <w:rFonts w:ascii="Times New Roman" w:eastAsia="Calibri" w:hAnsi="Times New Roman" w:cs="Times New Roman"/>
                <w:sz w:val="22"/>
              </w:rPr>
              <w:t>2026</w:t>
            </w:r>
            <w:r w:rsidR="004554C9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9232AB">
              <w:rPr>
                <w:rFonts w:ascii="Times New Roman" w:eastAsia="Calibri" w:hAnsi="Times New Roman" w:cs="Times New Roman"/>
                <w:sz w:val="22"/>
              </w:rPr>
              <w:t xml:space="preserve"> г.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3031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Предельная</w:t>
            </w:r>
            <w:r w:rsidR="00AF144F" w:rsidRPr="00AF144F">
              <w:rPr>
                <w:rFonts w:ascii="Times New Roman" w:eastAsia="Calibri" w:hAnsi="Times New Roman" w:cs="Times New Roman"/>
                <w:sz w:val="22"/>
              </w:rPr>
              <w:t xml:space="preserve"> стоимость предмета государственной закупки</w:t>
            </w:r>
            <w:r w:rsidR="00AF144F"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4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E170CA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E170CA">
              <w:rPr>
                <w:rFonts w:ascii="Times New Roman" w:eastAsia="Calibri" w:hAnsi="Times New Roman" w:cs="Times New Roman"/>
                <w:sz w:val="22"/>
              </w:rPr>
              <w:t xml:space="preserve">5 207,06 </w:t>
            </w:r>
            <w:r w:rsidR="00AF144F">
              <w:rPr>
                <w:rFonts w:ascii="Times New Roman" w:eastAsia="Calibri" w:hAnsi="Times New Roman" w:cs="Times New Roman"/>
                <w:sz w:val="22"/>
              </w:rPr>
              <w:t>руб.</w:t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  <w:r w:rsidRPr="00AF144F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Требования к участникам формируются в соответствии с пунктом 2 статьи 16 Закона Республики Беларусь от 13 июля 2012 года «О государственных закупках товаров (работ, услуг)». Участник должен предоставить следующие заявления, подтверждающие: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lastRenderedPageBreak/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 (копия свидетельства о государственной регистрации);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 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или физическое лицо, в том числе индивидуальный предприниматель, на дату подачи предложения (на дату подписания заявления) не должно быть включено в список;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или физическое лицо, в том числе индивидуальный предприниматель, с учетом положений статьи 16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вышеуказанного Закона не должно быть аффилировано с заказчиком, организатором;</w:t>
            </w:r>
          </w:p>
          <w:p w:rsidR="005410B0" w:rsidRPr="005410B0" w:rsidRDefault="005410B0" w:rsidP="005410B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или физическое лицо, в том числе индивидуальный предприниматель, являющееся участником-победителем, с учетом положений статьи 16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41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настоящего Закона не должно быть аффилировано со всеми другими участниками (а если предмет государственной закупки разделен на части (лоты) – с участниками по той же части (лоту)), допущенными к оценке и сравнению предложений (к торгам при проведении электронного аукциона)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пеней. Данное </w:t>
            </w:r>
            <w:r w:rsidRPr="005410B0">
              <w:rPr>
                <w:rFonts w:ascii="Times New Roman" w:eastAsia="Times New Roman" w:hAnsi="Times New Roman" w:cs="Times New Roman"/>
                <w:sz w:val="22"/>
              </w:rPr>
              <w:lastRenderedPageBreak/>
              <w:t>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Данное требование не распространяется: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в отношении юридического лица или индивидуального предпринимателя не должно быть возбуждено производство по делу об экономической несостоятельности (банкротстве); 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 xml:space="preserve"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</w:t>
            </w:r>
            <w:r w:rsidRPr="005410B0">
              <w:rPr>
                <w:rFonts w:ascii="Times New Roman" w:eastAsia="Times New Roman" w:hAnsi="Times New Roman" w:cs="Times New Roman"/>
                <w:sz w:val="22"/>
              </w:rPr>
              <w:lastRenderedPageBreak/>
              <w:t>обслуживания.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Соответствие требованию, установленному абзацем четвертым пункта 2 настоящей статьи, подтверждается:</w:t>
            </w:r>
          </w:p>
          <w:p w:rsidR="005410B0" w:rsidRPr="005410B0" w:rsidRDefault="005410B0" w:rsidP="005410B0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5410B0">
              <w:rPr>
                <w:rFonts w:ascii="Times New Roman" w:eastAsia="Times New Roman" w:hAnsi="Times New Roman" w:cs="Times New Roman"/>
                <w:sz w:val="22"/>
              </w:rPr>
              <w:t>участниками, являющимися резидентами, – путем включения в предложение заявления об отсутствии задолженности по уплате налогов, сборов (пошлин), пеней на первое число месяца, предшествующего дню подачи предложения.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Дополнительные требования к участникам процедуры закупки: 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>соответствии с подпунктом 1.7 пункта 1 постановления  Совета Министров Республики Беларусь от 15 июля 2019 г. № 395 (в редакции постановления Совета Министров Республики Беларусь от 14 октября 2022 г. № 692), а именно: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 договора, не должны считаться подвергшимися административному взысканию за административные правонарушения, предусмотренные в частях 7,  8 и 10 статьи 14.4, частях 4 и 5 статьи 14.5 Кодекса Республики Беларусь об  административных правонарушениях;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>-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  216,  235, 243-243</w:t>
            </w:r>
            <w:r w:rsidRPr="00444C25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3</w:t>
            </w:r>
            <w:r w:rsidRPr="00444C25">
              <w:rPr>
                <w:rFonts w:ascii="Times New Roman" w:eastAsia="Times New Roman" w:hAnsi="Times New Roman" w:cs="Times New Roman"/>
                <w:sz w:val="22"/>
              </w:rPr>
              <w:t>, 424-426, 429-432 и 455 Уголовного кодекса  Республики Беларусь;</w:t>
            </w:r>
          </w:p>
          <w:p w:rsidR="00444C25" w:rsidRPr="00444C25" w:rsidRDefault="00444C25" w:rsidP="00444C25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sz w:val="22"/>
              </w:rPr>
              <w:t>-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 документов  или заключенного договора, не снятой или не погашенной в установленном порядке судимости за преступления, предусмотренные в статьях 209-212,  216,  235, 243-243</w:t>
            </w:r>
            <w:r w:rsidRPr="00444C25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3</w:t>
            </w:r>
            <w:r w:rsidRPr="00444C25">
              <w:rPr>
                <w:rFonts w:ascii="Times New Roman" w:eastAsia="Times New Roman" w:hAnsi="Times New Roman" w:cs="Times New Roman"/>
                <w:sz w:val="22"/>
              </w:rPr>
              <w:t>, 424-426, 429-432 и 455 Уголовного кодекса  Республики Беларусь.</w:t>
            </w:r>
          </w:p>
          <w:p w:rsidR="009C3AAD" w:rsidRPr="00444C25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</w:rPr>
            </w:pPr>
            <w:r w:rsidRPr="00444C25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Дополнительные требования к участникам процедуры закупки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 с 29.05.2024</w:t>
            </w:r>
            <w:r w:rsidRPr="00444C25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: </w:t>
            </w:r>
          </w:p>
          <w:p w:rsidR="009C3AAD" w:rsidRPr="009C3AAD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юридическое лицо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C3AAD" w:rsidRPr="009C3AAD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физическое лицо, в том числе индивидуальный предприниматель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не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 должны быть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включен</w:t>
            </w:r>
            <w:r>
              <w:rPr>
                <w:rFonts w:ascii="Times New Roman" w:eastAsia="Times New Roman" w:hAnsi="Times New Roman" w:cs="Times New Roman"/>
                <w:sz w:val="22"/>
              </w:rPr>
              <w:t>ы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в перечень граждан Республики Беларусь, иностранных граждан или лиц без гражданства,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lastRenderedPageBreak/>
              <w:t>причастных к экстремистской деятельности;</w:t>
            </w:r>
          </w:p>
          <w:p w:rsidR="009C3AAD" w:rsidRPr="009C3AAD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юридическое или физическое лицо, в том числе индивидуальный предприниматель,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должны быть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включен</w:t>
            </w:r>
            <w:r>
              <w:rPr>
                <w:rFonts w:ascii="Times New Roman" w:eastAsia="Times New Roman" w:hAnsi="Times New Roman" w:cs="Times New Roman"/>
                <w:sz w:val="22"/>
              </w:rPr>
              <w:t>ы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 xml:space="preserve">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AF144F" w:rsidRPr="006578E4" w:rsidRDefault="009C3AAD" w:rsidP="009C3AAD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 </w:t>
            </w:r>
            <w:r w:rsidRPr="009C3AAD">
              <w:rPr>
                <w:rFonts w:ascii="Times New Roman" w:eastAsia="Times New Roman" w:hAnsi="Times New Roman" w:cs="Times New Roman"/>
                <w:sz w:val="22"/>
              </w:rPr>
      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="006578E4" w:rsidRPr="006578E4">
              <w:rPr>
                <w:rFonts w:ascii="Times New Roman" w:eastAsia="Times New Roman" w:hAnsi="Times New Roman" w:cs="Times New Roman"/>
                <w:sz w:val="22"/>
              </w:rPr>
              <w:br/>
            </w:r>
          </w:p>
        </w:tc>
      </w:tr>
      <w:tr w:rsidR="00AF144F" w:rsidRPr="00AF144F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Требование о предоставлении обеспечения исполнения обязательств по договору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6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9C3AAD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Не предоставляется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предмете государственной закупки</w:t>
            </w:r>
          </w:p>
        </w:tc>
      </w:tr>
      <w:tr w:rsidR="00AF144F" w:rsidRPr="000D4344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0D4344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2"/>
              </w:rPr>
            </w:pPr>
            <w:bookmarkStart w:id="1" w:name="_Hlk82526379"/>
            <w:r w:rsidRPr="000D4344">
              <w:rPr>
                <w:rFonts w:ascii="Times New Roman" w:eastAsia="Calibri" w:hAnsi="Times New Roman" w:cs="Times New Roman"/>
                <w:b/>
                <w:sz w:val="22"/>
              </w:rPr>
              <w:t>Часть (лот) № 1</w:t>
            </w:r>
          </w:p>
        </w:tc>
      </w:tr>
      <w:tr w:rsidR="00AF144F" w:rsidRPr="000D4344" w:rsidTr="00C97E2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Наименование товаров (работ, услуг)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BF62BF" w:rsidRDefault="00E170CA" w:rsidP="00F36D8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E170CA">
              <w:rPr>
                <w:rFonts w:ascii="Times New Roman" w:hAnsi="Times New Roman" w:cs="Times New Roman"/>
                <w:color w:val="333333"/>
                <w:sz w:val="22"/>
                <w:shd w:val="clear" w:color="auto" w:fill="FFFFFF"/>
              </w:rPr>
              <w:t>Снос пустующего дома, расположенного по адресу: д. Радеж, ул. Красноармейская, д. 42 Гвозницкого сельского Совета</w:t>
            </w:r>
            <w:r w:rsidR="000C7905" w:rsidRPr="000C7905">
              <w:rPr>
                <w:rFonts w:ascii="Times New Roman" w:hAnsi="Times New Roman" w:cs="Times New Roman"/>
                <w:color w:val="333333"/>
                <w:sz w:val="22"/>
                <w:shd w:val="clear" w:color="auto" w:fill="FFFFFF"/>
              </w:rPr>
              <w:tab/>
            </w:r>
          </w:p>
        </w:tc>
      </w:tr>
      <w:tr w:rsidR="00AF144F" w:rsidRPr="000D4344" w:rsidTr="00F55D33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Код (или несколько кодов)</w:t>
            </w:r>
            <w:r w:rsidRPr="000D4344">
              <w:rPr>
                <w:rFonts w:ascii="Times New Roman" w:eastAsia="Calibri" w:hAnsi="Times New Roman" w:cs="Times New Roman"/>
                <w:sz w:val="22"/>
                <w:vertAlign w:val="superscript"/>
              </w:rPr>
              <w:t>8</w:t>
            </w:r>
            <w:r w:rsidRPr="000D4344">
              <w:rPr>
                <w:rFonts w:ascii="Times New Roman" w:eastAsia="Calibri" w:hAnsi="Times New Roman" w:cs="Times New Roman"/>
                <w:sz w:val="22"/>
              </w:rPr>
              <w:t xml:space="preserve"> по ОКРБ 007-2012 (подвид)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0C7905" w:rsidP="00750D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0C7905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43.11.10.000</w:t>
            </w:r>
          </w:p>
        </w:tc>
      </w:tr>
      <w:tr w:rsidR="00AF144F" w:rsidRPr="000D4344" w:rsidTr="00C97E2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Наименование (или несколько наименований)</w:t>
            </w:r>
            <w:r w:rsidRPr="000D4344">
              <w:rPr>
                <w:rFonts w:ascii="Times New Roman" w:eastAsia="Calibri" w:hAnsi="Times New Roman" w:cs="Times New Roman"/>
                <w:sz w:val="22"/>
                <w:vertAlign w:val="superscript"/>
              </w:rPr>
              <w:t>9</w:t>
            </w:r>
            <w:r w:rsidRPr="000D4344">
              <w:rPr>
                <w:rFonts w:ascii="Times New Roman" w:eastAsia="Calibri" w:hAnsi="Times New Roman" w:cs="Times New Roman"/>
                <w:sz w:val="22"/>
              </w:rPr>
              <w:t xml:space="preserve"> в соответствии с ОКРБ 007-2012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0C7905" w:rsidP="00F82AD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2"/>
                <w:lang w:eastAsia="ru-RU"/>
              </w:rPr>
            </w:pPr>
            <w:r w:rsidRPr="000C7905">
              <w:rPr>
                <w:rFonts w:ascii="Times New Roman" w:eastAsiaTheme="minorEastAsia" w:hAnsi="Times New Roman" w:cs="Times New Roman"/>
                <w:sz w:val="22"/>
                <w:lang w:eastAsia="ru-RU"/>
              </w:rPr>
              <w:t>Работы по сносу зданий и прочих сооружений</w:t>
            </w:r>
          </w:p>
        </w:tc>
      </w:tr>
      <w:tr w:rsidR="00AF144F" w:rsidRPr="000D4344" w:rsidTr="00F82AD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Объем (количество)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144F" w:rsidRPr="000D4344" w:rsidRDefault="001E53FF" w:rsidP="00BA0193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1</w:t>
            </w:r>
            <w:r w:rsidR="00AD726B">
              <w:rPr>
                <w:rFonts w:ascii="Times New Roman" w:eastAsia="Calibri" w:hAnsi="Times New Roman" w:cs="Times New Roman"/>
                <w:sz w:val="22"/>
              </w:rPr>
              <w:t xml:space="preserve"> ед.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FB15D5" w:rsidRDefault="00E170CA" w:rsidP="00E170CA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1</w:t>
            </w:r>
            <w:r w:rsidR="00272FEC" w:rsidRPr="00D8476B">
              <w:rPr>
                <w:rFonts w:ascii="Times New Roman" w:eastAsia="Calibri" w:hAnsi="Times New Roman" w:cs="Times New Roman"/>
                <w:sz w:val="22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2"/>
              </w:rPr>
              <w:t>одного</w:t>
            </w:r>
            <w:r w:rsidR="00D8476B" w:rsidRPr="00D8476B">
              <w:rPr>
                <w:rFonts w:ascii="Times New Roman" w:eastAsia="Calibri" w:hAnsi="Times New Roman" w:cs="Times New Roman"/>
                <w:sz w:val="22"/>
              </w:rPr>
              <w:t>)</w:t>
            </w:r>
            <w:r w:rsidR="00272FEC" w:rsidRPr="00D8476B">
              <w:rPr>
                <w:rFonts w:ascii="Times New Roman" w:eastAsia="Calibri" w:hAnsi="Times New Roman" w:cs="Times New Roman"/>
                <w:sz w:val="22"/>
              </w:rPr>
              <w:t xml:space="preserve"> рабоч</w:t>
            </w:r>
            <w:r>
              <w:rPr>
                <w:rFonts w:ascii="Times New Roman" w:eastAsia="Calibri" w:hAnsi="Times New Roman" w:cs="Times New Roman"/>
                <w:sz w:val="22"/>
              </w:rPr>
              <w:t>его</w:t>
            </w:r>
            <w:r w:rsidR="00272FEC" w:rsidRPr="00D8476B">
              <w:rPr>
                <w:rFonts w:ascii="Times New Roman" w:eastAsia="Calibri" w:hAnsi="Times New Roman" w:cs="Times New Roman"/>
                <w:sz w:val="22"/>
              </w:rPr>
              <w:t xml:space="preserve"> дн</w:t>
            </w:r>
            <w:r>
              <w:rPr>
                <w:rFonts w:ascii="Times New Roman" w:eastAsia="Calibri" w:hAnsi="Times New Roman" w:cs="Times New Roman"/>
                <w:sz w:val="22"/>
              </w:rPr>
              <w:t xml:space="preserve">я </w:t>
            </w:r>
            <w:r w:rsidR="00272FEC" w:rsidRPr="00D8476B">
              <w:rPr>
                <w:rFonts w:ascii="Times New Roman" w:eastAsia="Calibri" w:hAnsi="Times New Roman" w:cs="Times New Roman"/>
                <w:sz w:val="22"/>
              </w:rPr>
              <w:t>с момента заключения договора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32AB" w:rsidRPr="000D4344" w:rsidRDefault="00612711" w:rsidP="00E170CA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 xml:space="preserve">Брестская обл., Малоритский р-н, </w:t>
            </w:r>
            <w:r w:rsidR="000C7905">
              <w:rPr>
                <w:rFonts w:ascii="Times New Roman" w:eastAsia="Calibri" w:hAnsi="Times New Roman" w:cs="Times New Roman"/>
                <w:sz w:val="22"/>
              </w:rPr>
              <w:t xml:space="preserve">д. </w:t>
            </w:r>
            <w:r w:rsidR="00E170CA">
              <w:rPr>
                <w:rFonts w:ascii="Times New Roman" w:eastAsia="Calibri" w:hAnsi="Times New Roman" w:cs="Times New Roman"/>
                <w:sz w:val="22"/>
              </w:rPr>
              <w:t>Радеж</w:t>
            </w:r>
            <w:r w:rsidR="000C7905">
              <w:rPr>
                <w:rFonts w:ascii="Times New Roman" w:eastAsia="Calibri" w:hAnsi="Times New Roman" w:cs="Times New Roman"/>
                <w:sz w:val="22"/>
              </w:rPr>
              <w:t>, д.</w:t>
            </w:r>
            <w:r w:rsidR="00E170CA">
              <w:rPr>
                <w:rFonts w:ascii="Times New Roman" w:eastAsia="Calibri" w:hAnsi="Times New Roman" w:cs="Times New Roman"/>
                <w:sz w:val="22"/>
              </w:rPr>
              <w:t>42 Гвозницкого</w:t>
            </w:r>
            <w:r w:rsidR="000C7905">
              <w:rPr>
                <w:rFonts w:ascii="Times New Roman" w:eastAsia="Calibri" w:hAnsi="Times New Roman" w:cs="Times New Roman"/>
                <w:sz w:val="22"/>
              </w:rPr>
              <w:t xml:space="preserve"> сельского Совета 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0D4344" w:rsidRDefault="00A3031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Предельная</w:t>
            </w:r>
            <w:r w:rsidR="00AF144F" w:rsidRPr="000D4344">
              <w:rPr>
                <w:rFonts w:ascii="Times New Roman" w:eastAsia="Calibri" w:hAnsi="Times New Roman" w:cs="Times New Roman"/>
                <w:sz w:val="22"/>
              </w:rPr>
              <w:t xml:space="preserve"> стоимость предмета государственной закупки по части (лоту)</w:t>
            </w:r>
            <w:r w:rsidR="00AF144F" w:rsidRPr="000D4344">
              <w:rPr>
                <w:rFonts w:ascii="Times New Roman" w:eastAsia="Calibri" w:hAnsi="Times New Roman" w:cs="Times New Roman"/>
                <w:sz w:val="22"/>
                <w:vertAlign w:val="superscript"/>
              </w:rPr>
              <w:t>10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E170CA" w:rsidP="00B93031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E170CA">
              <w:rPr>
                <w:rFonts w:ascii="Times New Roman" w:eastAsia="Calibri" w:hAnsi="Times New Roman" w:cs="Times New Roman"/>
                <w:sz w:val="22"/>
              </w:rPr>
              <w:t>5 207,06</w:t>
            </w:r>
            <w:r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AF144F" w:rsidRPr="000D4344">
              <w:rPr>
                <w:rFonts w:ascii="Times New Roman" w:eastAsia="Calibri" w:hAnsi="Times New Roman" w:cs="Times New Roman"/>
                <w:sz w:val="22"/>
              </w:rPr>
              <w:t>руб.</w:t>
            </w:r>
          </w:p>
        </w:tc>
      </w:tr>
      <w:tr w:rsidR="00AF144F" w:rsidRPr="000D4344" w:rsidTr="008606C7"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0D4344">
              <w:rPr>
                <w:rFonts w:ascii="Times New Roman" w:eastAsia="Calibri" w:hAnsi="Times New Roman" w:cs="Times New Roman"/>
                <w:sz w:val="22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0D4344" w:rsidRDefault="000C7905" w:rsidP="00BF62B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 xml:space="preserve">Бюджет сельского исполнительного комитета </w:t>
            </w:r>
            <w:r w:rsidR="00BF62BF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  <w:r w:rsidR="00693166">
              <w:rPr>
                <w:rFonts w:ascii="Times New Roman" w:eastAsia="Calibri" w:hAnsi="Times New Roman" w:cs="Times New Roman"/>
                <w:sz w:val="22"/>
              </w:rPr>
              <w:t xml:space="preserve"> </w:t>
            </w:r>
          </w:p>
        </w:tc>
      </w:tr>
    </w:tbl>
    <w:bookmarkEnd w:id="1"/>
    <w:p w:rsid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0D4344">
        <w:rPr>
          <w:rFonts w:ascii="Times New Roman" w:eastAsia="Times New Roman" w:hAnsi="Times New Roman" w:cs="Times New Roman"/>
          <w:b/>
          <w:sz w:val="22"/>
        </w:rPr>
        <w:t>II.</w:t>
      </w:r>
      <w:r w:rsidRPr="000D4344">
        <w:rPr>
          <w:rFonts w:ascii="Times New Roman" w:eastAsia="Times New Roman" w:hAnsi="Times New Roman" w:cs="Times New Roman"/>
          <w:sz w:val="22"/>
        </w:rPr>
        <w:t xml:space="preserve"> Описание предмета государственной закупки</w:t>
      </w:r>
    </w:p>
    <w:p w:rsidR="00F1046B" w:rsidRPr="000D4344" w:rsidRDefault="00F1046B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Лот № 1</w:t>
      </w:r>
    </w:p>
    <w:p w:rsidR="00A77DE9" w:rsidRPr="00F1046B" w:rsidRDefault="00DC5E9B" w:rsidP="00BA01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sz w:val="22"/>
        </w:rPr>
        <w:t>В соответствии с прилагаемой документацией</w:t>
      </w:r>
    </w:p>
    <w:p w:rsidR="006578E4" w:rsidRPr="006578E4" w:rsidRDefault="00AF144F" w:rsidP="0065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2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III.</w:t>
      </w:r>
      <w:r w:rsidRPr="00AF144F">
        <w:rPr>
          <w:rFonts w:ascii="Times New Roman" w:eastAsia="Times New Roman" w:hAnsi="Times New Roman" w:cs="Times New Roman"/>
          <w:sz w:val="22"/>
        </w:rPr>
        <w:t xml:space="preserve"> </w:t>
      </w:r>
      <w:r w:rsidR="006578E4" w:rsidRPr="006578E4">
        <w:rPr>
          <w:rFonts w:ascii="Times New Roman" w:eastAsia="Times New Roman" w:hAnsi="Times New Roman" w:cs="Times New Roman"/>
          <w:b/>
          <w:sz w:val="22"/>
        </w:rPr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предложений:  </w:t>
      </w:r>
      <w:r w:rsidR="006578E4" w:rsidRPr="006578E4">
        <w:rPr>
          <w:rFonts w:ascii="Times New Roman" w:eastAsia="Times New Roman" w:hAnsi="Times New Roman" w:cs="Times New Roman"/>
          <w:sz w:val="22"/>
        </w:rPr>
        <w:t>нет</w:t>
      </w:r>
    </w:p>
    <w:p w:rsidR="006048D4" w:rsidRPr="006578E4" w:rsidRDefault="006048D4" w:rsidP="006578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</w:p>
    <w:p w:rsidR="006048D4" w:rsidRDefault="00AF144F" w:rsidP="00AF144F">
      <w:pPr>
        <w:spacing w:after="16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2"/>
          <w:lang w:eastAsia="ru-RU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IV.</w:t>
      </w:r>
      <w:r w:rsidRPr="00AF144F">
        <w:rPr>
          <w:rFonts w:ascii="Times New Roman" w:eastAsia="Times New Roman" w:hAnsi="Times New Roman" w:cs="Times New Roman"/>
          <w:sz w:val="22"/>
        </w:rPr>
        <w:t xml:space="preserve"> Порядок формирования цены предложения </w:t>
      </w:r>
      <w:r w:rsidRPr="00AF144F">
        <w:rPr>
          <w:rFonts w:ascii="Times New Roman" w:eastAsiaTheme="minorEastAsia" w:hAnsi="Times New Roman" w:cs="Times New Roman"/>
          <w:bCs/>
          <w:sz w:val="22"/>
          <w:lang w:eastAsia="ru-RU"/>
        </w:rPr>
        <w:t>цена предложения рассчитывается и выражается в белорусских рублях и должна включать, помимо стоимости самих товаров,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а также все расходы, связанные с исполнением участником своих обязательств по предложению, в том числе расходы на доставку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6048D4">
        <w:rPr>
          <w:rFonts w:ascii="Times New Roman" w:eastAsia="Times New Roman" w:hAnsi="Times New Roman" w:cs="Times New Roman"/>
          <w:b/>
          <w:sz w:val="22"/>
        </w:rPr>
        <w:t>V</w:t>
      </w:r>
      <w:r w:rsidRPr="00AF144F">
        <w:rPr>
          <w:rFonts w:ascii="Times New Roman" w:eastAsia="Times New Roman" w:hAnsi="Times New Roman" w:cs="Times New Roman"/>
          <w:sz w:val="22"/>
        </w:rPr>
        <w:t>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 договора</w:t>
      </w:r>
      <w:r w:rsidR="006048D4">
        <w:rPr>
          <w:rFonts w:ascii="Times New Roman" w:eastAsia="Times New Roman" w:hAnsi="Times New Roman" w:cs="Times New Roman"/>
          <w:sz w:val="22"/>
        </w:rPr>
        <w:t xml:space="preserve"> – белорусский рубль</w:t>
      </w:r>
      <w:r w:rsidRPr="00AF144F">
        <w:rPr>
          <w:rFonts w:ascii="Times New Roman" w:eastAsia="Times New Roman" w:hAnsi="Times New Roman" w:cs="Times New Roman"/>
          <w:sz w:val="22"/>
        </w:rPr>
        <w:t xml:space="preserve"> 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lastRenderedPageBreak/>
        <w:t>VI.</w:t>
      </w:r>
      <w:r w:rsidRPr="00AF144F">
        <w:rPr>
          <w:rFonts w:ascii="Times New Roman" w:eastAsia="Times New Roman" w:hAnsi="Times New Roman" w:cs="Times New Roman"/>
          <w:sz w:val="22"/>
        </w:rPr>
        <w:t xml:space="preserve"> Порядок участия в процедуре государственной закупки субъектов малого и среднего предпринимательства</w:t>
      </w:r>
      <w:r w:rsidR="006048D4">
        <w:rPr>
          <w:rFonts w:ascii="Times New Roman" w:eastAsia="Times New Roman" w:hAnsi="Times New Roman" w:cs="Times New Roman"/>
          <w:sz w:val="22"/>
          <w:vertAlign w:val="superscript"/>
        </w:rPr>
        <w:t xml:space="preserve"> </w:t>
      </w:r>
      <w:r w:rsidR="006048D4">
        <w:rPr>
          <w:rFonts w:ascii="Times New Roman" w:eastAsia="Times New Roman" w:hAnsi="Times New Roman" w:cs="Times New Roman"/>
          <w:sz w:val="22"/>
        </w:rPr>
        <w:t xml:space="preserve">- </w:t>
      </w:r>
      <w:r w:rsidRPr="00AF144F">
        <w:rPr>
          <w:rFonts w:ascii="Times New Roman" w:eastAsia="Times New Roman" w:hAnsi="Times New Roman" w:cs="Times New Roman"/>
          <w:sz w:val="22"/>
        </w:rPr>
        <w:t xml:space="preserve"> </w:t>
      </w:r>
      <w:r w:rsidRPr="00AF144F">
        <w:rPr>
          <w:rFonts w:ascii="Times New Roman" w:hAnsi="Times New Roman" w:cs="Times New Roman"/>
          <w:bCs/>
          <w:sz w:val="22"/>
        </w:rPr>
        <w:t>на общих основаниях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b/>
          <w:sz w:val="22"/>
        </w:rPr>
        <w:t>VII.</w:t>
      </w:r>
      <w:r w:rsidRPr="00AF144F">
        <w:rPr>
          <w:rFonts w:ascii="Times New Roman" w:eastAsia="Times New Roman" w:hAnsi="Times New Roman" w:cs="Times New Roman"/>
          <w:sz w:val="22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  <w:r w:rsidR="006048D4">
        <w:rPr>
          <w:rFonts w:ascii="Times New Roman" w:eastAsia="Times New Roman" w:hAnsi="Times New Roman" w:cs="Times New Roman"/>
          <w:sz w:val="22"/>
        </w:rPr>
        <w:t xml:space="preserve">: 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Настоящая процедура запроса ценовых предложений проводится в порядке, установленном Законом Республики Беларусь от 13 июля 2012 г. № 419-З «О государственных закупках товаров (работ, услуг</w:t>
      </w:r>
      <w:r w:rsidR="00385964">
        <w:rPr>
          <w:rFonts w:ascii="Times New Roman" w:eastAsia="Times New Roman" w:hAnsi="Times New Roman" w:cs="Times New Roman"/>
          <w:sz w:val="22"/>
        </w:rPr>
        <w:t xml:space="preserve">, </w:t>
      </w:r>
      <w:r w:rsidRPr="00AF144F">
        <w:rPr>
          <w:rFonts w:ascii="Times New Roman" w:hAnsi="Times New Roman" w:cs="Times New Roman"/>
          <w:sz w:val="22"/>
        </w:rPr>
        <w:t xml:space="preserve"> Постановлением Совета Министров от 15 июня 2019 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 </w:t>
      </w:r>
    </w:p>
    <w:p w:rsidR="00A028FF" w:rsidRDefault="00AF144F" w:rsidP="00A028F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2"/>
          <w:lang w:eastAsia="ru-RU"/>
        </w:rPr>
      </w:pPr>
      <w:r w:rsidRPr="00AF144F">
        <w:rPr>
          <w:rFonts w:ascii="Times New Roman" w:eastAsia="Times New Roman" w:hAnsi="Times New Roman" w:cs="Times New Roman"/>
          <w:b/>
          <w:sz w:val="22"/>
          <w:lang w:eastAsia="ru-RU"/>
        </w:rPr>
        <w:t>VIII.</w:t>
      </w:r>
      <w:r w:rsidRPr="00AF144F">
        <w:rPr>
          <w:rFonts w:ascii="Times New Roman" w:eastAsia="Times New Roman" w:hAnsi="Times New Roman" w:cs="Times New Roman"/>
          <w:sz w:val="22"/>
          <w:lang w:eastAsia="ru-RU"/>
        </w:rPr>
        <w:t xml:space="preserve"> Условия применения преференциальной поправки </w:t>
      </w:r>
      <w:r w:rsidRPr="00AF144F">
        <w:rPr>
          <w:rFonts w:ascii="Times New Roman" w:eastAsiaTheme="minorEastAsia" w:hAnsi="Times New Roman" w:cs="Times New Roman"/>
          <w:sz w:val="22"/>
          <w:lang w:eastAsia="ru-RU"/>
        </w:rPr>
        <w:t>в случае заявления права на преференциальную поправку участники представляют документы, подтверждающие право на приме</w:t>
      </w:r>
      <w:r w:rsidR="00A028FF">
        <w:rPr>
          <w:rFonts w:ascii="Times New Roman" w:eastAsiaTheme="minorEastAsia" w:hAnsi="Times New Roman" w:cs="Times New Roman"/>
          <w:sz w:val="22"/>
          <w:lang w:eastAsia="ru-RU"/>
        </w:rPr>
        <w:t>нение преференциальной поправки: в</w:t>
      </w:r>
      <w:r w:rsidR="00A028FF" w:rsidRPr="00A028FF">
        <w:rPr>
          <w:rFonts w:ascii="Times New Roman" w:eastAsiaTheme="minorEastAsia" w:hAnsi="Times New Roman" w:cs="Times New Roman"/>
          <w:sz w:val="22"/>
          <w:lang w:eastAsia="ru-RU"/>
        </w:rPr>
        <w:t xml:space="preserve"> соответствии  с условиями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A028FF">
        <w:rPr>
          <w:rFonts w:ascii="Times New Roman" w:eastAsiaTheme="minorEastAsia" w:hAnsi="Times New Roman" w:cs="Times New Roman"/>
          <w:sz w:val="22"/>
          <w:lang w:eastAsia="ru-RU"/>
        </w:rPr>
        <w:t>.</w:t>
      </w:r>
    </w:p>
    <w:p w:rsidR="00AF144F" w:rsidRPr="00AF144F" w:rsidRDefault="004F2684" w:rsidP="00A028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4F2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028FF">
        <w:rPr>
          <w:rFonts w:ascii="Times New Roman" w:eastAsia="Times New Roman" w:hAnsi="Times New Roman" w:cs="Times New Roman"/>
          <w:b/>
          <w:sz w:val="22"/>
        </w:rPr>
        <w:t xml:space="preserve">           </w:t>
      </w:r>
      <w:r w:rsidR="00AF144F" w:rsidRPr="00AF144F">
        <w:rPr>
          <w:rFonts w:ascii="Times New Roman" w:eastAsia="Times New Roman" w:hAnsi="Times New Roman" w:cs="Times New Roman"/>
          <w:b/>
          <w:sz w:val="22"/>
        </w:rPr>
        <w:t>X</w:t>
      </w:r>
      <w:r w:rsidR="00AF144F" w:rsidRPr="00AF144F">
        <w:rPr>
          <w:rFonts w:ascii="Times New Roman" w:eastAsia="Times New Roman" w:hAnsi="Times New Roman" w:cs="Times New Roman"/>
          <w:sz w:val="22"/>
        </w:rPr>
        <w:t>. Требования к содержанию и форме предложения с учетом регламента оператора электронной торговой площадки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Предложение должно содержать следующие сведения:</w:t>
      </w:r>
    </w:p>
    <w:p w:rsidR="00AF144F" w:rsidRPr="00AF144F" w:rsidRDefault="00AF144F" w:rsidP="00AF144F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00"/>
        <w:gridCol w:w="2871"/>
      </w:tblGrid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Сведения о предложении (частях (лотах) предложения)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Часть (лот) № ______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18</w:t>
            </w:r>
          </w:p>
        </w:tc>
      </w:tr>
      <w:tr w:rsidR="00AF144F" w:rsidRPr="00AF144F" w:rsidTr="008606C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Цена предложения (по части (лоту)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 xml:space="preserve">Заявление о согласии участника на размещение в открытом доступе 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его предложения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 </w:t>
            </w:r>
          </w:p>
        </w:tc>
      </w:tr>
      <w:tr w:rsidR="00AF144F" w:rsidRPr="00AF144F" w:rsidTr="008606C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lastRenderedPageBreak/>
              <w:t>Сведения об участнике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  <w:tr w:rsidR="00AF144F" w:rsidRPr="00AF144F" w:rsidTr="008606C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Наименование документа(ов):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br/>
              <w:t>подтверждающих соответствие требованиям к участникам, установленным согласно пункту 2 статьи 16 Закона Республики Беларусь от 13 июля 2012 г. № 419-З «О государственных закупках товаров (работ, услуг)»;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br/>
              <w:t>подтверждающих право на применение преференциальной поправки</w:t>
            </w:r>
            <w:r w:rsidRPr="00AF144F">
              <w:rPr>
                <w:rFonts w:ascii="Times New Roman" w:eastAsia="Calibri" w:hAnsi="Times New Roman" w:cs="Times New Roman"/>
                <w:sz w:val="22"/>
                <w:vertAlign w:val="superscript"/>
              </w:rPr>
              <w:t>23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t>;</w:t>
            </w:r>
            <w:r w:rsidRPr="00AF144F">
              <w:rPr>
                <w:rFonts w:ascii="Times New Roman" w:eastAsia="Calibri" w:hAnsi="Times New Roman" w:cs="Times New Roman"/>
                <w:sz w:val="22"/>
              </w:rP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F144F" w:rsidRPr="00AF144F" w:rsidRDefault="00AF144F" w:rsidP="00AF144F">
            <w:pPr>
              <w:spacing w:after="160" w:line="259" w:lineRule="auto"/>
              <w:rPr>
                <w:rFonts w:ascii="Times New Roman" w:eastAsia="Calibri" w:hAnsi="Times New Roman" w:cs="Times New Roman"/>
                <w:sz w:val="22"/>
              </w:rPr>
            </w:pPr>
            <w:r w:rsidRPr="00AF144F">
              <w:rPr>
                <w:rFonts w:ascii="Times New Roman" w:eastAsia="Calibri" w:hAnsi="Times New Roman" w:cs="Times New Roman"/>
                <w:sz w:val="22"/>
              </w:rPr>
              <w:t> </w:t>
            </w:r>
          </w:p>
        </w:tc>
      </w:tr>
    </w:tbl>
    <w:p w:rsidR="00F73979" w:rsidRDefault="00AF144F" w:rsidP="00AF144F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r w:rsidRPr="00AF144F">
        <w:rPr>
          <w:rFonts w:ascii="Times New Roman" w:eastAsia="Times New Roman" w:hAnsi="Times New Roman" w:cs="Times New Roman"/>
          <w:sz w:val="22"/>
        </w:rPr>
        <w:t> </w:t>
      </w:r>
    </w:p>
    <w:p w:rsidR="00A77DE9" w:rsidRPr="00A77DE9" w:rsidRDefault="00A77DE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r w:rsidRPr="00A77DE9">
        <w:rPr>
          <w:rFonts w:ascii="Times New Roman" w:eastAsia="Times New Roman" w:hAnsi="Times New Roman" w:cs="Times New Roman"/>
          <w:b/>
          <w:bCs/>
          <w:sz w:val="22"/>
        </w:rPr>
        <w:t>XI. Договор</w:t>
      </w:r>
    </w:p>
    <w:p w:rsidR="00A77DE9" w:rsidRPr="00A77DE9" w:rsidRDefault="00A77DE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b/>
          <w:sz w:val="22"/>
        </w:rPr>
      </w:pPr>
    </w:p>
    <w:p w:rsidR="00A77DE9" w:rsidRPr="00A77DE9" w:rsidRDefault="00A77DE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  <w:r w:rsidRPr="00A77DE9">
        <w:rPr>
          <w:rFonts w:ascii="Times New Roman" w:eastAsia="Times New Roman" w:hAnsi="Times New Roman" w:cs="Times New Roman"/>
          <w:sz w:val="22"/>
        </w:rPr>
        <w:t>Неотъемлемой частью настоящих документов процедуры з</w:t>
      </w:r>
      <w:r w:rsidR="009E1DDE">
        <w:rPr>
          <w:rFonts w:ascii="Times New Roman" w:eastAsia="Times New Roman" w:hAnsi="Times New Roman" w:cs="Times New Roman"/>
          <w:sz w:val="22"/>
        </w:rPr>
        <w:t>апроса ценовых предложений являются прилагаемые</w:t>
      </w:r>
      <w:r w:rsidRPr="00A77DE9">
        <w:rPr>
          <w:rFonts w:ascii="Times New Roman" w:eastAsia="Times New Roman" w:hAnsi="Times New Roman" w:cs="Times New Roman"/>
          <w:sz w:val="22"/>
        </w:rPr>
        <w:t xml:space="preserve"> проект</w:t>
      </w:r>
      <w:r w:rsidR="009E1DDE">
        <w:rPr>
          <w:rFonts w:ascii="Times New Roman" w:eastAsia="Times New Roman" w:hAnsi="Times New Roman" w:cs="Times New Roman"/>
          <w:sz w:val="22"/>
        </w:rPr>
        <w:t>ы договоров</w:t>
      </w:r>
      <w:r w:rsidRPr="00A77DE9">
        <w:rPr>
          <w:rFonts w:ascii="Times New Roman" w:eastAsia="Times New Roman" w:hAnsi="Times New Roman" w:cs="Times New Roman"/>
          <w:sz w:val="22"/>
        </w:rPr>
        <w:t>.</w:t>
      </w: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612711" w:rsidRDefault="00612711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612711" w:rsidRDefault="00612711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612711" w:rsidRDefault="00612711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076C19" w:rsidRDefault="00076C1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C5E9B" w:rsidRDefault="00DC5E9B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95199" w:rsidRDefault="00D9519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95199" w:rsidRDefault="00D9519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95199" w:rsidRDefault="00D9519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D95199" w:rsidRDefault="00D95199" w:rsidP="00A77DE9">
      <w:pPr>
        <w:spacing w:before="160" w:after="160" w:line="240" w:lineRule="auto"/>
        <w:ind w:firstLine="567"/>
        <w:rPr>
          <w:rFonts w:ascii="Times New Roman" w:eastAsia="Times New Roman" w:hAnsi="Times New Roman" w:cs="Times New Roman"/>
          <w:sz w:val="22"/>
        </w:rPr>
      </w:pPr>
    </w:p>
    <w:p w:rsidR="00136ECB" w:rsidRPr="00AF144F" w:rsidRDefault="00E170CA" w:rsidP="00E170CA">
      <w:pPr>
        <w:spacing w:before="160" w:after="16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Лукьянчук </w:t>
      </w:r>
      <w:r w:rsidR="00136ECB">
        <w:rPr>
          <w:rFonts w:ascii="Times New Roman" w:eastAsia="Times New Roman" w:hAnsi="Times New Roman" w:cs="Times New Roman"/>
          <w:sz w:val="22"/>
        </w:rPr>
        <w:t xml:space="preserve"> 20175</w:t>
      </w:r>
    </w:p>
    <w:sectPr w:rsidR="00136ECB" w:rsidRPr="00AF144F" w:rsidSect="00AD726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F34"/>
    <w:multiLevelType w:val="hybridMultilevel"/>
    <w:tmpl w:val="51F6C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B7566"/>
    <w:multiLevelType w:val="multilevel"/>
    <w:tmpl w:val="510463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E400B40"/>
    <w:multiLevelType w:val="multilevel"/>
    <w:tmpl w:val="B7BE82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EF36046"/>
    <w:multiLevelType w:val="hybridMultilevel"/>
    <w:tmpl w:val="922E78FC"/>
    <w:lvl w:ilvl="0" w:tplc="3FAE82D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2593E48"/>
    <w:multiLevelType w:val="hybridMultilevel"/>
    <w:tmpl w:val="D556F526"/>
    <w:lvl w:ilvl="0" w:tplc="2B604A0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33160555"/>
    <w:multiLevelType w:val="hybridMultilevel"/>
    <w:tmpl w:val="CD4C54C0"/>
    <w:lvl w:ilvl="0" w:tplc="C52A80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7D48ADA">
      <w:numFmt w:val="none"/>
      <w:lvlText w:val=""/>
      <w:lvlJc w:val="left"/>
      <w:pPr>
        <w:tabs>
          <w:tab w:val="num" w:pos="360"/>
        </w:tabs>
      </w:pPr>
    </w:lvl>
    <w:lvl w:ilvl="2" w:tplc="497CA8AA">
      <w:numFmt w:val="none"/>
      <w:lvlText w:val=""/>
      <w:lvlJc w:val="left"/>
      <w:pPr>
        <w:tabs>
          <w:tab w:val="num" w:pos="360"/>
        </w:tabs>
      </w:pPr>
    </w:lvl>
    <w:lvl w:ilvl="3" w:tplc="36CC9E3C">
      <w:numFmt w:val="none"/>
      <w:lvlText w:val=""/>
      <w:lvlJc w:val="left"/>
      <w:pPr>
        <w:tabs>
          <w:tab w:val="num" w:pos="360"/>
        </w:tabs>
      </w:pPr>
    </w:lvl>
    <w:lvl w:ilvl="4" w:tplc="0D68908A">
      <w:numFmt w:val="none"/>
      <w:lvlText w:val=""/>
      <w:lvlJc w:val="left"/>
      <w:pPr>
        <w:tabs>
          <w:tab w:val="num" w:pos="360"/>
        </w:tabs>
      </w:pPr>
    </w:lvl>
    <w:lvl w:ilvl="5" w:tplc="9E78E752">
      <w:numFmt w:val="none"/>
      <w:lvlText w:val=""/>
      <w:lvlJc w:val="left"/>
      <w:pPr>
        <w:tabs>
          <w:tab w:val="num" w:pos="360"/>
        </w:tabs>
      </w:pPr>
    </w:lvl>
    <w:lvl w:ilvl="6" w:tplc="D364595E">
      <w:numFmt w:val="none"/>
      <w:lvlText w:val=""/>
      <w:lvlJc w:val="left"/>
      <w:pPr>
        <w:tabs>
          <w:tab w:val="num" w:pos="360"/>
        </w:tabs>
      </w:pPr>
    </w:lvl>
    <w:lvl w:ilvl="7" w:tplc="FD08AA24">
      <w:numFmt w:val="none"/>
      <w:lvlText w:val=""/>
      <w:lvlJc w:val="left"/>
      <w:pPr>
        <w:tabs>
          <w:tab w:val="num" w:pos="360"/>
        </w:tabs>
      </w:pPr>
    </w:lvl>
    <w:lvl w:ilvl="8" w:tplc="97A86BB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8AB039C"/>
    <w:multiLevelType w:val="hybridMultilevel"/>
    <w:tmpl w:val="6A583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BD"/>
    <w:rsid w:val="00065D21"/>
    <w:rsid w:val="00076C19"/>
    <w:rsid w:val="000C7905"/>
    <w:rsid w:val="000D4344"/>
    <w:rsid w:val="000E3705"/>
    <w:rsid w:val="000F119F"/>
    <w:rsid w:val="00103410"/>
    <w:rsid w:val="00136ECB"/>
    <w:rsid w:val="001412EF"/>
    <w:rsid w:val="00141CF1"/>
    <w:rsid w:val="00150E48"/>
    <w:rsid w:val="0015146A"/>
    <w:rsid w:val="00151710"/>
    <w:rsid w:val="001814FA"/>
    <w:rsid w:val="001B7659"/>
    <w:rsid w:val="001E53FF"/>
    <w:rsid w:val="00205FCB"/>
    <w:rsid w:val="002123A4"/>
    <w:rsid w:val="00226C26"/>
    <w:rsid w:val="002527D3"/>
    <w:rsid w:val="00272FEC"/>
    <w:rsid w:val="00283881"/>
    <w:rsid w:val="002A47DA"/>
    <w:rsid w:val="002B692A"/>
    <w:rsid w:val="002D34BD"/>
    <w:rsid w:val="00304F60"/>
    <w:rsid w:val="00327CBF"/>
    <w:rsid w:val="00332A70"/>
    <w:rsid w:val="0037683B"/>
    <w:rsid w:val="00385964"/>
    <w:rsid w:val="003E1F45"/>
    <w:rsid w:val="0040026F"/>
    <w:rsid w:val="004031A8"/>
    <w:rsid w:val="00404CC0"/>
    <w:rsid w:val="00444C25"/>
    <w:rsid w:val="004554C9"/>
    <w:rsid w:val="00496B1B"/>
    <w:rsid w:val="004A6813"/>
    <w:rsid w:val="004F2684"/>
    <w:rsid w:val="004F66CD"/>
    <w:rsid w:val="0051137D"/>
    <w:rsid w:val="00515017"/>
    <w:rsid w:val="00536BDF"/>
    <w:rsid w:val="005410B0"/>
    <w:rsid w:val="005529BB"/>
    <w:rsid w:val="0056444B"/>
    <w:rsid w:val="005B08D2"/>
    <w:rsid w:val="005B4CE3"/>
    <w:rsid w:val="005D0497"/>
    <w:rsid w:val="005D14FC"/>
    <w:rsid w:val="00602165"/>
    <w:rsid w:val="006048D4"/>
    <w:rsid w:val="00612711"/>
    <w:rsid w:val="006374E6"/>
    <w:rsid w:val="00637E5C"/>
    <w:rsid w:val="00646B0E"/>
    <w:rsid w:val="006578E4"/>
    <w:rsid w:val="00675D1D"/>
    <w:rsid w:val="00682501"/>
    <w:rsid w:val="00693166"/>
    <w:rsid w:val="00694BE4"/>
    <w:rsid w:val="006D0D03"/>
    <w:rsid w:val="00720285"/>
    <w:rsid w:val="00740F1E"/>
    <w:rsid w:val="00743ED7"/>
    <w:rsid w:val="00750D33"/>
    <w:rsid w:val="007D003E"/>
    <w:rsid w:val="007E1CA7"/>
    <w:rsid w:val="007E5824"/>
    <w:rsid w:val="007F3134"/>
    <w:rsid w:val="00814D20"/>
    <w:rsid w:val="008606C7"/>
    <w:rsid w:val="008631FA"/>
    <w:rsid w:val="008B1E1C"/>
    <w:rsid w:val="008D5EA4"/>
    <w:rsid w:val="0090239D"/>
    <w:rsid w:val="009232AB"/>
    <w:rsid w:val="009244F2"/>
    <w:rsid w:val="009C3AAD"/>
    <w:rsid w:val="009D275B"/>
    <w:rsid w:val="009E1DDE"/>
    <w:rsid w:val="00A028FF"/>
    <w:rsid w:val="00A3031F"/>
    <w:rsid w:val="00A455ED"/>
    <w:rsid w:val="00A5798E"/>
    <w:rsid w:val="00A645B2"/>
    <w:rsid w:val="00A77DE9"/>
    <w:rsid w:val="00AD726B"/>
    <w:rsid w:val="00AE2A6C"/>
    <w:rsid w:val="00AE55B0"/>
    <w:rsid w:val="00AF144F"/>
    <w:rsid w:val="00B311F4"/>
    <w:rsid w:val="00B463A8"/>
    <w:rsid w:val="00B51194"/>
    <w:rsid w:val="00B55BFE"/>
    <w:rsid w:val="00B57523"/>
    <w:rsid w:val="00B6205C"/>
    <w:rsid w:val="00B812CE"/>
    <w:rsid w:val="00B81FAD"/>
    <w:rsid w:val="00B93031"/>
    <w:rsid w:val="00BA0193"/>
    <w:rsid w:val="00BB1DAD"/>
    <w:rsid w:val="00BC72B9"/>
    <w:rsid w:val="00BE0890"/>
    <w:rsid w:val="00BE0E89"/>
    <w:rsid w:val="00BF3507"/>
    <w:rsid w:val="00BF62BF"/>
    <w:rsid w:val="00C10C51"/>
    <w:rsid w:val="00C4607E"/>
    <w:rsid w:val="00C53AB7"/>
    <w:rsid w:val="00C937A4"/>
    <w:rsid w:val="00C97E27"/>
    <w:rsid w:val="00C97F81"/>
    <w:rsid w:val="00D12CAD"/>
    <w:rsid w:val="00D2027C"/>
    <w:rsid w:val="00D2617A"/>
    <w:rsid w:val="00D37FA8"/>
    <w:rsid w:val="00D5367C"/>
    <w:rsid w:val="00D60723"/>
    <w:rsid w:val="00D653EF"/>
    <w:rsid w:val="00D8476B"/>
    <w:rsid w:val="00D84EF5"/>
    <w:rsid w:val="00D9190B"/>
    <w:rsid w:val="00D95199"/>
    <w:rsid w:val="00D96647"/>
    <w:rsid w:val="00DC5E9B"/>
    <w:rsid w:val="00E1105F"/>
    <w:rsid w:val="00E170CA"/>
    <w:rsid w:val="00E3059D"/>
    <w:rsid w:val="00E62EA9"/>
    <w:rsid w:val="00E74858"/>
    <w:rsid w:val="00E77881"/>
    <w:rsid w:val="00EA75C2"/>
    <w:rsid w:val="00EB6BC8"/>
    <w:rsid w:val="00EC1A53"/>
    <w:rsid w:val="00ED063C"/>
    <w:rsid w:val="00EE1050"/>
    <w:rsid w:val="00EE1CAF"/>
    <w:rsid w:val="00EF45C4"/>
    <w:rsid w:val="00F008F1"/>
    <w:rsid w:val="00F1046B"/>
    <w:rsid w:val="00F36D87"/>
    <w:rsid w:val="00F44A0C"/>
    <w:rsid w:val="00F55D33"/>
    <w:rsid w:val="00F73979"/>
    <w:rsid w:val="00F82AD7"/>
    <w:rsid w:val="00FB15D5"/>
    <w:rsid w:val="00FF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01"/>
    <w:pPr>
      <w:spacing w:after="180" w:line="274" w:lineRule="auto"/>
    </w:pPr>
    <w:rPr>
      <w:sz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8B1E1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682501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5C4"/>
  </w:style>
  <w:style w:type="character" w:customStyle="1" w:styleId="20">
    <w:name w:val="Заголовок 2 Знак"/>
    <w:basedOn w:val="a0"/>
    <w:link w:val="2"/>
    <w:uiPriority w:val="9"/>
    <w:rsid w:val="008B1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B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1E1C"/>
    <w:pPr>
      <w:spacing w:after="200" w:line="276" w:lineRule="auto"/>
      <w:ind w:left="720"/>
      <w:contextualSpacing/>
    </w:pPr>
    <w:rPr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C7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B9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F144F"/>
  </w:style>
  <w:style w:type="character" w:styleId="a7">
    <w:name w:val="Hyperlink"/>
    <w:basedOn w:val="a0"/>
    <w:uiPriority w:val="99"/>
    <w:unhideWhenUsed/>
    <w:rsid w:val="006578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78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01"/>
    <w:pPr>
      <w:spacing w:after="180" w:line="274" w:lineRule="auto"/>
    </w:pPr>
    <w:rPr>
      <w:sz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8B1E1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82501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682501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8250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6825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5C4"/>
  </w:style>
  <w:style w:type="character" w:customStyle="1" w:styleId="20">
    <w:name w:val="Заголовок 2 Знак"/>
    <w:basedOn w:val="a0"/>
    <w:link w:val="2"/>
    <w:uiPriority w:val="9"/>
    <w:rsid w:val="008B1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B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1E1C"/>
    <w:pPr>
      <w:spacing w:after="200" w:line="276" w:lineRule="auto"/>
      <w:ind w:left="720"/>
      <w:contextualSpacing/>
    </w:pPr>
    <w:rPr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C7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B9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F144F"/>
  </w:style>
  <w:style w:type="character" w:styleId="a7">
    <w:name w:val="Hyperlink"/>
    <w:basedOn w:val="a0"/>
    <w:uiPriority w:val="99"/>
    <w:unhideWhenUsed/>
    <w:rsid w:val="006578E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7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2281</Words>
  <Characters>13006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HOZGRUPPA</dc:creator>
  <cp:lastModifiedBy>testsborka@hotmail.com</cp:lastModifiedBy>
  <cp:revision>2</cp:revision>
  <cp:lastPrinted>2026-02-20T08:30:00Z</cp:lastPrinted>
  <dcterms:created xsi:type="dcterms:W3CDTF">2026-06-08T13:28:00Z</dcterms:created>
  <dcterms:modified xsi:type="dcterms:W3CDTF">2026-06-08T13:28:00Z</dcterms:modified>
</cp:coreProperties>
</file>