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EZ20260603379118 «Текущий ремонт навеса над трибунами стадиона в государственном учреждении образования «Средняя школа № 190 г.Минска», ул.Никифорова, 19»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