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</w:tblGrid>
      <w:tr w:rsidR="00D60DDF" w:rsidTr="00BC211B">
        <w:tc>
          <w:tcPr>
            <w:tcW w:w="3793" w:type="dxa"/>
          </w:tcPr>
          <w:p w:rsidR="00D60DDF" w:rsidRDefault="00B139DD" w:rsidP="00B13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60DD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D60DDF" w:rsidRDefault="00D60DDF" w:rsidP="00B139D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 УО ВГАВМ</w:t>
            </w:r>
          </w:p>
          <w:p w:rsidR="00D60DDF" w:rsidRDefault="00B139DD" w:rsidP="00B139D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D60DDF">
              <w:rPr>
                <w:rFonts w:ascii="Times New Roman" w:hAnsi="Times New Roman" w:cs="Times New Roman"/>
                <w:sz w:val="28"/>
                <w:szCs w:val="28"/>
              </w:rPr>
              <w:t>_________О.С. Горлова</w:t>
            </w:r>
          </w:p>
          <w:p w:rsidR="00D60DDF" w:rsidRDefault="00B139DD" w:rsidP="00B139D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«22</w:t>
            </w:r>
            <w:r w:rsidR="00D60D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мая  </w:t>
            </w:r>
            <w:r w:rsidR="00D60DDF"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</w:tr>
    </w:tbl>
    <w:p w:rsidR="00D60DDF" w:rsidRDefault="00D60DDF" w:rsidP="00B139D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60DDF" w:rsidRDefault="00D60DDF" w:rsidP="00D60D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0DDF" w:rsidRDefault="00D60DDF" w:rsidP="00D60D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D60DDF" w:rsidRDefault="00D60DDF" w:rsidP="00D60DDF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ind w:left="0" w:hanging="426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</w:pPr>
      <w:r w:rsidRPr="006B3956">
        <w:rPr>
          <w:rFonts w:ascii="Times New Roman" w:hAnsi="Times New Roman" w:cs="Times New Roman"/>
          <w:sz w:val="28"/>
          <w:szCs w:val="28"/>
        </w:rPr>
        <w:t>Предмет закупки – наименование товара</w:t>
      </w:r>
      <w:r w:rsidR="001B2EEA">
        <w:rPr>
          <w:rFonts w:ascii="Times New Roman" w:hAnsi="Times New Roman" w:cs="Times New Roman"/>
          <w:sz w:val="28"/>
          <w:szCs w:val="28"/>
        </w:rPr>
        <w:t>: программируемое</w:t>
      </w:r>
      <w:r w:rsidR="001B2EEA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 xml:space="preserve"> устройство для разложения</w:t>
      </w:r>
      <w:r w:rsidR="00D87EC9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 xml:space="preserve">– 1шт. </w:t>
      </w:r>
    </w:p>
    <w:p w:rsidR="00D60DDF" w:rsidRPr="00B43054" w:rsidRDefault="00D60DDF" w:rsidP="00D60DDF">
      <w:pPr>
        <w:pStyle w:val="a4"/>
        <w:numPr>
          <w:ilvl w:val="0"/>
          <w:numId w:val="1"/>
        </w:numPr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0" w:name="_Hlk224199140"/>
      <w:r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 xml:space="preserve">Код товара </w:t>
      </w:r>
      <w:bookmarkEnd w:id="0"/>
      <w:r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по ОКРБ 26.51.800</w:t>
      </w:r>
      <w:r w:rsidR="006B060C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 xml:space="preserve"> – Приборы и аппаратура для </w:t>
      </w:r>
      <w:r w:rsidRPr="00B4305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физического или химического анализа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</w:t>
      </w:r>
      <w:r w:rsidRPr="00B4305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рочие.</w:t>
      </w:r>
    </w:p>
    <w:p w:rsidR="00D60DDF" w:rsidRPr="00B43054" w:rsidRDefault="00D60DDF" w:rsidP="00D60DDF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224199164"/>
      <w:r w:rsidRPr="00B43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Технические, </w:t>
      </w:r>
      <w:r w:rsidRPr="00B43054">
        <w:rPr>
          <w:rFonts w:ascii="Times New Roman" w:eastAsia="Times New Roman" w:hAnsi="Times New Roman" w:cs="Times New Roman"/>
          <w:b/>
          <w:sz w:val="28"/>
          <w:szCs w:val="28"/>
          <w:lang w:eastAsia="be-BY"/>
        </w:rPr>
        <w:t>технологические, конструктивные и другие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e-BY"/>
        </w:rPr>
        <w:t xml:space="preserve"> </w:t>
      </w:r>
      <w:r w:rsidRPr="00B43054">
        <w:rPr>
          <w:rFonts w:ascii="Times New Roman" w:eastAsia="Times New Roman" w:hAnsi="Times New Roman" w:cs="Times New Roman"/>
          <w:b/>
          <w:sz w:val="28"/>
          <w:szCs w:val="28"/>
          <w:lang w:eastAsia="be-BY"/>
        </w:rPr>
        <w:t>потребител</w:t>
      </w:r>
      <w:r w:rsidRPr="00B43054">
        <w:rPr>
          <w:rFonts w:ascii="Times New Roman" w:eastAsia="Times New Roman" w:hAnsi="Times New Roman" w:cs="Times New Roman"/>
          <w:b/>
          <w:sz w:val="28"/>
          <w:szCs w:val="28"/>
          <w:lang w:eastAsia="be-BY"/>
        </w:rPr>
        <w:t>ь</w:t>
      </w:r>
      <w:r w:rsidRPr="00B43054">
        <w:rPr>
          <w:rFonts w:ascii="Times New Roman" w:eastAsia="Times New Roman" w:hAnsi="Times New Roman" w:cs="Times New Roman"/>
          <w:b/>
          <w:sz w:val="28"/>
          <w:szCs w:val="28"/>
          <w:lang w:eastAsia="be-BY"/>
        </w:rPr>
        <w:t>ские показатели и х</w:t>
      </w:r>
      <w:r w:rsidRPr="00B43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арактеристики товара</w:t>
      </w:r>
      <w:bookmarkEnd w:id="1"/>
      <w:r w:rsidRPr="00B43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8747D" w:rsidRDefault="008D7D13" w:rsidP="0068747D">
      <w:pPr>
        <w:pStyle w:val="a4"/>
        <w:spacing w:before="100" w:beforeAutospacing="1" w:after="100" w:afterAutospacing="1" w:line="240" w:lineRule="auto"/>
        <w:ind w:left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Универсальная </w:t>
      </w:r>
      <w:r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 xml:space="preserve">автоматическая установка для разложения по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Кье</w:t>
      </w:r>
      <w:r w:rsidR="001B2EEA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ль</w:t>
      </w:r>
      <w:r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далю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 xml:space="preserve"> предназначена для подготовки проб методом быстрого инфракрасного ра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з</w:t>
      </w:r>
      <w:r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ложения для анализа содержания азота в органических соединениях по мет</w:t>
      </w:r>
      <w:r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 xml:space="preserve">ду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Кьельдаля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. Установка может работать с самым широким спектром обра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з</w:t>
      </w:r>
      <w:r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 xml:space="preserve">цов. </w:t>
      </w:r>
      <w:bookmarkStart w:id="2" w:name="_Hlk224199200"/>
    </w:p>
    <w:p w:rsidR="00D60DDF" w:rsidRPr="006B3956" w:rsidRDefault="00D60DDF" w:rsidP="00D60DD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_Hlk224199264"/>
      <w:bookmarkEnd w:id="2"/>
      <w:r w:rsidRPr="00B43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Технические характеристики:</w:t>
      </w:r>
      <w:r w:rsidRPr="006B39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5"/>
        <w:gridCol w:w="1756"/>
      </w:tblGrid>
      <w:tr w:rsidR="00662A98" w:rsidTr="001155D3">
        <w:tc>
          <w:tcPr>
            <w:tcW w:w="5665" w:type="dxa"/>
          </w:tcPr>
          <w:bookmarkEnd w:id="3"/>
          <w:p w:rsidR="00662A98" w:rsidRDefault="00662A98" w:rsidP="00D60DDF">
            <w:pPr>
              <w:pStyle w:val="a4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Максимальная мощность нагрева,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ВТ</w:t>
            </w:r>
            <w:proofErr w:type="gramEnd"/>
          </w:p>
        </w:tc>
        <w:tc>
          <w:tcPr>
            <w:tcW w:w="1756" w:type="dxa"/>
          </w:tcPr>
          <w:p w:rsidR="00662A98" w:rsidRDefault="00662A98" w:rsidP="00662A98">
            <w:pPr>
              <w:pStyle w:val="a4"/>
              <w:spacing w:after="0" w:line="240" w:lineRule="auto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1500</w:t>
            </w:r>
          </w:p>
        </w:tc>
      </w:tr>
      <w:tr w:rsidR="00662A98" w:rsidTr="001155D3">
        <w:tc>
          <w:tcPr>
            <w:tcW w:w="5665" w:type="dxa"/>
          </w:tcPr>
          <w:p w:rsidR="00662A98" w:rsidRDefault="00662A98" w:rsidP="00D60DDF">
            <w:pPr>
              <w:pStyle w:val="a4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Рабочий объем реакционных пробирок, мл</w:t>
            </w:r>
          </w:p>
        </w:tc>
        <w:tc>
          <w:tcPr>
            <w:tcW w:w="1756" w:type="dxa"/>
          </w:tcPr>
          <w:p w:rsidR="00662A98" w:rsidRDefault="00662A98" w:rsidP="00662A98">
            <w:pPr>
              <w:pStyle w:val="a4"/>
              <w:spacing w:after="0" w:line="240" w:lineRule="auto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250</w:t>
            </w:r>
          </w:p>
        </w:tc>
        <w:bookmarkStart w:id="4" w:name="_GoBack"/>
        <w:bookmarkEnd w:id="4"/>
      </w:tr>
      <w:tr w:rsidR="00662A98" w:rsidTr="001155D3">
        <w:tc>
          <w:tcPr>
            <w:tcW w:w="5665" w:type="dxa"/>
          </w:tcPr>
          <w:p w:rsidR="00662A98" w:rsidRDefault="00662A98" w:rsidP="00D60DDF">
            <w:pPr>
              <w:pStyle w:val="a4"/>
              <w:spacing w:after="0" w:line="240" w:lineRule="auto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Количество реакционных пробирок</w:t>
            </w:r>
          </w:p>
        </w:tc>
        <w:tc>
          <w:tcPr>
            <w:tcW w:w="1756" w:type="dxa"/>
          </w:tcPr>
          <w:p w:rsidR="00662A98" w:rsidRDefault="00662A98" w:rsidP="00662A98">
            <w:pPr>
              <w:pStyle w:val="a4"/>
              <w:spacing w:after="0" w:line="240" w:lineRule="auto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6</w:t>
            </w:r>
          </w:p>
        </w:tc>
      </w:tr>
      <w:tr w:rsidR="00E97153" w:rsidTr="00FE12A8">
        <w:tc>
          <w:tcPr>
            <w:tcW w:w="5665" w:type="dxa"/>
            <w:vAlign w:val="center"/>
          </w:tcPr>
          <w:p w:rsidR="00E97153" w:rsidRPr="00E97153" w:rsidRDefault="00E97153" w:rsidP="00E97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153">
              <w:rPr>
                <w:rFonts w:ascii="Times New Roman" w:hAnsi="Times New Roman" w:cs="Times New Roman"/>
                <w:sz w:val="28"/>
                <w:szCs w:val="28"/>
              </w:rPr>
              <w:t>Потребляемая мощность от сети</w:t>
            </w:r>
            <w:proofErr w:type="gramStart"/>
            <w:r w:rsidRPr="00E9715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756" w:type="dxa"/>
            <w:vAlign w:val="center"/>
          </w:tcPr>
          <w:p w:rsidR="00E97153" w:rsidRPr="00E97153" w:rsidRDefault="00E97153" w:rsidP="00E971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153">
              <w:rPr>
                <w:rFonts w:ascii="Times New Roman" w:hAnsi="Times New Roman" w:cs="Times New Roman"/>
                <w:sz w:val="28"/>
                <w:szCs w:val="28"/>
              </w:rPr>
              <w:t>220-230</w:t>
            </w:r>
          </w:p>
        </w:tc>
      </w:tr>
    </w:tbl>
    <w:p w:rsidR="00D60DDF" w:rsidRPr="00B43054" w:rsidRDefault="00D60DDF" w:rsidP="00D60DDF">
      <w:pPr>
        <w:pStyle w:val="a4"/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60DDF" w:rsidRPr="006B3956" w:rsidRDefault="00D60DDF" w:rsidP="00D60DDF">
      <w:pPr>
        <w:pStyle w:val="a4"/>
        <w:spacing w:after="0"/>
        <w:jc w:val="both"/>
        <w:rPr>
          <w:rFonts w:ascii="Times New Roman" w:hAnsi="Times New Roman" w:cs="Times New Roman"/>
          <w:sz w:val="16"/>
          <w:szCs w:val="28"/>
        </w:rPr>
      </w:pPr>
      <w:r w:rsidRPr="006B3956">
        <w:rPr>
          <w:rFonts w:ascii="Times New Roman" w:hAnsi="Times New Roman" w:cs="Times New Roman"/>
          <w:sz w:val="16"/>
          <w:szCs w:val="28"/>
        </w:rPr>
        <w:t xml:space="preserve"> </w:t>
      </w:r>
    </w:p>
    <w:p w:rsidR="00D60DDF" w:rsidRPr="00B43054" w:rsidRDefault="001B2EEA" w:rsidP="00D60DD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EEA">
        <w:rPr>
          <w:rFonts w:ascii="Times New Roman" w:hAnsi="Times New Roman" w:cs="Times New Roman"/>
          <w:sz w:val="28"/>
          <w:szCs w:val="28"/>
        </w:rPr>
        <w:t>4</w:t>
      </w:r>
      <w:r w:rsidR="00D60DDF" w:rsidRPr="00B43054">
        <w:rPr>
          <w:rFonts w:ascii="Times New Roman" w:hAnsi="Times New Roman" w:cs="Times New Roman"/>
          <w:b/>
          <w:sz w:val="28"/>
          <w:szCs w:val="28"/>
        </w:rPr>
        <w:t xml:space="preserve">. Валюта платежа: </w:t>
      </w:r>
      <w:r w:rsidR="00D60DDF" w:rsidRPr="00B43054">
        <w:rPr>
          <w:rFonts w:ascii="Times New Roman" w:hAnsi="Times New Roman" w:cs="Times New Roman"/>
          <w:sz w:val="28"/>
          <w:szCs w:val="28"/>
        </w:rPr>
        <w:t>белорусские рубли</w:t>
      </w:r>
    </w:p>
    <w:p w:rsidR="00D60DDF" w:rsidRPr="00B43054" w:rsidRDefault="001B2EEA" w:rsidP="00D60DD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5E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60DDF" w:rsidRPr="00B43054">
        <w:rPr>
          <w:rFonts w:ascii="Times New Roman" w:hAnsi="Times New Roman" w:cs="Times New Roman"/>
          <w:b/>
          <w:sz w:val="28"/>
          <w:szCs w:val="28"/>
        </w:rPr>
        <w:t xml:space="preserve"> Источник финансирования: </w:t>
      </w:r>
      <w:r w:rsidR="00D60DDF" w:rsidRPr="00B43054">
        <w:rPr>
          <w:rFonts w:ascii="Times New Roman" w:hAnsi="Times New Roman" w:cs="Times New Roman"/>
          <w:sz w:val="28"/>
          <w:szCs w:val="28"/>
        </w:rPr>
        <w:t>Республиканский бюджет</w:t>
      </w:r>
      <w:r w:rsidR="00D60DDF" w:rsidRPr="00B430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0DDF" w:rsidRPr="00B43054" w:rsidRDefault="009005E7" w:rsidP="00B139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60DDF" w:rsidRPr="00B43054">
        <w:rPr>
          <w:rFonts w:ascii="Times New Roman" w:hAnsi="Times New Roman" w:cs="Times New Roman"/>
          <w:b/>
          <w:sz w:val="28"/>
          <w:szCs w:val="28"/>
        </w:rPr>
        <w:t>. Порядок расчетов:</w:t>
      </w:r>
      <w:r w:rsidR="00D60DDF" w:rsidRPr="00B43054">
        <w:rPr>
          <w:rFonts w:ascii="Times New Roman" w:hAnsi="Times New Roman" w:cs="Times New Roman"/>
          <w:sz w:val="28"/>
          <w:szCs w:val="28"/>
        </w:rPr>
        <w:t xml:space="preserve"> оплата по факту  поставки,  путем размещения пл</w:t>
      </w:r>
      <w:r w:rsidR="00D60DDF" w:rsidRPr="00B43054">
        <w:rPr>
          <w:rFonts w:ascii="Times New Roman" w:hAnsi="Times New Roman" w:cs="Times New Roman"/>
          <w:sz w:val="28"/>
          <w:szCs w:val="28"/>
        </w:rPr>
        <w:t>а</w:t>
      </w:r>
      <w:r w:rsidR="00D60DDF" w:rsidRPr="00B43054">
        <w:rPr>
          <w:rFonts w:ascii="Times New Roman" w:hAnsi="Times New Roman" w:cs="Times New Roman"/>
          <w:sz w:val="28"/>
          <w:szCs w:val="28"/>
        </w:rPr>
        <w:t>тежных поручений на счетах органов государственного казначейства в теч</w:t>
      </w:r>
      <w:r w:rsidR="00D60DDF" w:rsidRPr="00B43054">
        <w:rPr>
          <w:rFonts w:ascii="Times New Roman" w:hAnsi="Times New Roman" w:cs="Times New Roman"/>
          <w:sz w:val="28"/>
          <w:szCs w:val="28"/>
        </w:rPr>
        <w:t>е</w:t>
      </w:r>
      <w:r w:rsidR="00D60DDF" w:rsidRPr="00B43054">
        <w:rPr>
          <w:rFonts w:ascii="Times New Roman" w:hAnsi="Times New Roman" w:cs="Times New Roman"/>
          <w:sz w:val="28"/>
          <w:szCs w:val="28"/>
        </w:rPr>
        <w:t>ние 10 рабочих</w:t>
      </w:r>
      <w:r w:rsidR="003B19E1">
        <w:rPr>
          <w:rFonts w:ascii="Times New Roman" w:hAnsi="Times New Roman" w:cs="Times New Roman"/>
          <w:sz w:val="28"/>
          <w:szCs w:val="28"/>
        </w:rPr>
        <w:t xml:space="preserve"> дней</w:t>
      </w:r>
      <w:r w:rsidR="00D60DDF" w:rsidRPr="00B43054">
        <w:rPr>
          <w:rFonts w:ascii="Times New Roman" w:hAnsi="Times New Roman" w:cs="Times New Roman"/>
          <w:sz w:val="28"/>
          <w:szCs w:val="28"/>
        </w:rPr>
        <w:t xml:space="preserve"> </w:t>
      </w:r>
      <w:r w:rsidR="00D60DDF">
        <w:rPr>
          <w:rFonts w:ascii="Times New Roman" w:hAnsi="Times New Roman" w:cs="Times New Roman"/>
          <w:sz w:val="28"/>
          <w:szCs w:val="28"/>
        </w:rPr>
        <w:t>с момента поставки.</w:t>
      </w:r>
    </w:p>
    <w:p w:rsidR="00D60DDF" w:rsidRPr="00B43054" w:rsidRDefault="009005E7" w:rsidP="00D6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60DDF" w:rsidRPr="00B43054">
        <w:rPr>
          <w:rFonts w:ascii="Times New Roman" w:hAnsi="Times New Roman" w:cs="Times New Roman"/>
          <w:b/>
          <w:sz w:val="28"/>
          <w:szCs w:val="28"/>
        </w:rPr>
        <w:t>.</w:t>
      </w:r>
      <w:bookmarkStart w:id="5" w:name="_Hlk224199439"/>
      <w:r w:rsidR="00B139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0DDF" w:rsidRPr="00B43054">
        <w:rPr>
          <w:rFonts w:ascii="Times New Roman" w:hAnsi="Times New Roman" w:cs="Times New Roman"/>
          <w:b/>
          <w:sz w:val="28"/>
          <w:szCs w:val="28"/>
        </w:rPr>
        <w:t>Условия поставки товара:</w:t>
      </w:r>
      <w:bookmarkEnd w:id="5"/>
      <w:r w:rsidR="00D60DDF" w:rsidRPr="00B43054">
        <w:rPr>
          <w:rFonts w:ascii="Times New Roman" w:hAnsi="Times New Roman" w:cs="Times New Roman"/>
          <w:sz w:val="28"/>
          <w:szCs w:val="28"/>
        </w:rPr>
        <w:t xml:space="preserve"> </w:t>
      </w:r>
      <w:r w:rsidR="00D60DDF">
        <w:rPr>
          <w:rFonts w:ascii="Times New Roman" w:hAnsi="Times New Roman" w:cs="Times New Roman"/>
          <w:sz w:val="28"/>
          <w:szCs w:val="28"/>
        </w:rPr>
        <w:t>доставка до склада Покупателя транспортом и за счет поставщика.</w:t>
      </w:r>
      <w:r w:rsidR="00E97153">
        <w:rPr>
          <w:rFonts w:ascii="Times New Roman" w:hAnsi="Times New Roman" w:cs="Times New Roman"/>
          <w:sz w:val="28"/>
          <w:szCs w:val="28"/>
        </w:rPr>
        <w:t xml:space="preserve"> Включить: установку прибора на рабочем месте и озн</w:t>
      </w:r>
      <w:r w:rsidR="00E97153">
        <w:rPr>
          <w:rFonts w:ascii="Times New Roman" w:hAnsi="Times New Roman" w:cs="Times New Roman"/>
          <w:sz w:val="28"/>
          <w:szCs w:val="28"/>
        </w:rPr>
        <w:t>а</w:t>
      </w:r>
      <w:r w:rsidR="00E97153">
        <w:rPr>
          <w:rFonts w:ascii="Times New Roman" w:hAnsi="Times New Roman" w:cs="Times New Roman"/>
          <w:sz w:val="28"/>
          <w:szCs w:val="28"/>
        </w:rPr>
        <w:t>комить персонал с принципом работы</w:t>
      </w:r>
      <w:r w:rsidR="000F6C6B">
        <w:rPr>
          <w:rFonts w:ascii="Times New Roman" w:hAnsi="Times New Roman" w:cs="Times New Roman"/>
          <w:sz w:val="28"/>
          <w:szCs w:val="28"/>
        </w:rPr>
        <w:t xml:space="preserve"> прибора.</w:t>
      </w:r>
      <w:r w:rsidR="00E9715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60DDF" w:rsidRPr="00B43054" w:rsidRDefault="009005E7" w:rsidP="00D6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60DDF" w:rsidRPr="00B139DD">
        <w:rPr>
          <w:rFonts w:ascii="Times New Roman" w:hAnsi="Times New Roman" w:cs="Times New Roman"/>
          <w:sz w:val="28"/>
          <w:szCs w:val="28"/>
        </w:rPr>
        <w:t>.</w:t>
      </w:r>
      <w:r w:rsidR="00B139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0DDF" w:rsidRPr="00B43054">
        <w:rPr>
          <w:rFonts w:ascii="Times New Roman" w:hAnsi="Times New Roman" w:cs="Times New Roman"/>
          <w:b/>
          <w:sz w:val="28"/>
          <w:szCs w:val="28"/>
        </w:rPr>
        <w:t>Требования к качеству и безопасности товара</w:t>
      </w:r>
      <w:r w:rsidR="00D60DDF" w:rsidRPr="00B43054">
        <w:rPr>
          <w:rFonts w:ascii="Times New Roman" w:hAnsi="Times New Roman" w:cs="Times New Roman"/>
          <w:sz w:val="28"/>
          <w:szCs w:val="28"/>
        </w:rPr>
        <w:t>: товар должен соотве</w:t>
      </w:r>
      <w:r w:rsidR="00D60DDF" w:rsidRPr="00B43054">
        <w:rPr>
          <w:rFonts w:ascii="Times New Roman" w:hAnsi="Times New Roman" w:cs="Times New Roman"/>
          <w:sz w:val="28"/>
          <w:szCs w:val="28"/>
        </w:rPr>
        <w:t>т</w:t>
      </w:r>
      <w:r w:rsidR="00D60DDF" w:rsidRPr="00B43054">
        <w:rPr>
          <w:rFonts w:ascii="Times New Roman" w:hAnsi="Times New Roman" w:cs="Times New Roman"/>
          <w:sz w:val="28"/>
          <w:szCs w:val="28"/>
        </w:rPr>
        <w:t>ствовать требованиям к качеству и безопасности, установленным для данного вида товара законодательством Республики Беларусь и технической док</w:t>
      </w:r>
      <w:r w:rsidR="00D60DDF" w:rsidRPr="00B43054">
        <w:rPr>
          <w:rFonts w:ascii="Times New Roman" w:hAnsi="Times New Roman" w:cs="Times New Roman"/>
          <w:sz w:val="28"/>
          <w:szCs w:val="28"/>
        </w:rPr>
        <w:t>у</w:t>
      </w:r>
      <w:r w:rsidR="00D60DDF" w:rsidRPr="00B43054">
        <w:rPr>
          <w:rFonts w:ascii="Times New Roman" w:hAnsi="Times New Roman" w:cs="Times New Roman"/>
          <w:sz w:val="28"/>
          <w:szCs w:val="28"/>
        </w:rPr>
        <w:t>ментации предприятия-изготовителя</w:t>
      </w:r>
      <w:r w:rsidR="00D60DDF">
        <w:rPr>
          <w:rFonts w:ascii="Times New Roman" w:hAnsi="Times New Roman" w:cs="Times New Roman"/>
          <w:sz w:val="28"/>
          <w:szCs w:val="28"/>
        </w:rPr>
        <w:t>.</w:t>
      </w:r>
    </w:p>
    <w:p w:rsidR="00D60DDF" w:rsidRPr="00B43054" w:rsidRDefault="009005E7" w:rsidP="00D6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60DDF" w:rsidRPr="00B139DD">
        <w:rPr>
          <w:rFonts w:ascii="Times New Roman" w:hAnsi="Times New Roman" w:cs="Times New Roman"/>
          <w:sz w:val="28"/>
          <w:szCs w:val="28"/>
        </w:rPr>
        <w:t>.</w:t>
      </w:r>
      <w:r w:rsidR="00B139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0DDF" w:rsidRPr="00113F31">
        <w:rPr>
          <w:rFonts w:ascii="Times New Roman" w:hAnsi="Times New Roman" w:cs="Times New Roman"/>
          <w:b/>
          <w:sz w:val="28"/>
          <w:szCs w:val="28"/>
        </w:rPr>
        <w:t>Объем гарантийного обслуживания:</w:t>
      </w:r>
      <w:r w:rsidR="00D60DDF" w:rsidRPr="00B43054">
        <w:rPr>
          <w:rFonts w:ascii="Times New Roman" w:hAnsi="Times New Roman" w:cs="Times New Roman"/>
          <w:sz w:val="28"/>
          <w:szCs w:val="28"/>
        </w:rPr>
        <w:t xml:space="preserve"> Поставщик в течение гарантийного срока за свой счет осуществляет ремонт и замену неисправных деталей и у</w:t>
      </w:r>
      <w:r w:rsidR="00D60DDF" w:rsidRPr="00B43054">
        <w:rPr>
          <w:rFonts w:ascii="Times New Roman" w:hAnsi="Times New Roman" w:cs="Times New Roman"/>
          <w:sz w:val="28"/>
          <w:szCs w:val="28"/>
        </w:rPr>
        <w:t>з</w:t>
      </w:r>
      <w:r w:rsidR="00D60DDF" w:rsidRPr="00B43054">
        <w:rPr>
          <w:rFonts w:ascii="Times New Roman" w:hAnsi="Times New Roman" w:cs="Times New Roman"/>
          <w:sz w:val="28"/>
          <w:szCs w:val="28"/>
        </w:rPr>
        <w:t xml:space="preserve">лов или производит замену некачественного товара </w:t>
      </w:r>
      <w:proofErr w:type="gramStart"/>
      <w:r w:rsidR="00D60DDF" w:rsidRPr="00B4305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D60DDF" w:rsidRPr="00B43054">
        <w:rPr>
          <w:rFonts w:ascii="Times New Roman" w:hAnsi="Times New Roman" w:cs="Times New Roman"/>
          <w:sz w:val="28"/>
          <w:szCs w:val="28"/>
        </w:rPr>
        <w:t xml:space="preserve"> аналогичный кач</w:t>
      </w:r>
      <w:r w:rsidR="00D60DDF" w:rsidRPr="00B43054">
        <w:rPr>
          <w:rFonts w:ascii="Times New Roman" w:hAnsi="Times New Roman" w:cs="Times New Roman"/>
          <w:sz w:val="28"/>
          <w:szCs w:val="28"/>
        </w:rPr>
        <w:t>е</w:t>
      </w:r>
      <w:r w:rsidR="00D60DDF" w:rsidRPr="00B43054">
        <w:rPr>
          <w:rFonts w:ascii="Times New Roman" w:hAnsi="Times New Roman" w:cs="Times New Roman"/>
          <w:sz w:val="28"/>
          <w:szCs w:val="28"/>
        </w:rPr>
        <w:t>ственный</w:t>
      </w:r>
      <w:r w:rsidR="003B19E1">
        <w:rPr>
          <w:rFonts w:ascii="Times New Roman" w:hAnsi="Times New Roman" w:cs="Times New Roman"/>
          <w:sz w:val="28"/>
          <w:szCs w:val="28"/>
        </w:rPr>
        <w:t xml:space="preserve"> (гарантия – 12 месяцев с момента </w:t>
      </w:r>
      <w:r w:rsidR="002B0C79">
        <w:rPr>
          <w:rFonts w:ascii="Times New Roman" w:hAnsi="Times New Roman" w:cs="Times New Roman"/>
          <w:sz w:val="28"/>
          <w:szCs w:val="28"/>
        </w:rPr>
        <w:t>ввода в эксплуатацию</w:t>
      </w:r>
      <w:r w:rsidR="003B19E1">
        <w:rPr>
          <w:rFonts w:ascii="Times New Roman" w:hAnsi="Times New Roman" w:cs="Times New Roman"/>
          <w:sz w:val="28"/>
          <w:szCs w:val="28"/>
        </w:rPr>
        <w:t>)</w:t>
      </w:r>
      <w:r w:rsidR="00D60DDF" w:rsidRPr="00B430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05E7" w:rsidRDefault="009005E7" w:rsidP="00D6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0DDF" w:rsidRPr="00B43054" w:rsidRDefault="00D60DDF" w:rsidP="00D6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9DD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9005E7">
        <w:rPr>
          <w:rFonts w:ascii="Times New Roman" w:hAnsi="Times New Roman" w:cs="Times New Roman"/>
          <w:sz w:val="28"/>
          <w:szCs w:val="28"/>
        </w:rPr>
        <w:t>0</w:t>
      </w:r>
      <w:r w:rsidRPr="00B139DD">
        <w:rPr>
          <w:rFonts w:ascii="Times New Roman" w:hAnsi="Times New Roman" w:cs="Times New Roman"/>
          <w:sz w:val="28"/>
          <w:szCs w:val="28"/>
        </w:rPr>
        <w:t>.</w:t>
      </w:r>
      <w:r w:rsidR="00B139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3F31">
        <w:rPr>
          <w:rFonts w:ascii="Times New Roman" w:hAnsi="Times New Roman" w:cs="Times New Roman"/>
          <w:b/>
          <w:sz w:val="28"/>
          <w:szCs w:val="28"/>
        </w:rPr>
        <w:t>Список документации, передаваемой вместе с товаром:</w:t>
      </w:r>
    </w:p>
    <w:p w:rsidR="00D60DDF" w:rsidRPr="00B43054" w:rsidRDefault="00D60DDF" w:rsidP="00D6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3054">
        <w:rPr>
          <w:rFonts w:ascii="Times New Roman" w:hAnsi="Times New Roman" w:cs="Times New Roman"/>
          <w:sz w:val="28"/>
          <w:szCs w:val="28"/>
        </w:rPr>
        <w:t xml:space="preserve">- паспорт </w:t>
      </w:r>
    </w:p>
    <w:p w:rsidR="00D60DDF" w:rsidRPr="00B43054" w:rsidRDefault="00D60DDF" w:rsidP="00D6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3054">
        <w:rPr>
          <w:rFonts w:ascii="Times New Roman" w:hAnsi="Times New Roman" w:cs="Times New Roman"/>
          <w:sz w:val="28"/>
          <w:szCs w:val="28"/>
        </w:rPr>
        <w:t>- руководство по эксплуатации;</w:t>
      </w:r>
    </w:p>
    <w:p w:rsidR="00D60DDF" w:rsidRDefault="00D60DDF" w:rsidP="00D6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0DDF" w:rsidRDefault="00D60DDF" w:rsidP="00D6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0DDF" w:rsidRDefault="00D60DDF" w:rsidP="00D6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0DDF" w:rsidRDefault="00D60DDF" w:rsidP="00D6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0DDF" w:rsidRPr="00E26AE6" w:rsidRDefault="00D60DDF" w:rsidP="00D60DDF">
      <w:pPr>
        <w:spacing w:after="0"/>
        <w:rPr>
          <w:rFonts w:ascii="Times New Roman" w:hAnsi="Times New Roman" w:cs="Times New Roman"/>
          <w:sz w:val="28"/>
          <w:szCs w:val="24"/>
        </w:rPr>
      </w:pPr>
      <w:r w:rsidRPr="00E26AE6">
        <w:rPr>
          <w:rFonts w:ascii="Times New Roman" w:hAnsi="Times New Roman" w:cs="Times New Roman"/>
          <w:sz w:val="28"/>
          <w:szCs w:val="24"/>
        </w:rPr>
        <w:t>Заведующий кафедрой кормления</w:t>
      </w:r>
    </w:p>
    <w:p w:rsidR="00B139DD" w:rsidRDefault="00D60DDF" w:rsidP="00D60DDF">
      <w:pPr>
        <w:spacing w:after="0"/>
        <w:rPr>
          <w:rFonts w:ascii="Times New Roman" w:hAnsi="Times New Roman" w:cs="Times New Roman"/>
          <w:sz w:val="28"/>
          <w:szCs w:val="24"/>
        </w:rPr>
      </w:pPr>
      <w:r w:rsidRPr="00E26AE6">
        <w:rPr>
          <w:rFonts w:ascii="Times New Roman" w:hAnsi="Times New Roman" w:cs="Times New Roman"/>
          <w:sz w:val="28"/>
          <w:szCs w:val="24"/>
        </w:rPr>
        <w:t>с.-х. животных им.</w:t>
      </w:r>
      <w:r w:rsidR="00B139DD">
        <w:rPr>
          <w:rFonts w:ascii="Times New Roman" w:hAnsi="Times New Roman" w:cs="Times New Roman"/>
          <w:sz w:val="28"/>
          <w:szCs w:val="24"/>
        </w:rPr>
        <w:t xml:space="preserve"> проф. В.Ф. </w:t>
      </w:r>
      <w:proofErr w:type="spellStart"/>
      <w:r w:rsidR="00B139DD">
        <w:rPr>
          <w:rFonts w:ascii="Times New Roman" w:hAnsi="Times New Roman" w:cs="Times New Roman"/>
          <w:sz w:val="28"/>
          <w:szCs w:val="24"/>
        </w:rPr>
        <w:t>Лемеша</w:t>
      </w:r>
      <w:proofErr w:type="spellEnd"/>
      <w:r w:rsidR="00B139DD">
        <w:rPr>
          <w:rFonts w:ascii="Times New Roman" w:hAnsi="Times New Roman" w:cs="Times New Roman"/>
          <w:sz w:val="28"/>
          <w:szCs w:val="24"/>
        </w:rPr>
        <w:t xml:space="preserve">                      </w:t>
      </w:r>
      <w:r w:rsidRPr="00E26AE6">
        <w:rPr>
          <w:rFonts w:ascii="Times New Roman" w:hAnsi="Times New Roman" w:cs="Times New Roman"/>
          <w:sz w:val="28"/>
          <w:szCs w:val="24"/>
        </w:rPr>
        <w:t xml:space="preserve">   </w:t>
      </w:r>
      <w:r w:rsidR="00B139DD">
        <w:rPr>
          <w:rFonts w:ascii="Times New Roman" w:hAnsi="Times New Roman" w:cs="Times New Roman"/>
          <w:sz w:val="28"/>
          <w:szCs w:val="24"/>
        </w:rPr>
        <w:t xml:space="preserve">    </w:t>
      </w:r>
      <w:r w:rsidR="00652AC1">
        <w:rPr>
          <w:rFonts w:ascii="Times New Roman" w:hAnsi="Times New Roman" w:cs="Times New Roman"/>
          <w:sz w:val="28"/>
          <w:szCs w:val="24"/>
        </w:rPr>
        <w:t>А.М. Синцерова</w:t>
      </w:r>
      <w:r w:rsidRPr="00E26AE6">
        <w:rPr>
          <w:rFonts w:ascii="Times New Roman" w:hAnsi="Times New Roman" w:cs="Times New Roman"/>
          <w:sz w:val="28"/>
          <w:szCs w:val="24"/>
        </w:rPr>
        <w:t xml:space="preserve">     </w:t>
      </w:r>
    </w:p>
    <w:p w:rsidR="00B139DD" w:rsidRDefault="00B139DD" w:rsidP="00D60DDF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B139DD" w:rsidRPr="00B139DD" w:rsidRDefault="00B139DD" w:rsidP="00D60D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9DD">
        <w:rPr>
          <w:rFonts w:ascii="Times New Roman" w:hAnsi="Times New Roman" w:cs="Times New Roman"/>
          <w:sz w:val="24"/>
          <w:szCs w:val="24"/>
        </w:rPr>
        <w:t xml:space="preserve">Согласовано </w:t>
      </w:r>
    </w:p>
    <w:p w:rsidR="00D60DDF" w:rsidRPr="00E26AE6" w:rsidRDefault="00B139DD" w:rsidP="00D60DDF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Проректор по учебной работе                                             И.А. Субботина </w:t>
      </w:r>
      <w:r w:rsidR="00D60DDF" w:rsidRPr="00E26AE6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D60DDF" w:rsidRDefault="00D60DDF" w:rsidP="00D6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0DDF" w:rsidRDefault="00D60DDF" w:rsidP="00D6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0DDF" w:rsidRDefault="00D60DDF" w:rsidP="00D6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0DDF" w:rsidRDefault="00D60DDF" w:rsidP="00D6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0DDF" w:rsidRDefault="00D60DDF" w:rsidP="00D6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0DDF" w:rsidRDefault="00D60DDF" w:rsidP="00D6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0DDF" w:rsidRDefault="00D60DDF" w:rsidP="00D60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45D8" w:rsidRDefault="008E45D8" w:rsidP="00D60DDF">
      <w:pPr>
        <w:spacing w:after="0"/>
      </w:pPr>
    </w:p>
    <w:sectPr w:rsidR="008E45D8" w:rsidSect="00B139D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0F94"/>
    <w:multiLevelType w:val="multilevel"/>
    <w:tmpl w:val="8BBE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615CD9"/>
    <w:multiLevelType w:val="hybridMultilevel"/>
    <w:tmpl w:val="AC76A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20885"/>
    <w:multiLevelType w:val="hybridMultilevel"/>
    <w:tmpl w:val="ED5696D4"/>
    <w:lvl w:ilvl="0" w:tplc="1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DDF"/>
    <w:rsid w:val="000F2654"/>
    <w:rsid w:val="000F6C6B"/>
    <w:rsid w:val="001155D3"/>
    <w:rsid w:val="001B2EEA"/>
    <w:rsid w:val="002B0C79"/>
    <w:rsid w:val="003B19E1"/>
    <w:rsid w:val="004E3250"/>
    <w:rsid w:val="00652AC1"/>
    <w:rsid w:val="00662A98"/>
    <w:rsid w:val="0068747D"/>
    <w:rsid w:val="006B060C"/>
    <w:rsid w:val="006B4565"/>
    <w:rsid w:val="008D7D13"/>
    <w:rsid w:val="008E45D8"/>
    <w:rsid w:val="009005E7"/>
    <w:rsid w:val="00B139DD"/>
    <w:rsid w:val="00D60DDF"/>
    <w:rsid w:val="00D87EC9"/>
    <w:rsid w:val="00E37B12"/>
    <w:rsid w:val="00E97153"/>
    <w:rsid w:val="00FC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D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0D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D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0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2026-03-13T05:28:00Z</cp:lastPrinted>
  <dcterms:created xsi:type="dcterms:W3CDTF">2026-05-26T11:09:00Z</dcterms:created>
  <dcterms:modified xsi:type="dcterms:W3CDTF">2026-05-27T11:54:00Z</dcterms:modified>
</cp:coreProperties>
</file>