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420/26-ЭА «Велоэргометрическая стресс - система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420/26-ЭА «Велоэргометрическая стресс - система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420/26-ЭА «Велоэргометрическая стресс - система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420/26-ЭА «Велоэргометрическая стресс - система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420/26-ЭА «Велоэргометрическая стресс - система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