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C46CD" w:rsidRDefault="006C46CD"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C46CD" w:rsidRDefault="006C46CD"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176CE9EA" w:rsidR="0070206A" w:rsidRPr="00F0736D" w:rsidRDefault="0070206A" w:rsidP="0070206A">
      <w:pPr>
        <w:widowControl w:val="0"/>
        <w:jc w:val="center"/>
        <w:rPr>
          <w:sz w:val="28"/>
        </w:rPr>
      </w:pPr>
      <w:r w:rsidRPr="00900ED1">
        <w:rPr>
          <w:sz w:val="28"/>
        </w:rPr>
        <w:t>РДТУП «Медтехника»</w:t>
      </w:r>
      <w:r w:rsidR="00424EB8">
        <w:rPr>
          <w:sz w:val="28"/>
        </w:rPr>
        <w:t xml:space="preserve"> г.</w:t>
      </w:r>
      <w:r w:rsidR="00E678F9">
        <w:rPr>
          <w:sz w:val="28"/>
        </w:rPr>
        <w:t xml:space="preserve"> </w:t>
      </w:r>
      <w:r w:rsidR="00424EB8">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879D6BA"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E678F9">
        <w:rPr>
          <w:rFonts w:ascii="Times New Roman" w:hAnsi="Times New Roman" w:cs="Times New Roman"/>
          <w:b/>
          <w:sz w:val="32"/>
          <w:szCs w:val="32"/>
        </w:rPr>
        <w:t>МТ 512/26-ЭА «</w:t>
      </w:r>
      <w:bookmarkStart w:id="0" w:name="_GoBack"/>
      <w:r w:rsidR="00E678F9" w:rsidRPr="00E678F9">
        <w:rPr>
          <w:rFonts w:ascii="Times New Roman" w:hAnsi="Times New Roman" w:cs="Times New Roman"/>
          <w:b/>
          <w:sz w:val="32"/>
          <w:szCs w:val="32"/>
        </w:rPr>
        <w:t>Расходные материалы для хирургии для ГУ «</w:t>
      </w:r>
      <w:proofErr w:type="spellStart"/>
      <w:r w:rsidR="00E678F9" w:rsidRPr="00E678F9">
        <w:rPr>
          <w:rFonts w:ascii="Times New Roman" w:hAnsi="Times New Roman" w:cs="Times New Roman"/>
          <w:b/>
          <w:sz w:val="32"/>
          <w:szCs w:val="32"/>
        </w:rPr>
        <w:t>РНПЦРМиЭЧ</w:t>
      </w:r>
      <w:proofErr w:type="spellEnd"/>
      <w:r w:rsidR="00E678F9" w:rsidRPr="00E678F9">
        <w:rPr>
          <w:rFonts w:ascii="Times New Roman" w:hAnsi="Times New Roman" w:cs="Times New Roman"/>
          <w:b/>
          <w:sz w:val="32"/>
          <w:szCs w:val="32"/>
        </w:rPr>
        <w:t>»</w:t>
      </w:r>
    </w:p>
    <w:bookmarkEnd w:id="0"/>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6C46CD">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6C46CD"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6C46CD" w:rsidRDefault="006C46CD"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47CA40A2" w:rsidR="006C46CD" w:rsidRDefault="006C46CD" w:rsidP="00D567C5">
            <w:pPr>
              <w:pBdr>
                <w:top w:val="nil"/>
                <w:left w:val="nil"/>
                <w:bottom w:val="nil"/>
                <w:right w:val="nil"/>
                <w:between w:val="nil"/>
              </w:pBdr>
              <w:jc w:val="both"/>
              <w:rPr>
                <w:color w:val="000000"/>
                <w:sz w:val="24"/>
                <w:szCs w:val="24"/>
              </w:rPr>
            </w:pPr>
            <w:r w:rsidRPr="00DA2D77">
              <w:rPr>
                <w:color w:val="000000"/>
                <w:sz w:val="24"/>
                <w:szCs w:val="24"/>
              </w:rPr>
              <w:t>Государственное учреждение «Республиканский научно-практический центр радиационной</w:t>
            </w:r>
            <w:r>
              <w:rPr>
                <w:color w:val="000000"/>
                <w:sz w:val="24"/>
                <w:szCs w:val="24"/>
              </w:rPr>
              <w:t xml:space="preserve"> медицины и экологии человека»</w:t>
            </w:r>
          </w:p>
        </w:tc>
      </w:tr>
      <w:tr w:rsidR="006C46CD"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6C46CD" w:rsidRPr="00CA129C" w:rsidRDefault="006C46CD"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351E5321" w:rsidR="006C46CD" w:rsidRPr="008233DF" w:rsidRDefault="006C46CD" w:rsidP="00CA129C">
            <w:pPr>
              <w:pBdr>
                <w:top w:val="nil"/>
                <w:left w:val="nil"/>
                <w:bottom w:val="nil"/>
                <w:right w:val="nil"/>
                <w:between w:val="nil"/>
              </w:pBdr>
              <w:jc w:val="both"/>
              <w:rPr>
                <w:color w:val="000000"/>
                <w:sz w:val="24"/>
                <w:szCs w:val="24"/>
                <w:highlight w:val="yellow"/>
              </w:rPr>
            </w:pPr>
            <w:r w:rsidRPr="00DA2D77">
              <w:rPr>
                <w:color w:val="000000"/>
                <w:sz w:val="24"/>
                <w:szCs w:val="24"/>
              </w:rPr>
              <w:t>246040, Республика Белар</w:t>
            </w:r>
            <w:r>
              <w:rPr>
                <w:color w:val="000000"/>
                <w:sz w:val="24"/>
                <w:szCs w:val="24"/>
              </w:rPr>
              <w:t>усь, г. Гомель, ул. Ильича, 290</w:t>
            </w:r>
          </w:p>
        </w:tc>
      </w:tr>
      <w:tr w:rsidR="006C46CD"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6C46CD" w:rsidRPr="00CA129C" w:rsidRDefault="006C46CD"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6767EF61" w:rsidR="006C46CD" w:rsidRPr="008233DF" w:rsidRDefault="006C46CD" w:rsidP="00D567C5">
            <w:pPr>
              <w:pBdr>
                <w:top w:val="nil"/>
                <w:left w:val="nil"/>
                <w:bottom w:val="nil"/>
                <w:right w:val="nil"/>
                <w:between w:val="nil"/>
              </w:pBdr>
              <w:jc w:val="both"/>
              <w:rPr>
                <w:color w:val="000000"/>
                <w:sz w:val="24"/>
                <w:szCs w:val="24"/>
                <w:highlight w:val="yellow"/>
              </w:rPr>
            </w:pPr>
            <w:r w:rsidRPr="00DA2D77">
              <w:rPr>
                <w:color w:val="000000"/>
                <w:sz w:val="24"/>
                <w:szCs w:val="24"/>
              </w:rPr>
              <w:t>490179584</w:t>
            </w:r>
          </w:p>
        </w:tc>
      </w:tr>
      <w:tr w:rsidR="006C46CD"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6C46CD" w:rsidRDefault="006C46CD">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6C46CD"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6C46CD" w:rsidRDefault="006C46CD">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6C46CD" w:rsidRDefault="006C46CD"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6C46CD"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6C46CD" w:rsidRDefault="006C46CD">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6C46CD" w:rsidRDefault="006C46CD">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6C46CD"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6C46CD" w:rsidRDefault="006C46CD">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6C46CD" w:rsidRDefault="006C46CD">
            <w:pPr>
              <w:pBdr>
                <w:top w:val="nil"/>
                <w:left w:val="nil"/>
                <w:bottom w:val="nil"/>
                <w:right w:val="nil"/>
                <w:between w:val="nil"/>
              </w:pBdr>
              <w:jc w:val="both"/>
              <w:rPr>
                <w:color w:val="000000"/>
                <w:sz w:val="24"/>
                <w:szCs w:val="24"/>
              </w:rPr>
            </w:pPr>
            <w:r w:rsidRPr="00307B94">
              <w:rPr>
                <w:sz w:val="22"/>
                <w:szCs w:val="22"/>
              </w:rPr>
              <w:t>400052327</w:t>
            </w:r>
          </w:p>
        </w:tc>
      </w:tr>
      <w:tr w:rsidR="006C46CD"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6C46CD" w:rsidRDefault="006C46CD">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6C46CD" w:rsidRPr="00817C0E" w:rsidRDefault="006C46CD" w:rsidP="0070206A">
            <w:pPr>
              <w:pBdr>
                <w:top w:val="nil"/>
                <w:left w:val="nil"/>
                <w:bottom w:val="nil"/>
                <w:right w:val="nil"/>
                <w:between w:val="nil"/>
              </w:pBdr>
              <w:jc w:val="both"/>
              <w:rPr>
                <w:sz w:val="24"/>
                <w:szCs w:val="24"/>
              </w:rPr>
            </w:pPr>
            <w:hyperlink r:id="rId10" w:history="1">
              <w:r w:rsidRPr="00817C0E">
                <w:rPr>
                  <w:rStyle w:val="af3"/>
                  <w:sz w:val="24"/>
                  <w:szCs w:val="24"/>
                </w:rPr>
                <w:t>medtech_gomel@mail.ru</w:t>
              </w:r>
            </w:hyperlink>
          </w:p>
        </w:tc>
      </w:tr>
      <w:tr w:rsidR="006C46CD"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6C46CD" w:rsidRDefault="006C46CD">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6C46CD"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6C46CD" w:rsidRPr="00CA129C" w:rsidRDefault="006C46CD">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A0D07F2" w:rsidR="006C46CD" w:rsidRPr="00CA129C" w:rsidRDefault="006C46CD">
            <w:pPr>
              <w:pBdr>
                <w:top w:val="nil"/>
                <w:left w:val="nil"/>
                <w:bottom w:val="nil"/>
                <w:right w:val="nil"/>
                <w:between w:val="nil"/>
              </w:pBdr>
              <w:jc w:val="both"/>
              <w:rPr>
                <w:color w:val="000000"/>
                <w:sz w:val="24"/>
                <w:szCs w:val="24"/>
              </w:rPr>
            </w:pPr>
            <w:proofErr w:type="spellStart"/>
            <w:r w:rsidRPr="00DA2D77">
              <w:rPr>
                <w:bCs/>
                <w:sz w:val="24"/>
                <w:szCs w:val="24"/>
              </w:rPr>
              <w:t>Охотникова</w:t>
            </w:r>
            <w:proofErr w:type="spellEnd"/>
            <w:r w:rsidRPr="00DA2D77">
              <w:rPr>
                <w:bCs/>
                <w:sz w:val="24"/>
                <w:szCs w:val="24"/>
              </w:rPr>
              <w:t xml:space="preserve"> Ирина</w:t>
            </w:r>
          </w:p>
        </w:tc>
      </w:tr>
      <w:tr w:rsidR="006C46CD"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6C46CD" w:rsidRPr="00CA129C" w:rsidRDefault="006C46CD">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A6859D8" w:rsidR="006C46CD" w:rsidRPr="008233DF" w:rsidRDefault="006C46CD" w:rsidP="00416057">
            <w:pPr>
              <w:pBdr>
                <w:top w:val="nil"/>
                <w:left w:val="nil"/>
                <w:bottom w:val="nil"/>
                <w:right w:val="nil"/>
                <w:between w:val="nil"/>
              </w:pBdr>
              <w:jc w:val="both"/>
              <w:rPr>
                <w:color w:val="000000"/>
                <w:sz w:val="24"/>
                <w:szCs w:val="24"/>
                <w:highlight w:val="yellow"/>
              </w:rPr>
            </w:pPr>
            <w:r w:rsidRPr="00DA2D77">
              <w:rPr>
                <w:bCs/>
                <w:sz w:val="24"/>
                <w:szCs w:val="24"/>
              </w:rPr>
              <w:t>+375 232 35  80 68</w:t>
            </w:r>
          </w:p>
        </w:tc>
      </w:tr>
      <w:tr w:rsidR="006C46CD" w:rsidRPr="006C46CD"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6C46CD" w:rsidRPr="00CA129C" w:rsidRDefault="006C46CD">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224ABA6" w:rsidR="006C46CD" w:rsidRPr="00CA129C" w:rsidRDefault="006C46CD" w:rsidP="0070206A">
            <w:pPr>
              <w:pBdr>
                <w:top w:val="nil"/>
                <w:left w:val="nil"/>
                <w:bottom w:val="nil"/>
                <w:right w:val="nil"/>
                <w:between w:val="nil"/>
              </w:pBdr>
              <w:jc w:val="both"/>
              <w:rPr>
                <w:color w:val="000000"/>
                <w:sz w:val="24"/>
                <w:szCs w:val="24"/>
                <w:lang w:val="en-US"/>
              </w:rPr>
            </w:pPr>
            <w:r w:rsidRPr="00D06FE4">
              <w:rPr>
                <w:bCs/>
                <w:sz w:val="24"/>
                <w:szCs w:val="24"/>
                <w:lang w:val="en-US"/>
              </w:rPr>
              <w:t>e-mail: i.ohotnikova@mdt.by</w:t>
            </w:r>
          </w:p>
        </w:tc>
      </w:tr>
      <w:tr w:rsidR="006C46CD"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6C46CD" w:rsidRDefault="006C46CD">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6C46CD"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6C46CD" w:rsidRDefault="006C46CD" w:rsidP="001E1376">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3CBE60D" w:rsidR="006C46CD" w:rsidRDefault="006C46CD" w:rsidP="00ED2B5E">
            <w:pPr>
              <w:pBdr>
                <w:top w:val="nil"/>
                <w:left w:val="nil"/>
                <w:bottom w:val="nil"/>
                <w:right w:val="nil"/>
                <w:between w:val="nil"/>
              </w:pBdr>
              <w:jc w:val="both"/>
              <w:rPr>
                <w:color w:val="000000"/>
                <w:sz w:val="24"/>
                <w:szCs w:val="24"/>
                <w:highlight w:val="red"/>
              </w:rPr>
            </w:pPr>
            <w:r>
              <w:rPr>
                <w:color w:val="000000"/>
                <w:sz w:val="24"/>
                <w:szCs w:val="24"/>
                <w:highlight w:val="yellow"/>
              </w:rPr>
              <w:t>16.06.2026г</w:t>
            </w:r>
            <w:r w:rsidRPr="00072875">
              <w:rPr>
                <w:color w:val="000000"/>
                <w:sz w:val="24"/>
                <w:szCs w:val="24"/>
                <w:highlight w:val="yellow"/>
              </w:rPr>
              <w:t>.</w:t>
            </w:r>
          </w:p>
        </w:tc>
      </w:tr>
      <w:tr w:rsidR="006C46CD"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6C46CD" w:rsidRDefault="006C46CD">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6C46CD" w:rsidRPr="00172970" w:rsidRDefault="006C46CD"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6C46CD" w:rsidRPr="00172970" w:rsidRDefault="006C46CD"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6C46CD" w:rsidRPr="00172970" w:rsidRDefault="006C46CD"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6C46CD" w:rsidRPr="00172970" w:rsidRDefault="006C46CD"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6C46CD" w:rsidRPr="00172970" w:rsidRDefault="006C46CD" w:rsidP="00172970">
            <w:pPr>
              <w:widowControl w:val="0"/>
              <w:autoSpaceDE w:val="0"/>
              <w:autoSpaceDN w:val="0"/>
              <w:adjustRightInd w:val="0"/>
              <w:jc w:val="both"/>
              <w:rPr>
                <w:sz w:val="24"/>
                <w:szCs w:val="24"/>
              </w:rPr>
            </w:pPr>
            <w:proofErr w:type="gramStart"/>
            <w:r w:rsidRPr="00172970">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172970">
              <w:rPr>
                <w:sz w:val="24"/>
                <w:szCs w:val="24"/>
              </w:rPr>
              <w:lastRenderedPageBreak/>
              <w:t xml:space="preserve">Республики Беларусь </w:t>
            </w:r>
            <w:r w:rsidRPr="00172970">
              <w:rPr>
                <w:sz w:val="24"/>
                <w:szCs w:val="24"/>
              </w:rPr>
              <w:br/>
              <w:t>от 22 июля 2003 г. № 226-З «О валютном регулировании и валютном контроле».</w:t>
            </w:r>
          </w:p>
          <w:p w14:paraId="007C6B47" w14:textId="77777777" w:rsidR="006C46CD" w:rsidRPr="00172970" w:rsidRDefault="006C46CD"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6C46CD" w:rsidRPr="00172970" w:rsidRDefault="006C46CD"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6C46CD" w:rsidRPr="00172970" w:rsidRDefault="006C46CD"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6C46CD" w:rsidRPr="00172970" w:rsidRDefault="006C46CD"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6C46CD" w:rsidRPr="00172970" w:rsidRDefault="006C46CD"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6C46CD" w:rsidRPr="00172970" w:rsidRDefault="006C46CD"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6C46CD" w:rsidRPr="00172970" w:rsidRDefault="006C46CD"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6C46CD" w:rsidRPr="00172970" w:rsidRDefault="006C46CD"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w:t>
            </w:r>
            <w:r w:rsidRPr="00172970">
              <w:rPr>
                <w:sz w:val="24"/>
                <w:szCs w:val="24"/>
              </w:rPr>
              <w:lastRenderedPageBreak/>
              <w:t>разделен на части (лоты) - с участниками по той же части (лоту)), допущенными к оценке и сравнению предложений;</w:t>
            </w:r>
          </w:p>
          <w:p w14:paraId="64A7A659" w14:textId="77777777" w:rsidR="006C46CD" w:rsidRPr="00172970" w:rsidRDefault="006C46CD"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6C46CD" w:rsidRPr="00172970" w:rsidRDefault="006C46CD"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6C46CD" w:rsidRPr="00172970" w:rsidRDefault="006C46CD"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6C46CD" w:rsidRPr="00172970" w:rsidRDefault="006C46CD"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6C46CD" w:rsidRPr="00172970" w:rsidRDefault="006C46CD"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6C46CD" w:rsidRPr="00172970" w:rsidRDefault="006C46CD"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6C46CD" w:rsidRPr="00172970" w:rsidRDefault="006C46CD"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6C46CD" w:rsidRPr="00172970" w:rsidRDefault="006C46CD"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6C46CD" w:rsidRPr="00172970" w:rsidRDefault="006C46CD"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6C46CD" w:rsidRPr="00172970" w:rsidRDefault="006C46CD"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w:t>
            </w:r>
            <w:r w:rsidRPr="00172970">
              <w:lastRenderedPageBreak/>
              <w:t>установленной регламентом оператора электронной торговой площадки;</w:t>
            </w:r>
          </w:p>
          <w:p w14:paraId="322CC344" w14:textId="77777777" w:rsidR="006C46CD" w:rsidRPr="00172970" w:rsidRDefault="006C46CD"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6C46CD" w:rsidRPr="00172970" w:rsidRDefault="006C46CD"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6C46CD" w:rsidRPr="00172970" w:rsidRDefault="006C46CD"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6C46CD" w:rsidRPr="00172970" w:rsidRDefault="006C46CD"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6C46CD" w:rsidRPr="00172970" w:rsidRDefault="006C46CD"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6C46CD" w:rsidRPr="00172970" w:rsidRDefault="006C46CD"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6C46CD" w:rsidRPr="00172970" w:rsidRDefault="006C46CD"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6C46CD" w:rsidRPr="00172970" w:rsidRDefault="006C46CD"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6C46CD" w:rsidRPr="00172970" w:rsidRDefault="006C46CD"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w:t>
            </w:r>
            <w:r w:rsidRPr="00172970">
              <w:lastRenderedPageBreak/>
              <w:t>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6C46CD" w:rsidRPr="00172970" w:rsidRDefault="006C46CD"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6C46CD" w:rsidRPr="00172970" w:rsidRDefault="006C46CD"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6C46CD" w:rsidRPr="00172970" w:rsidRDefault="006C46CD"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6C46CD" w:rsidRPr="00172970" w:rsidRDefault="006C46CD"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6C46CD" w:rsidRPr="00172970" w:rsidRDefault="006C46CD"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6C46CD" w:rsidRPr="00172970" w:rsidRDefault="006C46CD"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6C46CD" w:rsidRPr="00172970" w:rsidRDefault="006C46CD"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w:t>
            </w:r>
            <w:r w:rsidRPr="00172970">
              <w:lastRenderedPageBreak/>
              <w:t>заявления по форме, установленной регламентом оператора электронной торговой площадки.</w:t>
            </w:r>
          </w:p>
          <w:p w14:paraId="2E955291" w14:textId="77777777" w:rsidR="006C46CD" w:rsidRPr="00172970" w:rsidRDefault="006C46CD"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6C46CD" w:rsidRPr="00172970" w:rsidRDefault="006C46CD"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6C46CD"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6C46CD" w:rsidRDefault="006C46CD">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6C46CD" w:rsidRDefault="006C46CD"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roofErr w:type="gramEnd"/>
          </w:p>
          <w:p w14:paraId="0C025B43" w14:textId="3348DDBD" w:rsidR="006C46CD" w:rsidRDefault="006C46C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6C46CD"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6C46CD" w:rsidRDefault="006C46CD">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6C46CD" w:rsidRPr="001F07FC" w:rsidRDefault="006C46CD" w:rsidP="001F07FC">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6CEF7DF2" w:rsidR="006C46CD" w:rsidRPr="001F07FC" w:rsidRDefault="006C46CD"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6C46CD" w:rsidRPr="00A24EBF" w:rsidRDefault="006C46CD"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6C46CD"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6C46CD" w:rsidRDefault="006C46CD">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6C46CD"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6C46CD" w:rsidRDefault="006C46CD">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6C46CD"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6C46CD" w:rsidRDefault="006C46CD"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9F6AC44" w:rsidR="006C46CD" w:rsidRPr="00CA129C" w:rsidRDefault="006C46CD" w:rsidP="00D567C5">
            <w:pPr>
              <w:pBdr>
                <w:top w:val="nil"/>
                <w:left w:val="nil"/>
                <w:bottom w:val="nil"/>
                <w:right w:val="nil"/>
                <w:between w:val="nil"/>
              </w:pBdr>
              <w:jc w:val="both"/>
              <w:rPr>
                <w:color w:val="000000"/>
                <w:sz w:val="24"/>
                <w:szCs w:val="24"/>
              </w:rPr>
            </w:pPr>
            <w:r w:rsidRPr="006C46CD">
              <w:rPr>
                <w:sz w:val="24"/>
                <w:szCs w:val="24"/>
              </w:rPr>
              <w:t xml:space="preserve">Хирургический обкладочный материал </w:t>
            </w:r>
            <w:r w:rsidRPr="006C46CD">
              <w:rPr>
                <w:sz w:val="24"/>
                <w:szCs w:val="24"/>
              </w:rPr>
              <w:lastRenderedPageBreak/>
              <w:t>(салфетка с высокой степенью впитывания)</w:t>
            </w:r>
          </w:p>
        </w:tc>
      </w:tr>
      <w:tr w:rsidR="006C46CD"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6C46CD" w:rsidRDefault="006C46CD">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6C46CD" w:rsidRDefault="006C46CD"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C46CD"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6C46CD" w:rsidRDefault="006C46CD"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1913C027" w:rsidR="006C46CD" w:rsidRPr="006C46CD" w:rsidRDefault="006C46CD" w:rsidP="00CA129C">
            <w:pPr>
              <w:pBdr>
                <w:top w:val="nil"/>
                <w:left w:val="nil"/>
                <w:bottom w:val="nil"/>
                <w:right w:val="nil"/>
                <w:between w:val="nil"/>
              </w:pBdr>
              <w:jc w:val="both"/>
              <w:rPr>
                <w:color w:val="000000"/>
                <w:sz w:val="24"/>
                <w:szCs w:val="24"/>
              </w:rPr>
            </w:pPr>
            <w:r w:rsidRPr="006C46CD">
              <w:rPr>
                <w:sz w:val="24"/>
                <w:szCs w:val="24"/>
              </w:rPr>
              <w:t>21.20.24.200</w:t>
            </w:r>
          </w:p>
        </w:tc>
      </w:tr>
      <w:tr w:rsidR="006C46CD"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6C46CD" w:rsidRDefault="006C46CD"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15F11AE9" w:rsidR="006C46CD" w:rsidRPr="006C46CD" w:rsidRDefault="006C46CD" w:rsidP="00D567C5">
            <w:pPr>
              <w:pBdr>
                <w:top w:val="nil"/>
                <w:left w:val="nil"/>
                <w:bottom w:val="nil"/>
                <w:right w:val="nil"/>
                <w:between w:val="nil"/>
              </w:pBdr>
              <w:jc w:val="both"/>
              <w:rPr>
                <w:color w:val="000000"/>
                <w:sz w:val="24"/>
                <w:szCs w:val="24"/>
              </w:rPr>
            </w:pPr>
            <w:r w:rsidRPr="006C46CD">
              <w:rPr>
                <w:sz w:val="24"/>
                <w:szCs w:val="24"/>
              </w:rPr>
              <w:t>1 000 шт.</w:t>
            </w:r>
          </w:p>
        </w:tc>
      </w:tr>
      <w:tr w:rsidR="006C46CD"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6C46CD" w:rsidRPr="001F07FC" w:rsidRDefault="006C46CD"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662A6955" w:rsidR="006C46CD" w:rsidRPr="006C46CD" w:rsidRDefault="006C46CD" w:rsidP="006C46CD">
            <w:pPr>
              <w:pBdr>
                <w:top w:val="nil"/>
                <w:left w:val="nil"/>
                <w:bottom w:val="nil"/>
                <w:right w:val="nil"/>
                <w:between w:val="nil"/>
              </w:pBdr>
              <w:jc w:val="both"/>
              <w:rPr>
                <w:sz w:val="24"/>
                <w:szCs w:val="24"/>
              </w:rPr>
            </w:pPr>
            <w:r>
              <w:rPr>
                <w:sz w:val="24"/>
                <w:szCs w:val="24"/>
              </w:rPr>
              <w:t>В</w:t>
            </w:r>
            <w:r w:rsidRPr="006C46CD">
              <w:rPr>
                <w:sz w:val="24"/>
                <w:szCs w:val="24"/>
              </w:rPr>
              <w:t xml:space="preserve"> течение 60 календарных дней по уведомлению</w:t>
            </w:r>
          </w:p>
        </w:tc>
      </w:tr>
      <w:tr w:rsidR="006C46CD"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6C46CD" w:rsidRPr="00CA2307" w:rsidRDefault="006C46CD"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648099C2" w:rsidR="006C46CD" w:rsidRPr="006C46CD" w:rsidRDefault="006C46CD" w:rsidP="00CA2307">
            <w:pPr>
              <w:pBdr>
                <w:top w:val="nil"/>
                <w:left w:val="nil"/>
                <w:bottom w:val="nil"/>
                <w:right w:val="nil"/>
                <w:between w:val="nil"/>
              </w:pBdr>
              <w:jc w:val="both"/>
              <w:rPr>
                <w:sz w:val="24"/>
                <w:szCs w:val="24"/>
              </w:rPr>
            </w:pPr>
            <w:r w:rsidRPr="006C46CD">
              <w:rPr>
                <w:sz w:val="24"/>
              </w:rPr>
              <w:t>2 750,00 BYN</w:t>
            </w:r>
          </w:p>
        </w:tc>
      </w:tr>
      <w:tr w:rsidR="006C46CD" w14:paraId="1B700361" w14:textId="77777777" w:rsidTr="006C46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4CF2FF9" w14:textId="76779B53" w:rsidR="006C46CD" w:rsidRDefault="006C46CD" w:rsidP="006C46CD">
            <w:pPr>
              <w:pBdr>
                <w:top w:val="nil"/>
                <w:left w:val="nil"/>
                <w:bottom w:val="nil"/>
                <w:right w:val="nil"/>
                <w:between w:val="nil"/>
              </w:pBdr>
              <w:jc w:val="center"/>
              <w:rPr>
                <w:b/>
                <w:color w:val="000000"/>
                <w:sz w:val="24"/>
                <w:szCs w:val="24"/>
              </w:rPr>
            </w:pPr>
            <w:r>
              <w:rPr>
                <w:b/>
                <w:color w:val="000000"/>
                <w:sz w:val="24"/>
                <w:szCs w:val="24"/>
              </w:rPr>
              <w:t xml:space="preserve">Лот 2                                                                                                                 </w:t>
            </w:r>
          </w:p>
        </w:tc>
      </w:tr>
      <w:tr w:rsidR="006C46CD" w:rsidRPr="00CA129C" w14:paraId="47CB2EF8" w14:textId="77777777" w:rsidTr="006C46CD">
        <w:trPr>
          <w:trHeight w:val="240"/>
        </w:trPr>
        <w:tc>
          <w:tcPr>
            <w:tcW w:w="5157" w:type="dxa"/>
            <w:tcBorders>
              <w:top w:val="single" w:sz="4" w:space="0" w:color="000000"/>
              <w:left w:val="single" w:sz="4" w:space="0" w:color="000000"/>
              <w:bottom w:val="single" w:sz="4" w:space="0" w:color="000000"/>
              <w:right w:val="single" w:sz="4" w:space="0" w:color="000000"/>
            </w:tcBorders>
          </w:tcPr>
          <w:p w14:paraId="333E6DBF" w14:textId="77777777" w:rsidR="006C46CD" w:rsidRDefault="006C46CD" w:rsidP="006C46C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D051A34" w14:textId="5D48927A" w:rsidR="006C46CD" w:rsidRPr="00CA129C" w:rsidRDefault="006C46CD" w:rsidP="006C46CD">
            <w:pPr>
              <w:pBdr>
                <w:top w:val="nil"/>
                <w:left w:val="nil"/>
                <w:bottom w:val="nil"/>
                <w:right w:val="nil"/>
                <w:between w:val="nil"/>
              </w:pBdr>
              <w:jc w:val="both"/>
              <w:rPr>
                <w:color w:val="000000"/>
                <w:sz w:val="24"/>
                <w:szCs w:val="24"/>
              </w:rPr>
            </w:pPr>
            <w:r w:rsidRPr="006C46CD">
              <w:rPr>
                <w:sz w:val="24"/>
                <w:szCs w:val="24"/>
              </w:rPr>
              <w:t>Покрытия хирургические одноразовые</w:t>
            </w:r>
          </w:p>
        </w:tc>
      </w:tr>
      <w:tr w:rsidR="006C46CD" w14:paraId="7760BDAE" w14:textId="77777777" w:rsidTr="006C46CD">
        <w:trPr>
          <w:trHeight w:val="240"/>
        </w:trPr>
        <w:tc>
          <w:tcPr>
            <w:tcW w:w="5157" w:type="dxa"/>
            <w:tcBorders>
              <w:top w:val="single" w:sz="4" w:space="0" w:color="000000"/>
              <w:left w:val="single" w:sz="4" w:space="0" w:color="000000"/>
              <w:bottom w:val="single" w:sz="4" w:space="0" w:color="000000"/>
              <w:right w:val="single" w:sz="4" w:space="0" w:color="000000"/>
            </w:tcBorders>
          </w:tcPr>
          <w:p w14:paraId="58D5BBE1" w14:textId="77777777" w:rsidR="006C46CD" w:rsidRDefault="006C46CD" w:rsidP="006C46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A959423" w14:textId="77777777" w:rsidR="006C46CD" w:rsidRDefault="006C46CD" w:rsidP="006C46CD">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C46CD" w:rsidRPr="006C46CD" w14:paraId="799F2692" w14:textId="77777777" w:rsidTr="006C46CD">
        <w:trPr>
          <w:trHeight w:val="240"/>
        </w:trPr>
        <w:tc>
          <w:tcPr>
            <w:tcW w:w="5157" w:type="dxa"/>
            <w:tcBorders>
              <w:top w:val="single" w:sz="4" w:space="0" w:color="000000"/>
              <w:left w:val="single" w:sz="4" w:space="0" w:color="000000"/>
              <w:bottom w:val="single" w:sz="4" w:space="0" w:color="000000"/>
              <w:right w:val="single" w:sz="4" w:space="0" w:color="000000"/>
            </w:tcBorders>
          </w:tcPr>
          <w:p w14:paraId="5559BA8A" w14:textId="77777777" w:rsidR="006C46CD" w:rsidRDefault="006C46CD" w:rsidP="006C46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E56238F" w14:textId="56AB561D" w:rsidR="006C46CD" w:rsidRPr="006C46CD" w:rsidRDefault="006C46CD" w:rsidP="006C46CD">
            <w:pPr>
              <w:pBdr>
                <w:top w:val="nil"/>
                <w:left w:val="nil"/>
                <w:bottom w:val="nil"/>
                <w:right w:val="nil"/>
                <w:between w:val="nil"/>
              </w:pBdr>
              <w:jc w:val="both"/>
              <w:rPr>
                <w:color w:val="000000"/>
                <w:sz w:val="24"/>
                <w:szCs w:val="24"/>
              </w:rPr>
            </w:pPr>
            <w:r>
              <w:rPr>
                <w:sz w:val="24"/>
                <w:szCs w:val="24"/>
              </w:rPr>
              <w:t>32.50.50.310</w:t>
            </w:r>
          </w:p>
        </w:tc>
      </w:tr>
      <w:tr w:rsidR="006C46CD" w:rsidRPr="006C46CD" w14:paraId="19AE14DE" w14:textId="77777777" w:rsidTr="006C46CD">
        <w:trPr>
          <w:trHeight w:val="240"/>
        </w:trPr>
        <w:tc>
          <w:tcPr>
            <w:tcW w:w="5157" w:type="dxa"/>
            <w:tcBorders>
              <w:top w:val="single" w:sz="4" w:space="0" w:color="000000"/>
              <w:left w:val="single" w:sz="4" w:space="0" w:color="000000"/>
              <w:bottom w:val="single" w:sz="4" w:space="0" w:color="000000"/>
              <w:right w:val="single" w:sz="4" w:space="0" w:color="000000"/>
            </w:tcBorders>
          </w:tcPr>
          <w:p w14:paraId="6997B888" w14:textId="77777777" w:rsidR="006C46CD" w:rsidRDefault="006C46CD" w:rsidP="006C46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C8F1F3B" w14:textId="1FFEEB8F" w:rsidR="006C46CD" w:rsidRPr="006C46CD" w:rsidRDefault="006C46CD" w:rsidP="006C46CD">
            <w:pPr>
              <w:pBdr>
                <w:top w:val="nil"/>
                <w:left w:val="nil"/>
                <w:bottom w:val="nil"/>
                <w:right w:val="nil"/>
                <w:between w:val="nil"/>
              </w:pBdr>
              <w:jc w:val="both"/>
              <w:rPr>
                <w:color w:val="000000"/>
                <w:sz w:val="24"/>
                <w:szCs w:val="24"/>
              </w:rPr>
            </w:pPr>
            <w:r>
              <w:rPr>
                <w:sz w:val="24"/>
                <w:szCs w:val="24"/>
              </w:rPr>
              <w:t xml:space="preserve">4 </w:t>
            </w:r>
            <w:proofErr w:type="spellStart"/>
            <w:r>
              <w:rPr>
                <w:sz w:val="24"/>
                <w:szCs w:val="24"/>
              </w:rPr>
              <w:t>наимен</w:t>
            </w:r>
            <w:proofErr w:type="spellEnd"/>
            <w:r>
              <w:rPr>
                <w:sz w:val="24"/>
                <w:szCs w:val="24"/>
              </w:rPr>
              <w:t>.</w:t>
            </w:r>
          </w:p>
        </w:tc>
      </w:tr>
      <w:tr w:rsidR="006C46CD" w:rsidRPr="006C46CD" w14:paraId="5254CCF4" w14:textId="77777777" w:rsidTr="006C46CD">
        <w:trPr>
          <w:trHeight w:val="240"/>
        </w:trPr>
        <w:tc>
          <w:tcPr>
            <w:tcW w:w="5157" w:type="dxa"/>
            <w:tcBorders>
              <w:top w:val="single" w:sz="4" w:space="0" w:color="000000"/>
              <w:left w:val="single" w:sz="4" w:space="0" w:color="000000"/>
              <w:bottom w:val="single" w:sz="4" w:space="0" w:color="000000"/>
              <w:right w:val="single" w:sz="4" w:space="0" w:color="000000"/>
            </w:tcBorders>
          </w:tcPr>
          <w:p w14:paraId="46635AFF" w14:textId="77777777" w:rsidR="006C46CD" w:rsidRPr="001F07FC" w:rsidRDefault="006C46CD" w:rsidP="006C46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CA6B403" w14:textId="77777777" w:rsidR="006C46CD" w:rsidRPr="006C46CD" w:rsidRDefault="006C46CD" w:rsidP="006C46CD">
            <w:pPr>
              <w:pBdr>
                <w:top w:val="nil"/>
                <w:left w:val="nil"/>
                <w:bottom w:val="nil"/>
                <w:right w:val="nil"/>
                <w:between w:val="nil"/>
              </w:pBdr>
              <w:jc w:val="both"/>
              <w:rPr>
                <w:sz w:val="24"/>
                <w:szCs w:val="24"/>
              </w:rPr>
            </w:pPr>
            <w:r>
              <w:rPr>
                <w:sz w:val="24"/>
                <w:szCs w:val="24"/>
              </w:rPr>
              <w:t>В</w:t>
            </w:r>
            <w:r w:rsidRPr="006C46CD">
              <w:rPr>
                <w:sz w:val="24"/>
                <w:szCs w:val="24"/>
              </w:rPr>
              <w:t xml:space="preserve"> течение 60 календарных дней по уведомлению</w:t>
            </w:r>
          </w:p>
        </w:tc>
      </w:tr>
      <w:tr w:rsidR="006C46CD" w:rsidRPr="006C46CD" w14:paraId="57FC35F9" w14:textId="77777777" w:rsidTr="006C46CD">
        <w:trPr>
          <w:trHeight w:val="240"/>
        </w:trPr>
        <w:tc>
          <w:tcPr>
            <w:tcW w:w="5157" w:type="dxa"/>
            <w:tcBorders>
              <w:top w:val="single" w:sz="4" w:space="0" w:color="000000"/>
              <w:left w:val="single" w:sz="4" w:space="0" w:color="000000"/>
              <w:bottom w:val="single" w:sz="4" w:space="0" w:color="000000"/>
              <w:right w:val="single" w:sz="4" w:space="0" w:color="000000"/>
            </w:tcBorders>
          </w:tcPr>
          <w:p w14:paraId="1A477BD8" w14:textId="77777777" w:rsidR="006C46CD" w:rsidRPr="00CA2307" w:rsidRDefault="006C46CD" w:rsidP="006C46CD">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366C0B8" w14:textId="1F1653F3" w:rsidR="006C46CD" w:rsidRPr="006C46CD" w:rsidRDefault="006C46CD" w:rsidP="006C46CD">
            <w:pPr>
              <w:pBdr>
                <w:top w:val="nil"/>
                <w:left w:val="nil"/>
                <w:bottom w:val="nil"/>
                <w:right w:val="nil"/>
                <w:between w:val="nil"/>
              </w:pBdr>
              <w:jc w:val="both"/>
              <w:rPr>
                <w:sz w:val="24"/>
                <w:szCs w:val="24"/>
              </w:rPr>
            </w:pPr>
            <w:r>
              <w:rPr>
                <w:sz w:val="24"/>
              </w:rPr>
              <w:t>131 182,70</w:t>
            </w:r>
            <w:r w:rsidRPr="006C46CD">
              <w:rPr>
                <w:sz w:val="24"/>
              </w:rPr>
              <w:t xml:space="preserve"> BYN</w:t>
            </w:r>
          </w:p>
        </w:tc>
      </w:tr>
      <w:tr w:rsidR="006C46CD" w14:paraId="2D048B78" w14:textId="77777777" w:rsidTr="006C46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38FC1A4" w14:textId="1C7C6D31" w:rsidR="006C46CD" w:rsidRDefault="006C46CD" w:rsidP="006C46CD">
            <w:pPr>
              <w:pBdr>
                <w:top w:val="nil"/>
                <w:left w:val="nil"/>
                <w:bottom w:val="nil"/>
                <w:right w:val="nil"/>
                <w:between w:val="nil"/>
              </w:pBdr>
              <w:jc w:val="center"/>
              <w:rPr>
                <w:b/>
                <w:color w:val="000000"/>
                <w:sz w:val="24"/>
                <w:szCs w:val="24"/>
              </w:rPr>
            </w:pPr>
            <w:r>
              <w:rPr>
                <w:b/>
                <w:color w:val="000000"/>
                <w:sz w:val="24"/>
                <w:szCs w:val="24"/>
              </w:rPr>
              <w:t xml:space="preserve">Лот 3                                                                                                             </w:t>
            </w:r>
          </w:p>
        </w:tc>
      </w:tr>
      <w:tr w:rsidR="006C46CD" w:rsidRPr="00CA129C" w14:paraId="0BC4EA88" w14:textId="77777777" w:rsidTr="006C46CD">
        <w:trPr>
          <w:trHeight w:val="240"/>
        </w:trPr>
        <w:tc>
          <w:tcPr>
            <w:tcW w:w="5157" w:type="dxa"/>
            <w:tcBorders>
              <w:top w:val="single" w:sz="4" w:space="0" w:color="000000"/>
              <w:left w:val="single" w:sz="4" w:space="0" w:color="000000"/>
              <w:bottom w:val="single" w:sz="4" w:space="0" w:color="000000"/>
              <w:right w:val="single" w:sz="4" w:space="0" w:color="000000"/>
            </w:tcBorders>
          </w:tcPr>
          <w:p w14:paraId="22673ABC" w14:textId="77777777" w:rsidR="006C46CD" w:rsidRDefault="006C46CD" w:rsidP="006C46C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D45045A" w14:textId="77777777" w:rsidR="006C46CD" w:rsidRPr="00CA129C" w:rsidRDefault="006C46CD" w:rsidP="006C46CD">
            <w:pPr>
              <w:pBdr>
                <w:top w:val="nil"/>
                <w:left w:val="nil"/>
                <w:bottom w:val="nil"/>
                <w:right w:val="nil"/>
                <w:between w:val="nil"/>
              </w:pBdr>
              <w:jc w:val="both"/>
              <w:rPr>
                <w:color w:val="000000"/>
                <w:sz w:val="24"/>
                <w:szCs w:val="24"/>
              </w:rPr>
            </w:pPr>
            <w:r w:rsidRPr="006C46CD">
              <w:rPr>
                <w:sz w:val="24"/>
                <w:szCs w:val="24"/>
              </w:rPr>
              <w:t>Покрытия хирургические одноразовые</w:t>
            </w:r>
          </w:p>
        </w:tc>
      </w:tr>
      <w:tr w:rsidR="006C46CD" w14:paraId="0701D2A4" w14:textId="77777777" w:rsidTr="006C46CD">
        <w:trPr>
          <w:trHeight w:val="240"/>
        </w:trPr>
        <w:tc>
          <w:tcPr>
            <w:tcW w:w="5157" w:type="dxa"/>
            <w:tcBorders>
              <w:top w:val="single" w:sz="4" w:space="0" w:color="000000"/>
              <w:left w:val="single" w:sz="4" w:space="0" w:color="000000"/>
              <w:bottom w:val="single" w:sz="4" w:space="0" w:color="000000"/>
              <w:right w:val="single" w:sz="4" w:space="0" w:color="000000"/>
            </w:tcBorders>
          </w:tcPr>
          <w:p w14:paraId="1C66245F" w14:textId="77777777" w:rsidR="006C46CD" w:rsidRDefault="006C46CD" w:rsidP="006C46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58E167F" w14:textId="77777777" w:rsidR="006C46CD" w:rsidRDefault="006C46CD" w:rsidP="006C46CD">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C46CD" w:rsidRPr="006C46CD" w14:paraId="78302776" w14:textId="77777777" w:rsidTr="006C46CD">
        <w:trPr>
          <w:trHeight w:val="240"/>
        </w:trPr>
        <w:tc>
          <w:tcPr>
            <w:tcW w:w="5157" w:type="dxa"/>
            <w:tcBorders>
              <w:top w:val="single" w:sz="4" w:space="0" w:color="000000"/>
              <w:left w:val="single" w:sz="4" w:space="0" w:color="000000"/>
              <w:bottom w:val="single" w:sz="4" w:space="0" w:color="000000"/>
              <w:right w:val="single" w:sz="4" w:space="0" w:color="000000"/>
            </w:tcBorders>
          </w:tcPr>
          <w:p w14:paraId="6BFAA283" w14:textId="77777777" w:rsidR="006C46CD" w:rsidRDefault="006C46CD" w:rsidP="006C46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93959A1" w14:textId="77777777" w:rsidR="006C46CD" w:rsidRPr="006C46CD" w:rsidRDefault="006C46CD" w:rsidP="006C46CD">
            <w:pPr>
              <w:pBdr>
                <w:top w:val="nil"/>
                <w:left w:val="nil"/>
                <w:bottom w:val="nil"/>
                <w:right w:val="nil"/>
                <w:between w:val="nil"/>
              </w:pBdr>
              <w:jc w:val="both"/>
              <w:rPr>
                <w:color w:val="000000"/>
                <w:sz w:val="24"/>
                <w:szCs w:val="24"/>
              </w:rPr>
            </w:pPr>
            <w:r>
              <w:rPr>
                <w:sz w:val="24"/>
                <w:szCs w:val="24"/>
              </w:rPr>
              <w:t>32.50.50.310</w:t>
            </w:r>
          </w:p>
        </w:tc>
      </w:tr>
      <w:tr w:rsidR="006C46CD" w:rsidRPr="006C46CD" w14:paraId="64C37C1C" w14:textId="77777777" w:rsidTr="006C46CD">
        <w:trPr>
          <w:trHeight w:val="240"/>
        </w:trPr>
        <w:tc>
          <w:tcPr>
            <w:tcW w:w="5157" w:type="dxa"/>
            <w:tcBorders>
              <w:top w:val="single" w:sz="4" w:space="0" w:color="000000"/>
              <w:left w:val="single" w:sz="4" w:space="0" w:color="000000"/>
              <w:bottom w:val="single" w:sz="4" w:space="0" w:color="000000"/>
              <w:right w:val="single" w:sz="4" w:space="0" w:color="000000"/>
            </w:tcBorders>
          </w:tcPr>
          <w:p w14:paraId="6A66DFFD" w14:textId="77777777" w:rsidR="006C46CD" w:rsidRDefault="006C46CD" w:rsidP="006C46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7ABCC26" w14:textId="7A9BCD66" w:rsidR="006C46CD" w:rsidRPr="006C46CD" w:rsidRDefault="006C46CD" w:rsidP="006C46CD">
            <w:pPr>
              <w:pBdr>
                <w:top w:val="nil"/>
                <w:left w:val="nil"/>
                <w:bottom w:val="nil"/>
                <w:right w:val="nil"/>
                <w:between w:val="nil"/>
              </w:pBdr>
              <w:jc w:val="both"/>
              <w:rPr>
                <w:color w:val="000000"/>
                <w:sz w:val="24"/>
                <w:szCs w:val="24"/>
              </w:rPr>
            </w:pPr>
            <w:r>
              <w:rPr>
                <w:sz w:val="24"/>
                <w:szCs w:val="24"/>
              </w:rPr>
              <w:t xml:space="preserve">1 </w:t>
            </w:r>
            <w:proofErr w:type="spellStart"/>
            <w:r>
              <w:rPr>
                <w:sz w:val="24"/>
                <w:szCs w:val="24"/>
              </w:rPr>
              <w:t>наимен</w:t>
            </w:r>
            <w:proofErr w:type="spellEnd"/>
            <w:r>
              <w:rPr>
                <w:sz w:val="24"/>
                <w:szCs w:val="24"/>
              </w:rPr>
              <w:t>.</w:t>
            </w:r>
          </w:p>
        </w:tc>
      </w:tr>
      <w:tr w:rsidR="006C46CD" w:rsidRPr="006C46CD" w14:paraId="15C56405" w14:textId="77777777" w:rsidTr="006C46CD">
        <w:trPr>
          <w:trHeight w:val="240"/>
        </w:trPr>
        <w:tc>
          <w:tcPr>
            <w:tcW w:w="5157" w:type="dxa"/>
            <w:tcBorders>
              <w:top w:val="single" w:sz="4" w:space="0" w:color="000000"/>
              <w:left w:val="single" w:sz="4" w:space="0" w:color="000000"/>
              <w:bottom w:val="single" w:sz="4" w:space="0" w:color="000000"/>
              <w:right w:val="single" w:sz="4" w:space="0" w:color="000000"/>
            </w:tcBorders>
          </w:tcPr>
          <w:p w14:paraId="3A7D21C1" w14:textId="77777777" w:rsidR="006C46CD" w:rsidRPr="001F07FC" w:rsidRDefault="006C46CD" w:rsidP="006C46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D84ABF2" w14:textId="77777777" w:rsidR="006C46CD" w:rsidRPr="006C46CD" w:rsidRDefault="006C46CD" w:rsidP="006C46CD">
            <w:pPr>
              <w:pBdr>
                <w:top w:val="nil"/>
                <w:left w:val="nil"/>
                <w:bottom w:val="nil"/>
                <w:right w:val="nil"/>
                <w:between w:val="nil"/>
              </w:pBdr>
              <w:jc w:val="both"/>
              <w:rPr>
                <w:sz w:val="24"/>
                <w:szCs w:val="24"/>
              </w:rPr>
            </w:pPr>
            <w:r>
              <w:rPr>
                <w:sz w:val="24"/>
                <w:szCs w:val="24"/>
              </w:rPr>
              <w:t>В</w:t>
            </w:r>
            <w:r w:rsidRPr="006C46CD">
              <w:rPr>
                <w:sz w:val="24"/>
                <w:szCs w:val="24"/>
              </w:rPr>
              <w:t xml:space="preserve"> течение 60 календарных дней по уведомлению</w:t>
            </w:r>
          </w:p>
        </w:tc>
      </w:tr>
      <w:tr w:rsidR="006C46CD" w:rsidRPr="006C46CD" w14:paraId="280BC783" w14:textId="77777777" w:rsidTr="006C46CD">
        <w:trPr>
          <w:trHeight w:val="240"/>
        </w:trPr>
        <w:tc>
          <w:tcPr>
            <w:tcW w:w="5157" w:type="dxa"/>
            <w:tcBorders>
              <w:top w:val="single" w:sz="4" w:space="0" w:color="000000"/>
              <w:left w:val="single" w:sz="4" w:space="0" w:color="000000"/>
              <w:bottom w:val="single" w:sz="4" w:space="0" w:color="000000"/>
              <w:right w:val="single" w:sz="4" w:space="0" w:color="000000"/>
            </w:tcBorders>
          </w:tcPr>
          <w:p w14:paraId="509AC618" w14:textId="77777777" w:rsidR="006C46CD" w:rsidRPr="00CA2307" w:rsidRDefault="006C46CD" w:rsidP="006C46CD">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CAE5BFC" w14:textId="2430CC45" w:rsidR="006C46CD" w:rsidRPr="006C46CD" w:rsidRDefault="006C46CD" w:rsidP="006C46CD">
            <w:pPr>
              <w:pBdr>
                <w:top w:val="nil"/>
                <w:left w:val="nil"/>
                <w:bottom w:val="nil"/>
                <w:right w:val="nil"/>
                <w:between w:val="nil"/>
              </w:pBdr>
              <w:jc w:val="both"/>
              <w:rPr>
                <w:sz w:val="24"/>
                <w:szCs w:val="24"/>
              </w:rPr>
            </w:pPr>
            <w:r>
              <w:rPr>
                <w:sz w:val="24"/>
              </w:rPr>
              <w:t>30 591,00</w:t>
            </w:r>
            <w:r w:rsidRPr="006C46CD">
              <w:rPr>
                <w:sz w:val="24"/>
              </w:rPr>
              <w:t xml:space="preserve"> BYN</w:t>
            </w:r>
          </w:p>
        </w:tc>
      </w:tr>
      <w:tr w:rsidR="006C46CD" w14:paraId="317D1957" w14:textId="77777777" w:rsidTr="006C46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28B9FC5" w14:textId="62BC0E16" w:rsidR="006C46CD" w:rsidRDefault="006C46CD" w:rsidP="006C46CD">
            <w:pPr>
              <w:pBdr>
                <w:top w:val="nil"/>
                <w:left w:val="nil"/>
                <w:bottom w:val="nil"/>
                <w:right w:val="nil"/>
                <w:between w:val="nil"/>
              </w:pBdr>
              <w:jc w:val="center"/>
              <w:rPr>
                <w:b/>
                <w:color w:val="000000"/>
                <w:sz w:val="24"/>
                <w:szCs w:val="24"/>
              </w:rPr>
            </w:pPr>
            <w:r>
              <w:rPr>
                <w:b/>
                <w:color w:val="000000"/>
                <w:sz w:val="24"/>
                <w:szCs w:val="24"/>
              </w:rPr>
              <w:t xml:space="preserve">Лот 4                                                                                                            </w:t>
            </w:r>
          </w:p>
        </w:tc>
      </w:tr>
      <w:tr w:rsidR="006C46CD" w:rsidRPr="00CA129C" w14:paraId="3D263F19" w14:textId="77777777" w:rsidTr="006C46CD">
        <w:trPr>
          <w:trHeight w:val="240"/>
        </w:trPr>
        <w:tc>
          <w:tcPr>
            <w:tcW w:w="5157" w:type="dxa"/>
            <w:tcBorders>
              <w:top w:val="single" w:sz="4" w:space="0" w:color="000000"/>
              <w:left w:val="single" w:sz="4" w:space="0" w:color="000000"/>
              <w:bottom w:val="single" w:sz="4" w:space="0" w:color="000000"/>
              <w:right w:val="single" w:sz="4" w:space="0" w:color="000000"/>
            </w:tcBorders>
          </w:tcPr>
          <w:p w14:paraId="2741F11A" w14:textId="77777777" w:rsidR="006C46CD" w:rsidRDefault="006C46CD" w:rsidP="006C46C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7CB4BC3" w14:textId="1B967F07" w:rsidR="006C46CD" w:rsidRPr="00CA129C" w:rsidRDefault="006C46CD" w:rsidP="006C46CD">
            <w:pPr>
              <w:pBdr>
                <w:top w:val="nil"/>
                <w:left w:val="nil"/>
                <w:bottom w:val="nil"/>
                <w:right w:val="nil"/>
                <w:between w:val="nil"/>
              </w:pBdr>
              <w:jc w:val="both"/>
              <w:rPr>
                <w:color w:val="000000"/>
                <w:sz w:val="24"/>
                <w:szCs w:val="24"/>
              </w:rPr>
            </w:pPr>
            <w:proofErr w:type="spellStart"/>
            <w:r w:rsidRPr="006C46CD">
              <w:rPr>
                <w:sz w:val="24"/>
                <w:szCs w:val="24"/>
              </w:rPr>
              <w:t>Гемостатический</w:t>
            </w:r>
            <w:proofErr w:type="spellEnd"/>
            <w:r w:rsidRPr="006C46CD">
              <w:rPr>
                <w:sz w:val="24"/>
                <w:szCs w:val="24"/>
              </w:rPr>
              <w:t xml:space="preserve"> рассасывающийся материал</w:t>
            </w:r>
          </w:p>
        </w:tc>
      </w:tr>
      <w:tr w:rsidR="006C46CD" w14:paraId="403911CA" w14:textId="77777777" w:rsidTr="006C46CD">
        <w:trPr>
          <w:trHeight w:val="240"/>
        </w:trPr>
        <w:tc>
          <w:tcPr>
            <w:tcW w:w="5157" w:type="dxa"/>
            <w:tcBorders>
              <w:top w:val="single" w:sz="4" w:space="0" w:color="000000"/>
              <w:left w:val="single" w:sz="4" w:space="0" w:color="000000"/>
              <w:bottom w:val="single" w:sz="4" w:space="0" w:color="000000"/>
              <w:right w:val="single" w:sz="4" w:space="0" w:color="000000"/>
            </w:tcBorders>
          </w:tcPr>
          <w:p w14:paraId="7F4F71F4" w14:textId="77777777" w:rsidR="006C46CD" w:rsidRDefault="006C46CD" w:rsidP="006C46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5D38F9C" w14:textId="77777777" w:rsidR="006C46CD" w:rsidRDefault="006C46CD" w:rsidP="006C46CD">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C46CD" w:rsidRPr="006C46CD" w14:paraId="25868C23" w14:textId="77777777" w:rsidTr="006C46CD">
        <w:trPr>
          <w:trHeight w:val="240"/>
        </w:trPr>
        <w:tc>
          <w:tcPr>
            <w:tcW w:w="5157" w:type="dxa"/>
            <w:tcBorders>
              <w:top w:val="single" w:sz="4" w:space="0" w:color="000000"/>
              <w:left w:val="single" w:sz="4" w:space="0" w:color="000000"/>
              <w:bottom w:val="single" w:sz="4" w:space="0" w:color="000000"/>
              <w:right w:val="single" w:sz="4" w:space="0" w:color="000000"/>
            </w:tcBorders>
          </w:tcPr>
          <w:p w14:paraId="686C3C1C" w14:textId="77777777" w:rsidR="006C46CD" w:rsidRDefault="006C46CD" w:rsidP="006C46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B4AF430" w14:textId="77777777" w:rsidR="006C46CD" w:rsidRPr="006C46CD" w:rsidRDefault="006C46CD" w:rsidP="006C46CD">
            <w:pPr>
              <w:pBdr>
                <w:top w:val="nil"/>
                <w:left w:val="nil"/>
                <w:bottom w:val="nil"/>
                <w:right w:val="nil"/>
                <w:between w:val="nil"/>
              </w:pBdr>
              <w:jc w:val="both"/>
              <w:rPr>
                <w:color w:val="000000"/>
                <w:sz w:val="24"/>
                <w:szCs w:val="24"/>
              </w:rPr>
            </w:pPr>
            <w:r>
              <w:rPr>
                <w:sz w:val="24"/>
                <w:szCs w:val="24"/>
              </w:rPr>
              <w:t>32.50.50.310</w:t>
            </w:r>
          </w:p>
        </w:tc>
      </w:tr>
      <w:tr w:rsidR="006C46CD" w:rsidRPr="006C46CD" w14:paraId="0B7430E5" w14:textId="77777777" w:rsidTr="006C46CD">
        <w:trPr>
          <w:trHeight w:val="240"/>
        </w:trPr>
        <w:tc>
          <w:tcPr>
            <w:tcW w:w="5157" w:type="dxa"/>
            <w:tcBorders>
              <w:top w:val="single" w:sz="4" w:space="0" w:color="000000"/>
              <w:left w:val="single" w:sz="4" w:space="0" w:color="000000"/>
              <w:bottom w:val="single" w:sz="4" w:space="0" w:color="000000"/>
              <w:right w:val="single" w:sz="4" w:space="0" w:color="000000"/>
            </w:tcBorders>
          </w:tcPr>
          <w:p w14:paraId="35BAE51F" w14:textId="77777777" w:rsidR="006C46CD" w:rsidRDefault="006C46CD" w:rsidP="006C46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DF497E6" w14:textId="02C90257" w:rsidR="006C46CD" w:rsidRPr="006C46CD" w:rsidRDefault="006C46CD" w:rsidP="006C46CD">
            <w:pPr>
              <w:pBdr>
                <w:top w:val="nil"/>
                <w:left w:val="nil"/>
                <w:bottom w:val="nil"/>
                <w:right w:val="nil"/>
                <w:between w:val="nil"/>
              </w:pBdr>
              <w:jc w:val="both"/>
              <w:rPr>
                <w:color w:val="000000"/>
                <w:sz w:val="24"/>
                <w:szCs w:val="24"/>
              </w:rPr>
            </w:pPr>
            <w:r>
              <w:rPr>
                <w:sz w:val="24"/>
                <w:szCs w:val="24"/>
              </w:rPr>
              <w:t xml:space="preserve">2 </w:t>
            </w:r>
            <w:proofErr w:type="spellStart"/>
            <w:r>
              <w:rPr>
                <w:sz w:val="24"/>
                <w:szCs w:val="24"/>
              </w:rPr>
              <w:t>наимен</w:t>
            </w:r>
            <w:proofErr w:type="spellEnd"/>
            <w:r>
              <w:rPr>
                <w:sz w:val="24"/>
                <w:szCs w:val="24"/>
              </w:rPr>
              <w:t>.</w:t>
            </w:r>
          </w:p>
        </w:tc>
      </w:tr>
      <w:tr w:rsidR="006C46CD" w:rsidRPr="006C46CD" w14:paraId="6B42CDBD" w14:textId="77777777" w:rsidTr="006C46CD">
        <w:trPr>
          <w:trHeight w:val="240"/>
        </w:trPr>
        <w:tc>
          <w:tcPr>
            <w:tcW w:w="5157" w:type="dxa"/>
            <w:tcBorders>
              <w:top w:val="single" w:sz="4" w:space="0" w:color="000000"/>
              <w:left w:val="single" w:sz="4" w:space="0" w:color="000000"/>
              <w:bottom w:val="single" w:sz="4" w:space="0" w:color="000000"/>
              <w:right w:val="single" w:sz="4" w:space="0" w:color="000000"/>
            </w:tcBorders>
          </w:tcPr>
          <w:p w14:paraId="0384689C" w14:textId="77777777" w:rsidR="006C46CD" w:rsidRPr="001F07FC" w:rsidRDefault="006C46CD" w:rsidP="006C46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9ADCA9E" w14:textId="77777777" w:rsidR="006C46CD" w:rsidRPr="006C46CD" w:rsidRDefault="006C46CD" w:rsidP="006C46CD">
            <w:pPr>
              <w:pBdr>
                <w:top w:val="nil"/>
                <w:left w:val="nil"/>
                <w:bottom w:val="nil"/>
                <w:right w:val="nil"/>
                <w:between w:val="nil"/>
              </w:pBdr>
              <w:jc w:val="both"/>
              <w:rPr>
                <w:sz w:val="24"/>
                <w:szCs w:val="24"/>
              </w:rPr>
            </w:pPr>
            <w:r>
              <w:rPr>
                <w:sz w:val="24"/>
                <w:szCs w:val="24"/>
              </w:rPr>
              <w:t>В</w:t>
            </w:r>
            <w:r w:rsidRPr="006C46CD">
              <w:rPr>
                <w:sz w:val="24"/>
                <w:szCs w:val="24"/>
              </w:rPr>
              <w:t xml:space="preserve"> течение 60 календарных дней по уведомлению</w:t>
            </w:r>
          </w:p>
        </w:tc>
      </w:tr>
      <w:tr w:rsidR="006C46CD" w:rsidRPr="006C46CD" w14:paraId="13965753" w14:textId="77777777" w:rsidTr="006C46CD">
        <w:trPr>
          <w:trHeight w:val="240"/>
        </w:trPr>
        <w:tc>
          <w:tcPr>
            <w:tcW w:w="5157" w:type="dxa"/>
            <w:tcBorders>
              <w:top w:val="single" w:sz="4" w:space="0" w:color="000000"/>
              <w:left w:val="single" w:sz="4" w:space="0" w:color="000000"/>
              <w:bottom w:val="single" w:sz="4" w:space="0" w:color="000000"/>
              <w:right w:val="single" w:sz="4" w:space="0" w:color="000000"/>
            </w:tcBorders>
          </w:tcPr>
          <w:p w14:paraId="7CDBAA4B" w14:textId="77777777" w:rsidR="006C46CD" w:rsidRPr="00CA2307" w:rsidRDefault="006C46CD" w:rsidP="006C46CD">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220E8F9" w14:textId="7792EEFD" w:rsidR="006C46CD" w:rsidRPr="006C46CD" w:rsidRDefault="006C46CD" w:rsidP="006C46CD">
            <w:pPr>
              <w:pBdr>
                <w:top w:val="nil"/>
                <w:left w:val="nil"/>
                <w:bottom w:val="nil"/>
                <w:right w:val="nil"/>
                <w:between w:val="nil"/>
              </w:pBdr>
              <w:jc w:val="both"/>
              <w:rPr>
                <w:sz w:val="24"/>
                <w:szCs w:val="24"/>
              </w:rPr>
            </w:pPr>
            <w:r>
              <w:rPr>
                <w:sz w:val="24"/>
              </w:rPr>
              <w:t>5 649,60</w:t>
            </w:r>
            <w:r w:rsidRPr="006C46CD">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lastRenderedPageBreak/>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w:t>
      </w:r>
      <w:r>
        <w:rPr>
          <w:color w:val="000000"/>
          <w:sz w:val="24"/>
          <w:szCs w:val="24"/>
        </w:rPr>
        <w:lastRenderedPageBreak/>
        <w:t xml:space="preserve">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lastRenderedPageBreak/>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lastRenderedPageBreak/>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E678F9" w:rsidRDefault="00684354" w:rsidP="00EF19BF">
      <w:pPr>
        <w:widowControl w:val="0"/>
        <w:ind w:firstLine="709"/>
        <w:jc w:val="both"/>
        <w:rPr>
          <w:sz w:val="24"/>
          <w:szCs w:val="24"/>
        </w:rPr>
      </w:pPr>
      <w:r w:rsidRPr="00E678F9">
        <w:rPr>
          <w:b/>
          <w:sz w:val="24"/>
          <w:szCs w:val="24"/>
        </w:rPr>
        <w:t>1</w:t>
      </w:r>
      <w:r w:rsidR="00DD17A1" w:rsidRPr="00E678F9">
        <w:rPr>
          <w:b/>
          <w:sz w:val="24"/>
          <w:szCs w:val="24"/>
        </w:rPr>
        <w:t>3</w:t>
      </w:r>
      <w:r w:rsidRPr="00E678F9">
        <w:rPr>
          <w:b/>
          <w:sz w:val="24"/>
          <w:szCs w:val="24"/>
        </w:rPr>
        <w:t>.</w:t>
      </w:r>
      <w:r w:rsidR="00791D41" w:rsidRPr="00E678F9">
        <w:rPr>
          <w:b/>
          <w:sz w:val="24"/>
          <w:szCs w:val="24"/>
        </w:rPr>
        <w:t>9</w:t>
      </w:r>
      <w:r w:rsidRPr="00E678F9">
        <w:rPr>
          <w:b/>
          <w:sz w:val="24"/>
          <w:szCs w:val="24"/>
        </w:rPr>
        <w:t xml:space="preserve">. </w:t>
      </w:r>
      <w:bookmarkStart w:id="2" w:name="_Hlk173923882"/>
      <w:r w:rsidR="00EF19BF" w:rsidRPr="00E678F9">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E678F9" w:rsidRDefault="00EF19BF" w:rsidP="00EF19BF">
      <w:pPr>
        <w:widowControl w:val="0"/>
        <w:ind w:firstLine="709"/>
        <w:jc w:val="both"/>
        <w:rPr>
          <w:sz w:val="24"/>
          <w:szCs w:val="24"/>
        </w:rPr>
      </w:pPr>
      <w:r w:rsidRPr="00E678F9">
        <w:rPr>
          <w:b/>
          <w:sz w:val="24"/>
          <w:szCs w:val="24"/>
        </w:rPr>
        <w:t>13.9.1.</w:t>
      </w:r>
      <w:r w:rsidRPr="00E678F9">
        <w:rPr>
          <w:sz w:val="24"/>
          <w:szCs w:val="24"/>
        </w:rPr>
        <w:t xml:space="preserve"> </w:t>
      </w:r>
      <w:r w:rsidRPr="00E678F9">
        <w:rPr>
          <w:b/>
          <w:sz w:val="24"/>
          <w:szCs w:val="24"/>
        </w:rPr>
        <w:t>заявление о праве на применение преференциальной поправки</w:t>
      </w:r>
      <w:r w:rsidRPr="00E678F9">
        <w:rPr>
          <w:sz w:val="24"/>
          <w:szCs w:val="24"/>
        </w:rPr>
        <w:t xml:space="preserve"> к цене предложения участника. Указанное заявление оформляется участником при размещен</w:t>
      </w:r>
      <w:proofErr w:type="gramStart"/>
      <w:r w:rsidRPr="00E678F9">
        <w:rPr>
          <w:sz w:val="24"/>
          <w:szCs w:val="24"/>
        </w:rPr>
        <w:t>ии ау</w:t>
      </w:r>
      <w:proofErr w:type="gramEnd"/>
      <w:r w:rsidRPr="00E678F9">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E678F9" w:rsidRDefault="00EF19BF" w:rsidP="00EF19BF">
      <w:pPr>
        <w:pBdr>
          <w:top w:val="nil"/>
          <w:left w:val="nil"/>
          <w:bottom w:val="nil"/>
          <w:right w:val="nil"/>
          <w:between w:val="nil"/>
        </w:pBdr>
        <w:ind w:firstLine="709"/>
        <w:jc w:val="both"/>
        <w:rPr>
          <w:sz w:val="24"/>
          <w:szCs w:val="24"/>
        </w:rPr>
      </w:pPr>
      <w:r w:rsidRPr="00E678F9">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59EFED15" w14:textId="3A76F279" w:rsidR="00D30B51" w:rsidRPr="00E678F9" w:rsidRDefault="00EF19BF" w:rsidP="00E678F9">
      <w:pPr>
        <w:widowControl w:val="0"/>
        <w:ind w:firstLine="709"/>
        <w:jc w:val="both"/>
        <w:rPr>
          <w:b/>
          <w:sz w:val="24"/>
          <w:szCs w:val="24"/>
        </w:rPr>
      </w:pPr>
      <w:r w:rsidRPr="00E678F9">
        <w:rPr>
          <w:b/>
          <w:sz w:val="24"/>
          <w:szCs w:val="24"/>
        </w:rPr>
        <w:t>13.9.2.</w:t>
      </w:r>
      <w:r w:rsidRPr="00E678F9">
        <w:rPr>
          <w:sz w:val="24"/>
          <w:szCs w:val="24"/>
        </w:rPr>
        <w:tab/>
      </w:r>
      <w:r w:rsidRPr="00E678F9">
        <w:rPr>
          <w:b/>
          <w:sz w:val="24"/>
          <w:szCs w:val="24"/>
        </w:rPr>
        <w:t>документ, подтверждающий право на применение преференциальной поправки:</w:t>
      </w:r>
      <w:bookmarkEnd w:id="2"/>
    </w:p>
    <w:p w14:paraId="64672847" w14:textId="77777777" w:rsidR="00D30B51" w:rsidRPr="00E678F9" w:rsidRDefault="00D30B51" w:rsidP="00D30B51">
      <w:pPr>
        <w:widowControl w:val="0"/>
        <w:ind w:firstLine="709"/>
        <w:jc w:val="both"/>
        <w:rPr>
          <w:sz w:val="24"/>
          <w:szCs w:val="24"/>
        </w:rPr>
      </w:pPr>
      <w:r w:rsidRPr="00E678F9">
        <w:rPr>
          <w:b/>
          <w:sz w:val="24"/>
          <w:szCs w:val="24"/>
        </w:rPr>
        <w:t>в размере 25 процентов</w:t>
      </w:r>
      <w:r w:rsidRPr="00E678F9">
        <w:rPr>
          <w:sz w:val="24"/>
          <w:szCs w:val="24"/>
        </w:rPr>
        <w:t>:</w:t>
      </w:r>
    </w:p>
    <w:p w14:paraId="648109FA" w14:textId="77777777" w:rsidR="00D30B51" w:rsidRPr="00E678F9" w:rsidRDefault="00D30B51" w:rsidP="00D30B51">
      <w:pPr>
        <w:widowControl w:val="0"/>
        <w:ind w:firstLine="709"/>
        <w:jc w:val="both"/>
        <w:rPr>
          <w:sz w:val="24"/>
          <w:szCs w:val="24"/>
        </w:rPr>
      </w:pPr>
      <w:proofErr w:type="gramStart"/>
      <w:r w:rsidRPr="00E678F9">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E678F9">
        <w:rPr>
          <w:b/>
          <w:sz w:val="24"/>
          <w:szCs w:val="24"/>
        </w:rPr>
        <w:t>не ранее чем за пять рабочих дней</w:t>
      </w:r>
      <w:r w:rsidRPr="00E678F9">
        <w:rPr>
          <w:sz w:val="24"/>
          <w:szCs w:val="24"/>
        </w:rPr>
        <w:t xml:space="preserve"> до дня подачи предложения для участия в процедуре  государственной закупки, с указанием </w:t>
      </w:r>
      <w:r w:rsidRPr="00E678F9">
        <w:rPr>
          <w:b/>
          <w:sz w:val="24"/>
          <w:szCs w:val="24"/>
        </w:rPr>
        <w:t>общего количества работников, численности  инвалидов, номеров удостоверений</w:t>
      </w:r>
      <w:r w:rsidRPr="00E678F9">
        <w:rPr>
          <w:sz w:val="24"/>
          <w:szCs w:val="24"/>
        </w:rPr>
        <w:t xml:space="preserve">, подтверждающих инвалидность, и </w:t>
      </w:r>
      <w:r w:rsidRPr="00E678F9">
        <w:rPr>
          <w:b/>
          <w:sz w:val="24"/>
          <w:szCs w:val="24"/>
        </w:rPr>
        <w:t>сроков их действия, доли оплаты труда</w:t>
      </w:r>
      <w:r w:rsidRPr="00E678F9">
        <w:rPr>
          <w:sz w:val="24"/>
          <w:szCs w:val="24"/>
        </w:rPr>
        <w:t xml:space="preserve"> инвалидов в общем</w:t>
      </w:r>
      <w:proofErr w:type="gramEnd"/>
      <w:r w:rsidRPr="00E678F9">
        <w:rPr>
          <w:sz w:val="24"/>
          <w:szCs w:val="24"/>
        </w:rPr>
        <w:t xml:space="preserve"> </w:t>
      </w:r>
      <w:proofErr w:type="gramStart"/>
      <w:r w:rsidRPr="00E678F9">
        <w:rPr>
          <w:sz w:val="24"/>
          <w:szCs w:val="24"/>
        </w:rPr>
        <w:t>фонде</w:t>
      </w:r>
      <w:proofErr w:type="gramEnd"/>
      <w:r w:rsidRPr="00E678F9">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E678F9">
        <w:rPr>
          <w:color w:val="000000"/>
          <w:sz w:val="24"/>
          <w:szCs w:val="24"/>
        </w:rPr>
        <w:t>При этом</w:t>
      </w:r>
      <w:proofErr w:type="gramStart"/>
      <w:r w:rsidRPr="00E678F9">
        <w:rPr>
          <w:color w:val="000000"/>
          <w:sz w:val="24"/>
          <w:szCs w:val="24"/>
        </w:rPr>
        <w:t>,</w:t>
      </w:r>
      <w:proofErr w:type="gramEnd"/>
      <w:r w:rsidRPr="00E678F9">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E678F9">
        <w:rPr>
          <w:b/>
          <w:color w:val="000000"/>
          <w:sz w:val="24"/>
          <w:szCs w:val="24"/>
        </w:rPr>
        <w:t>не менее 20 процентов</w:t>
      </w:r>
      <w:r w:rsidRPr="00E678F9">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 xml:space="preserve">сведениям из </w:t>
      </w:r>
      <w:r w:rsidRPr="00793E40">
        <w:rPr>
          <w:b/>
          <w:color w:val="000000"/>
          <w:sz w:val="24"/>
          <w:szCs w:val="24"/>
        </w:rPr>
        <w:lastRenderedPageBreak/>
        <w:t>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E678F9" w:rsidRDefault="00880CC7" w:rsidP="00880CC7">
      <w:pPr>
        <w:widowControl w:val="0"/>
        <w:ind w:firstLine="709"/>
        <w:jc w:val="both"/>
        <w:rPr>
          <w:sz w:val="24"/>
          <w:szCs w:val="24"/>
        </w:rPr>
      </w:pPr>
      <w:r w:rsidRPr="00E678F9">
        <w:rPr>
          <w:sz w:val="24"/>
          <w:szCs w:val="24"/>
          <w:u w:val="single"/>
        </w:rPr>
        <w:t>для товаров, происходящих из Республики Беларусь</w:t>
      </w:r>
      <w:r w:rsidRPr="00E678F9">
        <w:rPr>
          <w:sz w:val="24"/>
          <w:szCs w:val="24"/>
        </w:rPr>
        <w:t xml:space="preserve"> один из следующих документов:</w:t>
      </w:r>
    </w:p>
    <w:p w14:paraId="4209744A" w14:textId="410391C0" w:rsidR="00880CC7" w:rsidRPr="00E678F9" w:rsidRDefault="00880CC7" w:rsidP="00880CC7">
      <w:pPr>
        <w:widowControl w:val="0"/>
        <w:ind w:firstLine="709"/>
        <w:jc w:val="both"/>
        <w:rPr>
          <w:sz w:val="24"/>
          <w:szCs w:val="24"/>
        </w:rPr>
      </w:pPr>
      <w:r w:rsidRPr="00E678F9">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E678F9">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E678F9">
        <w:rPr>
          <w:sz w:val="24"/>
          <w:szCs w:val="24"/>
        </w:rPr>
        <w:t xml:space="preserve">, или его копия. </w:t>
      </w:r>
      <w:proofErr w:type="gramStart"/>
      <w:r w:rsidRPr="00E678F9">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E678F9">
        <w:rPr>
          <w:sz w:val="24"/>
          <w:szCs w:val="24"/>
        </w:rPr>
        <w:t>е</w:t>
      </w:r>
      <w:r w:rsidRPr="00E678F9">
        <w:rPr>
          <w:sz w:val="24"/>
          <w:szCs w:val="24"/>
        </w:rPr>
        <w:t>рством антимонопольного регулирования и торговли;</w:t>
      </w:r>
      <w:proofErr w:type="gramEnd"/>
    </w:p>
    <w:p w14:paraId="7FBF02A9" w14:textId="77777777" w:rsidR="00880CC7" w:rsidRPr="00E678F9" w:rsidRDefault="00880CC7" w:rsidP="00880CC7">
      <w:pPr>
        <w:widowControl w:val="0"/>
        <w:ind w:firstLine="709"/>
        <w:jc w:val="both"/>
        <w:rPr>
          <w:sz w:val="24"/>
          <w:szCs w:val="24"/>
        </w:rPr>
      </w:pPr>
      <w:r w:rsidRPr="00E678F9">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E678F9">
        <w:rPr>
          <w:b/>
          <w:sz w:val="24"/>
          <w:szCs w:val="24"/>
          <w:u w:val="single"/>
        </w:rPr>
        <w:t>участником, не являющимся производителем товара</w:t>
      </w:r>
      <w:r w:rsidRPr="00E678F9">
        <w:rPr>
          <w:sz w:val="24"/>
          <w:szCs w:val="24"/>
        </w:rPr>
        <w:t xml:space="preserve">, предлагаемого в процедуре государственной закупки, к нему </w:t>
      </w:r>
      <w:r w:rsidRPr="00E678F9">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E678F9">
        <w:rPr>
          <w:sz w:val="24"/>
          <w:szCs w:val="24"/>
        </w:rPr>
        <w:t xml:space="preserve"> участником.</w:t>
      </w:r>
    </w:p>
    <w:p w14:paraId="5DD60E0B" w14:textId="1ED00868" w:rsidR="00880CC7" w:rsidRPr="00E678F9" w:rsidRDefault="00880CC7" w:rsidP="00880CC7">
      <w:pPr>
        <w:widowControl w:val="0"/>
        <w:ind w:firstLine="709"/>
        <w:jc w:val="both"/>
        <w:rPr>
          <w:sz w:val="24"/>
          <w:szCs w:val="24"/>
        </w:rPr>
      </w:pPr>
      <w:r w:rsidRPr="00E678F9">
        <w:rPr>
          <w:sz w:val="24"/>
          <w:szCs w:val="24"/>
        </w:rPr>
        <w:t>-</w:t>
      </w:r>
      <w:r w:rsidRPr="00E678F9">
        <w:t xml:space="preserve"> </w:t>
      </w:r>
      <w:proofErr w:type="gramStart"/>
      <w:r w:rsidRPr="00E678F9">
        <w:rPr>
          <w:sz w:val="24"/>
          <w:szCs w:val="24"/>
        </w:rPr>
        <w:t>в</w:t>
      </w:r>
      <w:proofErr w:type="gramEnd"/>
      <w:r w:rsidRPr="00E678F9">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E678F9">
        <w:rPr>
          <w:sz w:val="24"/>
          <w:szCs w:val="24"/>
        </w:rPr>
        <w:t>ября 2020 г. №105, или ее копия;</w:t>
      </w:r>
    </w:p>
    <w:p w14:paraId="5636048C" w14:textId="2D51B086" w:rsidR="00BC1B27" w:rsidRPr="00E678F9" w:rsidRDefault="00BC1B27" w:rsidP="00880CC7">
      <w:pPr>
        <w:widowControl w:val="0"/>
        <w:ind w:firstLine="709"/>
        <w:jc w:val="both"/>
        <w:rPr>
          <w:sz w:val="24"/>
          <w:szCs w:val="24"/>
        </w:rPr>
      </w:pPr>
      <w:r w:rsidRPr="00E678F9">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E678F9" w:rsidRDefault="00880CC7" w:rsidP="00880CC7">
      <w:pPr>
        <w:widowControl w:val="0"/>
        <w:ind w:firstLine="709"/>
        <w:jc w:val="both"/>
        <w:rPr>
          <w:sz w:val="24"/>
          <w:szCs w:val="24"/>
        </w:rPr>
      </w:pPr>
    </w:p>
    <w:p w14:paraId="42BF8A38" w14:textId="77777777" w:rsidR="00880CC7" w:rsidRPr="00E678F9" w:rsidRDefault="00880CC7" w:rsidP="00880CC7">
      <w:pPr>
        <w:pBdr>
          <w:top w:val="nil"/>
          <w:left w:val="nil"/>
          <w:bottom w:val="nil"/>
          <w:right w:val="nil"/>
          <w:between w:val="nil"/>
        </w:pBdr>
        <w:ind w:firstLine="709"/>
        <w:jc w:val="both"/>
        <w:rPr>
          <w:sz w:val="24"/>
          <w:szCs w:val="24"/>
        </w:rPr>
      </w:pPr>
      <w:r w:rsidRPr="00E678F9">
        <w:rPr>
          <w:sz w:val="24"/>
          <w:szCs w:val="24"/>
        </w:rPr>
        <w:tab/>
      </w:r>
      <w:r w:rsidRPr="00E678F9">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E678F9">
        <w:rPr>
          <w:sz w:val="24"/>
          <w:szCs w:val="24"/>
        </w:rPr>
        <w:t xml:space="preserve"> один из следующих документов: </w:t>
      </w:r>
    </w:p>
    <w:p w14:paraId="492652B2" w14:textId="77777777" w:rsidR="00880CC7" w:rsidRPr="00E678F9" w:rsidRDefault="00880CC7" w:rsidP="00880CC7">
      <w:pPr>
        <w:pBdr>
          <w:top w:val="nil"/>
          <w:left w:val="nil"/>
          <w:bottom w:val="nil"/>
          <w:right w:val="nil"/>
          <w:between w:val="nil"/>
        </w:pBdr>
        <w:ind w:firstLine="709"/>
        <w:jc w:val="both"/>
        <w:rPr>
          <w:sz w:val="24"/>
          <w:szCs w:val="24"/>
        </w:rPr>
      </w:pPr>
      <w:r w:rsidRPr="00E678F9">
        <w:rPr>
          <w:sz w:val="24"/>
          <w:szCs w:val="24"/>
        </w:rPr>
        <w:t>– документ о происхождении товара, выдаваемый уполномоченными органами (организациями) этих госуда</w:t>
      </w:r>
      <w:proofErr w:type="gramStart"/>
      <w:r w:rsidRPr="00E678F9">
        <w:rPr>
          <w:sz w:val="24"/>
          <w:szCs w:val="24"/>
        </w:rPr>
        <w:t>рств в с</w:t>
      </w:r>
      <w:proofErr w:type="gramEnd"/>
      <w:r w:rsidRPr="00E678F9">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E678F9">
        <w:rPr>
          <w:i/>
          <w:sz w:val="24"/>
          <w:szCs w:val="24"/>
        </w:rPr>
        <w:t xml:space="preserve">, </w:t>
      </w:r>
      <w:r w:rsidRPr="00E678F9">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E678F9">
        <w:rPr>
          <w:sz w:val="24"/>
          <w:szCs w:val="24"/>
        </w:rPr>
        <w:lastRenderedPageBreak/>
        <w:t>-</w:t>
      </w:r>
      <w:r w:rsidRPr="00E678F9">
        <w:t xml:space="preserve"> </w:t>
      </w:r>
      <w:r w:rsidRPr="00E678F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w:t>
      </w:r>
      <w:proofErr w:type="gramStart"/>
      <w:r>
        <w:rPr>
          <w:color w:val="000000"/>
          <w:sz w:val="24"/>
          <w:szCs w:val="24"/>
        </w:rPr>
        <w:t>с</w:t>
      </w:r>
      <w:proofErr w:type="gramEnd"/>
      <w:r>
        <w:rPr>
          <w:color w:val="000000"/>
          <w:sz w:val="24"/>
          <w:szCs w:val="24"/>
        </w:rPr>
        <w:t>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lastRenderedPageBreak/>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lastRenderedPageBreak/>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lastRenderedPageBreak/>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60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60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583769" w14:textId="77777777" w:rsidR="002702F8" w:rsidRDefault="002702F8">
      <w:r>
        <w:separator/>
      </w:r>
    </w:p>
  </w:endnote>
  <w:endnote w:type="continuationSeparator" w:id="0">
    <w:p w14:paraId="4FFEA2D5" w14:textId="77777777" w:rsidR="002702F8" w:rsidRDefault="00270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C46CD" w:rsidRDefault="006C46CD"/>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C46CD" w14:paraId="5FED810C" w14:textId="77777777" w:rsidTr="00D5177F">
      <w:tc>
        <w:tcPr>
          <w:tcW w:w="3402" w:type="dxa"/>
          <w:shd w:val="clear" w:color="auto" w:fill="auto"/>
          <w:tcMar>
            <w:top w:w="100" w:type="dxa"/>
            <w:left w:w="100" w:type="dxa"/>
            <w:bottom w:w="100" w:type="dxa"/>
            <w:right w:w="100" w:type="dxa"/>
          </w:tcMar>
        </w:tcPr>
        <w:p w14:paraId="4EDF5BA9" w14:textId="3A745526" w:rsidR="006C46CD" w:rsidRDefault="006C46CD"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C46CD" w:rsidRDefault="006C46CD"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C46CD" w:rsidRDefault="006C46CD">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E678F9">
            <w:rPr>
              <w:noProof/>
            </w:rPr>
            <w:t>2</w:t>
          </w:r>
          <w:r>
            <w:fldChar w:fldCharType="end"/>
          </w:r>
        </w:p>
      </w:tc>
    </w:tr>
  </w:tbl>
  <w:p w14:paraId="357C9D0D" w14:textId="77777777" w:rsidR="006C46CD" w:rsidRDefault="006C46CD"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C46CD" w:rsidRDefault="006C46CD">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32C863" w14:textId="77777777" w:rsidR="002702F8" w:rsidRDefault="002702F8">
      <w:r>
        <w:separator/>
      </w:r>
    </w:p>
  </w:footnote>
  <w:footnote w:type="continuationSeparator" w:id="0">
    <w:p w14:paraId="7B6B11A3" w14:textId="77777777" w:rsidR="002702F8" w:rsidRDefault="002702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C46CD" w:rsidRPr="00317952" w:rsidRDefault="006C46CD">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C46CD" w:rsidRDefault="006C46CD">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02F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46CD"/>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678F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7C356-B232-4B12-AE71-DE7F88E77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2011</TotalTime>
  <Pages>37</Pages>
  <Words>12386</Words>
  <Characters>70603</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Охотникова</cp:lastModifiedBy>
  <cp:revision>329</cp:revision>
  <cp:lastPrinted>2024-02-14T06:28:00Z</cp:lastPrinted>
  <dcterms:created xsi:type="dcterms:W3CDTF">2018-07-24T06:46:00Z</dcterms:created>
  <dcterms:modified xsi:type="dcterms:W3CDTF">2026-06-04T11:16:00Z</dcterms:modified>
</cp:coreProperties>
</file>