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275/26-ЭА Лоты № 1-2 «Реагенты к системе анализа газов и биохимического состава крови I15/I15A»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275/26-ЭА Лоты № 1-2 «Реагенты к системе анализа газов и биохимического состава крови I15/I15A»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275/26-ЭА Лоты № 1-2 «Реагенты к системе анализа газов и биохимического состава крови I15/I15A»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275/26-ЭА Лоты № 1-2 «Реагенты к системе анализа газов и биохимического состава крови I15/I15A»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275/26-ЭА Лоты № 1-2 «Реагенты к системе анализа газов и биохимического состава крови I15/I15A»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