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92112" w14:textId="4F9FFE47" w:rsidR="004E025D" w:rsidRDefault="004E025D" w:rsidP="004E025D">
      <w:pPr>
        <w:jc w:val="center"/>
        <w:rPr>
          <w:rFonts w:ascii="Times New Roman" w:hAnsi="Times New Roman"/>
          <w:b/>
          <w:i/>
        </w:rPr>
      </w:pPr>
      <w:r w:rsidRPr="004E025D">
        <w:rPr>
          <w:rFonts w:ascii="Times New Roman" w:hAnsi="Times New Roman"/>
          <w:b/>
          <w:i/>
        </w:rPr>
        <w:t xml:space="preserve">Приложение </w:t>
      </w:r>
      <w:proofErr w:type="gramStart"/>
      <w:r w:rsidRPr="004E025D">
        <w:rPr>
          <w:rFonts w:ascii="Times New Roman" w:hAnsi="Times New Roman"/>
          <w:b/>
          <w:i/>
        </w:rPr>
        <w:t>4  к</w:t>
      </w:r>
      <w:proofErr w:type="gramEnd"/>
      <w:r w:rsidRPr="004E025D">
        <w:rPr>
          <w:rFonts w:ascii="Times New Roman" w:hAnsi="Times New Roman"/>
          <w:b/>
          <w:i/>
        </w:rPr>
        <w:t xml:space="preserve"> документам на закупку №ГЦ496-06/261</w:t>
      </w:r>
    </w:p>
    <w:p w14:paraId="47EAC68E" w14:textId="14D0217C" w:rsidR="004E025D" w:rsidRPr="004E025D" w:rsidRDefault="004E025D" w:rsidP="004E025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4E025D">
        <w:rPr>
          <w:rFonts w:ascii="Times New Roman" w:hAnsi="Times New Roman"/>
          <w:sz w:val="24"/>
          <w:szCs w:val="24"/>
        </w:rPr>
        <w:t>Технические характеристики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99"/>
      </w:tblGrid>
      <w:tr w:rsidR="008C0C6B" w:rsidRPr="008C0C6B" w14:paraId="53C947E5" w14:textId="77777777" w:rsidTr="00493EF4">
        <w:tc>
          <w:tcPr>
            <w:tcW w:w="9344" w:type="dxa"/>
            <w:gridSpan w:val="2"/>
          </w:tcPr>
          <w:p w14:paraId="4C5E2BF6" w14:textId="2665D443" w:rsidR="008C0C6B" w:rsidRPr="008C0C6B" w:rsidRDefault="008C0C6B" w:rsidP="008C0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C0C6B">
              <w:rPr>
                <w:rFonts w:ascii="Times New Roman" w:hAnsi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8C0C6B" w:rsidRPr="008C0C6B" w14:paraId="7088133A" w14:textId="77777777" w:rsidTr="00493EF4">
        <w:tc>
          <w:tcPr>
            <w:tcW w:w="4645" w:type="dxa"/>
          </w:tcPr>
          <w:p w14:paraId="6BD7F9A0" w14:textId="77777777" w:rsidR="008C0C6B" w:rsidRPr="008C0C6B" w:rsidRDefault="008C0C6B" w:rsidP="008C0C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57905C5F" w14:textId="77777777" w:rsidR="008C0C6B" w:rsidRPr="008C0C6B" w:rsidRDefault="008C0C6B" w:rsidP="008C0C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Комплект постельного белья детский</w:t>
            </w:r>
          </w:p>
          <w:p w14:paraId="58347C0E" w14:textId="77777777" w:rsidR="008C0C6B" w:rsidRPr="008C0C6B" w:rsidRDefault="008C0C6B" w:rsidP="008C0C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E3559" w:rsidRPr="008C0C6B" w14:paraId="46F79E7D" w14:textId="77777777" w:rsidTr="00493EF4">
        <w:tc>
          <w:tcPr>
            <w:tcW w:w="4645" w:type="dxa"/>
          </w:tcPr>
          <w:p w14:paraId="2F5698B9" w14:textId="77777777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461769E4" w14:textId="77777777" w:rsidR="00EB1ACD" w:rsidRPr="00872C83" w:rsidRDefault="00EB1ACD" w:rsidP="00EB1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Комплект: </w:t>
            </w:r>
          </w:p>
          <w:p w14:paraId="0B46173D" w14:textId="77777777" w:rsidR="00EB1ACD" w:rsidRPr="00872C83" w:rsidRDefault="00EB1ACD" w:rsidP="00EB1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пододеяльник, 1 шт., р-р 147-150*112-115 см;</w:t>
            </w:r>
          </w:p>
          <w:p w14:paraId="1AF6369C" w14:textId="77777777" w:rsidR="00EB1ACD" w:rsidRPr="00872C83" w:rsidRDefault="00EB1ACD" w:rsidP="00EB1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простыня, 1 шт., р-р 147-150*112-115 см;</w:t>
            </w:r>
          </w:p>
          <w:p w14:paraId="7299C208" w14:textId="6DD86761" w:rsidR="00EB1ACD" w:rsidRPr="00872C83" w:rsidRDefault="00EB1ACD" w:rsidP="00EB1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наволочка, 1 шт., р-р 60-65*60-65 см.</w:t>
            </w:r>
          </w:p>
          <w:p w14:paraId="268B8DF1" w14:textId="77777777" w:rsidR="00EB1ACD" w:rsidRDefault="00EB1ACD" w:rsidP="00CC45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Состав: 100% хлопок, бязь набивная, плотность не менее 142 г/м2 +-7 г/кв.м. </w:t>
            </w:r>
            <w:r w:rsidR="005E4B49"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Белье должно быть изготовлено из тканей белорусского происхождения. </w:t>
            </w: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Вес комплекта не менее 840 г. Вырез в пододеяльнике-закрытый. Изделия не должны иметь надставок. Цвет яркий (кроме чёрного и коричневого) рисунок детский.  Выпуск не ранее 2025 года изготовления. Изделия должны быть упакованы не более 25 единиц в упаковке.</w:t>
            </w:r>
          </w:p>
          <w:p w14:paraId="041C2658" w14:textId="7E5735EB" w:rsidR="007C43A1" w:rsidRPr="00872C83" w:rsidRDefault="007C43A1" w:rsidP="00CC45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7C43A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E3559" w:rsidRPr="008C0C6B" w14:paraId="0EC7630C" w14:textId="77777777" w:rsidTr="00493EF4">
        <w:tc>
          <w:tcPr>
            <w:tcW w:w="9344" w:type="dxa"/>
            <w:gridSpan w:val="2"/>
          </w:tcPr>
          <w:p w14:paraId="2487F4CF" w14:textId="54A061D1" w:rsidR="006E3559" w:rsidRPr="008C0C6B" w:rsidRDefault="006E3559" w:rsidP="006E35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C0C6B">
              <w:rPr>
                <w:rFonts w:ascii="Times New Roman" w:hAnsi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8C0C6B">
              <w:rPr>
                <w:rFonts w:ascii="Times New Roman" w:hAnsi="Times New Roman"/>
                <w:b/>
                <w:bCs/>
              </w:rPr>
              <w:t xml:space="preserve"> </w:t>
            </w:r>
            <w:bookmarkStart w:id="0" w:name="_Hlk229490206"/>
            <w:r w:rsidRPr="008C0C6B">
              <w:rPr>
                <w:rFonts w:ascii="Times New Roman" w:hAnsi="Times New Roman"/>
                <w:b/>
                <w:bCs/>
              </w:rPr>
              <w:t>(для субъектов малого и среднего предпринимательства)</w:t>
            </w:r>
            <w:bookmarkEnd w:id="0"/>
          </w:p>
        </w:tc>
      </w:tr>
      <w:tr w:rsidR="006E3559" w:rsidRPr="008C0C6B" w14:paraId="7766D436" w14:textId="77777777" w:rsidTr="00493EF4">
        <w:tc>
          <w:tcPr>
            <w:tcW w:w="4645" w:type="dxa"/>
          </w:tcPr>
          <w:p w14:paraId="122F7F88" w14:textId="77777777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433C326A" w14:textId="77777777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Комплект постельного белья детский</w:t>
            </w:r>
          </w:p>
        </w:tc>
      </w:tr>
      <w:tr w:rsidR="006E3559" w:rsidRPr="008C0C6B" w14:paraId="2EAA116E" w14:textId="77777777" w:rsidTr="00493EF4">
        <w:trPr>
          <w:trHeight w:val="868"/>
        </w:trPr>
        <w:tc>
          <w:tcPr>
            <w:tcW w:w="4645" w:type="dxa"/>
          </w:tcPr>
          <w:p w14:paraId="3EE8154D" w14:textId="77777777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3616BCDC" w14:textId="77777777" w:rsidR="00EB1ACD" w:rsidRPr="00EB1ACD" w:rsidRDefault="00CC4565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35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B1ACD" w:rsidRPr="00EB1ACD">
              <w:rPr>
                <w:rFonts w:ascii="Times New Roman" w:hAnsi="Times New Roman"/>
                <w:bCs/>
                <w:sz w:val="24"/>
                <w:szCs w:val="24"/>
              </w:rPr>
              <w:t xml:space="preserve">Комплект: </w:t>
            </w:r>
          </w:p>
          <w:p w14:paraId="21582601" w14:textId="77777777" w:rsidR="00EB1ACD" w:rsidRPr="00EB1ACD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ACD">
              <w:rPr>
                <w:rFonts w:ascii="Times New Roman" w:hAnsi="Times New Roman"/>
                <w:bCs/>
                <w:sz w:val="24"/>
                <w:szCs w:val="24"/>
              </w:rPr>
              <w:t>пододеяльник, 1 шт., р-р 147-150*112-115 см;</w:t>
            </w:r>
          </w:p>
          <w:p w14:paraId="4DB6C549" w14:textId="77777777" w:rsidR="00EB1ACD" w:rsidRPr="00EB1ACD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ACD">
              <w:rPr>
                <w:rFonts w:ascii="Times New Roman" w:hAnsi="Times New Roman"/>
                <w:bCs/>
                <w:sz w:val="24"/>
                <w:szCs w:val="24"/>
              </w:rPr>
              <w:t>простыня, 1 шт., р-р 147-150*112-115 см;</w:t>
            </w:r>
          </w:p>
          <w:p w14:paraId="77BB61F3" w14:textId="77777777" w:rsidR="00EB1ACD" w:rsidRPr="00EB1ACD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ACD">
              <w:rPr>
                <w:rFonts w:ascii="Times New Roman" w:hAnsi="Times New Roman"/>
                <w:bCs/>
                <w:sz w:val="24"/>
                <w:szCs w:val="24"/>
              </w:rPr>
              <w:t>наволочка, 1 шт., р-р 60-65*60-65 см.</w:t>
            </w:r>
          </w:p>
          <w:p w14:paraId="0D555DBD" w14:textId="77777777" w:rsidR="006E3559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ACD">
              <w:rPr>
                <w:rFonts w:ascii="Times New Roman" w:hAnsi="Times New Roman"/>
                <w:bCs/>
                <w:sz w:val="24"/>
                <w:szCs w:val="24"/>
              </w:rPr>
              <w:t xml:space="preserve">Состав: 100% хлопок, бязь набивная, плотность не менее 142 г/м2 +-7 г/кв.м. </w:t>
            </w:r>
            <w:r w:rsidR="005E4B49" w:rsidRPr="005E4B49">
              <w:rPr>
                <w:rFonts w:ascii="Times New Roman" w:hAnsi="Times New Roman"/>
                <w:bCs/>
                <w:sz w:val="24"/>
                <w:szCs w:val="24"/>
              </w:rPr>
              <w:t xml:space="preserve">Белье должно быть изготовлено из тканей белорусского происхождения. </w:t>
            </w:r>
            <w:r w:rsidRPr="00EB1ACD">
              <w:rPr>
                <w:rFonts w:ascii="Times New Roman" w:hAnsi="Times New Roman"/>
                <w:bCs/>
                <w:sz w:val="24"/>
                <w:szCs w:val="24"/>
              </w:rPr>
              <w:t>Вес комплекта не менее 840 г. Вырез в пододеяльнике-закрытый. Изделия не должны иметь надставок. Цвет яркий (кроме чёрного и коричневого) рисунок детский.  Выпуск не ранее 2025 года изготовления. Изделия должны быть упакованы не более 25 единиц в упаковке.</w:t>
            </w:r>
          </w:p>
          <w:p w14:paraId="319B521E" w14:textId="1EF9C77F" w:rsidR="007C43A1" w:rsidRPr="008C0C6B" w:rsidRDefault="007C43A1" w:rsidP="00EB1ACD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7C43A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E3559" w:rsidRPr="008C0C6B" w14:paraId="2F88CF87" w14:textId="77777777" w:rsidTr="00493EF4">
        <w:tc>
          <w:tcPr>
            <w:tcW w:w="9344" w:type="dxa"/>
            <w:gridSpan w:val="2"/>
          </w:tcPr>
          <w:p w14:paraId="4D6B7C35" w14:textId="2921133A" w:rsidR="006E3559" w:rsidRPr="008C0C6B" w:rsidRDefault="006E3559" w:rsidP="006E35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C0C6B">
              <w:rPr>
                <w:rFonts w:ascii="Times New Roman" w:hAnsi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6E3559" w:rsidRPr="008C0C6B" w14:paraId="47908A97" w14:textId="77777777" w:rsidTr="00493EF4">
        <w:trPr>
          <w:trHeight w:val="437"/>
        </w:trPr>
        <w:tc>
          <w:tcPr>
            <w:tcW w:w="4645" w:type="dxa"/>
          </w:tcPr>
          <w:p w14:paraId="2E8E3274" w14:textId="77777777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lastRenderedPageBreak/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20325FC3" w14:textId="424F397D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 xml:space="preserve">Комплект постельного </w:t>
            </w:r>
            <w:proofErr w:type="gramStart"/>
            <w:r w:rsidRPr="008C0C6B">
              <w:rPr>
                <w:rFonts w:ascii="Times New Roman" w:hAnsi="Times New Roman"/>
              </w:rPr>
              <w:t xml:space="preserve">белья </w:t>
            </w:r>
            <w:r>
              <w:rPr>
                <w:rFonts w:ascii="Times New Roman" w:hAnsi="Times New Roman"/>
              </w:rPr>
              <w:t xml:space="preserve"> </w:t>
            </w:r>
            <w:r w:rsidRPr="00170CEC">
              <w:rPr>
                <w:rFonts w:ascii="Times New Roman" w:hAnsi="Times New Roman"/>
                <w:b/>
                <w:bCs/>
              </w:rPr>
              <w:t>полуторный</w:t>
            </w:r>
            <w:proofErr w:type="gramEnd"/>
          </w:p>
        </w:tc>
      </w:tr>
      <w:tr w:rsidR="006E3559" w:rsidRPr="008C0C6B" w14:paraId="65F5EF60" w14:textId="77777777" w:rsidTr="007C43A1">
        <w:trPr>
          <w:trHeight w:val="557"/>
        </w:trPr>
        <w:tc>
          <w:tcPr>
            <w:tcW w:w="4645" w:type="dxa"/>
          </w:tcPr>
          <w:p w14:paraId="0F219907" w14:textId="77777777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22D9EB20" w14:textId="77777777" w:rsidR="00EB1ACD" w:rsidRPr="00872C83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Комплект: </w:t>
            </w:r>
          </w:p>
          <w:p w14:paraId="1D1DFBB3" w14:textId="77777777" w:rsidR="00EB1ACD" w:rsidRPr="00872C83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пододеяльник, 1 шт., р-</w:t>
            </w:r>
            <w:proofErr w:type="gramStart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р  150</w:t>
            </w:r>
            <w:proofErr w:type="gramEnd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-155*215-220 см;</w:t>
            </w:r>
          </w:p>
          <w:p w14:paraId="224DCA09" w14:textId="77777777" w:rsidR="00EB1ACD" w:rsidRPr="00872C83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простыня, 1 шт., р-</w:t>
            </w:r>
            <w:proofErr w:type="gramStart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р  150</w:t>
            </w:r>
            <w:proofErr w:type="gramEnd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-155*215-220 см;</w:t>
            </w:r>
          </w:p>
          <w:p w14:paraId="1D4C841A" w14:textId="77777777" w:rsidR="00EB1ACD" w:rsidRPr="00872C83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наволочка, 1 шт., р-</w:t>
            </w:r>
            <w:proofErr w:type="gramStart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р  60</w:t>
            </w:r>
            <w:proofErr w:type="gramEnd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-65*60-65 см – 40 шт.; 50-55х70-75 см -60 шт.</w:t>
            </w:r>
          </w:p>
          <w:p w14:paraId="5FF3D581" w14:textId="77777777" w:rsidR="006E3559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Состав: 100% хлопок, бязь набивная, плотность не менее 142 г/м2 +-7 г/кв.м. </w:t>
            </w:r>
            <w:r w:rsidR="005E4B49"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Белье должно быть изготовлено из тканей белорусского происхождения. </w:t>
            </w: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Вес комплекта не менее 840 г. </w:t>
            </w:r>
            <w:proofErr w:type="gramStart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Вырез  в</w:t>
            </w:r>
            <w:proofErr w:type="gramEnd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 пододеяльнике-закрытый. Изделия не должны иметь надставок. Цвет и рисунок яркий. Выпуск не ранее 2025 года изготовления. Изделия должны быть упакованы не более 25 единиц в упаковке.</w:t>
            </w:r>
          </w:p>
          <w:p w14:paraId="5B47A0F0" w14:textId="2852AAAE" w:rsidR="007C43A1" w:rsidRPr="008C0C6B" w:rsidRDefault="007C43A1" w:rsidP="00EB1ACD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7C43A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6243F" w:rsidRPr="008C0C6B" w14:paraId="6B242CC9" w14:textId="77777777" w:rsidTr="000502E8">
        <w:tc>
          <w:tcPr>
            <w:tcW w:w="9344" w:type="dxa"/>
            <w:gridSpan w:val="2"/>
          </w:tcPr>
          <w:p w14:paraId="7FEA4B5C" w14:textId="5737C33C" w:rsidR="0056243F" w:rsidRPr="00872C83" w:rsidRDefault="005E4B49" w:rsidP="005624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6243F" w:rsidRPr="00872C83">
              <w:rPr>
                <w:rFonts w:ascii="Times New Roman" w:hAnsi="Times New Roman"/>
                <w:bCs/>
                <w:sz w:val="24"/>
                <w:szCs w:val="24"/>
              </w:rPr>
              <w:t>. Уровень рентабельности тканей хлопчатобумажных белорусского происхождения и закупаемого белья постельного должен быть в размере не более 10 процентов</w:t>
            </w: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 (подтверждается письменным заявлением участника)</w:t>
            </w:r>
            <w:r w:rsidR="0056243F" w:rsidRPr="00872C8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E90FC1A" w14:textId="5EF3D64A" w:rsidR="0056243F" w:rsidRPr="00EB1ACD" w:rsidRDefault="005E4B49" w:rsidP="0056243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6243F"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Цена предложения участника, не являющегося производителем, должна быть не выше цены производителя (подтверждается письменным заявлением участника).</w:t>
            </w:r>
            <w:r w:rsidR="0056243F" w:rsidRPr="0056243F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</w:tr>
    </w:tbl>
    <w:p w14:paraId="1908BEB0" w14:textId="77777777" w:rsidR="004E025D" w:rsidRDefault="004E025D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129EEF8" w14:textId="4615F3BC" w:rsidR="006C2EBA" w:rsidRPr="004E025D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Гарантийные обязательства</w:t>
      </w:r>
      <w:r w:rsidR="00E71F5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лотам №1-3</w:t>
      </w:r>
      <w:r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681279"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50107"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менее 12 месяцев</w:t>
      </w:r>
      <w:r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CFEA1DF" w14:textId="0294B7F2" w:rsidR="00E452BE" w:rsidRPr="00E83873" w:rsidRDefault="00E452BE" w:rsidP="00AA2428">
      <w:pPr>
        <w:pStyle w:val="ConsNonformat"/>
        <w:widowControl/>
        <w:ind w:right="-1"/>
        <w:rPr>
          <w:rFonts w:ascii="Times New Roman" w:hAnsi="Times New Roman"/>
          <w:sz w:val="28"/>
          <w:szCs w:val="28"/>
        </w:rPr>
      </w:pPr>
    </w:p>
    <w:sectPr w:rsidR="00E452BE" w:rsidRPr="00E83873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B72BF"/>
    <w:multiLevelType w:val="multilevel"/>
    <w:tmpl w:val="6A2ED0FE"/>
    <w:lvl w:ilvl="0">
      <w:numFmt w:val="bullet"/>
      <w:lvlText w:val="•"/>
      <w:lvlJc w:val="left"/>
      <w:pPr>
        <w:ind w:left="-540" w:firstLine="0"/>
      </w:pPr>
    </w:lvl>
    <w:lvl w:ilvl="1">
      <w:numFmt w:val="decimal"/>
      <w:lvlText w:val=""/>
      <w:lvlJc w:val="left"/>
      <w:pPr>
        <w:ind w:left="-540" w:firstLine="0"/>
      </w:pPr>
    </w:lvl>
    <w:lvl w:ilvl="2">
      <w:numFmt w:val="decimal"/>
      <w:lvlText w:val=""/>
      <w:lvlJc w:val="left"/>
      <w:pPr>
        <w:ind w:left="-540" w:firstLine="0"/>
      </w:pPr>
    </w:lvl>
    <w:lvl w:ilvl="3">
      <w:numFmt w:val="decimal"/>
      <w:lvlText w:val=""/>
      <w:lvlJc w:val="left"/>
      <w:pPr>
        <w:ind w:left="-540" w:firstLine="0"/>
      </w:pPr>
    </w:lvl>
    <w:lvl w:ilvl="4">
      <w:numFmt w:val="decimal"/>
      <w:lvlText w:val=""/>
      <w:lvlJc w:val="left"/>
      <w:pPr>
        <w:ind w:left="-540" w:firstLine="0"/>
      </w:pPr>
    </w:lvl>
    <w:lvl w:ilvl="5">
      <w:numFmt w:val="decimal"/>
      <w:lvlText w:val=""/>
      <w:lvlJc w:val="left"/>
      <w:pPr>
        <w:ind w:left="-540" w:firstLine="0"/>
      </w:pPr>
    </w:lvl>
    <w:lvl w:ilvl="6">
      <w:numFmt w:val="decimal"/>
      <w:lvlText w:val=""/>
      <w:lvlJc w:val="left"/>
      <w:pPr>
        <w:ind w:left="-540" w:firstLine="0"/>
      </w:pPr>
    </w:lvl>
    <w:lvl w:ilvl="7">
      <w:numFmt w:val="decimal"/>
      <w:lvlText w:val=""/>
      <w:lvlJc w:val="left"/>
      <w:pPr>
        <w:ind w:left="-540" w:firstLine="0"/>
      </w:pPr>
    </w:lvl>
    <w:lvl w:ilvl="8">
      <w:numFmt w:val="decimal"/>
      <w:lvlText w:val=""/>
      <w:lvlJc w:val="left"/>
      <w:pPr>
        <w:ind w:left="-540" w:firstLine="0"/>
      </w:pPr>
    </w:lvl>
  </w:abstractNum>
  <w:abstractNum w:abstractNumId="1" w15:restartNumberingAfterBreak="0">
    <w:nsid w:val="6C5A7AC3"/>
    <w:multiLevelType w:val="hybridMultilevel"/>
    <w:tmpl w:val="BEEE47DC"/>
    <w:lvl w:ilvl="0" w:tplc="16CCE4B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73406359">
    <w:abstractNumId w:val="0"/>
  </w:num>
  <w:num w:numId="2" w16cid:durableId="1206791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05B8F"/>
    <w:rsid w:val="00006439"/>
    <w:rsid w:val="00014B22"/>
    <w:rsid w:val="000211FD"/>
    <w:rsid w:val="000368B6"/>
    <w:rsid w:val="0008276F"/>
    <w:rsid w:val="000B4030"/>
    <w:rsid w:val="000D54E9"/>
    <w:rsid w:val="000E7E97"/>
    <w:rsid w:val="000F0342"/>
    <w:rsid w:val="001111E0"/>
    <w:rsid w:val="0012617F"/>
    <w:rsid w:val="001272C2"/>
    <w:rsid w:val="00132AD5"/>
    <w:rsid w:val="00141B9A"/>
    <w:rsid w:val="00170CEC"/>
    <w:rsid w:val="001A4785"/>
    <w:rsid w:val="001B0D47"/>
    <w:rsid w:val="001C4CEB"/>
    <w:rsid w:val="00204CD9"/>
    <w:rsid w:val="00212507"/>
    <w:rsid w:val="0024727D"/>
    <w:rsid w:val="00252DA2"/>
    <w:rsid w:val="00254794"/>
    <w:rsid w:val="00294282"/>
    <w:rsid w:val="00306A16"/>
    <w:rsid w:val="00320B05"/>
    <w:rsid w:val="0038553C"/>
    <w:rsid w:val="00387615"/>
    <w:rsid w:val="003B0644"/>
    <w:rsid w:val="003C210E"/>
    <w:rsid w:val="003D4ACE"/>
    <w:rsid w:val="003E08B9"/>
    <w:rsid w:val="003E1D37"/>
    <w:rsid w:val="003F2D71"/>
    <w:rsid w:val="003F5595"/>
    <w:rsid w:val="003F6B27"/>
    <w:rsid w:val="00407806"/>
    <w:rsid w:val="00410FF0"/>
    <w:rsid w:val="00441AC1"/>
    <w:rsid w:val="0044744D"/>
    <w:rsid w:val="00464DBD"/>
    <w:rsid w:val="00465386"/>
    <w:rsid w:val="004E025D"/>
    <w:rsid w:val="004E13C5"/>
    <w:rsid w:val="004F5D74"/>
    <w:rsid w:val="00532B8F"/>
    <w:rsid w:val="005351E5"/>
    <w:rsid w:val="0054200F"/>
    <w:rsid w:val="0056243F"/>
    <w:rsid w:val="005B34DC"/>
    <w:rsid w:val="005E0BD0"/>
    <w:rsid w:val="005E4B49"/>
    <w:rsid w:val="00626654"/>
    <w:rsid w:val="006358A4"/>
    <w:rsid w:val="00656AD1"/>
    <w:rsid w:val="00666A83"/>
    <w:rsid w:val="00676129"/>
    <w:rsid w:val="00681279"/>
    <w:rsid w:val="00696D9E"/>
    <w:rsid w:val="006A59B3"/>
    <w:rsid w:val="006B18F0"/>
    <w:rsid w:val="006B3E80"/>
    <w:rsid w:val="006C2EBA"/>
    <w:rsid w:val="006D6EA1"/>
    <w:rsid w:val="006E3559"/>
    <w:rsid w:val="00717A31"/>
    <w:rsid w:val="00724F6F"/>
    <w:rsid w:val="00726D52"/>
    <w:rsid w:val="00731C1E"/>
    <w:rsid w:val="0073449B"/>
    <w:rsid w:val="00763F9D"/>
    <w:rsid w:val="0076606A"/>
    <w:rsid w:val="0079126B"/>
    <w:rsid w:val="007C43A1"/>
    <w:rsid w:val="007D57BD"/>
    <w:rsid w:val="007F2119"/>
    <w:rsid w:val="008421DE"/>
    <w:rsid w:val="00847EBE"/>
    <w:rsid w:val="00872C83"/>
    <w:rsid w:val="008769FE"/>
    <w:rsid w:val="00884CBE"/>
    <w:rsid w:val="00891749"/>
    <w:rsid w:val="008A2A87"/>
    <w:rsid w:val="008B5A30"/>
    <w:rsid w:val="008C0C6B"/>
    <w:rsid w:val="008C536F"/>
    <w:rsid w:val="0090282A"/>
    <w:rsid w:val="00902AFE"/>
    <w:rsid w:val="009063B2"/>
    <w:rsid w:val="009579E2"/>
    <w:rsid w:val="00991A58"/>
    <w:rsid w:val="00993B92"/>
    <w:rsid w:val="0099645E"/>
    <w:rsid w:val="009F1F55"/>
    <w:rsid w:val="00A37D37"/>
    <w:rsid w:val="00A45678"/>
    <w:rsid w:val="00A5471F"/>
    <w:rsid w:val="00A862F3"/>
    <w:rsid w:val="00AA2332"/>
    <w:rsid w:val="00AA2428"/>
    <w:rsid w:val="00AA2D9C"/>
    <w:rsid w:val="00AA7D63"/>
    <w:rsid w:val="00AC0042"/>
    <w:rsid w:val="00AD4AB8"/>
    <w:rsid w:val="00AD6D10"/>
    <w:rsid w:val="00B12DBC"/>
    <w:rsid w:val="00B37A76"/>
    <w:rsid w:val="00B50107"/>
    <w:rsid w:val="00B77F19"/>
    <w:rsid w:val="00BB3BFF"/>
    <w:rsid w:val="00BF123D"/>
    <w:rsid w:val="00BF365F"/>
    <w:rsid w:val="00BF5DAA"/>
    <w:rsid w:val="00C400E0"/>
    <w:rsid w:val="00C54285"/>
    <w:rsid w:val="00C72F83"/>
    <w:rsid w:val="00CC4565"/>
    <w:rsid w:val="00CD4BA1"/>
    <w:rsid w:val="00D0375E"/>
    <w:rsid w:val="00D33225"/>
    <w:rsid w:val="00D921F6"/>
    <w:rsid w:val="00DB0132"/>
    <w:rsid w:val="00DE5047"/>
    <w:rsid w:val="00E012EB"/>
    <w:rsid w:val="00E452BE"/>
    <w:rsid w:val="00E52428"/>
    <w:rsid w:val="00E71F5F"/>
    <w:rsid w:val="00E83873"/>
    <w:rsid w:val="00E9198B"/>
    <w:rsid w:val="00EB1ACD"/>
    <w:rsid w:val="00ED27D7"/>
    <w:rsid w:val="00EF06DD"/>
    <w:rsid w:val="00F941AF"/>
    <w:rsid w:val="00FC3F5F"/>
    <w:rsid w:val="00FC5B41"/>
    <w:rsid w:val="00FC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A20E"/>
  <w15:docId w15:val="{18995142-C739-48CA-A03B-945C6B7E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character" w:styleId="a3">
    <w:name w:val="Hyperlink"/>
    <w:basedOn w:val="a0"/>
    <w:uiPriority w:val="99"/>
    <w:unhideWhenUsed/>
    <w:rsid w:val="00E8387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0107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50107"/>
    <w:rPr>
      <w:rFonts w:ascii="Tahoma" w:eastAsia="Calibri" w:hAnsi="Tahoma" w:cs="Tahoma"/>
      <w:sz w:val="16"/>
      <w:szCs w:val="16"/>
      <w:lang w:val="en-US" w:bidi="en-US"/>
    </w:rPr>
  </w:style>
  <w:style w:type="paragraph" w:customStyle="1" w:styleId="newncpi0">
    <w:name w:val="newncpi0"/>
    <w:basedOn w:val="a"/>
    <w:uiPriority w:val="99"/>
    <w:rsid w:val="00410FF0"/>
    <w:pPr>
      <w:spacing w:after="0" w:line="240" w:lineRule="auto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49</cp:revision>
  <cp:lastPrinted>2026-06-02T06:13:00Z</cp:lastPrinted>
  <dcterms:created xsi:type="dcterms:W3CDTF">2026-04-24T13:43:00Z</dcterms:created>
  <dcterms:modified xsi:type="dcterms:W3CDTF">2026-06-02T06:14:00Z</dcterms:modified>
</cp:coreProperties>
</file>