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5FA73" w14:textId="77777777" w:rsidR="00A254C8" w:rsidRPr="00E86A31" w:rsidRDefault="00A254C8" w:rsidP="00611F2D">
      <w:pPr>
        <w:autoSpaceDE w:val="0"/>
        <w:autoSpaceDN w:val="0"/>
        <w:adjustRightInd w:val="0"/>
        <w:spacing w:after="0" w:line="240" w:lineRule="auto"/>
        <w:rPr>
          <w:rFonts w:ascii="Times New Roman" w:hAnsi="Times New Roman" w:cs="Times New Roman"/>
          <w:sz w:val="26"/>
          <w:szCs w:val="26"/>
          <w:lang w:val="en-US"/>
        </w:rPr>
      </w:pPr>
    </w:p>
    <w:tbl>
      <w:tblPr>
        <w:tblStyle w:val="a5"/>
        <w:tblW w:w="4111" w:type="dxa"/>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4355EE" w:rsidRPr="00CC617C" w14:paraId="5A30DCA9" w14:textId="77777777" w:rsidTr="00944459">
        <w:tc>
          <w:tcPr>
            <w:tcW w:w="4111" w:type="dxa"/>
          </w:tcPr>
          <w:p w14:paraId="079A347C" w14:textId="32EBE979" w:rsidR="00BE7029" w:rsidRPr="007D3E02" w:rsidRDefault="00BE7029" w:rsidP="00A81AA3">
            <w:pPr>
              <w:autoSpaceDE w:val="0"/>
              <w:autoSpaceDN w:val="0"/>
              <w:adjustRightInd w:val="0"/>
              <w:ind w:left="-108"/>
              <w:jc w:val="both"/>
              <w:rPr>
                <w:rFonts w:ascii="Times New Roman" w:hAnsi="Times New Roman" w:cs="Times New Roman"/>
                <w:sz w:val="24"/>
                <w:szCs w:val="24"/>
              </w:rPr>
            </w:pPr>
            <w:r w:rsidRPr="007D3E02">
              <w:rPr>
                <w:rFonts w:ascii="Times New Roman" w:hAnsi="Times New Roman" w:cs="Times New Roman"/>
                <w:sz w:val="24"/>
                <w:szCs w:val="24"/>
              </w:rPr>
              <w:t>УТВЕРЖДАЮ</w:t>
            </w:r>
          </w:p>
          <w:p w14:paraId="20E0779A" w14:textId="77777777" w:rsidR="007D3E02" w:rsidRPr="007D3E02" w:rsidRDefault="007D3E02" w:rsidP="00A81AA3">
            <w:pPr>
              <w:pStyle w:val="ConsPlusNonformat"/>
              <w:tabs>
                <w:tab w:val="left" w:pos="5656"/>
              </w:tabs>
              <w:ind w:left="-108"/>
              <w:jc w:val="both"/>
              <w:rPr>
                <w:rFonts w:ascii="Times New Roman" w:hAnsi="Times New Roman" w:cs="Times New Roman"/>
                <w:sz w:val="24"/>
                <w:szCs w:val="24"/>
              </w:rPr>
            </w:pPr>
            <w:r w:rsidRPr="007D3E02">
              <w:rPr>
                <w:rFonts w:ascii="Times New Roman" w:hAnsi="Times New Roman" w:cs="Times New Roman"/>
                <w:sz w:val="24"/>
                <w:szCs w:val="24"/>
              </w:rPr>
              <w:t>Главный врач</w:t>
            </w:r>
          </w:p>
          <w:p w14:paraId="65BB1F63" w14:textId="77777777" w:rsidR="007D3E02" w:rsidRPr="007D3E02" w:rsidRDefault="007D3E02" w:rsidP="00A81AA3">
            <w:pPr>
              <w:pStyle w:val="ConsPlusNonformat"/>
              <w:tabs>
                <w:tab w:val="left" w:pos="5656"/>
              </w:tabs>
              <w:ind w:left="-108"/>
              <w:jc w:val="both"/>
              <w:rPr>
                <w:rFonts w:ascii="Times New Roman" w:hAnsi="Times New Roman" w:cs="Times New Roman"/>
                <w:sz w:val="24"/>
                <w:szCs w:val="24"/>
              </w:rPr>
            </w:pPr>
            <w:r w:rsidRPr="007D3E02">
              <w:rPr>
                <w:rFonts w:ascii="Times New Roman" w:hAnsi="Times New Roman" w:cs="Times New Roman"/>
                <w:sz w:val="24"/>
                <w:szCs w:val="24"/>
              </w:rPr>
              <w:t>УЗ "12-я городская клиническая стоматологическая поликлиника"</w:t>
            </w:r>
          </w:p>
          <w:p w14:paraId="075DA02C" w14:textId="77777777" w:rsidR="007D3E02" w:rsidRPr="007D3E02" w:rsidRDefault="007D3E02" w:rsidP="00A81AA3">
            <w:pPr>
              <w:pStyle w:val="ConsPlusNonformat"/>
              <w:tabs>
                <w:tab w:val="left" w:pos="5656"/>
              </w:tabs>
              <w:ind w:left="-108"/>
              <w:jc w:val="both"/>
              <w:rPr>
                <w:rFonts w:ascii="Times New Roman" w:hAnsi="Times New Roman" w:cs="Times New Roman"/>
                <w:sz w:val="24"/>
                <w:szCs w:val="24"/>
              </w:rPr>
            </w:pPr>
            <w:r w:rsidRPr="007D3E02">
              <w:rPr>
                <w:rFonts w:ascii="Times New Roman" w:hAnsi="Times New Roman" w:cs="Times New Roman"/>
                <w:sz w:val="24"/>
                <w:szCs w:val="24"/>
              </w:rPr>
              <w:t>___________ Е.В. Самсонова</w:t>
            </w:r>
          </w:p>
          <w:p w14:paraId="3D0D2B2E" w14:textId="3433D168" w:rsidR="00A81AA3" w:rsidRPr="007D3E02" w:rsidRDefault="00A81AA3" w:rsidP="00A81AA3">
            <w:pPr>
              <w:pStyle w:val="ConsPlusNonformat"/>
              <w:tabs>
                <w:tab w:val="left" w:pos="5656"/>
              </w:tabs>
              <w:ind w:left="-108"/>
              <w:jc w:val="both"/>
              <w:rPr>
                <w:rFonts w:ascii="Times New Roman" w:hAnsi="Times New Roman" w:cs="Times New Roman"/>
                <w:sz w:val="24"/>
                <w:szCs w:val="24"/>
              </w:rPr>
            </w:pPr>
            <w:r w:rsidRPr="007D3E02">
              <w:rPr>
                <w:rFonts w:ascii="Times New Roman" w:hAnsi="Times New Roman" w:cs="Times New Roman"/>
                <w:sz w:val="24"/>
                <w:szCs w:val="24"/>
              </w:rPr>
              <w:t xml:space="preserve">«___» </w:t>
            </w:r>
            <w:r w:rsidR="003A480D">
              <w:rPr>
                <w:rFonts w:ascii="Times New Roman" w:hAnsi="Times New Roman" w:cs="Times New Roman"/>
                <w:sz w:val="24"/>
                <w:szCs w:val="24"/>
              </w:rPr>
              <w:t>июня</w:t>
            </w:r>
            <w:r w:rsidRPr="007D3E02">
              <w:rPr>
                <w:rFonts w:ascii="Times New Roman" w:hAnsi="Times New Roman" w:cs="Times New Roman"/>
                <w:sz w:val="24"/>
                <w:szCs w:val="24"/>
              </w:rPr>
              <w:t xml:space="preserve"> 202</w:t>
            </w:r>
            <w:r w:rsidR="007D3E02" w:rsidRPr="007D3E02">
              <w:rPr>
                <w:rFonts w:ascii="Times New Roman" w:hAnsi="Times New Roman" w:cs="Times New Roman"/>
                <w:sz w:val="24"/>
                <w:szCs w:val="24"/>
              </w:rPr>
              <w:t>6</w:t>
            </w:r>
            <w:r w:rsidRPr="007D3E02">
              <w:rPr>
                <w:rFonts w:ascii="Times New Roman" w:hAnsi="Times New Roman" w:cs="Times New Roman"/>
                <w:sz w:val="24"/>
                <w:szCs w:val="24"/>
              </w:rPr>
              <w:t>г.</w:t>
            </w:r>
          </w:p>
          <w:p w14:paraId="237853BA" w14:textId="375086D7" w:rsidR="00F7554B" w:rsidRPr="00CC617C" w:rsidRDefault="00F7554B" w:rsidP="00CC5801">
            <w:pPr>
              <w:pStyle w:val="ConsPlusNonformat"/>
              <w:tabs>
                <w:tab w:val="left" w:pos="5656"/>
              </w:tabs>
              <w:rPr>
                <w:rFonts w:ascii="Times New Roman" w:hAnsi="Times New Roman" w:cs="Times New Roman"/>
                <w:sz w:val="26"/>
                <w:szCs w:val="26"/>
              </w:rPr>
            </w:pPr>
          </w:p>
        </w:tc>
      </w:tr>
    </w:tbl>
    <w:p w14:paraId="2D7895C9" w14:textId="77777777" w:rsidR="00A254C8" w:rsidRPr="00CC617C" w:rsidRDefault="00A254C8" w:rsidP="00611F2D">
      <w:pPr>
        <w:autoSpaceDE w:val="0"/>
        <w:autoSpaceDN w:val="0"/>
        <w:adjustRightInd w:val="0"/>
        <w:spacing w:after="0" w:line="240" w:lineRule="auto"/>
        <w:jc w:val="both"/>
        <w:rPr>
          <w:rFonts w:ascii="Times New Roman" w:hAnsi="Times New Roman" w:cs="Times New Roman"/>
          <w:sz w:val="26"/>
          <w:szCs w:val="26"/>
        </w:rPr>
      </w:pPr>
    </w:p>
    <w:p w14:paraId="57506968" w14:textId="77777777" w:rsidR="000C2F7A" w:rsidRPr="00CC091C" w:rsidRDefault="000C2F7A" w:rsidP="000C2F7A">
      <w:pPr>
        <w:pStyle w:val="y3"/>
        <w:spacing w:before="0" w:after="0"/>
        <w:rPr>
          <w:b/>
          <w:bCs/>
          <w:sz w:val="28"/>
          <w:szCs w:val="28"/>
        </w:rPr>
      </w:pPr>
      <w:r w:rsidRPr="00CC091C">
        <w:rPr>
          <w:b/>
          <w:bCs/>
          <w:sz w:val="28"/>
          <w:szCs w:val="28"/>
        </w:rPr>
        <w:t>АУКЦИОННЫЕ ДОКУМЕНТЫ</w:t>
      </w:r>
    </w:p>
    <w:p w14:paraId="34EB01FC" w14:textId="61B134A4" w:rsidR="00CC5801" w:rsidRPr="00CC091C" w:rsidRDefault="000C2F7A" w:rsidP="00A81AA3">
      <w:pPr>
        <w:pStyle w:val="ab"/>
        <w:spacing w:after="0"/>
        <w:ind w:left="840"/>
        <w:jc w:val="center"/>
        <w:rPr>
          <w:rFonts w:ascii="Times New Roman" w:eastAsia="Times New Roman" w:hAnsi="Times New Roman" w:cs="Times New Roman"/>
          <w:b/>
          <w:sz w:val="28"/>
          <w:szCs w:val="28"/>
        </w:rPr>
      </w:pPr>
      <w:r w:rsidRPr="00CC091C">
        <w:rPr>
          <w:rFonts w:ascii="Times New Roman" w:eastAsia="Times New Roman" w:hAnsi="Times New Roman" w:cs="Times New Roman"/>
          <w:b/>
          <w:sz w:val="28"/>
          <w:szCs w:val="28"/>
        </w:rPr>
        <w:t xml:space="preserve">На закупку </w:t>
      </w:r>
      <w:r w:rsidR="00CC091C" w:rsidRPr="00CC091C">
        <w:rPr>
          <w:rFonts w:ascii="Times New Roman" w:hAnsi="Times New Roman" w:cs="Times New Roman"/>
          <w:b/>
          <w:bCs/>
          <w:sz w:val="28"/>
          <w:szCs w:val="28"/>
        </w:rPr>
        <w:t xml:space="preserve">дентальных имплантатов </w:t>
      </w:r>
      <w:r w:rsidR="00CC091C" w:rsidRPr="00CC091C">
        <w:rPr>
          <w:rFonts w:ascii="Times New Roman" w:hAnsi="Times New Roman" w:cs="Times New Roman"/>
          <w:b/>
          <w:sz w:val="28"/>
          <w:szCs w:val="28"/>
        </w:rPr>
        <w:t>для двухэтапной имплантации</w:t>
      </w:r>
      <w:r w:rsidR="00CC091C" w:rsidRPr="00CC091C">
        <w:rPr>
          <w:rFonts w:ascii="Times New Roman" w:eastAsia="Times New Roman" w:hAnsi="Times New Roman" w:cs="Times New Roman"/>
          <w:b/>
          <w:sz w:val="28"/>
          <w:szCs w:val="28"/>
        </w:rPr>
        <w:t xml:space="preserve"> </w:t>
      </w:r>
      <w:r w:rsidR="00A81AA3" w:rsidRPr="00CC091C">
        <w:rPr>
          <w:rFonts w:ascii="Times New Roman" w:eastAsia="Times New Roman" w:hAnsi="Times New Roman" w:cs="Times New Roman"/>
          <w:b/>
          <w:sz w:val="28"/>
          <w:szCs w:val="28"/>
        </w:rPr>
        <w:t>(потребность 2026)</w:t>
      </w:r>
    </w:p>
    <w:p w14:paraId="47B2004E" w14:textId="7C8E3090" w:rsidR="00CC5801" w:rsidRPr="00CC091C" w:rsidRDefault="00CC5801" w:rsidP="003D0366">
      <w:pPr>
        <w:pStyle w:val="ab"/>
        <w:spacing w:after="0"/>
        <w:ind w:left="840"/>
        <w:rPr>
          <w:rFonts w:ascii="Times New Roman" w:eastAsia="Times New Roman" w:hAnsi="Times New Roman" w:cs="Times New Roman"/>
          <w:b/>
          <w:sz w:val="24"/>
          <w:szCs w:val="24"/>
        </w:rPr>
      </w:pPr>
    </w:p>
    <w:p w14:paraId="6056E72F" w14:textId="181E465E" w:rsidR="003D0366" w:rsidRDefault="00353327" w:rsidP="00CC091C">
      <w:pPr>
        <w:pStyle w:val="ab"/>
        <w:spacing w:after="0"/>
        <w:ind w:left="0" w:firstLine="567"/>
        <w:jc w:val="center"/>
      </w:pPr>
      <w:r w:rsidRPr="003D0366">
        <w:rPr>
          <w:rFonts w:ascii="Times New Roman" w:eastAsia="Times New Roman" w:hAnsi="Times New Roman" w:cs="Times New Roman"/>
          <w:b/>
          <w:sz w:val="24"/>
        </w:rPr>
        <w:t>ПРИГЛАШЕНИЕ К УЧАСТИЮ В ПРОЦЕДУРЕ ЗАКУПКИ</w:t>
      </w:r>
    </w:p>
    <w:p w14:paraId="5D7C9C91" w14:textId="0F3D6FCF" w:rsidR="00353327" w:rsidRPr="00942D31" w:rsidRDefault="003D0366" w:rsidP="007D3E02">
      <w:pPr>
        <w:spacing w:after="0"/>
        <w:jc w:val="center"/>
        <w:rPr>
          <w:rFonts w:ascii="Times New Roman" w:eastAsia="Times New Roman" w:hAnsi="Times New Roman" w:cs="Times New Roman"/>
          <w:b/>
          <w:sz w:val="24"/>
        </w:rPr>
      </w:pPr>
      <w:r w:rsidRPr="00942D31">
        <w:rPr>
          <w:rFonts w:ascii="Times New Roman" w:eastAsia="Times New Roman" w:hAnsi="Times New Roman" w:cs="Times New Roman"/>
          <w:bCs/>
          <w:sz w:val="24"/>
        </w:rPr>
        <w:t xml:space="preserve">размещено на официальном </w:t>
      </w:r>
      <w:r w:rsidR="00CC091C">
        <w:rPr>
          <w:rFonts w:ascii="Times New Roman" w:eastAsia="Times New Roman" w:hAnsi="Times New Roman" w:cs="Times New Roman"/>
          <w:bCs/>
          <w:sz w:val="24"/>
        </w:rPr>
        <w:t xml:space="preserve">сайте </w:t>
      </w:r>
      <w:r w:rsidR="007D3E02" w:rsidRPr="007D3E02">
        <w:rPr>
          <w:rFonts w:ascii="Times New Roman" w:eastAsia="Times New Roman" w:hAnsi="Times New Roman" w:cs="Times New Roman"/>
          <w:bCs/>
          <w:sz w:val="24"/>
        </w:rPr>
        <w:t>https://zakupki.butb.by/</w:t>
      </w:r>
    </w:p>
    <w:p w14:paraId="108F502E" w14:textId="77777777" w:rsidR="00A254C8" w:rsidRPr="00CC617C" w:rsidRDefault="00A254C8" w:rsidP="00611F2D">
      <w:pPr>
        <w:spacing w:after="0" w:line="240" w:lineRule="auto"/>
        <w:ind w:left="57" w:firstLine="540"/>
        <w:jc w:val="both"/>
        <w:rPr>
          <w:rFonts w:ascii="Times New Roman" w:hAnsi="Times New Roman" w:cs="Times New Roman"/>
          <w:sz w:val="26"/>
          <w:szCs w:val="26"/>
          <w:lang w:eastAsia="en-US"/>
        </w:rPr>
      </w:pPr>
    </w:p>
    <w:tbl>
      <w:tblPr>
        <w:tblW w:w="9923" w:type="dxa"/>
        <w:tblInd w:w="-5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970"/>
        <w:gridCol w:w="4953"/>
      </w:tblGrid>
      <w:tr w:rsidR="00353327" w:rsidRPr="00175AA1" w14:paraId="640CEA95" w14:textId="77777777" w:rsidTr="00CC091C">
        <w:tc>
          <w:tcPr>
            <w:tcW w:w="4970" w:type="dxa"/>
          </w:tcPr>
          <w:p w14:paraId="65039E98" w14:textId="6F35159D" w:rsidR="00353327" w:rsidRDefault="00353327" w:rsidP="00353327">
            <w:pPr>
              <w:spacing w:after="0"/>
            </w:pPr>
            <w:r>
              <w:rPr>
                <w:rFonts w:ascii="Times New Roman" w:eastAsia="Times New Roman" w:hAnsi="Times New Roman" w:cs="Times New Roman"/>
                <w:sz w:val="24"/>
              </w:rPr>
              <w:t>Вид процедуры закупки</w:t>
            </w:r>
          </w:p>
        </w:tc>
        <w:tc>
          <w:tcPr>
            <w:tcW w:w="4953" w:type="dxa"/>
          </w:tcPr>
          <w:p w14:paraId="217A188F" w14:textId="1A3DF9CC" w:rsidR="00353327" w:rsidRPr="00CC091C" w:rsidRDefault="00CC091C" w:rsidP="00BE7029">
            <w:pPr>
              <w:spacing w:after="0"/>
              <w:jc w:val="center"/>
              <w:rPr>
                <w:rFonts w:ascii="Times New Roman" w:hAnsi="Times New Roman" w:cs="Times New Roman"/>
                <w:b/>
              </w:rPr>
            </w:pPr>
            <w:r w:rsidRPr="00CC091C">
              <w:rPr>
                <w:rFonts w:ascii="Times New Roman" w:hAnsi="Times New Roman" w:cs="Times New Roman"/>
                <w:b/>
              </w:rPr>
              <w:t>Электронный аукцион</w:t>
            </w:r>
            <w:r w:rsidR="00921945">
              <w:rPr>
                <w:rFonts w:ascii="Times New Roman" w:hAnsi="Times New Roman" w:cs="Times New Roman"/>
                <w:b/>
              </w:rPr>
              <w:t xml:space="preserve"> повторный после </w:t>
            </w:r>
            <w:r w:rsidR="00921945" w:rsidRPr="00921945">
              <w:rPr>
                <w:rFonts w:ascii="Times New Roman" w:hAnsi="Times New Roman" w:cs="Times New Roman"/>
                <w:b/>
              </w:rPr>
              <w:t>AU20260522377634</w:t>
            </w:r>
          </w:p>
        </w:tc>
      </w:tr>
      <w:tr w:rsidR="00353327" w14:paraId="5EC0756B" w14:textId="77777777" w:rsidTr="00CC091C">
        <w:tc>
          <w:tcPr>
            <w:tcW w:w="9923" w:type="dxa"/>
            <w:gridSpan w:val="2"/>
          </w:tcPr>
          <w:p w14:paraId="5E903EA7" w14:textId="77777777" w:rsidR="00353327" w:rsidRDefault="00353327" w:rsidP="00353327">
            <w:pPr>
              <w:spacing w:after="0"/>
              <w:jc w:val="center"/>
              <w:textAlignment w:val="center"/>
            </w:pPr>
            <w:r>
              <w:rPr>
                <w:rFonts w:ascii="Times New Roman" w:eastAsia="Times New Roman" w:hAnsi="Times New Roman" w:cs="Times New Roman"/>
                <w:b/>
                <w:sz w:val="24"/>
              </w:rPr>
              <w:t>Сведения о заказчике</w:t>
            </w:r>
          </w:p>
        </w:tc>
      </w:tr>
      <w:tr w:rsidR="00353327" w14:paraId="257D247E" w14:textId="77777777" w:rsidTr="00CC091C">
        <w:tc>
          <w:tcPr>
            <w:tcW w:w="4970" w:type="dxa"/>
          </w:tcPr>
          <w:p w14:paraId="1865612A" w14:textId="77777777" w:rsidR="00353327" w:rsidRDefault="00353327" w:rsidP="00353327">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4953" w:type="dxa"/>
          </w:tcPr>
          <w:p w14:paraId="044D5331" w14:textId="1CF52CD6" w:rsidR="00353327" w:rsidRDefault="00BE7029" w:rsidP="00353327">
            <w:pPr>
              <w:spacing w:after="0"/>
              <w:textAlignment w:val="center"/>
            </w:pPr>
            <w:r w:rsidRPr="00BE7029">
              <w:rPr>
                <w:rFonts w:ascii="Times New Roman" w:eastAsia="Times New Roman" w:hAnsi="Times New Roman" w:cs="Times New Roman"/>
                <w:sz w:val="24"/>
              </w:rPr>
              <w:t>УЗ «12-я городская клиническая</w:t>
            </w:r>
            <w:r w:rsidR="003B387C">
              <w:rPr>
                <w:rFonts w:ascii="Times New Roman" w:eastAsia="Times New Roman" w:hAnsi="Times New Roman" w:cs="Times New Roman"/>
                <w:sz w:val="24"/>
              </w:rPr>
              <w:t xml:space="preserve"> </w:t>
            </w:r>
            <w:r w:rsidRPr="00BE7029">
              <w:rPr>
                <w:rFonts w:ascii="Times New Roman" w:eastAsia="Times New Roman" w:hAnsi="Times New Roman" w:cs="Times New Roman"/>
                <w:sz w:val="24"/>
              </w:rPr>
              <w:t>стоматологическая поликлиника»</w:t>
            </w:r>
          </w:p>
        </w:tc>
      </w:tr>
      <w:tr w:rsidR="00353327" w14:paraId="469209AE" w14:textId="77777777" w:rsidTr="00CC091C">
        <w:tc>
          <w:tcPr>
            <w:tcW w:w="4970" w:type="dxa"/>
          </w:tcPr>
          <w:p w14:paraId="4CEDB743" w14:textId="77777777" w:rsidR="00353327" w:rsidRDefault="00353327" w:rsidP="00353327">
            <w:pPr>
              <w:spacing w:after="0"/>
            </w:pPr>
            <w:r>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4953" w:type="dxa"/>
          </w:tcPr>
          <w:p w14:paraId="569C55BD" w14:textId="2EC2C4E0" w:rsidR="00353327" w:rsidRDefault="00BE7029" w:rsidP="00353327">
            <w:pPr>
              <w:spacing w:after="0"/>
            </w:pPr>
            <w:r w:rsidRPr="00BE7029">
              <w:rPr>
                <w:rFonts w:ascii="Times New Roman" w:eastAsia="Times New Roman" w:hAnsi="Times New Roman" w:cs="Times New Roman"/>
                <w:sz w:val="24"/>
              </w:rPr>
              <w:t>220114 г.</w:t>
            </w:r>
            <w:r w:rsidR="003B387C">
              <w:rPr>
                <w:rFonts w:ascii="Times New Roman" w:eastAsia="Times New Roman" w:hAnsi="Times New Roman" w:cs="Times New Roman"/>
                <w:sz w:val="24"/>
              </w:rPr>
              <w:t xml:space="preserve"> </w:t>
            </w:r>
            <w:r w:rsidRPr="00BE7029">
              <w:rPr>
                <w:rFonts w:ascii="Times New Roman" w:eastAsia="Times New Roman" w:hAnsi="Times New Roman" w:cs="Times New Roman"/>
                <w:sz w:val="24"/>
              </w:rPr>
              <w:t>Минск, ул.</w:t>
            </w:r>
            <w:r w:rsidR="003B387C">
              <w:rPr>
                <w:rFonts w:ascii="Times New Roman" w:eastAsia="Times New Roman" w:hAnsi="Times New Roman" w:cs="Times New Roman"/>
                <w:sz w:val="24"/>
              </w:rPr>
              <w:t xml:space="preserve"> </w:t>
            </w:r>
            <w:proofErr w:type="spellStart"/>
            <w:r w:rsidRPr="00BE7029">
              <w:rPr>
                <w:rFonts w:ascii="Times New Roman" w:eastAsia="Times New Roman" w:hAnsi="Times New Roman" w:cs="Times New Roman"/>
                <w:sz w:val="24"/>
              </w:rPr>
              <w:t>Кедышко</w:t>
            </w:r>
            <w:proofErr w:type="spellEnd"/>
            <w:r w:rsidRPr="00BE7029">
              <w:rPr>
                <w:rFonts w:ascii="Times New Roman" w:eastAsia="Times New Roman" w:hAnsi="Times New Roman" w:cs="Times New Roman"/>
                <w:sz w:val="24"/>
              </w:rPr>
              <w:t>, 28</w:t>
            </w:r>
          </w:p>
        </w:tc>
      </w:tr>
      <w:tr w:rsidR="00353327" w14:paraId="49DF84E9" w14:textId="77777777" w:rsidTr="00CC091C">
        <w:tc>
          <w:tcPr>
            <w:tcW w:w="4970" w:type="dxa"/>
          </w:tcPr>
          <w:p w14:paraId="6B8A1FC4" w14:textId="77777777" w:rsidR="00353327" w:rsidRDefault="00353327" w:rsidP="00353327">
            <w:pPr>
              <w:spacing w:after="0"/>
            </w:pPr>
            <w:r>
              <w:rPr>
                <w:rFonts w:ascii="Times New Roman" w:eastAsia="Times New Roman" w:hAnsi="Times New Roman" w:cs="Times New Roman"/>
                <w:sz w:val="24"/>
              </w:rPr>
              <w:t>Учетный номер плательщика (при наличии)</w:t>
            </w:r>
          </w:p>
        </w:tc>
        <w:tc>
          <w:tcPr>
            <w:tcW w:w="4953" w:type="dxa"/>
          </w:tcPr>
          <w:p w14:paraId="2CF18DF4" w14:textId="11CEAB27" w:rsidR="00353327" w:rsidRDefault="00BE7029" w:rsidP="00353327">
            <w:pPr>
              <w:spacing w:after="0"/>
            </w:pPr>
            <w:r w:rsidRPr="00BE7029">
              <w:rPr>
                <w:rFonts w:ascii="Times New Roman" w:eastAsia="Times New Roman" w:hAnsi="Times New Roman" w:cs="Times New Roman"/>
                <w:sz w:val="24"/>
              </w:rPr>
              <w:t>190497421</w:t>
            </w:r>
          </w:p>
        </w:tc>
      </w:tr>
      <w:tr w:rsidR="00353327" w:rsidRPr="00C03321" w14:paraId="11A9F410" w14:textId="77777777" w:rsidTr="00CC091C">
        <w:tc>
          <w:tcPr>
            <w:tcW w:w="9923" w:type="dxa"/>
            <w:gridSpan w:val="2"/>
          </w:tcPr>
          <w:p w14:paraId="1EFAAC1F" w14:textId="77777777" w:rsidR="00353327" w:rsidRPr="00C03321" w:rsidRDefault="00353327" w:rsidP="00353327">
            <w:pPr>
              <w:spacing w:after="0"/>
              <w:jc w:val="center"/>
              <w:textAlignment w:val="center"/>
              <w:rPr>
                <w:lang w:val="en-US"/>
              </w:rPr>
            </w:pPr>
            <w:r w:rsidRPr="00C03321">
              <w:rPr>
                <w:rFonts w:ascii="Times New Roman" w:eastAsia="Times New Roman" w:hAnsi="Times New Roman" w:cs="Times New Roman"/>
                <w:b/>
                <w:bCs/>
                <w:sz w:val="24"/>
              </w:rPr>
              <w:t>Сведения о работниках заказчика</w:t>
            </w:r>
            <w:r>
              <w:rPr>
                <w:rFonts w:ascii="Times New Roman" w:eastAsia="Times New Roman" w:hAnsi="Times New Roman" w:cs="Times New Roman"/>
                <w:b/>
                <w:bCs/>
                <w:sz w:val="24"/>
                <w:lang w:val="en-US"/>
              </w:rPr>
              <w:t xml:space="preserve"> </w:t>
            </w:r>
          </w:p>
        </w:tc>
      </w:tr>
      <w:tr w:rsidR="00353327" w:rsidRPr="00C03321" w14:paraId="7314000C" w14:textId="77777777" w:rsidTr="00CC091C">
        <w:trPr>
          <w:trHeight w:val="686"/>
        </w:trPr>
        <w:tc>
          <w:tcPr>
            <w:tcW w:w="4970" w:type="dxa"/>
          </w:tcPr>
          <w:p w14:paraId="4004B246" w14:textId="77777777" w:rsidR="00353327" w:rsidRDefault="00353327" w:rsidP="00353327">
            <w:pPr>
              <w:spacing w:after="0"/>
            </w:pPr>
            <w:r w:rsidRPr="00C03321">
              <w:rPr>
                <w:rFonts w:ascii="Times New Roman" w:eastAsia="Times New Roman" w:hAnsi="Times New Roman" w:cs="Times New Roman"/>
                <w:sz w:val="24"/>
              </w:rPr>
              <w:t>Фамилия, собственное имя, отчество (при наличии)</w:t>
            </w:r>
          </w:p>
        </w:tc>
        <w:tc>
          <w:tcPr>
            <w:tcW w:w="4953" w:type="dxa"/>
          </w:tcPr>
          <w:p w14:paraId="0F380492" w14:textId="159D96D9" w:rsidR="00353327" w:rsidRPr="00C03321" w:rsidRDefault="00BE7029" w:rsidP="000F308E">
            <w:r>
              <w:rPr>
                <w:rFonts w:ascii="Times New Roman" w:hAnsi="Times New Roman" w:cs="Times New Roman"/>
              </w:rPr>
              <w:t>Ведущий с</w:t>
            </w:r>
            <w:r w:rsidR="00353327" w:rsidRPr="00CD2C58">
              <w:rPr>
                <w:rFonts w:ascii="Times New Roman" w:hAnsi="Times New Roman" w:cs="Times New Roman"/>
              </w:rPr>
              <w:t xml:space="preserve">пециалист по организации закупок </w:t>
            </w:r>
            <w:r w:rsidR="00353327">
              <w:rPr>
                <w:rFonts w:ascii="Times New Roman" w:hAnsi="Times New Roman" w:cs="Times New Roman"/>
              </w:rPr>
              <w:t>–</w:t>
            </w:r>
            <w:r w:rsidR="00353327" w:rsidRPr="00CD2C58">
              <w:rPr>
                <w:rFonts w:ascii="Times New Roman" w:hAnsi="Times New Roman" w:cs="Times New Roman"/>
              </w:rPr>
              <w:t xml:space="preserve"> </w:t>
            </w:r>
            <w:r w:rsidR="00C30E62">
              <w:rPr>
                <w:rFonts w:ascii="Times New Roman" w:hAnsi="Times New Roman" w:cs="Times New Roman"/>
              </w:rPr>
              <w:t>Войткевич Анастасия Ивановна</w:t>
            </w:r>
            <w:r w:rsidR="00353327" w:rsidRPr="00C03321">
              <w:rPr>
                <w:rFonts w:ascii="Times New Roman" w:hAnsi="Times New Roman" w:cs="Times New Roman"/>
              </w:rPr>
              <w:t xml:space="preserve"> </w:t>
            </w:r>
          </w:p>
        </w:tc>
      </w:tr>
      <w:tr w:rsidR="00353327" w:rsidRPr="00C03321" w14:paraId="7C57FF22" w14:textId="77777777" w:rsidTr="00CC091C">
        <w:tc>
          <w:tcPr>
            <w:tcW w:w="4970" w:type="dxa"/>
          </w:tcPr>
          <w:p w14:paraId="6152B03D" w14:textId="77777777" w:rsidR="00353327" w:rsidRDefault="00353327" w:rsidP="00353327">
            <w:pPr>
              <w:spacing w:after="0"/>
            </w:pPr>
            <w:r w:rsidRPr="00C03321">
              <w:rPr>
                <w:rFonts w:ascii="Times New Roman" w:eastAsia="Times New Roman" w:hAnsi="Times New Roman" w:cs="Times New Roman"/>
                <w:sz w:val="24"/>
              </w:rPr>
              <w:t>Телефон</w:t>
            </w:r>
          </w:p>
        </w:tc>
        <w:tc>
          <w:tcPr>
            <w:tcW w:w="4953" w:type="dxa"/>
          </w:tcPr>
          <w:p w14:paraId="3C3FF2F2" w14:textId="158BFB9D" w:rsidR="00353327" w:rsidRPr="00C03321" w:rsidRDefault="00BE7029" w:rsidP="00353327">
            <w:pPr>
              <w:rPr>
                <w:rFonts w:ascii="Times New Roman" w:hAnsi="Times New Roman" w:cs="Times New Roman"/>
              </w:rPr>
            </w:pPr>
            <w:r w:rsidRPr="00BE7029">
              <w:rPr>
                <w:rFonts w:ascii="Times New Roman" w:hAnsi="Times New Roman" w:cs="Times New Roman"/>
              </w:rPr>
              <w:t>+375 17 336-05-51</w:t>
            </w:r>
            <w:r>
              <w:rPr>
                <w:rFonts w:ascii="Times New Roman" w:hAnsi="Times New Roman" w:cs="Times New Roman"/>
              </w:rPr>
              <w:t xml:space="preserve"> </w:t>
            </w:r>
          </w:p>
        </w:tc>
      </w:tr>
      <w:tr w:rsidR="00353327" w:rsidRPr="00C03321" w14:paraId="7EC202EB" w14:textId="77777777" w:rsidTr="00CC091C">
        <w:tc>
          <w:tcPr>
            <w:tcW w:w="4970" w:type="dxa"/>
          </w:tcPr>
          <w:p w14:paraId="56E3B7A8" w14:textId="77777777" w:rsidR="00353327" w:rsidRDefault="00353327" w:rsidP="00353327">
            <w:pPr>
              <w:spacing w:after="0"/>
            </w:pPr>
            <w:r w:rsidRPr="00C03321">
              <w:rPr>
                <w:rFonts w:ascii="Times New Roman" w:eastAsia="Times New Roman" w:hAnsi="Times New Roman" w:cs="Times New Roman"/>
                <w:sz w:val="24"/>
              </w:rPr>
              <w:t>Адрес электронной почты</w:t>
            </w:r>
          </w:p>
        </w:tc>
        <w:tc>
          <w:tcPr>
            <w:tcW w:w="4953" w:type="dxa"/>
          </w:tcPr>
          <w:p w14:paraId="79098F0E" w14:textId="5EAD3DDC" w:rsidR="00353327" w:rsidRPr="00C03321" w:rsidRDefault="00BE7029" w:rsidP="00353327">
            <w:pPr>
              <w:rPr>
                <w:lang w:val="en-US"/>
              </w:rPr>
            </w:pPr>
            <w:r w:rsidRPr="00BE7029">
              <w:t>zakupki@12stom.by</w:t>
            </w:r>
          </w:p>
        </w:tc>
      </w:tr>
      <w:tr w:rsidR="00353327" w14:paraId="641CE075" w14:textId="77777777" w:rsidTr="00CC091C">
        <w:tc>
          <w:tcPr>
            <w:tcW w:w="9923" w:type="dxa"/>
            <w:gridSpan w:val="2"/>
          </w:tcPr>
          <w:p w14:paraId="73F6F4DE" w14:textId="77777777" w:rsidR="00353327" w:rsidRDefault="00353327" w:rsidP="00353327">
            <w:pPr>
              <w:spacing w:after="0"/>
              <w:jc w:val="center"/>
              <w:textAlignment w:val="center"/>
            </w:pPr>
            <w:r>
              <w:rPr>
                <w:rFonts w:ascii="Times New Roman" w:eastAsia="Times New Roman" w:hAnsi="Times New Roman" w:cs="Times New Roman"/>
                <w:b/>
                <w:sz w:val="24"/>
              </w:rPr>
              <w:t>Сведения о процедуре запроса ценовых предложений</w:t>
            </w:r>
          </w:p>
        </w:tc>
      </w:tr>
      <w:tr w:rsidR="00353327" w14:paraId="01396B0B" w14:textId="77777777" w:rsidTr="00CC091C">
        <w:tc>
          <w:tcPr>
            <w:tcW w:w="4970" w:type="dxa"/>
          </w:tcPr>
          <w:p w14:paraId="42DBD36D" w14:textId="77777777" w:rsidR="00353327" w:rsidRPr="00C6567E" w:rsidRDefault="00353327" w:rsidP="00353327">
            <w:pPr>
              <w:spacing w:after="0"/>
            </w:pPr>
            <w:r w:rsidRPr="00C6567E">
              <w:rPr>
                <w:rFonts w:ascii="Times New Roman" w:eastAsia="Times New Roman" w:hAnsi="Times New Roman" w:cs="Times New Roman"/>
                <w:sz w:val="24"/>
              </w:rPr>
              <w:t>Дата истечения срока для подготовки и подачи предложений</w:t>
            </w:r>
          </w:p>
        </w:tc>
        <w:tc>
          <w:tcPr>
            <w:tcW w:w="4953" w:type="dxa"/>
          </w:tcPr>
          <w:p w14:paraId="064ADE28" w14:textId="26C84B0D" w:rsidR="00353327" w:rsidRPr="00B37534" w:rsidRDefault="00921945" w:rsidP="00C6567E">
            <w:pPr>
              <w:spacing w:after="0"/>
            </w:pPr>
            <w:r>
              <w:t>10</w:t>
            </w:r>
            <w:r w:rsidR="00B37534">
              <w:t>.05.2026</w:t>
            </w:r>
          </w:p>
        </w:tc>
      </w:tr>
      <w:tr w:rsidR="00353327" w14:paraId="106B22A6" w14:textId="77777777" w:rsidTr="00CC091C">
        <w:tc>
          <w:tcPr>
            <w:tcW w:w="4970" w:type="dxa"/>
          </w:tcPr>
          <w:p w14:paraId="12CC358D" w14:textId="77777777" w:rsidR="00353327" w:rsidRDefault="00353327" w:rsidP="00353327">
            <w:pPr>
              <w:spacing w:after="0"/>
            </w:pPr>
            <w:r>
              <w:rPr>
                <w:rFonts w:ascii="Times New Roman" w:eastAsia="Times New Roman" w:hAnsi="Times New Roman" w:cs="Times New Roman"/>
                <w:sz w:val="24"/>
              </w:rPr>
              <w:t>Ориентировочная стоимость предмета закупки</w:t>
            </w:r>
          </w:p>
        </w:tc>
        <w:tc>
          <w:tcPr>
            <w:tcW w:w="4953" w:type="dxa"/>
          </w:tcPr>
          <w:p w14:paraId="3F2F30AD" w14:textId="38808E3B" w:rsidR="00353327" w:rsidRPr="00A81AA3" w:rsidRDefault="00E86A31" w:rsidP="00326A06">
            <w:pPr>
              <w:spacing w:after="0"/>
              <w:textAlignment w:val="center"/>
              <w:rPr>
                <w:rFonts w:ascii="Times New Roman" w:hAnsi="Times New Roman" w:cs="Times New Roman"/>
              </w:rPr>
            </w:pPr>
            <w:r>
              <w:rPr>
                <w:rFonts w:ascii="Times New Roman" w:hAnsi="Times New Roman" w:cs="Times New Roman"/>
                <w:sz w:val="24"/>
                <w:szCs w:val="24"/>
              </w:rPr>
              <w:t>368 100,00</w:t>
            </w:r>
            <w:r w:rsidR="00A81AA3" w:rsidRPr="00A81AA3">
              <w:rPr>
                <w:rFonts w:ascii="Times New Roman" w:hAnsi="Times New Roman" w:cs="Times New Roman"/>
                <w:sz w:val="24"/>
                <w:szCs w:val="24"/>
              </w:rPr>
              <w:t xml:space="preserve"> бел. руб. </w:t>
            </w:r>
          </w:p>
        </w:tc>
      </w:tr>
      <w:tr w:rsidR="00C30E62" w14:paraId="6C81EAAC" w14:textId="77777777" w:rsidTr="00CC091C">
        <w:tc>
          <w:tcPr>
            <w:tcW w:w="4970" w:type="dxa"/>
          </w:tcPr>
          <w:p w14:paraId="791CE22A" w14:textId="77777777" w:rsidR="00C30E62" w:rsidRDefault="00C30E62" w:rsidP="00C30E62">
            <w:pPr>
              <w:spacing w:after="0"/>
            </w:pPr>
            <w:r>
              <w:rPr>
                <w:rFonts w:ascii="Times New Roman" w:eastAsia="Times New Roman" w:hAnsi="Times New Roman" w:cs="Times New Roman"/>
                <w:sz w:val="24"/>
              </w:rPr>
              <w:t>Требования к участникам, документы и (или) сведения для проверки требований к участникам</w:t>
            </w:r>
          </w:p>
        </w:tc>
        <w:tc>
          <w:tcPr>
            <w:tcW w:w="4953" w:type="dxa"/>
          </w:tcPr>
          <w:p w14:paraId="273B3DAA" w14:textId="77777777" w:rsidR="00C30E62" w:rsidRPr="00C30E62" w:rsidRDefault="00C30E62" w:rsidP="00C30E62">
            <w:pPr>
              <w:spacing w:after="0" w:line="240" w:lineRule="atLeast"/>
              <w:jc w:val="both"/>
              <w:rPr>
                <w:rFonts w:ascii="Times New Roman" w:hAnsi="Times New Roman" w:cs="Times New Roman"/>
                <w:sz w:val="24"/>
                <w:szCs w:val="24"/>
              </w:rPr>
            </w:pPr>
            <w:r w:rsidRPr="00C30E62">
              <w:rPr>
                <w:rFonts w:ascii="Times New Roman" w:hAnsi="Times New Roman" w:cs="Times New Roman"/>
                <w:sz w:val="24"/>
                <w:szCs w:val="24"/>
              </w:rPr>
              <w:t>Участники должны предоставить следующие документы:</w:t>
            </w:r>
          </w:p>
          <w:p w14:paraId="26B9617A" w14:textId="77777777" w:rsidR="00C30E62" w:rsidRPr="00C30E62" w:rsidRDefault="00C30E62" w:rsidP="00C30E62">
            <w:pPr>
              <w:spacing w:after="0" w:line="240" w:lineRule="atLeast"/>
              <w:jc w:val="both"/>
              <w:rPr>
                <w:rFonts w:ascii="Times New Roman" w:hAnsi="Times New Roman" w:cs="Times New Roman"/>
                <w:sz w:val="24"/>
                <w:szCs w:val="24"/>
              </w:rPr>
            </w:pPr>
            <w:r w:rsidRPr="00C30E62">
              <w:rPr>
                <w:rFonts w:ascii="Times New Roman" w:hAnsi="Times New Roman" w:cs="Times New Roman"/>
                <w:sz w:val="24"/>
                <w:szCs w:val="24"/>
              </w:rPr>
              <w:t>1.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0DD3A12" w14:textId="77777777" w:rsidR="00C30E62" w:rsidRPr="00C30E62" w:rsidRDefault="00C30E62" w:rsidP="00C30E62">
            <w:pPr>
              <w:spacing w:after="0" w:line="240" w:lineRule="atLeast"/>
              <w:jc w:val="both"/>
              <w:rPr>
                <w:rFonts w:ascii="Times New Roman" w:hAnsi="Times New Roman" w:cs="Times New Roman"/>
                <w:sz w:val="24"/>
                <w:szCs w:val="24"/>
              </w:rPr>
            </w:pPr>
            <w:r w:rsidRPr="00C30E62">
              <w:rPr>
                <w:rFonts w:ascii="Times New Roman" w:hAnsi="Times New Roman" w:cs="Times New Roman"/>
                <w:sz w:val="24"/>
                <w:szCs w:val="24"/>
              </w:rPr>
              <w:t>- выписку из торгового реестра страны регистрации участника (для нерезидентов стран-членов Евразийского экономического союза).</w:t>
            </w:r>
          </w:p>
          <w:p w14:paraId="32099995" w14:textId="77777777" w:rsidR="00C30E62" w:rsidRPr="00C30E62" w:rsidRDefault="00C30E62" w:rsidP="00C30E62">
            <w:pPr>
              <w:spacing w:after="0" w:line="240" w:lineRule="atLeast"/>
              <w:jc w:val="both"/>
              <w:rPr>
                <w:rFonts w:ascii="Times New Roman" w:hAnsi="Times New Roman" w:cs="Times New Roman"/>
                <w:sz w:val="24"/>
                <w:szCs w:val="24"/>
              </w:rPr>
            </w:pPr>
            <w:r w:rsidRPr="00C30E62">
              <w:rPr>
                <w:rFonts w:ascii="Times New Roman" w:hAnsi="Times New Roman" w:cs="Times New Roman"/>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3555C930" w14:textId="77777777" w:rsidR="00C30E62" w:rsidRPr="00C30E62" w:rsidRDefault="00C30E62" w:rsidP="00C30E62">
            <w:pPr>
              <w:spacing w:after="0" w:line="240" w:lineRule="atLeast"/>
              <w:jc w:val="both"/>
              <w:rPr>
                <w:rFonts w:ascii="Times New Roman" w:hAnsi="Times New Roman" w:cs="Times New Roman"/>
                <w:sz w:val="24"/>
                <w:szCs w:val="24"/>
              </w:rPr>
            </w:pPr>
            <w:r w:rsidRPr="00C30E62">
              <w:rPr>
                <w:rFonts w:ascii="Times New Roman" w:hAnsi="Times New Roman" w:cs="Times New Roman"/>
                <w:sz w:val="24"/>
                <w:szCs w:val="24"/>
              </w:rPr>
              <w:t>2. Сведения об отсутствии задолженности по уплате налогов, сборов (пошлин), пеней:</w:t>
            </w:r>
          </w:p>
          <w:p w14:paraId="37140B08" w14:textId="77777777" w:rsidR="00C30E62" w:rsidRPr="00C30E62" w:rsidRDefault="00C30E62" w:rsidP="00C30E62">
            <w:pPr>
              <w:spacing w:after="0" w:line="240" w:lineRule="atLeast"/>
              <w:jc w:val="both"/>
              <w:rPr>
                <w:rFonts w:ascii="Times New Roman" w:hAnsi="Times New Roman" w:cs="Times New Roman"/>
                <w:sz w:val="24"/>
                <w:szCs w:val="24"/>
              </w:rPr>
            </w:pPr>
            <w:r w:rsidRPr="00C30E62">
              <w:rPr>
                <w:rFonts w:ascii="Times New Roman" w:hAnsi="Times New Roman" w:cs="Times New Roman"/>
                <w:sz w:val="24"/>
                <w:szCs w:val="24"/>
              </w:rPr>
              <w:lastRenderedPageBreak/>
              <w:t>2.1. заявление об отсутствии задолженности по уплате налогов, сборов (пошлин), пеней на первое число месяца, предшествующего дню подачи предложения для участников, являющихся резидентами;</w:t>
            </w:r>
          </w:p>
          <w:p w14:paraId="16F80E85" w14:textId="77777777" w:rsidR="00C30E62" w:rsidRPr="00C30E62" w:rsidRDefault="00C30E62" w:rsidP="00C30E62">
            <w:pPr>
              <w:spacing w:after="0" w:line="240" w:lineRule="atLeast"/>
              <w:jc w:val="both"/>
              <w:rPr>
                <w:rFonts w:ascii="Times New Roman" w:hAnsi="Times New Roman" w:cs="Times New Roman"/>
                <w:sz w:val="24"/>
                <w:szCs w:val="24"/>
              </w:rPr>
            </w:pPr>
            <w:r w:rsidRPr="00C30E62">
              <w:rPr>
                <w:rFonts w:ascii="Times New Roman" w:hAnsi="Times New Roman" w:cs="Times New Roman"/>
                <w:sz w:val="24"/>
                <w:szCs w:val="24"/>
              </w:rPr>
              <w:t>2.2. документами о</w:t>
            </w:r>
            <w:r w:rsidRPr="00C30E62">
              <w:rPr>
                <w:rFonts w:ascii="Times New Roman" w:eastAsia="Times New Roman" w:hAnsi="Times New Roman" w:cs="Times New Roman"/>
                <w:sz w:val="24"/>
                <w:szCs w:val="24"/>
              </w:rPr>
              <w:t xml:space="preserve">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w:t>
            </w:r>
            <w:r w:rsidRPr="00C30E62">
              <w:rPr>
                <w:rFonts w:ascii="Times New Roman" w:hAnsi="Times New Roman" w:cs="Times New Roman"/>
                <w:sz w:val="24"/>
                <w:szCs w:val="24"/>
              </w:rPr>
              <w:t>для участников, не являющихся резидентами;</w:t>
            </w:r>
          </w:p>
          <w:p w14:paraId="4551CB46" w14:textId="6850E81A" w:rsidR="00C30E62" w:rsidRPr="00C30E62" w:rsidRDefault="00C30E62" w:rsidP="00C30E62">
            <w:pPr>
              <w:spacing w:after="0" w:line="240" w:lineRule="atLeast"/>
              <w:jc w:val="both"/>
              <w:rPr>
                <w:rFonts w:ascii="Times New Roman" w:eastAsia="Times New Roman" w:hAnsi="Times New Roman" w:cs="Times New Roman"/>
                <w:sz w:val="24"/>
                <w:szCs w:val="24"/>
              </w:rPr>
            </w:pPr>
            <w:r w:rsidRPr="00C30E62">
              <w:rPr>
                <w:rFonts w:ascii="Times New Roman" w:hAnsi="Times New Roman" w:cs="Times New Roman"/>
                <w:sz w:val="24"/>
                <w:szCs w:val="24"/>
              </w:rPr>
              <w:t>3. Заявление о том, что участник</w:t>
            </w:r>
            <w:r w:rsidRPr="00C30E62">
              <w:rPr>
                <w:rFonts w:ascii="Times New Roman" w:eastAsia="Times New Roman" w:hAnsi="Times New Roman" w:cs="Times New Roman"/>
                <w:sz w:val="24"/>
                <w:szCs w:val="24"/>
              </w:rPr>
              <w:t xml:space="preserve"> не включен в Реестр поставщиков (подрядчиков, исполнителей), временно не допускаемых к закупкам</w:t>
            </w:r>
            <w:r w:rsidR="00E37775">
              <w:rPr>
                <w:rFonts w:ascii="Times New Roman" w:eastAsia="Times New Roman" w:hAnsi="Times New Roman" w:cs="Times New Roman"/>
                <w:sz w:val="24"/>
                <w:szCs w:val="24"/>
              </w:rPr>
              <w:t>.</w:t>
            </w:r>
          </w:p>
          <w:p w14:paraId="00DE024A" w14:textId="77777777" w:rsidR="00E37775" w:rsidRDefault="00E37775" w:rsidP="00C30E62">
            <w:pPr>
              <w:spacing w:after="0"/>
              <w:rPr>
                <w:rFonts w:ascii="Times New Roman" w:hAnsi="Times New Roman" w:cs="Times New Roman"/>
                <w:i/>
                <w:sz w:val="24"/>
                <w:szCs w:val="24"/>
              </w:rPr>
            </w:pPr>
          </w:p>
          <w:p w14:paraId="78626AA1" w14:textId="77777777" w:rsidR="00C30E62" w:rsidRDefault="00C30E62" w:rsidP="00C30E62">
            <w:pPr>
              <w:spacing w:after="0"/>
              <w:rPr>
                <w:rFonts w:ascii="Times New Roman" w:hAnsi="Times New Roman" w:cs="Times New Roman"/>
                <w:i/>
                <w:sz w:val="24"/>
                <w:szCs w:val="24"/>
              </w:rPr>
            </w:pPr>
            <w:r w:rsidRPr="00C30E62">
              <w:rPr>
                <w:rFonts w:ascii="Times New Roman" w:hAnsi="Times New Roman" w:cs="Times New Roman"/>
                <w:i/>
                <w:sz w:val="24"/>
                <w:szCs w:val="24"/>
              </w:rPr>
              <w:t>Примечание: все документы предоставляются в следующем виде: сканированные оригиналы или копии</w:t>
            </w:r>
          </w:p>
          <w:p w14:paraId="3E2A6F34" w14:textId="77777777" w:rsidR="008718DC" w:rsidRDefault="008718DC" w:rsidP="00C30E62">
            <w:pPr>
              <w:spacing w:after="0"/>
              <w:rPr>
                <w:rFonts w:ascii="Times New Roman" w:hAnsi="Times New Roman" w:cs="Times New Roman"/>
                <w:i/>
                <w:sz w:val="24"/>
                <w:szCs w:val="24"/>
              </w:rPr>
            </w:pPr>
          </w:p>
          <w:p w14:paraId="2A2870F3" w14:textId="7CF8F062" w:rsidR="008718DC" w:rsidRDefault="008718DC" w:rsidP="008718DC">
            <w:pPr>
              <w:spacing w:after="0"/>
              <w:jc w:val="both"/>
            </w:pPr>
            <w:r w:rsidRPr="004D5C46">
              <w:rPr>
                <w:rFonts w:ascii="Times New Roman" w:eastAsia="Times New Roman" w:hAnsi="Times New Roman" w:cs="Times New Roman"/>
                <w:sz w:val="24"/>
              </w:rPr>
              <w:t>Заказчик (организатор) вправе принять решение об отмене процедуры закупки в целом либо в отношении отдельных частей (лотов) предмета закупки в ходе ее проведения в случае отсутствия необходимого объема финансирования, утраты необходимости приобретения товаров (работ, услуг), возникновения необходимости внесения изменений и (или) дополнений в предмет закупки и требования к предмету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закупки.</w:t>
            </w:r>
          </w:p>
        </w:tc>
      </w:tr>
      <w:tr w:rsidR="00C30E62" w14:paraId="7898F6A2" w14:textId="77777777" w:rsidTr="00CC091C">
        <w:tc>
          <w:tcPr>
            <w:tcW w:w="4970" w:type="dxa"/>
          </w:tcPr>
          <w:p w14:paraId="39402E12" w14:textId="1246B0B6" w:rsidR="00C30E62" w:rsidRDefault="00C30E62" w:rsidP="00C30E62">
            <w:pPr>
              <w:spacing w:after="0"/>
            </w:pPr>
            <w:r>
              <w:rPr>
                <w:rFonts w:ascii="Times New Roman" w:eastAsia="Times New Roman" w:hAnsi="Times New Roman" w:cs="Times New Roman"/>
                <w:sz w:val="24"/>
              </w:rPr>
              <w:lastRenderedPageBreak/>
              <w:t>Требование о предоставлении обеспечения исполнения обязательств по договору</w:t>
            </w:r>
          </w:p>
          <w:p w14:paraId="4F14C4DD" w14:textId="4DF18A0D" w:rsidR="00C30E62" w:rsidRPr="00593653" w:rsidRDefault="00C30E62" w:rsidP="00C30E62">
            <w:pPr>
              <w:spacing w:after="0"/>
              <w:rPr>
                <w:rFonts w:ascii="Times New Roman" w:hAnsi="Times New Roman" w:cs="Times New Roman"/>
              </w:rPr>
            </w:pPr>
          </w:p>
        </w:tc>
        <w:tc>
          <w:tcPr>
            <w:tcW w:w="4953" w:type="dxa"/>
          </w:tcPr>
          <w:p w14:paraId="6AD14034" w14:textId="6312613C" w:rsidR="00C30E62" w:rsidRDefault="00C30E62" w:rsidP="00C30E62">
            <w:pPr>
              <w:spacing w:after="0"/>
            </w:pPr>
            <w:r>
              <w:rPr>
                <w:rFonts w:ascii="Times New Roman" w:eastAsia="Times New Roman" w:hAnsi="Times New Roman" w:cs="Times New Roman"/>
                <w:sz w:val="24"/>
              </w:rPr>
              <w:t>Не требуется</w:t>
            </w:r>
          </w:p>
        </w:tc>
      </w:tr>
      <w:tr w:rsidR="00C30E62" w14:paraId="7FDF3316" w14:textId="77777777" w:rsidTr="00CC091C">
        <w:tc>
          <w:tcPr>
            <w:tcW w:w="4970" w:type="dxa"/>
          </w:tcPr>
          <w:p w14:paraId="2A028FED" w14:textId="77777777" w:rsidR="00C30E62" w:rsidRDefault="00C30E62" w:rsidP="00C30E62">
            <w:pPr>
              <w:spacing w:after="0"/>
              <w:rPr>
                <w:rFonts w:ascii="Times New Roman" w:eastAsia="Times New Roman" w:hAnsi="Times New Roman" w:cs="Times New Roman"/>
                <w:sz w:val="24"/>
              </w:rPr>
            </w:pPr>
            <w:r w:rsidRPr="00942D31">
              <w:rPr>
                <w:rFonts w:ascii="Times New Roman" w:eastAsia="Times New Roman" w:hAnsi="Times New Roman" w:cs="Times New Roman"/>
                <w:sz w:val="24"/>
              </w:rPr>
              <w:t>Оценка данных участников</w:t>
            </w:r>
          </w:p>
          <w:p w14:paraId="0FBCD84E" w14:textId="77777777" w:rsidR="00C30E62" w:rsidRDefault="00C30E62" w:rsidP="00C30E62">
            <w:pPr>
              <w:spacing w:after="0"/>
              <w:rPr>
                <w:rFonts w:ascii="Times New Roman" w:eastAsia="Times New Roman" w:hAnsi="Times New Roman" w:cs="Times New Roman"/>
                <w:sz w:val="24"/>
              </w:rPr>
            </w:pPr>
          </w:p>
        </w:tc>
        <w:tc>
          <w:tcPr>
            <w:tcW w:w="4953" w:type="dxa"/>
          </w:tcPr>
          <w:p w14:paraId="6C160B09" w14:textId="77777777" w:rsidR="00C30E62" w:rsidRDefault="00C30E62" w:rsidP="00C30E62">
            <w:pPr>
              <w:spacing w:after="0"/>
              <w:rPr>
                <w:rFonts w:ascii="Times New Roman" w:eastAsia="Times New Roman" w:hAnsi="Times New Roman" w:cs="Times New Roman"/>
                <w:sz w:val="24"/>
              </w:rPr>
            </w:pPr>
            <w:r w:rsidRPr="00942D31">
              <w:rPr>
                <w:rFonts w:ascii="Times New Roman" w:eastAsia="Times New Roman" w:hAnsi="Times New Roman" w:cs="Times New Roman"/>
                <w:sz w:val="24"/>
              </w:rPr>
              <w:t xml:space="preserve">Заказчик осуществляет проверку данных участника с использованием общедоступных баз данных, размещенных в сети Интернет (реестры МАРТ, ЕГР, МНС, ГИАС и </w:t>
            </w:r>
            <w:proofErr w:type="spellStart"/>
            <w:r w:rsidRPr="00942D31">
              <w:rPr>
                <w:rFonts w:ascii="Times New Roman" w:eastAsia="Times New Roman" w:hAnsi="Times New Roman" w:cs="Times New Roman"/>
                <w:sz w:val="24"/>
              </w:rPr>
              <w:t>т.д</w:t>
            </w:r>
            <w:proofErr w:type="spellEnd"/>
            <w:r w:rsidRPr="00942D31">
              <w:rPr>
                <w:rFonts w:ascii="Times New Roman" w:eastAsia="Times New Roman" w:hAnsi="Times New Roman" w:cs="Times New Roman"/>
                <w:sz w:val="24"/>
              </w:rPr>
              <w:t>).</w:t>
            </w:r>
          </w:p>
          <w:p w14:paraId="4259CF05" w14:textId="77777777" w:rsidR="00C30E62" w:rsidRDefault="00C30E62" w:rsidP="00C30E62">
            <w:pPr>
              <w:spacing w:after="0"/>
              <w:rPr>
                <w:rFonts w:ascii="Times New Roman" w:eastAsia="Times New Roman" w:hAnsi="Times New Roman" w:cs="Times New Roman"/>
                <w:sz w:val="24"/>
              </w:rPr>
            </w:pPr>
          </w:p>
          <w:p w14:paraId="490992E3" w14:textId="41368B45" w:rsidR="00C30E62" w:rsidRDefault="00C30E62" w:rsidP="00C30E62">
            <w:pPr>
              <w:spacing w:after="0"/>
              <w:rPr>
                <w:rFonts w:ascii="Times New Roman" w:eastAsia="Times New Roman" w:hAnsi="Times New Roman" w:cs="Times New Roman"/>
                <w:sz w:val="24"/>
              </w:rPr>
            </w:pPr>
            <w:r w:rsidRPr="00C30E62">
              <w:rPr>
                <w:rFonts w:ascii="Times New Roman" w:eastAsia="Times New Roman" w:hAnsi="Times New Roman" w:cs="Times New Roman"/>
                <w:sz w:val="24"/>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w:t>
            </w:r>
            <w:r w:rsidRPr="00C30E62">
              <w:rPr>
                <w:rFonts w:ascii="Times New Roman" w:eastAsia="Times New Roman" w:hAnsi="Times New Roman" w:cs="Times New Roman"/>
                <w:sz w:val="24"/>
              </w:rPr>
              <w:lastRenderedPageBreak/>
              <w:t>цены хотя бы одного участвующего в процедуре закупки производителя и (или) его сбытовой организации (официального торгового представителя)</w:t>
            </w:r>
            <w:r>
              <w:rPr>
                <w:rFonts w:ascii="Times New Roman" w:eastAsia="Times New Roman" w:hAnsi="Times New Roman" w:cs="Times New Roman"/>
                <w:sz w:val="24"/>
              </w:rPr>
              <w:t>.</w:t>
            </w:r>
          </w:p>
          <w:p w14:paraId="0D485D53" w14:textId="77777777" w:rsidR="00E37775" w:rsidRDefault="00E37775" w:rsidP="00C30E62">
            <w:pPr>
              <w:spacing w:after="0"/>
              <w:rPr>
                <w:rFonts w:ascii="Times New Roman" w:eastAsia="Times New Roman" w:hAnsi="Times New Roman" w:cs="Times New Roman"/>
                <w:sz w:val="24"/>
              </w:rPr>
            </w:pPr>
          </w:p>
          <w:p w14:paraId="5AC2D7D7" w14:textId="6016A45C" w:rsidR="00C30E62" w:rsidRPr="00E37775" w:rsidRDefault="00E37775" w:rsidP="00CC091C">
            <w:pPr>
              <w:spacing w:after="0" w:line="240" w:lineRule="atLeast"/>
              <w:jc w:val="both"/>
              <w:rPr>
                <w:rFonts w:ascii="Times New Roman" w:eastAsia="Times New Roman" w:hAnsi="Times New Roman" w:cs="Times New Roman"/>
                <w:b/>
                <w:bCs/>
                <w:i/>
                <w:iCs/>
                <w:sz w:val="24"/>
              </w:rPr>
            </w:pPr>
            <w:r>
              <w:rPr>
                <w:rFonts w:ascii="Times New Roman" w:hAnsi="Times New Roman" w:cs="Times New Roman"/>
                <w:sz w:val="24"/>
                <w:szCs w:val="24"/>
              </w:rPr>
              <w:t xml:space="preserve">*** </w:t>
            </w:r>
            <w:r w:rsidRPr="00C30E62">
              <w:rPr>
                <w:rFonts w:ascii="Times New Roman" w:hAnsi="Times New Roman" w:cs="Times New Roman"/>
                <w:i/>
                <w:sz w:val="24"/>
                <w:szCs w:val="24"/>
              </w:rPr>
              <w:t>Документами, подтверждающими статус «</w:t>
            </w:r>
            <w:r w:rsidRPr="00C30E62">
              <w:rPr>
                <w:rFonts w:ascii="Times New Roman" w:hAnsi="Times New Roman" w:cs="Times New Roman"/>
                <w:sz w:val="24"/>
                <w:szCs w:val="24"/>
              </w:rPr>
              <w:t>производителя или его сбытовой организацией (официального торгового представителя)</w:t>
            </w:r>
            <w:r w:rsidRPr="00C30E62">
              <w:rPr>
                <w:rFonts w:ascii="Times New Roman" w:hAnsi="Times New Roman" w:cs="Times New Roman"/>
                <w:i/>
                <w:sz w:val="24"/>
                <w:szCs w:val="24"/>
              </w:rPr>
              <w:t xml:space="preserve">» являются документы, указанные в части второй подпункта 2.16 пункта 2 Постановления Совета Министров Республики Беларусь от 15.03.2012 N 229 (ред. от </w:t>
            </w:r>
            <w:r>
              <w:rPr>
                <w:rFonts w:ascii="Times New Roman" w:hAnsi="Times New Roman" w:cs="Times New Roman"/>
                <w:i/>
                <w:sz w:val="24"/>
                <w:szCs w:val="24"/>
              </w:rPr>
              <w:t>25</w:t>
            </w:r>
            <w:r w:rsidRPr="00C30E62">
              <w:rPr>
                <w:rFonts w:ascii="Times New Roman" w:hAnsi="Times New Roman" w:cs="Times New Roman"/>
                <w:i/>
                <w:sz w:val="24"/>
                <w:szCs w:val="24"/>
              </w:rPr>
              <w:t>.0</w:t>
            </w:r>
            <w:r>
              <w:rPr>
                <w:rFonts w:ascii="Times New Roman" w:hAnsi="Times New Roman" w:cs="Times New Roman"/>
                <w:i/>
                <w:sz w:val="24"/>
                <w:szCs w:val="24"/>
              </w:rPr>
              <w:t>8</w:t>
            </w:r>
            <w:r w:rsidRPr="00C30E62">
              <w:rPr>
                <w:rFonts w:ascii="Times New Roman" w:hAnsi="Times New Roman" w:cs="Times New Roman"/>
                <w:i/>
                <w:sz w:val="24"/>
                <w:szCs w:val="24"/>
              </w:rPr>
              <w:t>.202</w:t>
            </w:r>
            <w:r>
              <w:rPr>
                <w:rFonts w:ascii="Times New Roman" w:hAnsi="Times New Roman" w:cs="Times New Roman"/>
                <w:i/>
                <w:sz w:val="24"/>
                <w:szCs w:val="24"/>
              </w:rPr>
              <w:t>5</w:t>
            </w:r>
            <w:r w:rsidRPr="00C30E62">
              <w:rPr>
                <w:rFonts w:ascii="Times New Roman" w:hAnsi="Times New Roman" w:cs="Times New Roman"/>
                <w:i/>
                <w:sz w:val="24"/>
                <w:szCs w:val="24"/>
              </w:rPr>
              <w:t>) "О совершенствовании отношений в области закупок товаров (работ, услуг) за счет собственных средств"</w:t>
            </w:r>
          </w:p>
        </w:tc>
      </w:tr>
      <w:tr w:rsidR="00C30E62" w14:paraId="21A7C186" w14:textId="77777777" w:rsidTr="00CC091C">
        <w:tc>
          <w:tcPr>
            <w:tcW w:w="4970" w:type="dxa"/>
          </w:tcPr>
          <w:p w14:paraId="289D6E48" w14:textId="464A014B" w:rsidR="00C30E62" w:rsidRPr="00942D31" w:rsidRDefault="00C30E62" w:rsidP="00C30E62">
            <w:pPr>
              <w:spacing w:after="0"/>
              <w:rPr>
                <w:rFonts w:ascii="Times New Roman" w:eastAsia="Times New Roman" w:hAnsi="Times New Roman" w:cs="Times New Roman"/>
                <w:sz w:val="24"/>
              </w:rPr>
            </w:pPr>
            <w:r w:rsidRPr="00593653">
              <w:rPr>
                <w:rFonts w:ascii="Times New Roman" w:hAnsi="Times New Roman" w:cs="Times New Roman"/>
              </w:rPr>
              <w:lastRenderedPageBreak/>
              <w:t>Срок действия предложения</w:t>
            </w:r>
          </w:p>
        </w:tc>
        <w:tc>
          <w:tcPr>
            <w:tcW w:w="4953" w:type="dxa"/>
          </w:tcPr>
          <w:p w14:paraId="3A9C8504" w14:textId="25F05CF0" w:rsidR="00C30E62" w:rsidRPr="00942D31" w:rsidRDefault="00C30E62" w:rsidP="00E37775">
            <w:pPr>
              <w:spacing w:after="0"/>
              <w:rPr>
                <w:rFonts w:ascii="Times New Roman" w:eastAsia="Times New Roman" w:hAnsi="Times New Roman" w:cs="Times New Roman"/>
                <w:sz w:val="24"/>
              </w:rPr>
            </w:pPr>
            <w:r w:rsidRPr="00593653">
              <w:rPr>
                <w:rFonts w:ascii="Times New Roman" w:eastAsia="Times New Roman" w:hAnsi="Times New Roman" w:cs="Times New Roman"/>
                <w:sz w:val="24"/>
              </w:rPr>
              <w:t>Срок действия предложения должен быть не менее 60 (шестьдесят) календарных дней со дня окончания срока для подготовки и подачи предложений</w:t>
            </w:r>
          </w:p>
        </w:tc>
      </w:tr>
    </w:tbl>
    <w:p w14:paraId="3EC9EABE" w14:textId="77777777" w:rsidR="00A81AA3" w:rsidRDefault="00A81AA3" w:rsidP="00A81AA3">
      <w:pPr>
        <w:spacing w:after="0"/>
        <w:rPr>
          <w:rFonts w:ascii="Times New Roman" w:hAnsi="Times New Roman" w:cs="Times New Roman"/>
          <w:b/>
          <w:bCs/>
          <w:color w:val="000000" w:themeColor="text1"/>
          <w:sz w:val="24"/>
          <w:szCs w:val="24"/>
        </w:rPr>
      </w:pPr>
    </w:p>
    <w:p w14:paraId="240A127A" w14:textId="1D99B082" w:rsidR="00A81AA3" w:rsidRPr="00E86A31" w:rsidRDefault="006F0F8B" w:rsidP="00E86A31">
      <w:pPr>
        <w:pStyle w:val="ab"/>
        <w:numPr>
          <w:ilvl w:val="0"/>
          <w:numId w:val="33"/>
        </w:numPr>
        <w:spacing w:after="0"/>
        <w:rPr>
          <w:rFonts w:ascii="Times New Roman" w:hAnsi="Times New Roman" w:cs="Times New Roman"/>
          <w:b/>
          <w:bCs/>
          <w:color w:val="000000" w:themeColor="text1"/>
          <w:sz w:val="24"/>
          <w:szCs w:val="24"/>
        </w:rPr>
      </w:pPr>
      <w:r w:rsidRPr="00E86A31">
        <w:rPr>
          <w:rFonts w:ascii="Times New Roman" w:hAnsi="Times New Roman" w:cs="Times New Roman"/>
          <w:b/>
          <w:bCs/>
          <w:color w:val="000000" w:themeColor="text1"/>
          <w:sz w:val="24"/>
          <w:szCs w:val="24"/>
        </w:rPr>
        <w:t>СВЕДЕНИЯ О ПРЕДМЕТЕ ЗАКУПКИ</w:t>
      </w:r>
    </w:p>
    <w:tbl>
      <w:tblPr>
        <w:tblW w:w="9923" w:type="dxa"/>
        <w:tblInd w:w="-572" w:type="dxa"/>
        <w:tblLayout w:type="fixed"/>
        <w:tblLook w:val="04A0" w:firstRow="1" w:lastRow="0" w:firstColumn="1" w:lastColumn="0" w:noHBand="0" w:noVBand="1"/>
      </w:tblPr>
      <w:tblGrid>
        <w:gridCol w:w="5716"/>
        <w:gridCol w:w="4207"/>
      </w:tblGrid>
      <w:tr w:rsidR="00E400A2" w:rsidRPr="00E400A2" w14:paraId="75A33056" w14:textId="77777777" w:rsidTr="00B37534">
        <w:trPr>
          <w:trHeight w:val="255"/>
        </w:trPr>
        <w:tc>
          <w:tcPr>
            <w:tcW w:w="9923" w:type="dxa"/>
            <w:gridSpan w:val="2"/>
            <w:tcBorders>
              <w:top w:val="single" w:sz="4" w:space="0" w:color="000000"/>
              <w:left w:val="single" w:sz="4" w:space="0" w:color="000000"/>
              <w:bottom w:val="single" w:sz="4" w:space="0" w:color="000000"/>
              <w:right w:val="single" w:sz="4" w:space="0" w:color="000000"/>
            </w:tcBorders>
            <w:hideMark/>
          </w:tcPr>
          <w:p w14:paraId="288E496A" w14:textId="5DE2917A" w:rsidR="00E400A2" w:rsidRPr="00E400A2" w:rsidRDefault="00E400A2" w:rsidP="00E400A2">
            <w:pPr>
              <w:spacing w:after="0" w:line="240" w:lineRule="atLeast"/>
              <w:jc w:val="center"/>
              <w:rPr>
                <w:rFonts w:ascii="Times New Roman" w:hAnsi="Times New Roman" w:cs="Times New Roman"/>
                <w:sz w:val="24"/>
                <w:szCs w:val="24"/>
              </w:rPr>
            </w:pPr>
            <w:r w:rsidRPr="00E400A2">
              <w:rPr>
                <w:rFonts w:ascii="Times New Roman" w:hAnsi="Times New Roman" w:cs="Times New Roman"/>
                <w:sz w:val="24"/>
                <w:szCs w:val="24"/>
              </w:rPr>
              <w:t>Лот 1</w:t>
            </w:r>
          </w:p>
        </w:tc>
      </w:tr>
      <w:tr w:rsidR="00E400A2" w:rsidRPr="00E400A2" w14:paraId="172EE8A4" w14:textId="77777777" w:rsidTr="00B37534">
        <w:trPr>
          <w:trHeight w:val="255"/>
        </w:trPr>
        <w:tc>
          <w:tcPr>
            <w:tcW w:w="5716" w:type="dxa"/>
            <w:tcBorders>
              <w:top w:val="single" w:sz="4" w:space="0" w:color="000000"/>
              <w:left w:val="single" w:sz="4" w:space="0" w:color="000000"/>
              <w:bottom w:val="single" w:sz="4" w:space="0" w:color="000000"/>
              <w:right w:val="single" w:sz="4" w:space="0" w:color="000000"/>
            </w:tcBorders>
            <w:hideMark/>
          </w:tcPr>
          <w:p w14:paraId="1082425D" w14:textId="77777777"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Предмет закупки (наименование товара)</w:t>
            </w:r>
          </w:p>
        </w:tc>
        <w:tc>
          <w:tcPr>
            <w:tcW w:w="4207" w:type="dxa"/>
            <w:tcBorders>
              <w:top w:val="single" w:sz="4" w:space="0" w:color="000000"/>
              <w:left w:val="single" w:sz="4" w:space="0" w:color="000000"/>
              <w:bottom w:val="single" w:sz="4" w:space="0" w:color="000000"/>
              <w:right w:val="single" w:sz="4" w:space="0" w:color="000000"/>
            </w:tcBorders>
            <w:hideMark/>
          </w:tcPr>
          <w:p w14:paraId="491DCC2E" w14:textId="443ACA40" w:rsidR="00E400A2" w:rsidRPr="00E400A2" w:rsidRDefault="00E400A2" w:rsidP="00B37534">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Брекет-система «</w:t>
            </w:r>
            <w:proofErr w:type="spellStart"/>
            <w:r w:rsidRPr="00E400A2">
              <w:rPr>
                <w:rFonts w:ascii="Times New Roman" w:hAnsi="Times New Roman" w:cs="Times New Roman"/>
                <w:sz w:val="24"/>
                <w:szCs w:val="24"/>
              </w:rPr>
              <w:t>Damon</w:t>
            </w:r>
            <w:proofErr w:type="spellEnd"/>
            <w:r w:rsidRPr="00E400A2">
              <w:rPr>
                <w:rFonts w:ascii="Times New Roman" w:hAnsi="Times New Roman" w:cs="Times New Roman"/>
                <w:sz w:val="24"/>
                <w:szCs w:val="24"/>
              </w:rPr>
              <w:t xml:space="preserve"> Q2» или аналог</w:t>
            </w:r>
            <w:r w:rsidR="00B37534">
              <w:rPr>
                <w:rFonts w:ascii="Times New Roman" w:hAnsi="Times New Roman" w:cs="Times New Roman"/>
                <w:sz w:val="24"/>
                <w:szCs w:val="24"/>
              </w:rPr>
              <w:t xml:space="preserve"> </w:t>
            </w:r>
            <w:r w:rsidRPr="00E400A2">
              <w:rPr>
                <w:rFonts w:ascii="Times New Roman" w:hAnsi="Times New Roman" w:cs="Times New Roman"/>
                <w:sz w:val="24"/>
                <w:szCs w:val="24"/>
              </w:rPr>
              <w:t>(</w:t>
            </w:r>
            <w:proofErr w:type="spellStart"/>
            <w:r w:rsidRPr="00E400A2">
              <w:rPr>
                <w:rFonts w:ascii="Times New Roman" w:hAnsi="Times New Roman" w:cs="Times New Roman"/>
                <w:sz w:val="24"/>
                <w:szCs w:val="24"/>
              </w:rPr>
              <w:t>самолигирующие</w:t>
            </w:r>
            <w:proofErr w:type="spellEnd"/>
            <w:r w:rsidRPr="00E400A2">
              <w:rPr>
                <w:rFonts w:ascii="Times New Roman" w:hAnsi="Times New Roman" w:cs="Times New Roman"/>
                <w:sz w:val="24"/>
                <w:szCs w:val="24"/>
              </w:rPr>
              <w:t xml:space="preserve"> брекеты на верхний и нижний зубной ряд с первого по пятые зубы)</w:t>
            </w:r>
          </w:p>
        </w:tc>
      </w:tr>
      <w:tr w:rsidR="00E400A2" w:rsidRPr="00E400A2" w14:paraId="0F178E8D" w14:textId="77777777" w:rsidTr="00B37534">
        <w:trPr>
          <w:trHeight w:val="255"/>
        </w:trPr>
        <w:tc>
          <w:tcPr>
            <w:tcW w:w="5716" w:type="dxa"/>
            <w:tcBorders>
              <w:top w:val="single" w:sz="4" w:space="0" w:color="000000"/>
              <w:left w:val="single" w:sz="4" w:space="0" w:color="000000"/>
              <w:bottom w:val="single" w:sz="4" w:space="0" w:color="000000"/>
              <w:right w:val="single" w:sz="4" w:space="0" w:color="000000"/>
            </w:tcBorders>
            <w:hideMark/>
          </w:tcPr>
          <w:p w14:paraId="7D9F8C94" w14:textId="77777777"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Описание потребительских и технических показателей (характеристик) предмета закупки</w:t>
            </w:r>
          </w:p>
        </w:tc>
        <w:tc>
          <w:tcPr>
            <w:tcW w:w="4207" w:type="dxa"/>
            <w:tcBorders>
              <w:top w:val="single" w:sz="4" w:space="0" w:color="000000"/>
              <w:left w:val="single" w:sz="4" w:space="0" w:color="000000"/>
              <w:bottom w:val="single" w:sz="4" w:space="0" w:color="000000"/>
              <w:right w:val="single" w:sz="4" w:space="0" w:color="000000"/>
            </w:tcBorders>
            <w:hideMark/>
          </w:tcPr>
          <w:p w14:paraId="6CE10206" w14:textId="77777777"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Согласно приложению 1</w:t>
            </w:r>
          </w:p>
        </w:tc>
      </w:tr>
      <w:tr w:rsidR="00E400A2" w:rsidRPr="00E400A2" w14:paraId="3D09C726" w14:textId="77777777" w:rsidTr="00B37534">
        <w:trPr>
          <w:trHeight w:val="255"/>
        </w:trPr>
        <w:tc>
          <w:tcPr>
            <w:tcW w:w="5716" w:type="dxa"/>
            <w:tcBorders>
              <w:top w:val="single" w:sz="4" w:space="0" w:color="000000"/>
              <w:left w:val="single" w:sz="4" w:space="0" w:color="000000"/>
              <w:bottom w:val="single" w:sz="4" w:space="0" w:color="000000"/>
              <w:right w:val="single" w:sz="4" w:space="0" w:color="000000"/>
            </w:tcBorders>
            <w:hideMark/>
          </w:tcPr>
          <w:p w14:paraId="15C48021" w14:textId="77777777"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Код по ОКРБ 007-2012 &lt;7&gt; (подвид)</w:t>
            </w:r>
          </w:p>
        </w:tc>
        <w:tc>
          <w:tcPr>
            <w:tcW w:w="4207" w:type="dxa"/>
            <w:tcBorders>
              <w:top w:val="single" w:sz="4" w:space="0" w:color="000000"/>
              <w:left w:val="single" w:sz="4" w:space="0" w:color="000000"/>
              <w:bottom w:val="single" w:sz="4" w:space="0" w:color="000000"/>
              <w:right w:val="single" w:sz="4" w:space="0" w:color="000000"/>
            </w:tcBorders>
            <w:hideMark/>
          </w:tcPr>
          <w:p w14:paraId="2E7441B7" w14:textId="2A64D5FE"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 xml:space="preserve">32.50.22.500  </w:t>
            </w:r>
          </w:p>
        </w:tc>
      </w:tr>
      <w:tr w:rsidR="00E400A2" w:rsidRPr="00E400A2" w14:paraId="1D76EFF7" w14:textId="77777777" w:rsidTr="00B37534">
        <w:trPr>
          <w:trHeight w:val="255"/>
        </w:trPr>
        <w:tc>
          <w:tcPr>
            <w:tcW w:w="5716" w:type="dxa"/>
            <w:tcBorders>
              <w:top w:val="single" w:sz="4" w:space="0" w:color="000000"/>
              <w:left w:val="single" w:sz="4" w:space="0" w:color="000000"/>
              <w:bottom w:val="single" w:sz="4" w:space="0" w:color="000000"/>
              <w:right w:val="single" w:sz="4" w:space="0" w:color="000000"/>
            </w:tcBorders>
            <w:hideMark/>
          </w:tcPr>
          <w:p w14:paraId="3B29C317" w14:textId="77777777"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Наименование в соответствии с ОКРБ 007-2012</w:t>
            </w:r>
          </w:p>
        </w:tc>
        <w:tc>
          <w:tcPr>
            <w:tcW w:w="4207" w:type="dxa"/>
            <w:tcBorders>
              <w:top w:val="single" w:sz="4" w:space="0" w:color="000000"/>
              <w:left w:val="single" w:sz="4" w:space="0" w:color="000000"/>
              <w:bottom w:val="single" w:sz="4" w:space="0" w:color="000000"/>
              <w:right w:val="single" w:sz="4" w:space="0" w:color="000000"/>
            </w:tcBorders>
            <w:hideMark/>
          </w:tcPr>
          <w:p w14:paraId="4C2E0B5E" w14:textId="38D1917D"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 xml:space="preserve">Зубы искусственные и приспособления зуботехнические </w:t>
            </w:r>
          </w:p>
        </w:tc>
      </w:tr>
      <w:tr w:rsidR="00E400A2" w:rsidRPr="00E400A2" w14:paraId="559CA154" w14:textId="77777777" w:rsidTr="00B37534">
        <w:trPr>
          <w:trHeight w:val="255"/>
        </w:trPr>
        <w:tc>
          <w:tcPr>
            <w:tcW w:w="5716" w:type="dxa"/>
            <w:tcBorders>
              <w:top w:val="single" w:sz="4" w:space="0" w:color="000000"/>
              <w:left w:val="single" w:sz="4" w:space="0" w:color="000000"/>
              <w:bottom w:val="single" w:sz="4" w:space="0" w:color="000000"/>
              <w:right w:val="single" w:sz="4" w:space="0" w:color="000000"/>
            </w:tcBorders>
            <w:hideMark/>
          </w:tcPr>
          <w:p w14:paraId="76E08FE6" w14:textId="77777777"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Объем (количество)</w:t>
            </w:r>
          </w:p>
        </w:tc>
        <w:tc>
          <w:tcPr>
            <w:tcW w:w="4207" w:type="dxa"/>
            <w:tcBorders>
              <w:top w:val="single" w:sz="4" w:space="0" w:color="000000"/>
              <w:left w:val="single" w:sz="4" w:space="0" w:color="000000"/>
              <w:bottom w:val="single" w:sz="4" w:space="0" w:color="000000"/>
              <w:right w:val="single" w:sz="4" w:space="0" w:color="000000"/>
            </w:tcBorders>
            <w:hideMark/>
          </w:tcPr>
          <w:p w14:paraId="1FFD5B19" w14:textId="184A9203"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 xml:space="preserve">100 </w:t>
            </w:r>
            <w:proofErr w:type="spellStart"/>
            <w:r w:rsidR="0041780C">
              <w:rPr>
                <w:rFonts w:ascii="Times New Roman" w:hAnsi="Times New Roman" w:cs="Times New Roman"/>
                <w:sz w:val="24"/>
                <w:szCs w:val="24"/>
              </w:rPr>
              <w:t>компл</w:t>
            </w:r>
            <w:proofErr w:type="spellEnd"/>
            <w:r w:rsidRPr="00E400A2">
              <w:rPr>
                <w:rFonts w:ascii="Times New Roman" w:hAnsi="Times New Roman" w:cs="Times New Roman"/>
                <w:sz w:val="24"/>
                <w:szCs w:val="24"/>
              </w:rPr>
              <w:t>.</w:t>
            </w:r>
          </w:p>
        </w:tc>
      </w:tr>
      <w:tr w:rsidR="00E400A2" w:rsidRPr="00E400A2" w14:paraId="3AB55171" w14:textId="77777777" w:rsidTr="00B37534">
        <w:trPr>
          <w:trHeight w:val="255"/>
        </w:trPr>
        <w:tc>
          <w:tcPr>
            <w:tcW w:w="5716" w:type="dxa"/>
            <w:tcBorders>
              <w:top w:val="single" w:sz="4" w:space="0" w:color="000000"/>
              <w:left w:val="single" w:sz="4" w:space="0" w:color="000000"/>
              <w:bottom w:val="single" w:sz="4" w:space="0" w:color="000000"/>
              <w:right w:val="single" w:sz="4" w:space="0" w:color="000000"/>
            </w:tcBorders>
            <w:hideMark/>
          </w:tcPr>
          <w:p w14:paraId="74E5E5C9" w14:textId="366AEC58"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 xml:space="preserve">Срок (сроки) поставки товаров </w:t>
            </w:r>
          </w:p>
        </w:tc>
        <w:tc>
          <w:tcPr>
            <w:tcW w:w="4207" w:type="dxa"/>
            <w:tcBorders>
              <w:top w:val="single" w:sz="4" w:space="0" w:color="000000"/>
              <w:left w:val="single" w:sz="4" w:space="0" w:color="000000"/>
              <w:bottom w:val="single" w:sz="4" w:space="0" w:color="000000"/>
              <w:right w:val="single" w:sz="4" w:space="0" w:color="000000"/>
            </w:tcBorders>
            <w:hideMark/>
          </w:tcPr>
          <w:p w14:paraId="32AD3ACB" w14:textId="5AC749BE"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2026 год, партиями (ежемесячно) по заявкам УЗ</w:t>
            </w:r>
          </w:p>
        </w:tc>
      </w:tr>
      <w:tr w:rsidR="00E400A2" w:rsidRPr="00E400A2" w14:paraId="32D92DE7" w14:textId="77777777" w:rsidTr="00B37534">
        <w:trPr>
          <w:trHeight w:val="255"/>
        </w:trPr>
        <w:tc>
          <w:tcPr>
            <w:tcW w:w="5716" w:type="dxa"/>
            <w:tcBorders>
              <w:top w:val="single" w:sz="4" w:space="0" w:color="000000"/>
              <w:left w:val="single" w:sz="4" w:space="0" w:color="000000"/>
              <w:bottom w:val="single" w:sz="4" w:space="0" w:color="000000"/>
              <w:right w:val="single" w:sz="4" w:space="0" w:color="000000"/>
            </w:tcBorders>
            <w:hideMark/>
          </w:tcPr>
          <w:p w14:paraId="590231C4" w14:textId="77777777"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 xml:space="preserve">Место (места) поставки товаров </w:t>
            </w:r>
          </w:p>
        </w:tc>
        <w:tc>
          <w:tcPr>
            <w:tcW w:w="4207" w:type="dxa"/>
            <w:tcBorders>
              <w:top w:val="single" w:sz="4" w:space="0" w:color="000000"/>
              <w:left w:val="single" w:sz="4" w:space="0" w:color="000000"/>
              <w:bottom w:val="single" w:sz="4" w:space="0" w:color="000000"/>
              <w:right w:val="single" w:sz="4" w:space="0" w:color="000000"/>
            </w:tcBorders>
            <w:hideMark/>
          </w:tcPr>
          <w:p w14:paraId="443C249D" w14:textId="77777777"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 xml:space="preserve">УЗ «12-я ГКСП», </w:t>
            </w:r>
          </w:p>
          <w:p w14:paraId="525570E7" w14:textId="677D45D8"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г.</w:t>
            </w:r>
            <w:r>
              <w:rPr>
                <w:rFonts w:ascii="Times New Roman" w:hAnsi="Times New Roman" w:cs="Times New Roman"/>
                <w:sz w:val="24"/>
                <w:szCs w:val="24"/>
              </w:rPr>
              <w:t xml:space="preserve"> </w:t>
            </w:r>
            <w:r w:rsidRPr="00E400A2">
              <w:rPr>
                <w:rFonts w:ascii="Times New Roman" w:hAnsi="Times New Roman" w:cs="Times New Roman"/>
                <w:sz w:val="24"/>
                <w:szCs w:val="24"/>
              </w:rPr>
              <w:t xml:space="preserve">Минск, </w:t>
            </w:r>
            <w:proofErr w:type="spellStart"/>
            <w:proofErr w:type="gramStart"/>
            <w:r w:rsidRPr="00E400A2">
              <w:rPr>
                <w:rFonts w:ascii="Times New Roman" w:hAnsi="Times New Roman" w:cs="Times New Roman"/>
                <w:sz w:val="24"/>
                <w:szCs w:val="24"/>
              </w:rPr>
              <w:t>ул</w:t>
            </w:r>
            <w:proofErr w:type="spellEnd"/>
            <w:r>
              <w:rPr>
                <w:rFonts w:ascii="Times New Roman" w:hAnsi="Times New Roman" w:cs="Times New Roman"/>
                <w:sz w:val="24"/>
                <w:szCs w:val="24"/>
              </w:rPr>
              <w:t xml:space="preserve"> </w:t>
            </w:r>
            <w:r w:rsidRPr="00E400A2">
              <w:rPr>
                <w:rFonts w:ascii="Times New Roman" w:hAnsi="Times New Roman" w:cs="Times New Roman"/>
                <w:sz w:val="24"/>
                <w:szCs w:val="24"/>
              </w:rPr>
              <w:t>.</w:t>
            </w:r>
            <w:proofErr w:type="spellStart"/>
            <w:r w:rsidRPr="00E400A2">
              <w:rPr>
                <w:rFonts w:ascii="Times New Roman" w:hAnsi="Times New Roman" w:cs="Times New Roman"/>
                <w:sz w:val="24"/>
                <w:szCs w:val="24"/>
              </w:rPr>
              <w:t>Кедышко</w:t>
            </w:r>
            <w:proofErr w:type="spellEnd"/>
            <w:proofErr w:type="gramEnd"/>
            <w:r w:rsidRPr="00E400A2">
              <w:rPr>
                <w:rFonts w:ascii="Times New Roman" w:hAnsi="Times New Roman" w:cs="Times New Roman"/>
                <w:sz w:val="24"/>
                <w:szCs w:val="24"/>
              </w:rPr>
              <w:t>, 28</w:t>
            </w:r>
          </w:p>
        </w:tc>
      </w:tr>
      <w:tr w:rsidR="00E400A2" w:rsidRPr="00E400A2" w14:paraId="66D24304" w14:textId="77777777" w:rsidTr="00B37534">
        <w:trPr>
          <w:trHeight w:val="255"/>
        </w:trPr>
        <w:tc>
          <w:tcPr>
            <w:tcW w:w="5716" w:type="dxa"/>
            <w:tcBorders>
              <w:top w:val="single" w:sz="4" w:space="0" w:color="000000"/>
              <w:left w:val="single" w:sz="4" w:space="0" w:color="000000"/>
              <w:bottom w:val="single" w:sz="4" w:space="0" w:color="000000"/>
              <w:right w:val="single" w:sz="4" w:space="0" w:color="000000"/>
            </w:tcBorders>
            <w:hideMark/>
          </w:tcPr>
          <w:p w14:paraId="50C2C48B" w14:textId="3EF9AFA1"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Ориентировочная стоимость предмета закупки по части(лоту)</w:t>
            </w:r>
          </w:p>
        </w:tc>
        <w:tc>
          <w:tcPr>
            <w:tcW w:w="4207" w:type="dxa"/>
            <w:tcBorders>
              <w:top w:val="single" w:sz="4" w:space="0" w:color="000000"/>
              <w:left w:val="single" w:sz="4" w:space="0" w:color="000000"/>
              <w:bottom w:val="single" w:sz="4" w:space="0" w:color="000000"/>
              <w:right w:val="single" w:sz="4" w:space="0" w:color="000000"/>
            </w:tcBorders>
            <w:hideMark/>
          </w:tcPr>
          <w:p w14:paraId="5AFAE93A" w14:textId="4BED6CE6"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368 100,0 белорусских рублей</w:t>
            </w:r>
          </w:p>
        </w:tc>
      </w:tr>
      <w:tr w:rsidR="00E400A2" w:rsidRPr="00E400A2" w14:paraId="3FC516DB" w14:textId="77777777" w:rsidTr="00B37534">
        <w:trPr>
          <w:trHeight w:val="510"/>
        </w:trPr>
        <w:tc>
          <w:tcPr>
            <w:tcW w:w="5716" w:type="dxa"/>
            <w:tcBorders>
              <w:top w:val="single" w:sz="4" w:space="0" w:color="000000"/>
              <w:left w:val="single" w:sz="4" w:space="0" w:color="000000"/>
              <w:bottom w:val="single" w:sz="4" w:space="0" w:color="000000"/>
              <w:right w:val="single" w:sz="4" w:space="0" w:color="000000"/>
            </w:tcBorders>
            <w:hideMark/>
          </w:tcPr>
          <w:p w14:paraId="2B61CE57" w14:textId="0BD38E28"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Источник финансирования закупки по части (лоту)</w:t>
            </w:r>
          </w:p>
        </w:tc>
        <w:tc>
          <w:tcPr>
            <w:tcW w:w="4207" w:type="dxa"/>
            <w:tcBorders>
              <w:top w:val="single" w:sz="4" w:space="0" w:color="000000"/>
              <w:left w:val="single" w:sz="4" w:space="0" w:color="000000"/>
              <w:bottom w:val="single" w:sz="4" w:space="0" w:color="000000"/>
              <w:right w:val="single" w:sz="4" w:space="0" w:color="000000"/>
            </w:tcBorders>
            <w:hideMark/>
          </w:tcPr>
          <w:p w14:paraId="6235A9EF" w14:textId="77777777" w:rsidR="00E400A2" w:rsidRPr="00E400A2" w:rsidRDefault="00E400A2" w:rsidP="00E400A2">
            <w:pPr>
              <w:spacing w:after="0" w:line="240" w:lineRule="atLeast"/>
              <w:rPr>
                <w:rFonts w:ascii="Times New Roman" w:hAnsi="Times New Roman" w:cs="Times New Roman"/>
                <w:sz w:val="24"/>
                <w:szCs w:val="24"/>
              </w:rPr>
            </w:pPr>
            <w:r w:rsidRPr="00E400A2">
              <w:rPr>
                <w:rFonts w:ascii="Times New Roman" w:hAnsi="Times New Roman" w:cs="Times New Roman"/>
                <w:sz w:val="24"/>
                <w:szCs w:val="24"/>
              </w:rPr>
              <w:t>Собственные средства УЗ</w:t>
            </w:r>
          </w:p>
        </w:tc>
      </w:tr>
    </w:tbl>
    <w:p w14:paraId="3F9A4D71" w14:textId="77777777" w:rsidR="00E86A31" w:rsidRPr="00E86A31" w:rsidRDefault="00E86A31" w:rsidP="00E86A31">
      <w:pPr>
        <w:pStyle w:val="ab"/>
        <w:spacing w:after="0"/>
        <w:ind w:left="1019"/>
        <w:rPr>
          <w:rFonts w:ascii="Times New Roman" w:hAnsi="Times New Roman" w:cs="Times New Roman"/>
          <w:b/>
          <w:bCs/>
          <w:color w:val="000000" w:themeColor="text1"/>
          <w:sz w:val="24"/>
          <w:szCs w:val="24"/>
        </w:rPr>
      </w:pPr>
    </w:p>
    <w:p w14:paraId="456B896E" w14:textId="77777777" w:rsidR="00E86A31" w:rsidRPr="00E86A31" w:rsidRDefault="00E86A31" w:rsidP="00E86A31">
      <w:pPr>
        <w:spacing w:after="0"/>
        <w:ind w:firstLine="299"/>
        <w:rPr>
          <w:rFonts w:ascii="Times New Roman" w:eastAsia="Times New Roman" w:hAnsi="Times New Roman" w:cs="Times New Roman"/>
          <w:bCs/>
          <w:sz w:val="24"/>
        </w:rPr>
      </w:pPr>
      <w:r w:rsidRPr="00E86A31">
        <w:rPr>
          <w:rFonts w:ascii="Times New Roman" w:eastAsia="Times New Roman" w:hAnsi="Times New Roman" w:cs="Times New Roman"/>
          <w:b/>
          <w:bCs/>
          <w:sz w:val="24"/>
        </w:rPr>
        <w:t>II</w:t>
      </w:r>
      <w:r w:rsidRPr="00E86A31">
        <w:rPr>
          <w:rFonts w:ascii="Times New Roman" w:eastAsia="Times New Roman" w:hAnsi="Times New Roman" w:cs="Times New Roman"/>
          <w:b/>
          <w:sz w:val="24"/>
        </w:rPr>
        <w:t xml:space="preserve">. </w:t>
      </w:r>
      <w:r w:rsidRPr="00E86A31">
        <w:rPr>
          <w:rFonts w:ascii="Times New Roman" w:eastAsia="Times New Roman" w:hAnsi="Times New Roman" w:cs="Times New Roman"/>
          <w:b/>
          <w:bCs/>
          <w:sz w:val="24"/>
        </w:rPr>
        <w:t>Условия допуска товаров (услуг) иностранного происхождения и поставщиков, предлагающих такие товары, к участию в электронном аукционе:</w:t>
      </w:r>
      <w:r w:rsidRPr="00E86A31">
        <w:rPr>
          <w:rFonts w:ascii="Times New Roman" w:eastAsia="Times New Roman" w:hAnsi="Times New Roman" w:cs="Times New Roman"/>
          <w:b/>
          <w:sz w:val="24"/>
        </w:rPr>
        <w:t xml:space="preserve"> </w:t>
      </w:r>
      <w:r w:rsidRPr="00E86A31">
        <w:rPr>
          <w:rFonts w:ascii="Times New Roman" w:eastAsia="Times New Roman" w:hAnsi="Times New Roman" w:cs="Times New Roman"/>
          <w:bCs/>
          <w:sz w:val="24"/>
        </w:rPr>
        <w:t>в соответствии с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w:t>
      </w:r>
    </w:p>
    <w:p w14:paraId="498413FB" w14:textId="77777777" w:rsidR="00E86A31" w:rsidRPr="00E86A31" w:rsidRDefault="00E86A31" w:rsidP="00B37534">
      <w:pPr>
        <w:spacing w:after="0"/>
        <w:ind w:firstLine="299"/>
        <w:jc w:val="both"/>
        <w:rPr>
          <w:rFonts w:ascii="Times New Roman" w:eastAsia="Times New Roman" w:hAnsi="Times New Roman" w:cs="Times New Roman"/>
          <w:bCs/>
          <w:sz w:val="24"/>
        </w:rPr>
      </w:pPr>
      <w:r w:rsidRPr="00E86A31">
        <w:rPr>
          <w:rFonts w:ascii="Times New Roman" w:eastAsia="Times New Roman" w:hAnsi="Times New Roman" w:cs="Times New Roman"/>
          <w:bCs/>
          <w:sz w:val="24"/>
        </w:rPr>
        <w:t xml:space="preserve">товары согласно приложению 3-1 иностранного происхождения постановления от 15.03.2012 №229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процедурах закупок (за исключением процедуры закупки из одного источника)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w:t>
      </w:r>
      <w:r w:rsidRPr="00E86A31">
        <w:rPr>
          <w:rFonts w:ascii="Times New Roman" w:eastAsia="Times New Roman" w:hAnsi="Times New Roman" w:cs="Times New Roman"/>
          <w:bCs/>
          <w:sz w:val="24"/>
        </w:rPr>
        <w:lastRenderedPageBreak/>
        <w:t>(Республика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w:t>
      </w:r>
    </w:p>
    <w:p w14:paraId="6AFF67E9" w14:textId="77777777" w:rsidR="00E86A31" w:rsidRPr="00E86A31" w:rsidRDefault="00E86A31" w:rsidP="00B37534">
      <w:pPr>
        <w:spacing w:after="0"/>
        <w:ind w:firstLine="299"/>
        <w:jc w:val="both"/>
        <w:rPr>
          <w:rFonts w:ascii="Times New Roman" w:eastAsia="Times New Roman" w:hAnsi="Times New Roman" w:cs="Times New Roman"/>
          <w:bCs/>
          <w:sz w:val="24"/>
        </w:rPr>
      </w:pPr>
      <w:r w:rsidRPr="00E86A31">
        <w:rPr>
          <w:rFonts w:ascii="Times New Roman" w:eastAsia="Times New Roman" w:hAnsi="Times New Roman" w:cs="Times New Roman"/>
          <w:bCs/>
          <w:sz w:val="24"/>
        </w:rPr>
        <w:t>Условие допуска товаров иностранного происхождения, предусмотренное в части первой настоящего подпункта, не применяется в случае отсутствия производства закупаемого товара на территории Республики Беларусь, подтверждаемого сведениями из Государственной системы каталогизации продукции Республики Беларусь. Данные сведения оформляются в виде справки, подписанной уполномоченным лицом организации.</w:t>
      </w:r>
    </w:p>
    <w:p w14:paraId="63424CC7" w14:textId="77777777" w:rsidR="00E86A31" w:rsidRPr="00E86A31" w:rsidRDefault="00E86A31" w:rsidP="00B37534">
      <w:pPr>
        <w:spacing w:after="0"/>
        <w:ind w:firstLine="299"/>
        <w:jc w:val="both"/>
        <w:rPr>
          <w:rFonts w:ascii="Times New Roman" w:eastAsia="Times New Roman" w:hAnsi="Times New Roman" w:cs="Times New Roman"/>
          <w:bCs/>
          <w:sz w:val="24"/>
        </w:rPr>
      </w:pPr>
      <w:r w:rsidRPr="00E86A31">
        <w:rPr>
          <w:rFonts w:ascii="Times New Roman" w:eastAsia="Times New Roman" w:hAnsi="Times New Roman" w:cs="Times New Roman"/>
          <w:bCs/>
          <w:sz w:val="24"/>
        </w:rPr>
        <w:t>Документом, подтверждающим страну происхождения такого товара, является:</w:t>
      </w:r>
    </w:p>
    <w:p w14:paraId="0188674E" w14:textId="77777777" w:rsidR="00E86A31" w:rsidRPr="00E86A31" w:rsidRDefault="00E86A31" w:rsidP="00B37534">
      <w:pPr>
        <w:spacing w:after="0"/>
        <w:ind w:firstLine="299"/>
        <w:jc w:val="both"/>
        <w:rPr>
          <w:rFonts w:ascii="Times New Roman" w:eastAsia="Times New Roman" w:hAnsi="Times New Roman" w:cs="Times New Roman"/>
          <w:bCs/>
          <w:sz w:val="24"/>
        </w:rPr>
      </w:pPr>
      <w:r w:rsidRPr="00E86A31">
        <w:rPr>
          <w:rFonts w:ascii="Times New Roman" w:eastAsia="Times New Roman" w:hAnsi="Times New Roman" w:cs="Times New Roman"/>
          <w:bCs/>
          <w:sz w:val="24"/>
        </w:rPr>
        <w:t>для товаров, происходящих из Республики Беларусь и включенных в приложение к постановлению Совета Министров Республики Беларусь от 14 февраля 2022 г. N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8EFDC39" w14:textId="77777777" w:rsidR="00E86A31" w:rsidRPr="00E86A31" w:rsidRDefault="00E86A31" w:rsidP="00B37534">
      <w:pPr>
        <w:spacing w:after="0"/>
        <w:ind w:firstLine="299"/>
        <w:jc w:val="both"/>
        <w:rPr>
          <w:rFonts w:ascii="Times New Roman" w:eastAsia="Times New Roman" w:hAnsi="Times New Roman" w:cs="Times New Roman"/>
          <w:bCs/>
          <w:sz w:val="24"/>
        </w:rPr>
      </w:pPr>
      <w:r w:rsidRPr="00E86A31">
        <w:rPr>
          <w:rFonts w:ascii="Times New Roman" w:eastAsia="Times New Roman" w:hAnsi="Times New Roman" w:cs="Times New Roman"/>
          <w:bCs/>
          <w:sz w:val="24"/>
        </w:rPr>
        <w:t>для товаров, происходящих из Республики Беларусь и не включенных в приложение к постановлению Совета Министров Республики Беларусь от 14 февраля 2022 г. N 80:</w:t>
      </w:r>
    </w:p>
    <w:p w14:paraId="54E05C16" w14:textId="77777777" w:rsidR="00E86A31" w:rsidRPr="00E86A31" w:rsidRDefault="00E86A31" w:rsidP="00B37534">
      <w:pPr>
        <w:spacing w:after="0"/>
        <w:ind w:firstLine="299"/>
        <w:jc w:val="both"/>
        <w:rPr>
          <w:rFonts w:ascii="Times New Roman" w:eastAsia="Times New Roman" w:hAnsi="Times New Roman" w:cs="Times New Roman"/>
          <w:bCs/>
          <w:sz w:val="24"/>
        </w:rPr>
      </w:pPr>
      <w:r w:rsidRPr="00E86A31">
        <w:rPr>
          <w:rFonts w:ascii="Times New Roman" w:eastAsia="Times New Roman" w:hAnsi="Times New Roman" w:cs="Times New Roman"/>
          <w:bCs/>
          <w:sz w:val="24"/>
        </w:rPr>
        <w:t>сертификат продукции (работ, услуг) собственного производства, выданный Белорусской торгово-промышленной палатой или ее унитарными предприятиями, либо его копия;</w:t>
      </w:r>
    </w:p>
    <w:p w14:paraId="3E399414" w14:textId="77777777" w:rsidR="00E86A31" w:rsidRPr="00E86A31" w:rsidRDefault="00E86A31" w:rsidP="00B37534">
      <w:pPr>
        <w:spacing w:after="0"/>
        <w:ind w:firstLine="299"/>
        <w:jc w:val="both"/>
        <w:rPr>
          <w:rFonts w:ascii="Times New Roman" w:eastAsia="Times New Roman" w:hAnsi="Times New Roman" w:cs="Times New Roman"/>
          <w:bCs/>
          <w:sz w:val="24"/>
        </w:rPr>
      </w:pPr>
      <w:r w:rsidRPr="00E86A31">
        <w:rPr>
          <w:rFonts w:ascii="Times New Roman" w:eastAsia="Times New Roman" w:hAnsi="Times New Roman" w:cs="Times New Roman"/>
          <w:bCs/>
          <w:sz w:val="24"/>
        </w:rPr>
        <w:t>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1F2A62C" w14:textId="77777777" w:rsidR="00E86A31" w:rsidRPr="00E86A31" w:rsidRDefault="00E86A31" w:rsidP="00B37534">
      <w:pPr>
        <w:spacing w:after="0"/>
        <w:ind w:firstLine="299"/>
        <w:jc w:val="both"/>
        <w:rPr>
          <w:rFonts w:ascii="Times New Roman" w:eastAsia="Times New Roman" w:hAnsi="Times New Roman" w:cs="Times New Roman"/>
          <w:bCs/>
          <w:sz w:val="24"/>
        </w:rPr>
      </w:pPr>
      <w:r w:rsidRPr="00E86A31">
        <w:rPr>
          <w:rFonts w:ascii="Times New Roman" w:eastAsia="Times New Roman" w:hAnsi="Times New Roman" w:cs="Times New Roman"/>
          <w:bCs/>
          <w:sz w:val="24"/>
        </w:rPr>
        <w:t>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(муниципальных) закупок, утвержденных Решением Совета Евразийской экономической комиссии от 23 ноября 2020 г. N 105;</w:t>
      </w:r>
    </w:p>
    <w:p w14:paraId="14DDB6D6" w14:textId="77777777" w:rsidR="00E86A31" w:rsidRPr="00E86A31" w:rsidRDefault="00E86A31" w:rsidP="00B37534">
      <w:pPr>
        <w:spacing w:after="0"/>
        <w:ind w:firstLine="299"/>
        <w:jc w:val="both"/>
        <w:rPr>
          <w:rFonts w:ascii="Times New Roman" w:eastAsia="Times New Roman" w:hAnsi="Times New Roman" w:cs="Times New Roman"/>
          <w:bCs/>
          <w:sz w:val="24"/>
        </w:rPr>
      </w:pPr>
      <w:r w:rsidRPr="00E86A31">
        <w:rPr>
          <w:rFonts w:ascii="Times New Roman" w:eastAsia="Times New Roman" w:hAnsi="Times New Roman" w:cs="Times New Roman"/>
          <w:bCs/>
          <w:sz w:val="24"/>
        </w:rPr>
        <w:t>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18BBE2D9" w14:textId="77777777" w:rsidR="00E86A31" w:rsidRPr="00E86A31" w:rsidRDefault="00E86A31" w:rsidP="00B37534">
      <w:pPr>
        <w:spacing w:after="0"/>
        <w:ind w:firstLine="299"/>
        <w:jc w:val="both"/>
        <w:rPr>
          <w:rFonts w:ascii="Times New Roman" w:eastAsia="Times New Roman" w:hAnsi="Times New Roman" w:cs="Times New Roman"/>
          <w:bCs/>
          <w:sz w:val="24"/>
        </w:rPr>
      </w:pPr>
      <w:r w:rsidRPr="00E86A31">
        <w:rPr>
          <w:rFonts w:ascii="Times New Roman" w:eastAsia="Times New Roman" w:hAnsi="Times New Roman" w:cs="Times New Roman"/>
          <w:bCs/>
          <w:sz w:val="24"/>
        </w:rPr>
        <w:t xml:space="preserve">для товаров, происходящих из государств, не являющихся участниками Содружества Независимых Государств, - сертификат о происхождении товара (документ, его </w:t>
      </w:r>
      <w:r w:rsidRPr="00E86A31">
        <w:rPr>
          <w:rFonts w:ascii="Times New Roman" w:eastAsia="Times New Roman" w:hAnsi="Times New Roman" w:cs="Times New Roman"/>
          <w:bCs/>
          <w:sz w:val="24"/>
        </w:rPr>
        <w:lastRenderedPageBreak/>
        <w:t>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0E147873" w14:textId="77777777" w:rsidR="00FC63D0" w:rsidRDefault="00FC63D0" w:rsidP="008718DC">
      <w:pPr>
        <w:pStyle w:val="Default"/>
        <w:spacing w:line="240" w:lineRule="atLeast"/>
        <w:jc w:val="both"/>
        <w:rPr>
          <w:b/>
        </w:rPr>
      </w:pPr>
    </w:p>
    <w:p w14:paraId="22AE3BF3" w14:textId="74D9F1A8" w:rsidR="00D34A4F" w:rsidRDefault="00495DC7" w:rsidP="00D34A4F">
      <w:pPr>
        <w:spacing w:after="0"/>
        <w:ind w:firstLine="299"/>
        <w:jc w:val="both"/>
      </w:pPr>
      <w:r w:rsidRPr="00495DC7">
        <w:rPr>
          <w:rFonts w:ascii="Times New Roman" w:eastAsia="Times New Roman" w:hAnsi="Times New Roman" w:cs="Times New Roman"/>
          <w:b/>
          <w:sz w:val="24"/>
        </w:rPr>
        <w:t>III.</w:t>
      </w:r>
      <w:r>
        <w:rPr>
          <w:rFonts w:ascii="Times New Roman" w:eastAsia="Times New Roman" w:hAnsi="Times New Roman" w:cs="Times New Roman"/>
          <w:b/>
          <w:sz w:val="24"/>
        </w:rPr>
        <w:t xml:space="preserve"> </w:t>
      </w:r>
      <w:r w:rsidR="00D34A4F">
        <w:rPr>
          <w:rFonts w:ascii="Times New Roman" w:eastAsia="Times New Roman" w:hAnsi="Times New Roman" w:cs="Times New Roman"/>
          <w:b/>
          <w:sz w:val="24"/>
        </w:rPr>
        <w:t>Порядок формирования цены предложения</w:t>
      </w:r>
    </w:p>
    <w:p w14:paraId="113E9F7D" w14:textId="77777777" w:rsidR="00D34A4F" w:rsidRDefault="00D34A4F" w:rsidP="00D34A4F">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17FA6B4" w14:textId="77777777" w:rsidR="008718DC" w:rsidRDefault="008718DC" w:rsidP="00D34A4F">
      <w:pPr>
        <w:spacing w:after="0"/>
        <w:ind w:firstLine="299"/>
        <w:jc w:val="both"/>
      </w:pPr>
    </w:p>
    <w:p w14:paraId="2A793975" w14:textId="60E906E9" w:rsidR="00D34A4F" w:rsidRDefault="00495DC7" w:rsidP="00D34A4F">
      <w:pPr>
        <w:spacing w:after="0"/>
        <w:ind w:firstLine="299"/>
        <w:jc w:val="both"/>
      </w:pPr>
      <w:r w:rsidRPr="00495DC7">
        <w:rPr>
          <w:rFonts w:ascii="Times New Roman" w:eastAsia="Times New Roman" w:hAnsi="Times New Roman" w:cs="Times New Roman"/>
          <w:b/>
          <w:sz w:val="24"/>
        </w:rPr>
        <w:t xml:space="preserve">IV. </w:t>
      </w:r>
      <w:r w:rsidR="00D34A4F">
        <w:rPr>
          <w:rFonts w:ascii="Times New Roman" w:eastAsia="Times New Roman" w:hAnsi="Times New Roman" w:cs="Times New Roman"/>
          <w:b/>
          <w:sz w:val="24"/>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079DF614" w14:textId="77777777" w:rsidR="00D34A4F" w:rsidRDefault="00D34A4F" w:rsidP="00D34A4F">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Белорусский рубль</w:t>
      </w:r>
    </w:p>
    <w:p w14:paraId="56189400" w14:textId="056F66CF" w:rsidR="00593653" w:rsidRDefault="00593653" w:rsidP="00593653">
      <w:pPr>
        <w:spacing w:after="0"/>
        <w:jc w:val="both"/>
      </w:pPr>
    </w:p>
    <w:p w14:paraId="7743F092" w14:textId="6F57B576" w:rsidR="00211EA9" w:rsidRPr="008718DC" w:rsidRDefault="00611E19" w:rsidP="00211EA9">
      <w:pPr>
        <w:spacing w:after="0" w:line="240" w:lineRule="atLeast"/>
        <w:ind w:firstLine="301"/>
        <w:jc w:val="both"/>
        <w:rPr>
          <w:rFonts w:ascii="Times New Roman" w:eastAsia="Times New Roman" w:hAnsi="Times New Roman" w:cs="Times New Roman"/>
          <w:sz w:val="24"/>
          <w:szCs w:val="24"/>
        </w:rPr>
      </w:pPr>
      <w:r>
        <w:rPr>
          <w:rFonts w:ascii="Times New Roman" w:eastAsia="Times New Roman" w:hAnsi="Times New Roman" w:cs="Times New Roman"/>
          <w:b/>
          <w:sz w:val="24"/>
        </w:rPr>
        <w:t>V. Условия применения преференциальной поправки:</w:t>
      </w:r>
      <w:r w:rsidR="008718DC">
        <w:rPr>
          <w:rFonts w:ascii="Times New Roman" w:eastAsia="Times New Roman" w:hAnsi="Times New Roman" w:cs="Times New Roman"/>
          <w:b/>
          <w:sz w:val="24"/>
        </w:rPr>
        <w:t xml:space="preserve"> </w:t>
      </w:r>
      <w:r w:rsidR="00211EA9" w:rsidRPr="008718DC">
        <w:rPr>
          <w:rFonts w:ascii="Times New Roman" w:eastAsia="Times New Roman" w:hAnsi="Times New Roman" w:cs="Times New Roman"/>
          <w:sz w:val="24"/>
          <w:szCs w:val="24"/>
        </w:rPr>
        <w:t xml:space="preserve">не применяется, поскольку применение преференциальной поправки в размере 15 процентов к цене предложения участников, предлагающих товары (работы, услуги) происхождения Республики Беларусь и (или) товары (работы, услуги), которым в Республике Беларусь предоставляется национальный режим в соответствии с международными договорами Республики Беларусь не определено </w:t>
      </w:r>
      <w:r w:rsidR="00211EA9">
        <w:rPr>
          <w:rFonts w:ascii="Times New Roman" w:eastAsia="Times New Roman" w:hAnsi="Times New Roman" w:cs="Times New Roman"/>
          <w:sz w:val="24"/>
          <w:szCs w:val="24"/>
        </w:rPr>
        <w:t>городским</w:t>
      </w:r>
      <w:r w:rsidR="00211EA9" w:rsidRPr="008718DC">
        <w:rPr>
          <w:rFonts w:ascii="Times New Roman" w:eastAsia="Times New Roman" w:hAnsi="Times New Roman" w:cs="Times New Roman"/>
          <w:sz w:val="24"/>
          <w:szCs w:val="24"/>
        </w:rPr>
        <w:t xml:space="preserve"> органом государственного управления, в подчинении которого находится </w:t>
      </w:r>
      <w:r w:rsidR="00211EA9">
        <w:rPr>
          <w:rFonts w:ascii="Times New Roman" w:eastAsia="Times New Roman" w:hAnsi="Times New Roman" w:cs="Times New Roman"/>
          <w:sz w:val="24"/>
          <w:szCs w:val="24"/>
        </w:rPr>
        <w:t>Учреждение здравоохранения</w:t>
      </w:r>
      <w:r w:rsidR="00211EA9" w:rsidRPr="008718DC">
        <w:rPr>
          <w:rFonts w:ascii="Times New Roman" w:eastAsia="Times New Roman" w:hAnsi="Times New Roman" w:cs="Times New Roman"/>
          <w:sz w:val="24"/>
          <w:szCs w:val="24"/>
        </w:rPr>
        <w:t>, а также закупаема</w:t>
      </w:r>
      <w:r w:rsidR="00211EA9">
        <w:rPr>
          <w:rFonts w:ascii="Times New Roman" w:eastAsia="Times New Roman" w:hAnsi="Times New Roman" w:cs="Times New Roman"/>
          <w:sz w:val="24"/>
          <w:szCs w:val="24"/>
        </w:rPr>
        <w:t>я</w:t>
      </w:r>
      <w:r w:rsidR="00211EA9" w:rsidRPr="008718DC">
        <w:rPr>
          <w:rFonts w:ascii="Times New Roman" w:eastAsia="Times New Roman" w:hAnsi="Times New Roman" w:cs="Times New Roman"/>
          <w:sz w:val="24"/>
          <w:szCs w:val="24"/>
        </w:rPr>
        <w:t xml:space="preserve"> </w:t>
      </w:r>
      <w:r w:rsidR="00211EA9">
        <w:rPr>
          <w:rFonts w:ascii="Times New Roman" w:eastAsia="Times New Roman" w:hAnsi="Times New Roman" w:cs="Times New Roman"/>
          <w:sz w:val="24"/>
          <w:szCs w:val="24"/>
        </w:rPr>
        <w:t>услуга</w:t>
      </w:r>
      <w:r w:rsidR="00211EA9" w:rsidRPr="008718DC">
        <w:rPr>
          <w:rFonts w:ascii="Times New Roman" w:eastAsia="Times New Roman" w:hAnsi="Times New Roman" w:cs="Times New Roman"/>
          <w:sz w:val="24"/>
          <w:szCs w:val="24"/>
        </w:rPr>
        <w:t>, не включен</w:t>
      </w:r>
      <w:r w:rsidR="00211EA9">
        <w:rPr>
          <w:rFonts w:ascii="Times New Roman" w:eastAsia="Times New Roman" w:hAnsi="Times New Roman" w:cs="Times New Roman"/>
          <w:sz w:val="24"/>
          <w:szCs w:val="24"/>
        </w:rPr>
        <w:t>а</w:t>
      </w:r>
      <w:r w:rsidR="00211EA9" w:rsidRPr="008718DC">
        <w:rPr>
          <w:rFonts w:ascii="Times New Roman" w:eastAsia="Times New Roman" w:hAnsi="Times New Roman" w:cs="Times New Roman"/>
          <w:sz w:val="24"/>
          <w:szCs w:val="24"/>
        </w:rPr>
        <w:t xml:space="preserve"> в приложение к постановлению Совета министров Республики Беларусь от 14.02.2022 №80 «О подтверждении производства промышленной продукции на территории Республики Беларусь».</w:t>
      </w:r>
    </w:p>
    <w:p w14:paraId="46662FAB" w14:textId="77777777" w:rsidR="00F51975" w:rsidRPr="000F50ED" w:rsidRDefault="00F51975" w:rsidP="008718DC">
      <w:pPr>
        <w:spacing w:after="0"/>
        <w:ind w:firstLine="299"/>
        <w:jc w:val="both"/>
        <w:rPr>
          <w:rFonts w:ascii="Times New Roman" w:eastAsia="Times New Roman" w:hAnsi="Times New Roman" w:cs="Times New Roman"/>
          <w:sz w:val="24"/>
        </w:rPr>
      </w:pPr>
    </w:p>
    <w:p w14:paraId="6278F8E8" w14:textId="67A558D8" w:rsidR="00593653" w:rsidRPr="00593653" w:rsidRDefault="00593653" w:rsidP="00593653">
      <w:pPr>
        <w:spacing w:after="0"/>
        <w:ind w:firstLine="299"/>
        <w:jc w:val="both"/>
        <w:rPr>
          <w:rFonts w:ascii="Times New Roman" w:eastAsia="Times New Roman" w:hAnsi="Times New Roman" w:cs="Times New Roman"/>
          <w:b/>
          <w:bCs/>
          <w:sz w:val="24"/>
        </w:rPr>
      </w:pPr>
      <w:r w:rsidRPr="00593653">
        <w:rPr>
          <w:rFonts w:ascii="Times New Roman" w:eastAsia="Times New Roman" w:hAnsi="Times New Roman" w:cs="Times New Roman"/>
          <w:b/>
          <w:bCs/>
          <w:sz w:val="24"/>
        </w:rPr>
        <w:t>VI.</w:t>
      </w:r>
      <w:r w:rsidRPr="00593653">
        <w:rPr>
          <w:rFonts w:ascii="Times New Roman" w:eastAsia="Times New Roman" w:hAnsi="Times New Roman" w:cs="Times New Roman"/>
          <w:sz w:val="24"/>
        </w:rPr>
        <w:t xml:space="preserve"> </w:t>
      </w:r>
      <w:r w:rsidRPr="00593653">
        <w:rPr>
          <w:rFonts w:ascii="Times New Roman" w:eastAsia="Times New Roman" w:hAnsi="Times New Roman" w:cs="Times New Roman"/>
          <w:b/>
          <w:bCs/>
          <w:sz w:val="24"/>
        </w:rPr>
        <w:t>Акты законодательства о закупках, в соответствии с которыми проводится процедура закупки</w:t>
      </w:r>
      <w:r>
        <w:rPr>
          <w:rFonts w:ascii="Times New Roman" w:eastAsia="Times New Roman" w:hAnsi="Times New Roman" w:cs="Times New Roman"/>
          <w:b/>
          <w:bCs/>
          <w:sz w:val="24"/>
        </w:rPr>
        <w:t>:</w:t>
      </w:r>
    </w:p>
    <w:p w14:paraId="55F1C28F" w14:textId="343D0B76" w:rsidR="00593653" w:rsidRPr="00593653" w:rsidRDefault="00593653" w:rsidP="00984BF1">
      <w:pPr>
        <w:spacing w:after="0" w:line="240" w:lineRule="atLeast"/>
        <w:ind w:firstLine="301"/>
        <w:jc w:val="both"/>
        <w:rPr>
          <w:rFonts w:ascii="Times New Roman" w:eastAsia="Times New Roman" w:hAnsi="Times New Roman" w:cs="Times New Roman"/>
          <w:sz w:val="24"/>
        </w:rPr>
      </w:pPr>
      <w:r w:rsidRPr="00593653">
        <w:rPr>
          <w:rFonts w:ascii="Times New Roman" w:eastAsia="Times New Roman" w:hAnsi="Times New Roman" w:cs="Times New Roman"/>
          <w:sz w:val="24"/>
        </w:rPr>
        <w:t>Настоящая процедура</w:t>
      </w:r>
      <w:r w:rsidR="00BE4D3B">
        <w:rPr>
          <w:rFonts w:ascii="Times New Roman" w:eastAsia="Times New Roman" w:hAnsi="Times New Roman" w:cs="Times New Roman"/>
          <w:sz w:val="24"/>
        </w:rPr>
        <w:t xml:space="preserve"> закупки</w:t>
      </w:r>
      <w:r w:rsidRPr="00593653">
        <w:rPr>
          <w:rFonts w:ascii="Times New Roman" w:eastAsia="Times New Roman" w:hAnsi="Times New Roman" w:cs="Times New Roman"/>
          <w:sz w:val="24"/>
        </w:rPr>
        <w:t xml:space="preserve"> проводится в порядке, установленном законодательством РБ, регулирующим закупки за счет собственных средств и ЛНПА поликлиники:</w:t>
      </w:r>
    </w:p>
    <w:p w14:paraId="36C1BF77" w14:textId="77777777" w:rsidR="00593653" w:rsidRPr="00593653" w:rsidRDefault="00593653" w:rsidP="00984BF1">
      <w:pPr>
        <w:spacing w:after="0" w:line="240" w:lineRule="atLeast"/>
        <w:ind w:firstLine="301"/>
        <w:jc w:val="both"/>
        <w:rPr>
          <w:rFonts w:ascii="Times New Roman" w:eastAsia="Times New Roman" w:hAnsi="Times New Roman" w:cs="Times New Roman"/>
          <w:sz w:val="24"/>
        </w:rPr>
      </w:pPr>
      <w:r w:rsidRPr="00593653">
        <w:rPr>
          <w:rFonts w:ascii="Times New Roman" w:eastAsia="Times New Roman" w:hAnsi="Times New Roman" w:cs="Times New Roman"/>
          <w:sz w:val="24"/>
        </w:rPr>
        <w:t>- Решением Минского городского Совета депутатов от 23.09.2022 г. №427 «Об определении порядка осуществления закупок товаров (работ, услуг) за счет собственных средств»,</w:t>
      </w:r>
    </w:p>
    <w:p w14:paraId="7BF998F1" w14:textId="1540FF00" w:rsidR="000F50ED" w:rsidRPr="000F50ED" w:rsidRDefault="00593653" w:rsidP="00984BF1">
      <w:pPr>
        <w:spacing w:after="0" w:line="240" w:lineRule="atLeast"/>
        <w:ind w:firstLine="301"/>
        <w:jc w:val="both"/>
        <w:rPr>
          <w:rFonts w:ascii="Times New Roman" w:eastAsia="Times New Roman" w:hAnsi="Times New Roman" w:cs="Times New Roman"/>
          <w:sz w:val="24"/>
        </w:rPr>
      </w:pPr>
      <w:r w:rsidRPr="00593653">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Pr="00593653">
        <w:rPr>
          <w:rFonts w:ascii="Times New Roman" w:eastAsia="Times New Roman" w:hAnsi="Times New Roman" w:cs="Times New Roman"/>
          <w:sz w:val="24"/>
        </w:rPr>
        <w:t xml:space="preserve">Порядком осуществления закупок за счет внебюджетных (собственных) средств, утвержденным приказом главного врача УЗ «12–я городская клиническая стоматологическая поликлиника» от </w:t>
      </w:r>
      <w:r w:rsidR="00AB4366" w:rsidRPr="00AB4366">
        <w:rPr>
          <w:rFonts w:ascii="Times New Roman" w:eastAsia="Times New Roman" w:hAnsi="Times New Roman" w:cs="Times New Roman"/>
          <w:sz w:val="24"/>
        </w:rPr>
        <w:t>24</w:t>
      </w:r>
      <w:r w:rsidRPr="00593653">
        <w:rPr>
          <w:rFonts w:ascii="Times New Roman" w:eastAsia="Times New Roman" w:hAnsi="Times New Roman" w:cs="Times New Roman"/>
          <w:sz w:val="24"/>
        </w:rPr>
        <w:t>.</w:t>
      </w:r>
      <w:r w:rsidR="00AB4366" w:rsidRPr="00AB4366">
        <w:rPr>
          <w:rFonts w:ascii="Times New Roman" w:eastAsia="Times New Roman" w:hAnsi="Times New Roman" w:cs="Times New Roman"/>
          <w:sz w:val="24"/>
        </w:rPr>
        <w:t>11</w:t>
      </w:r>
      <w:r w:rsidRPr="00593653">
        <w:rPr>
          <w:rFonts w:ascii="Times New Roman" w:eastAsia="Times New Roman" w:hAnsi="Times New Roman" w:cs="Times New Roman"/>
          <w:sz w:val="24"/>
        </w:rPr>
        <w:t>.202</w:t>
      </w:r>
      <w:r w:rsidR="00AB4366" w:rsidRPr="00AB4366">
        <w:rPr>
          <w:rFonts w:ascii="Times New Roman" w:eastAsia="Times New Roman" w:hAnsi="Times New Roman" w:cs="Times New Roman"/>
          <w:sz w:val="24"/>
        </w:rPr>
        <w:t>5</w:t>
      </w:r>
      <w:r w:rsidRPr="00593653">
        <w:rPr>
          <w:rFonts w:ascii="Times New Roman" w:eastAsia="Times New Roman" w:hAnsi="Times New Roman" w:cs="Times New Roman"/>
          <w:sz w:val="24"/>
        </w:rPr>
        <w:t xml:space="preserve"> №1</w:t>
      </w:r>
      <w:r w:rsidR="00AB4366" w:rsidRPr="00AB4366">
        <w:rPr>
          <w:rFonts w:ascii="Times New Roman" w:eastAsia="Times New Roman" w:hAnsi="Times New Roman" w:cs="Times New Roman"/>
          <w:sz w:val="24"/>
        </w:rPr>
        <w:t>56</w:t>
      </w:r>
      <w:r>
        <w:rPr>
          <w:rFonts w:ascii="Times New Roman" w:eastAsia="Times New Roman" w:hAnsi="Times New Roman" w:cs="Times New Roman"/>
          <w:sz w:val="24"/>
        </w:rPr>
        <w:t>.</w:t>
      </w:r>
    </w:p>
    <w:p w14:paraId="316D469E" w14:textId="77777777" w:rsidR="00611E19" w:rsidRDefault="00611E19" w:rsidP="00611E19">
      <w:pPr>
        <w:spacing w:after="0"/>
        <w:ind w:firstLine="299"/>
        <w:jc w:val="both"/>
      </w:pPr>
    </w:p>
    <w:p w14:paraId="7919BA98" w14:textId="009927CE" w:rsidR="00495DC7" w:rsidRPr="00495DC7" w:rsidRDefault="00495DC7" w:rsidP="00495DC7">
      <w:pPr>
        <w:spacing w:after="0" w:line="259" w:lineRule="auto"/>
        <w:ind w:firstLine="299"/>
        <w:jc w:val="both"/>
        <w:rPr>
          <w:rFonts w:ascii="Calibri" w:eastAsia="Times New Roman" w:hAnsi="Calibri" w:cs="Times New Roman"/>
        </w:rPr>
      </w:pPr>
      <w:r w:rsidRPr="00495DC7">
        <w:rPr>
          <w:rFonts w:ascii="Times New Roman" w:eastAsia="Times New Roman" w:hAnsi="Times New Roman" w:cs="Times New Roman"/>
          <w:b/>
          <w:sz w:val="24"/>
        </w:rPr>
        <w:t>VII</w:t>
      </w:r>
      <w:r>
        <w:rPr>
          <w:rFonts w:ascii="Times New Roman" w:eastAsia="Times New Roman" w:hAnsi="Times New Roman" w:cs="Times New Roman"/>
          <w:b/>
          <w:sz w:val="24"/>
        </w:rPr>
        <w:t>.</w:t>
      </w:r>
      <w:r w:rsidRPr="00495DC7">
        <w:rPr>
          <w:rFonts w:ascii="Times New Roman" w:eastAsia="Times New Roman" w:hAnsi="Times New Roman" w:cs="Times New Roman"/>
          <w:b/>
          <w:sz w:val="24"/>
        </w:rPr>
        <w:t xml:space="preserve"> Требования к содержанию и форме предложения</w:t>
      </w:r>
      <w:r w:rsidR="00BD26E1">
        <w:rPr>
          <w:rFonts w:ascii="Times New Roman" w:eastAsia="Times New Roman" w:hAnsi="Times New Roman" w:cs="Times New Roman"/>
          <w:b/>
          <w:sz w:val="24"/>
        </w:rPr>
        <w:t>:</w:t>
      </w:r>
    </w:p>
    <w:p w14:paraId="1129C80F" w14:textId="77777777" w:rsidR="009B4E3C" w:rsidRPr="00F51975" w:rsidRDefault="009B4E3C" w:rsidP="00F51975">
      <w:pPr>
        <w:widowControl w:val="0"/>
        <w:autoSpaceDE w:val="0"/>
        <w:autoSpaceDN w:val="0"/>
        <w:spacing w:after="0" w:line="240" w:lineRule="atLeast"/>
        <w:ind w:firstLine="540"/>
        <w:jc w:val="both"/>
        <w:rPr>
          <w:rFonts w:ascii="Times New Roman" w:eastAsia="Times New Roman" w:hAnsi="Times New Roman"/>
          <w:sz w:val="24"/>
          <w:szCs w:val="24"/>
        </w:rPr>
      </w:pPr>
      <w:r w:rsidRPr="00F51975">
        <w:rPr>
          <w:rFonts w:ascii="Times New Roman" w:eastAsia="Times New Roman" w:hAnsi="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2164BEE4" w14:textId="480FFDA6" w:rsidR="00495DC7" w:rsidRDefault="00495DC7" w:rsidP="00F51975">
      <w:pPr>
        <w:spacing w:after="0" w:line="240" w:lineRule="atLeast"/>
        <w:ind w:firstLine="299"/>
        <w:jc w:val="both"/>
        <w:rPr>
          <w:rFonts w:ascii="Times New Roman" w:eastAsia="Times New Roman" w:hAnsi="Times New Roman" w:cs="Times New Roman"/>
          <w:sz w:val="24"/>
          <w:szCs w:val="24"/>
        </w:rPr>
      </w:pPr>
      <w:r w:rsidRPr="00F51975">
        <w:rPr>
          <w:rFonts w:ascii="Times New Roman" w:eastAsia="Times New Roman" w:hAnsi="Times New Roman" w:cs="Times New Roman"/>
          <w:sz w:val="24"/>
          <w:szCs w:val="24"/>
        </w:rPr>
        <w:t xml:space="preserve">Так как предметом закупки являются медицинские изделия (товары), предложение должно содержать конкретные показатели (характеристики), соответствующие требованиям документов процедуры </w:t>
      </w:r>
      <w:r w:rsidR="004B79C4">
        <w:rPr>
          <w:rFonts w:ascii="Times New Roman" w:eastAsia="Times New Roman" w:hAnsi="Times New Roman" w:cs="Times New Roman"/>
          <w:sz w:val="24"/>
          <w:szCs w:val="24"/>
        </w:rPr>
        <w:t>закупки</w:t>
      </w:r>
      <w:r w:rsidRPr="00F51975">
        <w:rPr>
          <w:rFonts w:ascii="Times New Roman" w:eastAsia="Times New Roman" w:hAnsi="Times New Roman" w:cs="Times New Roman"/>
          <w:sz w:val="24"/>
          <w:szCs w:val="24"/>
        </w:rPr>
        <w:t>,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683983DE" w14:textId="77777777" w:rsidR="00F51975" w:rsidRDefault="00F51975" w:rsidP="00F51975">
      <w:pPr>
        <w:spacing w:after="0" w:line="240" w:lineRule="atLeast"/>
        <w:ind w:firstLine="299"/>
        <w:jc w:val="both"/>
        <w:rPr>
          <w:rFonts w:ascii="Times New Roman" w:eastAsia="Times New Roman" w:hAnsi="Times New Roman" w:cs="Times New Roman"/>
          <w:sz w:val="24"/>
          <w:szCs w:val="24"/>
        </w:rPr>
      </w:pPr>
    </w:p>
    <w:p w14:paraId="7F0494C9" w14:textId="77777777" w:rsidR="00B37534" w:rsidRDefault="00B37534" w:rsidP="00F51975">
      <w:pPr>
        <w:spacing w:after="0" w:line="240" w:lineRule="atLeast"/>
        <w:ind w:firstLine="299"/>
        <w:jc w:val="both"/>
        <w:rPr>
          <w:rFonts w:ascii="Times New Roman" w:eastAsia="Times New Roman" w:hAnsi="Times New Roman" w:cs="Times New Roman"/>
          <w:sz w:val="24"/>
          <w:szCs w:val="24"/>
        </w:rPr>
      </w:pPr>
    </w:p>
    <w:p w14:paraId="21333E71" w14:textId="77777777" w:rsidR="00F51975" w:rsidRDefault="00F51975" w:rsidP="00F51975">
      <w:pPr>
        <w:spacing w:after="0" w:line="240" w:lineRule="atLeast"/>
        <w:ind w:firstLine="299"/>
        <w:jc w:val="both"/>
        <w:rPr>
          <w:rFonts w:ascii="Times New Roman" w:hAnsi="Times New Roman" w:cs="Times New Roman"/>
          <w:sz w:val="24"/>
          <w:szCs w:val="24"/>
        </w:rPr>
      </w:pPr>
      <w:r w:rsidRPr="00984BF1">
        <w:rPr>
          <w:rFonts w:ascii="Times New Roman" w:hAnsi="Times New Roman" w:cs="Times New Roman"/>
          <w:b/>
          <w:bCs/>
          <w:sz w:val="24"/>
          <w:szCs w:val="24"/>
        </w:rPr>
        <w:lastRenderedPageBreak/>
        <w:t>Необходимо предоставить копию действующего регистрационного удостоверения Министерства здравоохранения Республики Беларусь</w:t>
      </w:r>
      <w:r w:rsidRPr="00F51975">
        <w:rPr>
          <w:rFonts w:ascii="Times New Roman" w:hAnsi="Times New Roman" w:cs="Times New Roman"/>
          <w:sz w:val="24"/>
          <w:szCs w:val="24"/>
        </w:rPr>
        <w:t xml:space="preserve">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r>
        <w:rPr>
          <w:rFonts w:ascii="Times New Roman" w:hAnsi="Times New Roman" w:cs="Times New Roman"/>
          <w:sz w:val="24"/>
          <w:szCs w:val="24"/>
        </w:rPr>
        <w:t>;</w:t>
      </w:r>
    </w:p>
    <w:p w14:paraId="110E2BDF" w14:textId="6F22B2D3" w:rsidR="00F51975" w:rsidRPr="00F51975" w:rsidRDefault="00F51975" w:rsidP="00F51975">
      <w:pPr>
        <w:spacing w:after="0" w:line="240" w:lineRule="atLeast"/>
        <w:ind w:firstLine="299"/>
        <w:jc w:val="both"/>
        <w:rPr>
          <w:rFonts w:ascii="Times New Roman" w:eastAsia="Calibri" w:hAnsi="Times New Roman" w:cs="Times New Roman"/>
          <w:bCs/>
          <w:sz w:val="24"/>
          <w:szCs w:val="24"/>
        </w:rPr>
      </w:pPr>
      <w:r>
        <w:rPr>
          <w:rFonts w:ascii="Times New Roman" w:hAnsi="Times New Roman" w:cs="Times New Roman"/>
          <w:sz w:val="24"/>
          <w:szCs w:val="24"/>
        </w:rPr>
        <w:t xml:space="preserve"> </w:t>
      </w:r>
      <w:r w:rsidRPr="00F51975">
        <w:rPr>
          <w:rFonts w:ascii="Times New Roman" w:eastAsia="Calibri" w:hAnsi="Times New Roman" w:cs="Times New Roman"/>
          <w:bCs/>
          <w:sz w:val="24"/>
          <w:szCs w:val="24"/>
        </w:rPr>
        <w:t>или зарегистрированных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71CB3274" w14:textId="77777777" w:rsidR="00E400A2" w:rsidRDefault="00E400A2" w:rsidP="00F51975">
      <w:pPr>
        <w:pStyle w:val="p-normal"/>
        <w:spacing w:before="0" w:beforeAutospacing="0" w:after="0" w:afterAutospacing="0" w:line="240" w:lineRule="atLeast"/>
        <w:ind w:firstLine="567"/>
        <w:jc w:val="both"/>
      </w:pPr>
    </w:p>
    <w:p w14:paraId="40D765BB" w14:textId="7BD9E8F6" w:rsidR="00F51975" w:rsidRPr="00F51975" w:rsidRDefault="00F51975" w:rsidP="00F51975">
      <w:pPr>
        <w:pStyle w:val="p-normal"/>
        <w:spacing w:before="0" w:beforeAutospacing="0" w:after="0" w:afterAutospacing="0" w:line="240" w:lineRule="atLeast"/>
        <w:ind w:firstLine="567"/>
        <w:jc w:val="both"/>
      </w:pPr>
      <w:r w:rsidRPr="00E400A2">
        <w:rPr>
          <w:b/>
          <w:bCs/>
          <w:i/>
          <w:iCs/>
        </w:rPr>
        <w:t>Для участия в процедурах закупок медицинских изделий, не зарегистрированных в установленном порядке</w:t>
      </w:r>
      <w:r w:rsidRPr="00F51975">
        <w:t xml:space="preserve">,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F51975">
        <w:rPr>
          <w:rStyle w:val="word-wrapper"/>
          <w:shd w:val="clear" w:color="auto" w:fill="FFFFFF"/>
        </w:rPr>
        <w:t>внесения изменений в</w:t>
      </w:r>
      <w:r w:rsidRPr="00F51975">
        <w:rPr>
          <w:rStyle w:val="fake-non-breaking-space"/>
          <w:shd w:val="clear" w:color="auto" w:fill="FFFFFF"/>
        </w:rPr>
        <w:t> </w:t>
      </w:r>
      <w:r w:rsidRPr="00F51975">
        <w:rPr>
          <w:rStyle w:val="word-wrapper"/>
          <w:shd w:val="clear" w:color="auto" w:fill="FFFFFF"/>
        </w:rPr>
        <w:t>регистрационное досье на</w:t>
      </w:r>
      <w:r w:rsidRPr="00F51975">
        <w:rPr>
          <w:rStyle w:val="fake-non-breaking-space"/>
          <w:shd w:val="clear" w:color="auto" w:fill="FFFFFF"/>
        </w:rPr>
        <w:t> </w:t>
      </w:r>
      <w:r w:rsidRPr="00F51975">
        <w:rPr>
          <w:rStyle w:val="word-wrapper"/>
          <w:shd w:val="clear" w:color="auto" w:fill="FFFFFF"/>
        </w:rPr>
        <w:t>изделия медицинского назначения и</w:t>
      </w:r>
      <w:r w:rsidRPr="00F51975">
        <w:rPr>
          <w:rStyle w:val="fake-non-breaking-space"/>
          <w:shd w:val="clear" w:color="auto" w:fill="FFFFFF"/>
        </w:rPr>
        <w:t> </w:t>
      </w:r>
      <w:r w:rsidRPr="00F51975">
        <w:rPr>
          <w:rStyle w:val="word-wrapper"/>
          <w:shd w:val="clear" w:color="auto" w:fill="FFFFFF"/>
        </w:rPr>
        <w:t>медицинскую технику</w:t>
      </w:r>
      <w:r w:rsidRPr="00F51975">
        <w:t xml:space="preserve"> в Республике Беларусь на дату подачи предложения (ответа на запрос при проведении процедуры закупки из одного источника), </w:t>
      </w:r>
      <w:r w:rsidRPr="00F51975">
        <w:rPr>
          <w:rStyle w:val="h-normal"/>
        </w:rPr>
        <w:t>в составе предложения участника государственной закупки необходимо наличие следующих документов:</w:t>
      </w:r>
    </w:p>
    <w:p w14:paraId="22669040" w14:textId="0BD0A49C" w:rsidR="00F51975" w:rsidRPr="00F51975" w:rsidRDefault="00F51975" w:rsidP="00F51975">
      <w:pPr>
        <w:spacing w:after="0" w:line="240" w:lineRule="atLeast"/>
        <w:ind w:firstLine="567"/>
        <w:jc w:val="both"/>
        <w:rPr>
          <w:rFonts w:ascii="Times New Roman" w:eastAsia="Times New Roman" w:hAnsi="Times New Roman" w:cs="Times New Roman"/>
          <w:sz w:val="24"/>
          <w:szCs w:val="24"/>
        </w:rPr>
      </w:pPr>
      <w:r w:rsidRPr="00F51975">
        <w:rPr>
          <w:rStyle w:val="h-normal"/>
          <w:rFonts w:ascii="Times New Roman" w:hAnsi="Times New Roman" w:cs="Times New Roman"/>
          <w:sz w:val="24"/>
          <w:szCs w:val="24"/>
        </w:rPr>
        <w:t>-</w:t>
      </w:r>
      <w:r>
        <w:rPr>
          <w:rStyle w:val="h-normal"/>
          <w:rFonts w:ascii="Times New Roman" w:hAnsi="Times New Roman" w:cs="Times New Roman"/>
          <w:sz w:val="24"/>
          <w:szCs w:val="24"/>
        </w:rPr>
        <w:t xml:space="preserve"> </w:t>
      </w:r>
      <w:r w:rsidRPr="00F51975">
        <w:rPr>
          <w:rFonts w:ascii="Times New Roman" w:eastAsia="Times New Roman" w:hAnsi="Times New Roman" w:cs="Times New Roman"/>
          <w:sz w:val="24"/>
          <w:szCs w:val="24"/>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экспорт медицинской продукции и</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сертификата о</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регистрации медицинского изделия (для</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медицинских изделий, зарегистрированных в</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Китайской Народной Республике)</w:t>
      </w:r>
    </w:p>
    <w:p w14:paraId="53B8AE82" w14:textId="5E47ACB7" w:rsidR="00F51975" w:rsidRPr="00F51975" w:rsidRDefault="00F51975" w:rsidP="00F51975">
      <w:pPr>
        <w:spacing w:after="0" w:line="240" w:lineRule="atLeast"/>
        <w:ind w:firstLine="567"/>
        <w:jc w:val="both"/>
        <w:rPr>
          <w:rFonts w:ascii="Times New Roman" w:eastAsia="Times New Roman" w:hAnsi="Times New Roman" w:cs="Times New Roman"/>
          <w:sz w:val="24"/>
          <w:szCs w:val="24"/>
        </w:rPr>
      </w:pPr>
      <w:r w:rsidRPr="00F5197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51975">
        <w:rPr>
          <w:rFonts w:ascii="Times New Roman" w:eastAsia="Calibri" w:hAnsi="Times New Roman" w:cs="Times New Roman"/>
          <w:bCs/>
          <w:sz w:val="24"/>
          <w:szCs w:val="24"/>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F0B8119" w14:textId="77777777" w:rsidR="00F51975" w:rsidRPr="00F51975" w:rsidRDefault="00F51975" w:rsidP="00F51975">
      <w:pPr>
        <w:spacing w:after="0" w:line="240" w:lineRule="atLeast"/>
        <w:ind w:firstLine="567"/>
        <w:jc w:val="both"/>
        <w:rPr>
          <w:rFonts w:ascii="Times New Roman" w:eastAsia="Calibri" w:hAnsi="Times New Roman" w:cs="Times New Roman"/>
          <w:bCs/>
          <w:sz w:val="24"/>
          <w:szCs w:val="24"/>
        </w:rPr>
      </w:pPr>
      <w:r w:rsidRPr="00F51975">
        <w:rPr>
          <w:rFonts w:ascii="Times New Roman" w:eastAsia="Calibri" w:hAnsi="Times New Roman" w:cs="Times New Roman"/>
          <w:bCs/>
          <w:sz w:val="24"/>
          <w:szCs w:val="24"/>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27648E0D" w14:textId="77777777" w:rsidR="00F51975" w:rsidRDefault="00F51975" w:rsidP="00F51975">
      <w:pPr>
        <w:spacing w:after="0" w:line="240" w:lineRule="atLeast"/>
        <w:ind w:firstLine="567"/>
        <w:jc w:val="both"/>
        <w:rPr>
          <w:rFonts w:ascii="Times New Roman" w:eastAsia="Calibri" w:hAnsi="Times New Roman" w:cs="Times New Roman"/>
          <w:bCs/>
          <w:sz w:val="24"/>
          <w:szCs w:val="24"/>
        </w:rPr>
      </w:pPr>
      <w:r w:rsidRPr="00F51975">
        <w:rPr>
          <w:rFonts w:ascii="Times New Roman" w:eastAsia="Calibri" w:hAnsi="Times New Roman" w:cs="Times New Roman"/>
          <w:bCs/>
          <w:sz w:val="24"/>
          <w:szCs w:val="24"/>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02ACBFF9" w14:textId="77777777" w:rsidR="0020109D" w:rsidRPr="00F51975" w:rsidRDefault="0020109D" w:rsidP="00F51975">
      <w:pPr>
        <w:spacing w:after="0" w:line="240" w:lineRule="atLeast"/>
        <w:ind w:firstLine="567"/>
        <w:jc w:val="both"/>
        <w:rPr>
          <w:rFonts w:ascii="Times New Roman" w:eastAsia="Calibri" w:hAnsi="Times New Roman" w:cs="Times New Roman"/>
          <w:bCs/>
          <w:sz w:val="24"/>
          <w:szCs w:val="24"/>
        </w:rPr>
      </w:pPr>
    </w:p>
    <w:p w14:paraId="60B0EED7" w14:textId="41CB5D45" w:rsidR="00F51975" w:rsidRDefault="00F51975" w:rsidP="00F51975">
      <w:pPr>
        <w:spacing w:after="0" w:line="240" w:lineRule="atLeast"/>
        <w:ind w:firstLine="299"/>
        <w:jc w:val="both"/>
        <w:rPr>
          <w:rFonts w:ascii="Times New Roman" w:eastAsia="Calibri" w:hAnsi="Times New Roman" w:cs="Times New Roman"/>
          <w:sz w:val="24"/>
          <w:szCs w:val="24"/>
        </w:rPr>
      </w:pPr>
      <w:r w:rsidRPr="00F51975">
        <w:rPr>
          <w:rFonts w:ascii="Times New Roman" w:eastAsia="Calibri" w:hAnsi="Times New Roman" w:cs="Times New Roman"/>
          <w:sz w:val="24"/>
          <w:szCs w:val="24"/>
        </w:rPr>
        <w:t>-письменного обязательства участника процедуры закупки в случае выбора его победителем (поставщиком) по результатам проведенной процедуры закупки предоставить копию действующего регистрационного удостоверения МЗ РБ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заказчику (организатору) на предлагаемый товар, являющийся предметом закупки, в срок не позднее даты поставки товара по договору</w:t>
      </w:r>
      <w:r w:rsidR="0020109D">
        <w:rPr>
          <w:rFonts w:ascii="Times New Roman" w:eastAsia="Calibri" w:hAnsi="Times New Roman" w:cs="Times New Roman"/>
          <w:sz w:val="24"/>
          <w:szCs w:val="24"/>
        </w:rPr>
        <w:t>.</w:t>
      </w:r>
    </w:p>
    <w:p w14:paraId="13394925" w14:textId="77777777" w:rsidR="0020109D" w:rsidRDefault="0020109D" w:rsidP="00F51975">
      <w:pPr>
        <w:spacing w:after="0" w:line="240" w:lineRule="atLeast"/>
        <w:ind w:firstLine="299"/>
        <w:jc w:val="both"/>
        <w:rPr>
          <w:rFonts w:ascii="Times New Roman" w:eastAsia="Times New Roman" w:hAnsi="Times New Roman" w:cs="Times New Roman"/>
          <w:sz w:val="24"/>
          <w:szCs w:val="24"/>
        </w:rPr>
      </w:pPr>
    </w:p>
    <w:p w14:paraId="66922655" w14:textId="77777777" w:rsidR="00B37534" w:rsidRDefault="00B37534" w:rsidP="00F51975">
      <w:pPr>
        <w:spacing w:after="0" w:line="240" w:lineRule="atLeast"/>
        <w:ind w:firstLine="299"/>
        <w:jc w:val="both"/>
        <w:rPr>
          <w:rFonts w:ascii="Times New Roman" w:eastAsia="Times New Roman" w:hAnsi="Times New Roman" w:cs="Times New Roman"/>
          <w:sz w:val="24"/>
          <w:szCs w:val="24"/>
        </w:rPr>
      </w:pPr>
    </w:p>
    <w:p w14:paraId="0D70BFE0" w14:textId="77777777" w:rsidR="00B37534" w:rsidRDefault="00B37534" w:rsidP="00F51975">
      <w:pPr>
        <w:spacing w:after="0" w:line="240" w:lineRule="atLeast"/>
        <w:ind w:firstLine="299"/>
        <w:jc w:val="both"/>
        <w:rPr>
          <w:rFonts w:ascii="Times New Roman" w:eastAsia="Times New Roman" w:hAnsi="Times New Roman" w:cs="Times New Roman"/>
          <w:sz w:val="24"/>
          <w:szCs w:val="24"/>
        </w:rPr>
      </w:pPr>
    </w:p>
    <w:p w14:paraId="24412C02" w14:textId="77777777" w:rsidR="00B37534" w:rsidRDefault="00B37534" w:rsidP="00F51975">
      <w:pPr>
        <w:spacing w:after="0" w:line="240" w:lineRule="atLeast"/>
        <w:ind w:firstLine="299"/>
        <w:jc w:val="both"/>
        <w:rPr>
          <w:rFonts w:ascii="Times New Roman" w:eastAsia="Times New Roman" w:hAnsi="Times New Roman" w:cs="Times New Roman"/>
          <w:sz w:val="24"/>
          <w:szCs w:val="24"/>
        </w:rPr>
      </w:pPr>
    </w:p>
    <w:p w14:paraId="47E7CC5F" w14:textId="77777777" w:rsidR="00B37534" w:rsidRPr="00F51975" w:rsidRDefault="00B37534" w:rsidP="00F51975">
      <w:pPr>
        <w:spacing w:after="0" w:line="240" w:lineRule="atLeast"/>
        <w:ind w:firstLine="299"/>
        <w:jc w:val="both"/>
        <w:rPr>
          <w:rFonts w:ascii="Times New Roman" w:eastAsia="Times New Roman" w:hAnsi="Times New Roman" w:cs="Times New Roman"/>
          <w:sz w:val="24"/>
          <w:szCs w:val="24"/>
        </w:rPr>
      </w:pPr>
    </w:p>
    <w:p w14:paraId="4BBFC701" w14:textId="3D1FE65D" w:rsidR="00495DC7" w:rsidRPr="00495DC7" w:rsidRDefault="00495DC7" w:rsidP="00F51975">
      <w:pPr>
        <w:spacing w:after="0" w:line="240" w:lineRule="atLeast"/>
        <w:ind w:firstLine="299"/>
        <w:jc w:val="both"/>
        <w:rPr>
          <w:rFonts w:ascii="Calibri" w:eastAsia="Times New Roman" w:hAnsi="Calibri" w:cs="Times New Roman"/>
        </w:rPr>
      </w:pPr>
      <w:r w:rsidRPr="00495DC7">
        <w:rPr>
          <w:rFonts w:ascii="Times New Roman" w:eastAsia="Times New Roman" w:hAnsi="Times New Roman" w:cs="Times New Roman"/>
          <w:sz w:val="24"/>
        </w:rPr>
        <w:lastRenderedPageBreak/>
        <w:t>Предложение должно содержать следующие сведения:</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7220"/>
        <w:gridCol w:w="2125"/>
      </w:tblGrid>
      <w:tr w:rsidR="00495DC7" w:rsidRPr="00495DC7" w14:paraId="7B91EA5C" w14:textId="77777777" w:rsidTr="00CC091C">
        <w:tc>
          <w:tcPr>
            <w:tcW w:w="7220" w:type="dxa"/>
          </w:tcPr>
          <w:p w14:paraId="17425F70"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Вид процедуры закупки</w:t>
            </w:r>
          </w:p>
        </w:tc>
        <w:tc>
          <w:tcPr>
            <w:tcW w:w="2125" w:type="dxa"/>
          </w:tcPr>
          <w:p w14:paraId="7876AB2E" w14:textId="2DBC17CF" w:rsidR="00495DC7" w:rsidRPr="00495DC7" w:rsidRDefault="00E86A31" w:rsidP="00495DC7">
            <w:pPr>
              <w:spacing w:after="0" w:line="259" w:lineRule="auto"/>
              <w:rPr>
                <w:rFonts w:ascii="Calibri" w:eastAsia="Times New Roman" w:hAnsi="Calibri" w:cs="Times New Roman"/>
              </w:rPr>
            </w:pPr>
            <w:r>
              <w:rPr>
                <w:rFonts w:ascii="Times New Roman" w:eastAsia="Times New Roman" w:hAnsi="Times New Roman" w:cs="Times New Roman"/>
                <w:sz w:val="24"/>
              </w:rPr>
              <w:t>Аукцион №_______</w:t>
            </w:r>
          </w:p>
        </w:tc>
      </w:tr>
      <w:tr w:rsidR="00495DC7" w:rsidRPr="00495DC7" w14:paraId="422E14B3" w14:textId="77777777" w:rsidTr="00326920">
        <w:tc>
          <w:tcPr>
            <w:tcW w:w="0" w:type="auto"/>
            <w:gridSpan w:val="2"/>
          </w:tcPr>
          <w:p w14:paraId="27D8C5EE" w14:textId="77777777" w:rsidR="00495DC7" w:rsidRPr="00495DC7" w:rsidRDefault="00495DC7" w:rsidP="00495DC7">
            <w:pPr>
              <w:spacing w:after="0" w:line="259" w:lineRule="auto"/>
              <w:jc w:val="center"/>
              <w:textAlignment w:val="center"/>
              <w:rPr>
                <w:rFonts w:ascii="Calibri" w:eastAsia="Times New Roman" w:hAnsi="Calibri" w:cs="Times New Roman"/>
              </w:rPr>
            </w:pPr>
            <w:r w:rsidRPr="00495DC7">
              <w:rPr>
                <w:rFonts w:ascii="Times New Roman" w:eastAsia="Times New Roman" w:hAnsi="Times New Roman" w:cs="Times New Roman"/>
                <w:b/>
                <w:sz w:val="24"/>
              </w:rPr>
              <w:t>Сведения о предложении (частях(лотах) предложения)</w:t>
            </w:r>
          </w:p>
        </w:tc>
      </w:tr>
      <w:tr w:rsidR="00495DC7" w:rsidRPr="00495DC7" w14:paraId="44FCD035" w14:textId="77777777" w:rsidTr="00326920">
        <w:tc>
          <w:tcPr>
            <w:tcW w:w="0" w:type="auto"/>
            <w:gridSpan w:val="2"/>
          </w:tcPr>
          <w:p w14:paraId="7CDCFDAD" w14:textId="77777777" w:rsidR="00495DC7" w:rsidRPr="00495DC7" w:rsidRDefault="00495DC7" w:rsidP="00495DC7">
            <w:pPr>
              <w:spacing w:after="0" w:line="259" w:lineRule="auto"/>
              <w:jc w:val="center"/>
              <w:textAlignment w:val="center"/>
              <w:rPr>
                <w:rFonts w:ascii="Calibri" w:eastAsia="Times New Roman" w:hAnsi="Calibri" w:cs="Times New Roman"/>
              </w:rPr>
            </w:pPr>
            <w:r w:rsidRPr="00495DC7">
              <w:rPr>
                <w:rFonts w:ascii="Times New Roman" w:eastAsia="Times New Roman" w:hAnsi="Times New Roman" w:cs="Times New Roman"/>
                <w:sz w:val="24"/>
              </w:rPr>
              <w:t>Часть (лот) № ________</w:t>
            </w:r>
          </w:p>
        </w:tc>
      </w:tr>
      <w:tr w:rsidR="00495DC7" w:rsidRPr="00495DC7" w14:paraId="2C148BEE" w14:textId="77777777" w:rsidTr="00CC091C">
        <w:tc>
          <w:tcPr>
            <w:tcW w:w="7220" w:type="dxa"/>
          </w:tcPr>
          <w:p w14:paraId="31CC4C8F"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Наименование предлагаемых товаров (работ, услуг)</w:t>
            </w:r>
          </w:p>
        </w:tc>
        <w:tc>
          <w:tcPr>
            <w:tcW w:w="2125" w:type="dxa"/>
          </w:tcPr>
          <w:p w14:paraId="05A1D27C" w14:textId="77777777" w:rsidR="00495DC7" w:rsidRPr="00495DC7" w:rsidRDefault="00495DC7" w:rsidP="00495DC7">
            <w:pPr>
              <w:spacing w:after="0" w:line="259" w:lineRule="auto"/>
              <w:rPr>
                <w:rFonts w:ascii="Calibri" w:eastAsia="Times New Roman" w:hAnsi="Calibri" w:cs="Times New Roman"/>
              </w:rPr>
            </w:pPr>
          </w:p>
        </w:tc>
      </w:tr>
      <w:tr w:rsidR="00495DC7" w:rsidRPr="00495DC7" w14:paraId="2F433660" w14:textId="77777777" w:rsidTr="00CC091C">
        <w:tc>
          <w:tcPr>
            <w:tcW w:w="7220" w:type="dxa"/>
          </w:tcPr>
          <w:p w14:paraId="2B48FBBC"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Описание предлагаемых товаров (работ, услуг)</w:t>
            </w:r>
          </w:p>
        </w:tc>
        <w:tc>
          <w:tcPr>
            <w:tcW w:w="2125" w:type="dxa"/>
          </w:tcPr>
          <w:p w14:paraId="29EE1FB5"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95E29BD" w14:textId="77777777" w:rsidTr="00CC091C">
        <w:tc>
          <w:tcPr>
            <w:tcW w:w="7220" w:type="dxa"/>
          </w:tcPr>
          <w:p w14:paraId="4089CFA0"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Страна происхождения товаров (работ, услуг)</w:t>
            </w:r>
          </w:p>
        </w:tc>
        <w:tc>
          <w:tcPr>
            <w:tcW w:w="2125" w:type="dxa"/>
          </w:tcPr>
          <w:p w14:paraId="01EF034C"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214F9E92" w14:textId="77777777" w:rsidTr="00CC091C">
        <w:tc>
          <w:tcPr>
            <w:tcW w:w="7220" w:type="dxa"/>
          </w:tcPr>
          <w:p w14:paraId="3C741B2B"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Объем (количество), ед. изм.</w:t>
            </w:r>
          </w:p>
        </w:tc>
        <w:tc>
          <w:tcPr>
            <w:tcW w:w="2125" w:type="dxa"/>
          </w:tcPr>
          <w:p w14:paraId="4D43137E"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651425B7" w14:textId="77777777" w:rsidTr="00CC091C">
        <w:tc>
          <w:tcPr>
            <w:tcW w:w="7220" w:type="dxa"/>
          </w:tcPr>
          <w:p w14:paraId="0682F9B2" w14:textId="6A71C2D9"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Документы и (или) сведения, подтверждающие соответствие предмету закупки и требованиям к предмету закупки, установленным документами процедуры запроса ценовых предложений</w:t>
            </w:r>
          </w:p>
        </w:tc>
        <w:tc>
          <w:tcPr>
            <w:tcW w:w="2125" w:type="dxa"/>
          </w:tcPr>
          <w:p w14:paraId="69B1CD0C"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1E9F13D" w14:textId="77777777" w:rsidTr="00CC091C">
        <w:tc>
          <w:tcPr>
            <w:tcW w:w="7220" w:type="dxa"/>
          </w:tcPr>
          <w:p w14:paraId="50F7CDF2"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Цена предложения (по части (лоту))</w:t>
            </w:r>
          </w:p>
        </w:tc>
        <w:tc>
          <w:tcPr>
            <w:tcW w:w="2125" w:type="dxa"/>
          </w:tcPr>
          <w:p w14:paraId="4DA4AF67"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11AFD1AB" w14:textId="77777777" w:rsidTr="00CC091C">
        <w:tc>
          <w:tcPr>
            <w:tcW w:w="7220" w:type="dxa"/>
          </w:tcPr>
          <w:p w14:paraId="46D87D70"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2125" w:type="dxa"/>
          </w:tcPr>
          <w:p w14:paraId="7A510814"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39B55F0" w14:textId="77777777" w:rsidTr="00CC091C">
        <w:tc>
          <w:tcPr>
            <w:tcW w:w="7220" w:type="dxa"/>
          </w:tcPr>
          <w:p w14:paraId="210B3DE7"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2125" w:type="dxa"/>
          </w:tcPr>
          <w:p w14:paraId="475283E9"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6A835152" w14:textId="77777777" w:rsidTr="00326920">
        <w:tc>
          <w:tcPr>
            <w:tcW w:w="0" w:type="auto"/>
            <w:gridSpan w:val="2"/>
          </w:tcPr>
          <w:p w14:paraId="393CBF4A" w14:textId="77777777" w:rsidR="00495DC7" w:rsidRPr="00495DC7" w:rsidRDefault="00495DC7" w:rsidP="00495DC7">
            <w:pPr>
              <w:spacing w:after="0" w:line="259" w:lineRule="auto"/>
              <w:jc w:val="center"/>
              <w:textAlignment w:val="center"/>
              <w:rPr>
                <w:rFonts w:ascii="Calibri" w:eastAsia="Times New Roman" w:hAnsi="Calibri" w:cs="Times New Roman"/>
              </w:rPr>
            </w:pPr>
            <w:r w:rsidRPr="00495DC7">
              <w:rPr>
                <w:rFonts w:ascii="Times New Roman" w:eastAsia="Times New Roman" w:hAnsi="Times New Roman" w:cs="Times New Roman"/>
                <w:b/>
                <w:sz w:val="24"/>
              </w:rPr>
              <w:t>Сведения об участнике</w:t>
            </w:r>
          </w:p>
        </w:tc>
      </w:tr>
      <w:tr w:rsidR="00495DC7" w:rsidRPr="00495DC7" w14:paraId="48175FBA" w14:textId="77777777" w:rsidTr="00CC091C">
        <w:tc>
          <w:tcPr>
            <w:tcW w:w="7220" w:type="dxa"/>
          </w:tcPr>
          <w:p w14:paraId="4AD3B604"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125" w:type="dxa"/>
          </w:tcPr>
          <w:p w14:paraId="36FAA1A1"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F31805E" w14:textId="77777777" w:rsidTr="00CC091C">
        <w:tc>
          <w:tcPr>
            <w:tcW w:w="7220" w:type="dxa"/>
          </w:tcPr>
          <w:p w14:paraId="43C02BED"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125" w:type="dxa"/>
          </w:tcPr>
          <w:p w14:paraId="3E61F645"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32D7ECB" w14:textId="77777777" w:rsidTr="00CC091C">
        <w:tc>
          <w:tcPr>
            <w:tcW w:w="7220" w:type="dxa"/>
          </w:tcPr>
          <w:p w14:paraId="3916850B"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2125" w:type="dxa"/>
          </w:tcPr>
          <w:p w14:paraId="2FFACA3E"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0494DEF1" w14:textId="77777777" w:rsidTr="00CC091C">
        <w:tc>
          <w:tcPr>
            <w:tcW w:w="7220" w:type="dxa"/>
          </w:tcPr>
          <w:p w14:paraId="43661C85"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125" w:type="dxa"/>
          </w:tcPr>
          <w:p w14:paraId="3F60EDF0"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1391E7BB" w14:textId="77777777" w:rsidTr="00CC091C">
        <w:tc>
          <w:tcPr>
            <w:tcW w:w="7220" w:type="dxa"/>
          </w:tcPr>
          <w:p w14:paraId="1D15D89A" w14:textId="77777777" w:rsidR="00495DC7" w:rsidRDefault="00495DC7" w:rsidP="00495DC7">
            <w:pPr>
              <w:spacing w:after="0" w:line="259" w:lineRule="auto"/>
              <w:rPr>
                <w:rFonts w:ascii="Times New Roman" w:eastAsia="Times New Roman" w:hAnsi="Times New Roman" w:cs="Times New Roman"/>
                <w:sz w:val="24"/>
              </w:rPr>
            </w:pPr>
            <w:r w:rsidRPr="00495DC7">
              <w:rPr>
                <w:rFonts w:ascii="Times New Roman" w:eastAsia="Times New Roman" w:hAnsi="Times New Roman" w:cs="Times New Roman"/>
                <w:sz w:val="24"/>
              </w:rPr>
              <w:t>Наименование документа(</w:t>
            </w:r>
            <w:proofErr w:type="spellStart"/>
            <w:r w:rsidRPr="00495DC7">
              <w:rPr>
                <w:rFonts w:ascii="Times New Roman" w:eastAsia="Times New Roman" w:hAnsi="Times New Roman" w:cs="Times New Roman"/>
                <w:sz w:val="24"/>
              </w:rPr>
              <w:t>ов</w:t>
            </w:r>
            <w:proofErr w:type="spellEnd"/>
            <w:r w:rsidRPr="00495DC7">
              <w:rPr>
                <w:rFonts w:ascii="Times New Roman" w:eastAsia="Times New Roman" w:hAnsi="Times New Roman" w:cs="Times New Roman"/>
                <w:sz w:val="24"/>
              </w:rPr>
              <w:t>):</w:t>
            </w:r>
            <w:r w:rsidRPr="00495DC7">
              <w:rPr>
                <w:rFonts w:ascii="Calibri" w:eastAsia="Times New Roman" w:hAnsi="Calibri" w:cs="Times New Roman"/>
              </w:rPr>
              <w:br/>
            </w:r>
            <w:r w:rsidRPr="00495DC7">
              <w:rPr>
                <w:rFonts w:ascii="Times New Roman" w:eastAsia="Times New Roman" w:hAnsi="Times New Roman" w:cs="Times New Roman"/>
                <w:sz w:val="24"/>
              </w:rPr>
              <w:t>подтверждающих право на применение преференциальной поправки;</w:t>
            </w:r>
            <w:r w:rsidR="0020109D">
              <w:rPr>
                <w:rFonts w:ascii="Times New Roman" w:eastAsia="Times New Roman" w:hAnsi="Times New Roman" w:cs="Times New Roman"/>
                <w:sz w:val="24"/>
              </w:rPr>
              <w:t xml:space="preserve"> </w:t>
            </w:r>
            <w:r w:rsidRPr="00495DC7">
              <w:rPr>
                <w:rFonts w:ascii="Times New Roman" w:eastAsia="Times New Roman" w:hAnsi="Times New Roman" w:cs="Times New Roman"/>
                <w:sz w:val="24"/>
              </w:rPr>
              <w:t>представление которых установлено документами процедуры запроса ценовых предложений</w:t>
            </w:r>
            <w:r w:rsidR="0020109D">
              <w:rPr>
                <w:rFonts w:ascii="Times New Roman" w:eastAsia="Times New Roman" w:hAnsi="Times New Roman" w:cs="Times New Roman"/>
                <w:sz w:val="24"/>
              </w:rPr>
              <w:t>;</w:t>
            </w:r>
          </w:p>
          <w:p w14:paraId="5E39735B" w14:textId="30E90EC3" w:rsidR="0020109D" w:rsidRPr="0020109D" w:rsidRDefault="0020109D" w:rsidP="00495DC7">
            <w:pPr>
              <w:spacing w:after="0" w:line="259" w:lineRule="auto"/>
              <w:rPr>
                <w:rFonts w:ascii="Times New Roman" w:eastAsia="Times New Roman" w:hAnsi="Times New Roman" w:cs="Times New Roman"/>
              </w:rPr>
            </w:pPr>
            <w:r w:rsidRPr="00F51975">
              <w:rPr>
                <w:rFonts w:ascii="Times New Roman" w:hAnsi="Times New Roman" w:cs="Times New Roman"/>
                <w:sz w:val="24"/>
                <w:szCs w:val="24"/>
              </w:rPr>
              <w:t>копи</w:t>
            </w:r>
            <w:r>
              <w:rPr>
                <w:rFonts w:ascii="Times New Roman" w:hAnsi="Times New Roman" w:cs="Times New Roman"/>
                <w:sz w:val="24"/>
                <w:szCs w:val="24"/>
              </w:rPr>
              <w:t>я</w:t>
            </w:r>
            <w:r w:rsidRPr="00F51975">
              <w:rPr>
                <w:rFonts w:ascii="Times New Roman" w:hAnsi="Times New Roman" w:cs="Times New Roman"/>
                <w:sz w:val="24"/>
                <w:szCs w:val="24"/>
              </w:rPr>
              <w:t xml:space="preserve"> действующего регистрационного удостоверения Министерства здравоохранения Республики Беларусь</w:t>
            </w:r>
            <w:r>
              <w:rPr>
                <w:rFonts w:ascii="Times New Roman" w:hAnsi="Times New Roman" w:cs="Times New Roman"/>
                <w:sz w:val="24"/>
                <w:szCs w:val="24"/>
              </w:rPr>
              <w:t xml:space="preserve"> (или копии документов в соответствии с разделом VII)</w:t>
            </w:r>
          </w:p>
        </w:tc>
        <w:tc>
          <w:tcPr>
            <w:tcW w:w="2125" w:type="dxa"/>
          </w:tcPr>
          <w:p w14:paraId="5D0B3F8D" w14:textId="77777777" w:rsidR="00495DC7" w:rsidRPr="00495DC7" w:rsidRDefault="00495DC7" w:rsidP="00495DC7">
            <w:pPr>
              <w:spacing w:after="160" w:line="259" w:lineRule="auto"/>
              <w:rPr>
                <w:rFonts w:ascii="Calibri" w:eastAsia="Times New Roman" w:hAnsi="Calibri" w:cs="Times New Roman"/>
              </w:rPr>
            </w:pPr>
          </w:p>
        </w:tc>
      </w:tr>
    </w:tbl>
    <w:p w14:paraId="37D34771" w14:textId="77777777" w:rsidR="00495DC7" w:rsidRPr="002C5E88" w:rsidRDefault="00495DC7" w:rsidP="00BD26E1">
      <w:pPr>
        <w:spacing w:after="0" w:line="240" w:lineRule="auto"/>
        <w:rPr>
          <w:rFonts w:ascii="Times New Roman" w:eastAsia="Times New Roman" w:hAnsi="Times New Roman" w:cs="Times New Roman"/>
          <w:b/>
          <w:sz w:val="28"/>
          <w:szCs w:val="28"/>
          <w:lang w:eastAsia="en-US"/>
        </w:rPr>
      </w:pPr>
    </w:p>
    <w:p w14:paraId="59098EB9" w14:textId="77777777"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СПЕЦИФИКАЦИЯ</w:t>
      </w:r>
    </w:p>
    <w:p w14:paraId="5EB52958" w14:textId="77777777"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на предлагаемые товары (медицинские изделия) к основному предложению</w:t>
      </w:r>
    </w:p>
    <w:p w14:paraId="67000283" w14:textId="77777777"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Наименование участника процедуры закупки________________</w:t>
      </w:r>
    </w:p>
    <w:p w14:paraId="066D4ADD" w14:textId="7AAF44A3" w:rsidR="00495DC7" w:rsidRPr="00495DC7" w:rsidRDefault="00BE4D3B" w:rsidP="00495DC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Процедура закупки № ____________________</w:t>
      </w:r>
      <w:r w:rsidR="00495DC7" w:rsidRPr="00495DC7">
        <w:rPr>
          <w:rFonts w:ascii="Times New Roman" w:eastAsia="Times New Roman" w:hAnsi="Times New Roman" w:cs="Times New Roman"/>
          <w:sz w:val="24"/>
          <w:szCs w:val="24"/>
          <w:lang w:eastAsia="en-US"/>
        </w:rPr>
        <w:t>)</w:t>
      </w:r>
    </w:p>
    <w:p w14:paraId="29DDA9A6" w14:textId="77777777"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p>
    <w:p w14:paraId="37C202F9"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Лот(ы) № _____________</w:t>
      </w:r>
      <w:r w:rsidRPr="00495DC7">
        <w:rPr>
          <w:rFonts w:ascii="Times New Roman" w:eastAsia="Times New Roman" w:hAnsi="Times New Roman" w:cs="Times New Roman"/>
          <w:sz w:val="24"/>
          <w:szCs w:val="24"/>
          <w:vertAlign w:val="superscript"/>
          <w:lang w:eastAsia="en-US"/>
        </w:rPr>
        <w:footnoteReference w:id="1"/>
      </w:r>
    </w:p>
    <w:tbl>
      <w:tblPr>
        <w:tblW w:w="5142" w:type="pct"/>
        <w:tblInd w:w="6"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95"/>
        <w:gridCol w:w="1541"/>
        <w:gridCol w:w="957"/>
        <w:gridCol w:w="1119"/>
        <w:gridCol w:w="1009"/>
        <w:gridCol w:w="919"/>
        <w:gridCol w:w="984"/>
        <w:gridCol w:w="828"/>
        <w:gridCol w:w="801"/>
        <w:gridCol w:w="957"/>
      </w:tblGrid>
      <w:tr w:rsidR="00495DC7" w:rsidRPr="00495DC7" w14:paraId="63D8D318" w14:textId="77777777" w:rsidTr="00326920">
        <w:trPr>
          <w:trHeight w:val="240"/>
        </w:trPr>
        <w:tc>
          <w:tcPr>
            <w:tcW w:w="257" w:type="pct"/>
            <w:tcBorders>
              <w:bottom w:val="single" w:sz="4" w:space="0" w:color="auto"/>
              <w:right w:val="single" w:sz="4" w:space="0" w:color="auto"/>
            </w:tcBorders>
            <w:tcMar>
              <w:top w:w="0" w:type="dxa"/>
              <w:left w:w="6" w:type="dxa"/>
              <w:bottom w:w="0" w:type="dxa"/>
              <w:right w:w="6" w:type="dxa"/>
            </w:tcMar>
            <w:vAlign w:val="center"/>
          </w:tcPr>
          <w:p w14:paraId="28F8D0BE"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w:t>
            </w:r>
            <w:r w:rsidRPr="003B625F">
              <w:rPr>
                <w:rFonts w:ascii="Times New Roman" w:eastAsia="Times New Roman" w:hAnsi="Times New Roman" w:cs="Times New Roman"/>
              </w:rPr>
              <w:br/>
              <w:t>п/п</w:t>
            </w:r>
          </w:p>
          <w:p w14:paraId="6C6CCB08" w14:textId="77777777" w:rsidR="00495DC7" w:rsidRPr="003B625F" w:rsidRDefault="00495DC7" w:rsidP="003B625F">
            <w:pPr>
              <w:spacing w:after="0" w:line="240" w:lineRule="auto"/>
              <w:jc w:val="center"/>
              <w:rPr>
                <w:rFonts w:ascii="Times New Roman" w:eastAsia="Times New Roman" w:hAnsi="Times New Roman" w:cs="Times New Roman"/>
              </w:rPr>
            </w:pPr>
          </w:p>
        </w:tc>
        <w:tc>
          <w:tcPr>
            <w:tcW w:w="802" w:type="pct"/>
            <w:tcBorders>
              <w:bottom w:val="single" w:sz="4" w:space="0" w:color="auto"/>
              <w:right w:val="single" w:sz="4" w:space="0" w:color="auto"/>
            </w:tcBorders>
            <w:vAlign w:val="center"/>
          </w:tcPr>
          <w:p w14:paraId="24B5F316"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Наименование предлагаемых товаров,</w:t>
            </w:r>
          </w:p>
          <w:p w14:paraId="733B4C29"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lastRenderedPageBreak/>
              <w:t>Страна происхождения товаров</w:t>
            </w:r>
          </w:p>
        </w:tc>
        <w:tc>
          <w:tcPr>
            <w:tcW w:w="498" w:type="pct"/>
            <w:tcBorders>
              <w:left w:val="single" w:sz="4" w:space="0" w:color="auto"/>
              <w:bottom w:val="single" w:sz="4" w:space="0" w:color="auto"/>
              <w:right w:val="single" w:sz="4" w:space="0" w:color="auto"/>
            </w:tcBorders>
            <w:tcMar>
              <w:top w:w="0" w:type="dxa"/>
              <w:left w:w="6" w:type="dxa"/>
              <w:bottom w:w="0" w:type="dxa"/>
              <w:right w:w="6" w:type="dxa"/>
            </w:tcMar>
            <w:vAlign w:val="center"/>
          </w:tcPr>
          <w:p w14:paraId="44E5B170"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lastRenderedPageBreak/>
              <w:t>Количество, единица измерения</w:t>
            </w:r>
          </w:p>
          <w:p w14:paraId="3AD4E8EF" w14:textId="77777777" w:rsidR="00495DC7" w:rsidRPr="003B625F" w:rsidRDefault="00495DC7" w:rsidP="003B625F">
            <w:pPr>
              <w:spacing w:after="0" w:line="240" w:lineRule="auto"/>
              <w:jc w:val="center"/>
              <w:rPr>
                <w:rFonts w:ascii="Times New Roman" w:eastAsia="Times New Roman" w:hAnsi="Times New Roman" w:cs="Times New Roman"/>
              </w:rPr>
            </w:pPr>
          </w:p>
        </w:tc>
        <w:tc>
          <w:tcPr>
            <w:tcW w:w="582" w:type="pct"/>
            <w:tcBorders>
              <w:left w:val="single" w:sz="4" w:space="0" w:color="auto"/>
              <w:bottom w:val="single" w:sz="4" w:space="0" w:color="auto"/>
              <w:right w:val="single" w:sz="4" w:space="0" w:color="auto"/>
            </w:tcBorders>
            <w:tcMar>
              <w:top w:w="0" w:type="dxa"/>
              <w:left w:w="6" w:type="dxa"/>
              <w:bottom w:w="0" w:type="dxa"/>
              <w:right w:w="6" w:type="dxa"/>
            </w:tcMar>
            <w:vAlign w:val="center"/>
          </w:tcPr>
          <w:p w14:paraId="14F8EB19" w14:textId="77777777" w:rsidR="00495DC7" w:rsidRPr="003B625F" w:rsidRDefault="00495DC7" w:rsidP="003B625F">
            <w:pPr>
              <w:spacing w:after="0" w:line="240" w:lineRule="auto"/>
              <w:jc w:val="center"/>
              <w:rPr>
                <w:rFonts w:ascii="Times New Roman" w:eastAsia="Times New Roman" w:hAnsi="Times New Roman" w:cs="Times New Roman"/>
                <w:lang w:eastAsia="en-US"/>
              </w:rPr>
            </w:pPr>
            <w:r w:rsidRPr="003B625F">
              <w:rPr>
                <w:rFonts w:ascii="Times New Roman" w:eastAsia="Times New Roman" w:hAnsi="Times New Roman" w:cs="Times New Roman"/>
                <w:lang w:eastAsia="en-US"/>
              </w:rPr>
              <w:lastRenderedPageBreak/>
              <w:t>Расчетная цена единицы товара,</w:t>
            </w:r>
          </w:p>
          <w:p w14:paraId="2C5FE27E" w14:textId="02D33272"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lang w:eastAsia="en-US"/>
              </w:rPr>
              <w:lastRenderedPageBreak/>
              <w:t>бел.</w:t>
            </w:r>
            <w:r w:rsidRPr="003B625F">
              <w:rPr>
                <w:rFonts w:ascii="Times New Roman" w:eastAsia="Times New Roman" w:hAnsi="Times New Roman" w:cs="Times New Roman"/>
              </w:rPr>
              <w:t xml:space="preserve"> </w:t>
            </w:r>
            <w:proofErr w:type="spellStart"/>
            <w:r w:rsidRPr="003B625F">
              <w:rPr>
                <w:rFonts w:ascii="Times New Roman" w:eastAsia="Times New Roman" w:hAnsi="Times New Roman" w:cs="Times New Roman"/>
              </w:rPr>
              <w:t>руб</w:t>
            </w:r>
            <w:proofErr w:type="spellEnd"/>
          </w:p>
        </w:tc>
        <w:tc>
          <w:tcPr>
            <w:tcW w:w="525" w:type="pct"/>
            <w:tcBorders>
              <w:left w:val="single" w:sz="4" w:space="0" w:color="auto"/>
              <w:bottom w:val="single" w:sz="4" w:space="0" w:color="auto"/>
              <w:right w:val="single" w:sz="4" w:space="0" w:color="auto"/>
            </w:tcBorders>
            <w:tcMar>
              <w:top w:w="0" w:type="dxa"/>
              <w:left w:w="6" w:type="dxa"/>
              <w:bottom w:w="0" w:type="dxa"/>
              <w:right w:w="6" w:type="dxa"/>
            </w:tcMar>
          </w:tcPr>
          <w:p w14:paraId="7580CF64" w14:textId="77777777" w:rsidR="00495DC7" w:rsidRPr="003B625F" w:rsidRDefault="00495DC7" w:rsidP="003B625F">
            <w:pPr>
              <w:spacing w:after="0" w:line="240" w:lineRule="auto"/>
              <w:jc w:val="center"/>
              <w:rPr>
                <w:rFonts w:ascii="Times New Roman" w:eastAsia="Times New Roman" w:hAnsi="Times New Roman" w:cs="Times New Roman"/>
                <w:lang w:eastAsia="en-US"/>
              </w:rPr>
            </w:pPr>
            <w:r w:rsidRPr="003B625F">
              <w:rPr>
                <w:rFonts w:ascii="Times New Roman" w:eastAsia="Times New Roman" w:hAnsi="Times New Roman" w:cs="Times New Roman"/>
                <w:lang w:eastAsia="en-US"/>
              </w:rPr>
              <w:lastRenderedPageBreak/>
              <w:t>Оптовая надбавка</w:t>
            </w:r>
          </w:p>
          <w:p w14:paraId="69A12470"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lang w:eastAsia="en-US"/>
              </w:rPr>
              <w:t>(скидка), %</w:t>
            </w:r>
          </w:p>
        </w:tc>
        <w:tc>
          <w:tcPr>
            <w:tcW w:w="478" w:type="pct"/>
            <w:tcBorders>
              <w:left w:val="single" w:sz="4" w:space="0" w:color="auto"/>
              <w:bottom w:val="single" w:sz="4" w:space="0" w:color="auto"/>
              <w:right w:val="single" w:sz="4" w:space="0" w:color="auto"/>
            </w:tcBorders>
            <w:tcMar>
              <w:top w:w="0" w:type="dxa"/>
              <w:left w:w="6" w:type="dxa"/>
              <w:bottom w:w="0" w:type="dxa"/>
              <w:right w:w="6" w:type="dxa"/>
            </w:tcMar>
          </w:tcPr>
          <w:p w14:paraId="65FFD94B"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 xml:space="preserve">Отпускная цена за 1 </w:t>
            </w:r>
            <w:proofErr w:type="spellStart"/>
            <w:r w:rsidRPr="003B625F">
              <w:rPr>
                <w:rFonts w:ascii="Times New Roman" w:eastAsia="Times New Roman" w:hAnsi="Times New Roman" w:cs="Times New Roman"/>
              </w:rPr>
              <w:t>ед</w:t>
            </w:r>
            <w:proofErr w:type="spellEnd"/>
            <w:r w:rsidRPr="003B625F">
              <w:rPr>
                <w:rFonts w:ascii="Times New Roman" w:eastAsia="Times New Roman" w:hAnsi="Times New Roman" w:cs="Times New Roman"/>
              </w:rPr>
              <w:t>,</w:t>
            </w:r>
          </w:p>
          <w:p w14:paraId="233FEEB6" w14:textId="7B42FAAE"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 xml:space="preserve">бел </w:t>
            </w:r>
            <w:proofErr w:type="spellStart"/>
            <w:r w:rsidRPr="003B625F">
              <w:rPr>
                <w:rFonts w:ascii="Times New Roman" w:eastAsia="Times New Roman" w:hAnsi="Times New Roman" w:cs="Times New Roman"/>
              </w:rPr>
              <w:t>руб</w:t>
            </w:r>
            <w:proofErr w:type="spellEnd"/>
          </w:p>
        </w:tc>
        <w:tc>
          <w:tcPr>
            <w:tcW w:w="512" w:type="pct"/>
            <w:tcBorders>
              <w:left w:val="single" w:sz="4" w:space="0" w:color="auto"/>
              <w:bottom w:val="single" w:sz="4" w:space="0" w:color="auto"/>
              <w:right w:val="single" w:sz="4" w:space="0" w:color="auto"/>
            </w:tcBorders>
            <w:tcMar>
              <w:top w:w="0" w:type="dxa"/>
              <w:left w:w="6" w:type="dxa"/>
              <w:bottom w:w="0" w:type="dxa"/>
              <w:right w:w="6" w:type="dxa"/>
            </w:tcMar>
          </w:tcPr>
          <w:p w14:paraId="66B57523"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 xml:space="preserve">Стоимость за товарную </w:t>
            </w:r>
            <w:r w:rsidRPr="003B625F">
              <w:rPr>
                <w:rFonts w:ascii="Times New Roman" w:eastAsia="Times New Roman" w:hAnsi="Times New Roman" w:cs="Times New Roman"/>
              </w:rPr>
              <w:lastRenderedPageBreak/>
              <w:t xml:space="preserve">позицию, </w:t>
            </w:r>
            <w:proofErr w:type="spellStart"/>
            <w:proofErr w:type="gramStart"/>
            <w:r w:rsidRPr="003B625F">
              <w:rPr>
                <w:rFonts w:ascii="Times New Roman" w:eastAsia="Times New Roman" w:hAnsi="Times New Roman" w:cs="Times New Roman"/>
              </w:rPr>
              <w:t>бел.руб</w:t>
            </w:r>
            <w:proofErr w:type="spellEnd"/>
            <w:proofErr w:type="gramEnd"/>
          </w:p>
        </w:tc>
        <w:tc>
          <w:tcPr>
            <w:tcW w:w="431" w:type="pct"/>
            <w:tcBorders>
              <w:left w:val="single" w:sz="4" w:space="0" w:color="auto"/>
              <w:bottom w:val="single" w:sz="4" w:space="0" w:color="auto"/>
              <w:right w:val="single" w:sz="4" w:space="0" w:color="auto"/>
            </w:tcBorders>
            <w:vAlign w:val="center"/>
          </w:tcPr>
          <w:p w14:paraId="5A5BA252" w14:textId="5397D90D"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lastRenderedPageBreak/>
              <w:t>Ставка НДС, %</w:t>
            </w:r>
          </w:p>
        </w:tc>
        <w:tc>
          <w:tcPr>
            <w:tcW w:w="417" w:type="pct"/>
            <w:tcBorders>
              <w:left w:val="single" w:sz="4" w:space="0" w:color="auto"/>
              <w:bottom w:val="single" w:sz="4" w:space="0" w:color="auto"/>
            </w:tcBorders>
            <w:tcMar>
              <w:top w:w="0" w:type="dxa"/>
              <w:left w:w="6" w:type="dxa"/>
              <w:bottom w:w="0" w:type="dxa"/>
              <w:right w:w="6" w:type="dxa"/>
            </w:tcMar>
          </w:tcPr>
          <w:p w14:paraId="086EFF21"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 xml:space="preserve">Сумма НДС, </w:t>
            </w:r>
            <w:proofErr w:type="spellStart"/>
            <w:proofErr w:type="gramStart"/>
            <w:r w:rsidRPr="003B625F">
              <w:rPr>
                <w:rFonts w:ascii="Times New Roman" w:eastAsia="Times New Roman" w:hAnsi="Times New Roman" w:cs="Times New Roman"/>
              </w:rPr>
              <w:t>бел.руб</w:t>
            </w:r>
            <w:proofErr w:type="spellEnd"/>
            <w:proofErr w:type="gramEnd"/>
          </w:p>
        </w:tc>
        <w:tc>
          <w:tcPr>
            <w:tcW w:w="498" w:type="pct"/>
            <w:tcBorders>
              <w:left w:val="single" w:sz="4" w:space="0" w:color="auto"/>
              <w:bottom w:val="single" w:sz="4" w:space="0" w:color="auto"/>
            </w:tcBorders>
          </w:tcPr>
          <w:p w14:paraId="253E5893"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 xml:space="preserve">Стоимость с НДС, </w:t>
            </w:r>
            <w:proofErr w:type="spellStart"/>
            <w:proofErr w:type="gramStart"/>
            <w:r w:rsidRPr="003B625F">
              <w:rPr>
                <w:rFonts w:ascii="Times New Roman" w:eastAsia="Times New Roman" w:hAnsi="Times New Roman" w:cs="Times New Roman"/>
              </w:rPr>
              <w:t>бел.руб</w:t>
            </w:r>
            <w:proofErr w:type="spellEnd"/>
            <w:proofErr w:type="gramEnd"/>
          </w:p>
        </w:tc>
      </w:tr>
      <w:tr w:rsidR="00495DC7" w:rsidRPr="00495DC7" w14:paraId="6F635176" w14:textId="77777777" w:rsidTr="00326920">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tcPr>
          <w:p w14:paraId="10273BCE"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1</w:t>
            </w:r>
          </w:p>
        </w:tc>
        <w:tc>
          <w:tcPr>
            <w:tcW w:w="802" w:type="pct"/>
            <w:tcBorders>
              <w:top w:val="single" w:sz="4" w:space="0" w:color="auto"/>
              <w:bottom w:val="single" w:sz="4" w:space="0" w:color="auto"/>
              <w:right w:val="single" w:sz="4" w:space="0" w:color="auto"/>
            </w:tcBorders>
          </w:tcPr>
          <w:p w14:paraId="4C2DF985"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2</w:t>
            </w: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ACA3930"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3</w:t>
            </w:r>
          </w:p>
        </w:tc>
        <w:tc>
          <w:tcPr>
            <w:tcW w:w="5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B00A00E"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4</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2092D13"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5</w:t>
            </w: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51312A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6</w:t>
            </w: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7BEBDCB"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7</w:t>
            </w:r>
          </w:p>
        </w:tc>
        <w:tc>
          <w:tcPr>
            <w:tcW w:w="431" w:type="pct"/>
            <w:tcBorders>
              <w:top w:val="single" w:sz="4" w:space="0" w:color="auto"/>
              <w:left w:val="single" w:sz="4" w:space="0" w:color="auto"/>
              <w:bottom w:val="single" w:sz="4" w:space="0" w:color="auto"/>
              <w:right w:val="single" w:sz="4" w:space="0" w:color="auto"/>
            </w:tcBorders>
          </w:tcPr>
          <w:p w14:paraId="6B841924"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8</w:t>
            </w:r>
          </w:p>
        </w:tc>
        <w:tc>
          <w:tcPr>
            <w:tcW w:w="417" w:type="pct"/>
            <w:tcBorders>
              <w:top w:val="single" w:sz="4" w:space="0" w:color="auto"/>
              <w:left w:val="single" w:sz="4" w:space="0" w:color="auto"/>
              <w:bottom w:val="single" w:sz="4" w:space="0" w:color="auto"/>
            </w:tcBorders>
            <w:tcMar>
              <w:top w:w="0" w:type="dxa"/>
              <w:left w:w="6" w:type="dxa"/>
              <w:bottom w:w="0" w:type="dxa"/>
              <w:right w:w="6" w:type="dxa"/>
            </w:tcMar>
          </w:tcPr>
          <w:p w14:paraId="45C578C8"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9</w:t>
            </w:r>
          </w:p>
        </w:tc>
        <w:tc>
          <w:tcPr>
            <w:tcW w:w="498" w:type="pct"/>
            <w:tcBorders>
              <w:top w:val="single" w:sz="4" w:space="0" w:color="auto"/>
              <w:left w:val="single" w:sz="4" w:space="0" w:color="auto"/>
              <w:bottom w:val="single" w:sz="4" w:space="0" w:color="auto"/>
            </w:tcBorders>
          </w:tcPr>
          <w:p w14:paraId="43B7707D"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10</w:t>
            </w:r>
          </w:p>
        </w:tc>
      </w:tr>
      <w:tr w:rsidR="00495DC7" w:rsidRPr="00495DC7" w14:paraId="3EDF6E9B" w14:textId="77777777" w:rsidTr="00326920">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tcPr>
          <w:p w14:paraId="503904D7"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1</w:t>
            </w:r>
          </w:p>
        </w:tc>
        <w:tc>
          <w:tcPr>
            <w:tcW w:w="802" w:type="pct"/>
            <w:tcBorders>
              <w:top w:val="single" w:sz="4" w:space="0" w:color="auto"/>
              <w:bottom w:val="single" w:sz="4" w:space="0" w:color="auto"/>
              <w:right w:val="single" w:sz="4" w:space="0" w:color="auto"/>
            </w:tcBorders>
          </w:tcPr>
          <w:p w14:paraId="367B9861"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E9186C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5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FEC22FB"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106FB35"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3DFFC3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2DAB8C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431" w:type="pct"/>
            <w:tcBorders>
              <w:top w:val="single" w:sz="4" w:space="0" w:color="auto"/>
              <w:left w:val="single" w:sz="4" w:space="0" w:color="auto"/>
              <w:bottom w:val="single" w:sz="4" w:space="0" w:color="auto"/>
              <w:right w:val="single" w:sz="4" w:space="0" w:color="auto"/>
            </w:tcBorders>
          </w:tcPr>
          <w:p w14:paraId="6BEF36A7"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17" w:type="pct"/>
            <w:tcBorders>
              <w:top w:val="single" w:sz="4" w:space="0" w:color="auto"/>
              <w:left w:val="single" w:sz="4" w:space="0" w:color="auto"/>
              <w:bottom w:val="single" w:sz="4" w:space="0" w:color="auto"/>
            </w:tcBorders>
            <w:tcMar>
              <w:top w:w="0" w:type="dxa"/>
              <w:left w:w="6" w:type="dxa"/>
              <w:bottom w:w="0" w:type="dxa"/>
              <w:right w:w="6" w:type="dxa"/>
            </w:tcMar>
          </w:tcPr>
          <w:p w14:paraId="5310A3BF"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tcBorders>
          </w:tcPr>
          <w:p w14:paraId="4066B2A0"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r>
      <w:tr w:rsidR="00495DC7" w:rsidRPr="00495DC7" w14:paraId="1522523A" w14:textId="77777777" w:rsidTr="00326920">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tcPr>
          <w:p w14:paraId="1CA2F8EB"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xml:space="preserve">  2</w:t>
            </w:r>
          </w:p>
        </w:tc>
        <w:tc>
          <w:tcPr>
            <w:tcW w:w="802" w:type="pct"/>
            <w:tcBorders>
              <w:top w:val="single" w:sz="4" w:space="0" w:color="auto"/>
              <w:bottom w:val="single" w:sz="4" w:space="0" w:color="auto"/>
              <w:right w:val="single" w:sz="4" w:space="0" w:color="auto"/>
            </w:tcBorders>
          </w:tcPr>
          <w:p w14:paraId="33340339"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D6C6FDB"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40C0FB4"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DC36301"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BB9E58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5A6F615"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31" w:type="pct"/>
            <w:tcBorders>
              <w:top w:val="single" w:sz="4" w:space="0" w:color="auto"/>
              <w:left w:val="single" w:sz="4" w:space="0" w:color="auto"/>
              <w:bottom w:val="single" w:sz="4" w:space="0" w:color="auto"/>
              <w:right w:val="single" w:sz="4" w:space="0" w:color="auto"/>
            </w:tcBorders>
          </w:tcPr>
          <w:p w14:paraId="313B6A8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17" w:type="pct"/>
            <w:tcBorders>
              <w:top w:val="single" w:sz="4" w:space="0" w:color="auto"/>
              <w:left w:val="single" w:sz="4" w:space="0" w:color="auto"/>
              <w:bottom w:val="single" w:sz="4" w:space="0" w:color="auto"/>
            </w:tcBorders>
            <w:tcMar>
              <w:top w:w="0" w:type="dxa"/>
              <w:left w:w="6" w:type="dxa"/>
              <w:bottom w:w="0" w:type="dxa"/>
              <w:right w:w="6" w:type="dxa"/>
            </w:tcMar>
          </w:tcPr>
          <w:p w14:paraId="4F71BFC3"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tcBorders>
          </w:tcPr>
          <w:p w14:paraId="59D68111"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r>
      <w:tr w:rsidR="00495DC7" w:rsidRPr="00495DC7" w14:paraId="48B1CA56" w14:textId="77777777" w:rsidTr="00326920">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tcPr>
          <w:p w14:paraId="60B947DF"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w:t>
            </w:r>
          </w:p>
        </w:tc>
        <w:tc>
          <w:tcPr>
            <w:tcW w:w="802" w:type="pct"/>
            <w:tcBorders>
              <w:top w:val="single" w:sz="4" w:space="0" w:color="auto"/>
              <w:bottom w:val="single" w:sz="4" w:space="0" w:color="auto"/>
              <w:right w:val="single" w:sz="4" w:space="0" w:color="auto"/>
            </w:tcBorders>
          </w:tcPr>
          <w:p w14:paraId="3F0716D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E0343D8"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E4E68DF"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119FDB8"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D2732FE"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3DC0820"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31" w:type="pct"/>
            <w:tcBorders>
              <w:top w:val="single" w:sz="4" w:space="0" w:color="auto"/>
              <w:left w:val="single" w:sz="4" w:space="0" w:color="auto"/>
              <w:bottom w:val="single" w:sz="4" w:space="0" w:color="auto"/>
              <w:right w:val="single" w:sz="4" w:space="0" w:color="auto"/>
            </w:tcBorders>
          </w:tcPr>
          <w:p w14:paraId="3B3082E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17" w:type="pct"/>
            <w:tcBorders>
              <w:top w:val="single" w:sz="4" w:space="0" w:color="auto"/>
              <w:left w:val="single" w:sz="4" w:space="0" w:color="auto"/>
              <w:bottom w:val="single" w:sz="4" w:space="0" w:color="auto"/>
            </w:tcBorders>
            <w:tcMar>
              <w:top w:w="0" w:type="dxa"/>
              <w:left w:w="6" w:type="dxa"/>
              <w:bottom w:w="0" w:type="dxa"/>
              <w:right w:w="6" w:type="dxa"/>
            </w:tcMar>
          </w:tcPr>
          <w:p w14:paraId="4F1A9223"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tcBorders>
          </w:tcPr>
          <w:p w14:paraId="496527B9"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r>
      <w:tr w:rsidR="00495DC7" w:rsidRPr="00495DC7" w14:paraId="7BC34745" w14:textId="77777777" w:rsidTr="00326920">
        <w:trPr>
          <w:trHeight w:val="240"/>
        </w:trPr>
        <w:tc>
          <w:tcPr>
            <w:tcW w:w="257" w:type="pct"/>
            <w:tcBorders>
              <w:top w:val="single" w:sz="4" w:space="0" w:color="auto"/>
              <w:right w:val="single" w:sz="4" w:space="0" w:color="auto"/>
            </w:tcBorders>
            <w:tcMar>
              <w:top w:w="0" w:type="dxa"/>
              <w:left w:w="6" w:type="dxa"/>
              <w:bottom w:w="0" w:type="dxa"/>
              <w:right w:w="6" w:type="dxa"/>
            </w:tcMar>
          </w:tcPr>
          <w:p w14:paraId="67AC0ED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802" w:type="pct"/>
            <w:tcBorders>
              <w:top w:val="single" w:sz="4" w:space="0" w:color="auto"/>
              <w:right w:val="single" w:sz="4" w:space="0" w:color="auto"/>
            </w:tcBorders>
          </w:tcPr>
          <w:p w14:paraId="4EC1765D"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ИТОГО</w:t>
            </w:r>
          </w:p>
        </w:tc>
        <w:tc>
          <w:tcPr>
            <w:tcW w:w="498" w:type="pct"/>
            <w:tcBorders>
              <w:top w:val="single" w:sz="4" w:space="0" w:color="auto"/>
              <w:left w:val="single" w:sz="4" w:space="0" w:color="auto"/>
              <w:right w:val="single" w:sz="4" w:space="0" w:color="auto"/>
            </w:tcBorders>
            <w:tcMar>
              <w:top w:w="0" w:type="dxa"/>
              <w:left w:w="6" w:type="dxa"/>
              <w:bottom w:w="0" w:type="dxa"/>
              <w:right w:w="6" w:type="dxa"/>
            </w:tcMar>
          </w:tcPr>
          <w:p w14:paraId="6EE6B31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82" w:type="pct"/>
            <w:tcBorders>
              <w:top w:val="single" w:sz="4" w:space="0" w:color="auto"/>
              <w:left w:val="single" w:sz="4" w:space="0" w:color="auto"/>
              <w:right w:val="single" w:sz="4" w:space="0" w:color="auto"/>
            </w:tcBorders>
            <w:tcMar>
              <w:top w:w="0" w:type="dxa"/>
              <w:left w:w="6" w:type="dxa"/>
              <w:bottom w:w="0" w:type="dxa"/>
              <w:right w:w="6" w:type="dxa"/>
            </w:tcMar>
          </w:tcPr>
          <w:p w14:paraId="23714303"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25" w:type="pct"/>
            <w:tcBorders>
              <w:top w:val="single" w:sz="4" w:space="0" w:color="auto"/>
              <w:left w:val="single" w:sz="4" w:space="0" w:color="auto"/>
              <w:right w:val="single" w:sz="4" w:space="0" w:color="auto"/>
            </w:tcBorders>
            <w:tcMar>
              <w:top w:w="0" w:type="dxa"/>
              <w:left w:w="6" w:type="dxa"/>
              <w:bottom w:w="0" w:type="dxa"/>
              <w:right w:w="6" w:type="dxa"/>
            </w:tcMar>
          </w:tcPr>
          <w:p w14:paraId="4B2492D8"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78" w:type="pct"/>
            <w:tcBorders>
              <w:top w:val="single" w:sz="4" w:space="0" w:color="auto"/>
              <w:left w:val="single" w:sz="4" w:space="0" w:color="auto"/>
              <w:right w:val="single" w:sz="4" w:space="0" w:color="auto"/>
            </w:tcBorders>
            <w:tcMar>
              <w:top w:w="0" w:type="dxa"/>
              <w:left w:w="6" w:type="dxa"/>
              <w:bottom w:w="0" w:type="dxa"/>
              <w:right w:w="6" w:type="dxa"/>
            </w:tcMar>
          </w:tcPr>
          <w:p w14:paraId="5522509E"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12" w:type="pct"/>
            <w:tcBorders>
              <w:top w:val="single" w:sz="4" w:space="0" w:color="auto"/>
              <w:left w:val="single" w:sz="4" w:space="0" w:color="auto"/>
              <w:right w:val="single" w:sz="4" w:space="0" w:color="auto"/>
            </w:tcBorders>
            <w:tcMar>
              <w:top w:w="0" w:type="dxa"/>
              <w:left w:w="6" w:type="dxa"/>
              <w:bottom w:w="0" w:type="dxa"/>
              <w:right w:w="6" w:type="dxa"/>
            </w:tcMar>
          </w:tcPr>
          <w:p w14:paraId="207BA9AC"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31" w:type="pct"/>
            <w:tcBorders>
              <w:top w:val="single" w:sz="4" w:space="0" w:color="auto"/>
              <w:left w:val="single" w:sz="4" w:space="0" w:color="auto"/>
              <w:right w:val="single" w:sz="4" w:space="0" w:color="auto"/>
            </w:tcBorders>
          </w:tcPr>
          <w:p w14:paraId="4328F105"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17" w:type="pct"/>
            <w:tcBorders>
              <w:top w:val="single" w:sz="4" w:space="0" w:color="auto"/>
              <w:left w:val="single" w:sz="4" w:space="0" w:color="auto"/>
            </w:tcBorders>
            <w:tcMar>
              <w:top w:w="0" w:type="dxa"/>
              <w:left w:w="6" w:type="dxa"/>
              <w:bottom w:w="0" w:type="dxa"/>
              <w:right w:w="6" w:type="dxa"/>
            </w:tcMar>
          </w:tcPr>
          <w:p w14:paraId="14B315E0"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tcBorders>
          </w:tcPr>
          <w:p w14:paraId="355AE9AC"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r>
    </w:tbl>
    <w:p w14:paraId="0D920F77"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Общая цена Товара _______________ (прописью) белорусских рублей,</w:t>
      </w:r>
    </w:p>
    <w:p w14:paraId="37680333" w14:textId="04B932B1"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xml:space="preserve"> в том числе НДС по ставке ____% в сумме ___________(прописью) белорусских рублей.</w:t>
      </w:r>
    </w:p>
    <w:p w14:paraId="2C4F937F"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p>
    <w:p w14:paraId="03DA2C0F"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Участник процедуры закупки______________________</w:t>
      </w:r>
    </w:p>
    <w:p w14:paraId="63D8E269"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 xml:space="preserve">                                                                        (подпись)</w:t>
      </w:r>
    </w:p>
    <w:p w14:paraId="1272C15F"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 xml:space="preserve">                                                                             М.П.</w:t>
      </w:r>
    </w:p>
    <w:p w14:paraId="57710A37" w14:textId="77777777" w:rsidR="00495DC7" w:rsidRDefault="00495DC7" w:rsidP="00495DC7">
      <w:pPr>
        <w:spacing w:after="0" w:line="259" w:lineRule="auto"/>
        <w:rPr>
          <w:rFonts w:ascii="Calibri" w:eastAsia="Times New Roman" w:hAnsi="Calibri" w:cs="Times New Roman"/>
        </w:rPr>
      </w:pPr>
    </w:p>
    <w:p w14:paraId="26A1BC5E" w14:textId="73132756" w:rsidR="00495DC7" w:rsidRPr="00495DC7" w:rsidRDefault="00BD26E1" w:rsidP="00495DC7">
      <w:pPr>
        <w:spacing w:after="0" w:line="259" w:lineRule="auto"/>
        <w:ind w:firstLine="299"/>
        <w:jc w:val="both"/>
        <w:rPr>
          <w:rFonts w:ascii="Calibri" w:eastAsia="Times New Roman" w:hAnsi="Calibri" w:cs="Times New Roman"/>
        </w:rPr>
      </w:pPr>
      <w:r w:rsidRPr="00BD26E1">
        <w:rPr>
          <w:rFonts w:ascii="Times New Roman" w:eastAsia="Times New Roman" w:hAnsi="Times New Roman" w:cs="Times New Roman"/>
          <w:b/>
          <w:sz w:val="24"/>
        </w:rPr>
        <w:t>VIII.</w:t>
      </w:r>
      <w:r w:rsidR="00495DC7" w:rsidRPr="00495DC7">
        <w:rPr>
          <w:rFonts w:ascii="Times New Roman" w:eastAsia="Times New Roman" w:hAnsi="Times New Roman" w:cs="Times New Roman"/>
          <w:b/>
          <w:sz w:val="24"/>
        </w:rPr>
        <w:t xml:space="preserve"> Договор</w:t>
      </w:r>
    </w:p>
    <w:p w14:paraId="4ECDFFA4" w14:textId="0FEA51D1" w:rsidR="000E7115" w:rsidRPr="000E7115" w:rsidRDefault="000E7115" w:rsidP="000E7115">
      <w:pPr>
        <w:pStyle w:val="Default"/>
        <w:spacing w:line="240" w:lineRule="atLeast"/>
        <w:ind w:firstLine="567"/>
        <w:jc w:val="both"/>
        <w:rPr>
          <w:color w:val="auto"/>
        </w:rPr>
      </w:pPr>
      <w:r w:rsidRPr="000E7115">
        <w:rPr>
          <w:color w:val="auto"/>
        </w:rPr>
        <w:t>Договор на закупку заключается не ранее чем через три рабочих дня после выбора победителя (победителей).</w:t>
      </w:r>
    </w:p>
    <w:p w14:paraId="74078D09" w14:textId="58983F7E" w:rsidR="00495DC7" w:rsidRPr="000E7115" w:rsidRDefault="000E7115" w:rsidP="000E7115">
      <w:pPr>
        <w:spacing w:after="0" w:line="259" w:lineRule="auto"/>
        <w:ind w:firstLine="567"/>
        <w:jc w:val="both"/>
        <w:rPr>
          <w:rFonts w:ascii="Times New Roman" w:eastAsia="Times New Roman" w:hAnsi="Times New Roman" w:cs="Times New Roman"/>
          <w:sz w:val="24"/>
          <w:szCs w:val="24"/>
        </w:rPr>
      </w:pPr>
      <w:r w:rsidRPr="000E7115">
        <w:rPr>
          <w:rFonts w:ascii="Times New Roman" w:hAnsi="Times New Roman" w:cs="Times New Roman"/>
          <w:sz w:val="24"/>
          <w:szCs w:val="24"/>
        </w:rPr>
        <w:t>Договор заключается на условиях проведенной процедуры закупки</w:t>
      </w:r>
      <w:r w:rsidR="00495DC7" w:rsidRPr="000E7115">
        <w:rPr>
          <w:rFonts w:ascii="Times New Roman" w:eastAsia="Times New Roman" w:hAnsi="Times New Roman" w:cs="Times New Roman"/>
          <w:sz w:val="24"/>
          <w:szCs w:val="24"/>
        </w:rPr>
        <w:t>.</w:t>
      </w:r>
    </w:p>
    <w:p w14:paraId="15C83022" w14:textId="77777777" w:rsidR="009B4E3C" w:rsidRDefault="009B4E3C" w:rsidP="00E9527E">
      <w:pPr>
        <w:spacing w:after="160" w:line="280" w:lineRule="atLeast"/>
        <w:ind w:right="-120"/>
        <w:jc w:val="both"/>
        <w:rPr>
          <w:rFonts w:ascii="Times New Roman" w:eastAsia="Times New Roman" w:hAnsi="Times New Roman" w:cs="Times New Roman"/>
        </w:rPr>
      </w:pPr>
    </w:p>
    <w:p w14:paraId="4B1C35E3" w14:textId="77777777" w:rsidR="00F50143" w:rsidRDefault="00F50143" w:rsidP="00E9527E">
      <w:pPr>
        <w:spacing w:after="160" w:line="280" w:lineRule="atLeast"/>
        <w:ind w:right="-120"/>
        <w:jc w:val="both"/>
        <w:rPr>
          <w:rFonts w:ascii="Times New Roman" w:eastAsia="Times New Roman" w:hAnsi="Times New Roman" w:cs="Times New Roman"/>
        </w:rPr>
      </w:pPr>
    </w:p>
    <w:p w14:paraId="734A4E74" w14:textId="6BAE38DC" w:rsidR="008E3A95" w:rsidRDefault="00495DC7" w:rsidP="00E9527E">
      <w:pPr>
        <w:spacing w:after="160" w:line="280" w:lineRule="atLeast"/>
        <w:ind w:right="-120"/>
        <w:jc w:val="both"/>
        <w:rPr>
          <w:rFonts w:ascii="Times New Roman" w:eastAsia="Times New Roman" w:hAnsi="Times New Roman" w:cs="Times New Roman"/>
        </w:rPr>
      </w:pPr>
      <w:r w:rsidRPr="00495DC7">
        <w:rPr>
          <w:rFonts w:ascii="Times New Roman" w:eastAsia="Times New Roman" w:hAnsi="Times New Roman" w:cs="Times New Roman"/>
        </w:rPr>
        <w:t>Ведущий спец</w:t>
      </w:r>
      <w:r w:rsidR="00BD26E1">
        <w:rPr>
          <w:rFonts w:ascii="Times New Roman" w:eastAsia="Times New Roman" w:hAnsi="Times New Roman" w:cs="Times New Roman"/>
        </w:rPr>
        <w:t>иалист</w:t>
      </w:r>
      <w:r w:rsidRPr="00495DC7">
        <w:rPr>
          <w:rFonts w:ascii="Times New Roman" w:eastAsia="Times New Roman" w:hAnsi="Times New Roman" w:cs="Times New Roman"/>
        </w:rPr>
        <w:t xml:space="preserve"> по организации закупок</w:t>
      </w:r>
      <w:r w:rsidR="00BD26E1">
        <w:rPr>
          <w:rFonts w:ascii="Times New Roman" w:eastAsia="Times New Roman" w:hAnsi="Times New Roman" w:cs="Times New Roman"/>
        </w:rPr>
        <w:t xml:space="preserve">                         А</w:t>
      </w:r>
      <w:r w:rsidR="003B625F">
        <w:rPr>
          <w:rFonts w:ascii="Times New Roman" w:eastAsia="Times New Roman" w:hAnsi="Times New Roman" w:cs="Times New Roman"/>
        </w:rPr>
        <w:t>.И</w:t>
      </w:r>
      <w:r w:rsidR="00BD26E1">
        <w:rPr>
          <w:rFonts w:ascii="Times New Roman" w:eastAsia="Times New Roman" w:hAnsi="Times New Roman" w:cs="Times New Roman"/>
        </w:rPr>
        <w:t xml:space="preserve">. </w:t>
      </w:r>
      <w:r w:rsidR="003B625F">
        <w:rPr>
          <w:rFonts w:ascii="Times New Roman" w:eastAsia="Times New Roman" w:hAnsi="Times New Roman" w:cs="Times New Roman"/>
        </w:rPr>
        <w:t>Войткевич</w:t>
      </w:r>
    </w:p>
    <w:p w14:paraId="2251DBA6" w14:textId="77777777" w:rsidR="00E400A2" w:rsidRDefault="00E400A2" w:rsidP="00E9527E">
      <w:pPr>
        <w:spacing w:after="160" w:line="280" w:lineRule="atLeast"/>
        <w:ind w:right="-120"/>
        <w:jc w:val="both"/>
        <w:rPr>
          <w:rFonts w:ascii="Times New Roman" w:eastAsia="Times New Roman" w:hAnsi="Times New Roman" w:cs="Times New Roman"/>
        </w:rPr>
      </w:pPr>
    </w:p>
    <w:p w14:paraId="0F6BC993" w14:textId="77777777" w:rsidR="00B37534" w:rsidRDefault="00B37534" w:rsidP="00E9527E">
      <w:pPr>
        <w:spacing w:after="160" w:line="280" w:lineRule="atLeast"/>
        <w:ind w:right="-120"/>
        <w:jc w:val="both"/>
        <w:rPr>
          <w:rFonts w:ascii="Times New Roman" w:eastAsia="Times New Roman" w:hAnsi="Times New Roman" w:cs="Times New Roman"/>
        </w:rPr>
      </w:pPr>
    </w:p>
    <w:p w14:paraId="442EAF41" w14:textId="77777777" w:rsidR="00B37534" w:rsidRDefault="00B37534" w:rsidP="00E9527E">
      <w:pPr>
        <w:spacing w:after="160" w:line="280" w:lineRule="atLeast"/>
        <w:ind w:right="-120"/>
        <w:jc w:val="both"/>
        <w:rPr>
          <w:rFonts w:ascii="Times New Roman" w:eastAsia="Times New Roman" w:hAnsi="Times New Roman" w:cs="Times New Roman"/>
        </w:rPr>
      </w:pPr>
    </w:p>
    <w:p w14:paraId="5F9CDE88" w14:textId="77777777" w:rsidR="00B37534" w:rsidRDefault="00B37534" w:rsidP="00E9527E">
      <w:pPr>
        <w:spacing w:after="160" w:line="280" w:lineRule="atLeast"/>
        <w:ind w:right="-120"/>
        <w:jc w:val="both"/>
        <w:rPr>
          <w:rFonts w:ascii="Times New Roman" w:eastAsia="Times New Roman" w:hAnsi="Times New Roman" w:cs="Times New Roman"/>
        </w:rPr>
      </w:pPr>
    </w:p>
    <w:p w14:paraId="7F0281AA" w14:textId="77777777" w:rsidR="00E400A2" w:rsidRPr="00E400A2" w:rsidRDefault="00E400A2" w:rsidP="00E400A2">
      <w:pPr>
        <w:spacing w:after="0" w:line="240" w:lineRule="atLeast"/>
        <w:ind w:right="-120"/>
        <w:jc w:val="right"/>
        <w:rPr>
          <w:rFonts w:ascii="Times New Roman" w:hAnsi="Times New Roman" w:cs="Times New Roman"/>
          <w:b/>
          <w:sz w:val="24"/>
          <w:szCs w:val="24"/>
        </w:rPr>
      </w:pPr>
      <w:r w:rsidRPr="00E400A2">
        <w:rPr>
          <w:rFonts w:ascii="Times New Roman" w:hAnsi="Times New Roman" w:cs="Times New Roman"/>
          <w:b/>
          <w:sz w:val="24"/>
          <w:szCs w:val="24"/>
        </w:rPr>
        <w:t>Приложение 1</w:t>
      </w:r>
    </w:p>
    <w:p w14:paraId="6A62BE90" w14:textId="77777777" w:rsidR="0041780C" w:rsidRDefault="0041780C" w:rsidP="00E400A2">
      <w:pPr>
        <w:spacing w:after="0" w:line="240" w:lineRule="atLeast"/>
        <w:ind w:right="-120"/>
        <w:jc w:val="center"/>
        <w:rPr>
          <w:rFonts w:ascii="Times New Roman" w:hAnsi="Times New Roman" w:cs="Times New Roman"/>
          <w:bCs/>
          <w:sz w:val="24"/>
          <w:szCs w:val="24"/>
        </w:rPr>
      </w:pPr>
    </w:p>
    <w:p w14:paraId="7FCBC7BC" w14:textId="35110E6A" w:rsidR="00E400A2" w:rsidRPr="00E400A2" w:rsidRDefault="00E400A2" w:rsidP="00E400A2">
      <w:pPr>
        <w:spacing w:after="0" w:line="240" w:lineRule="atLeast"/>
        <w:ind w:right="-120"/>
        <w:jc w:val="center"/>
        <w:rPr>
          <w:rFonts w:ascii="Times New Roman" w:hAnsi="Times New Roman" w:cs="Times New Roman"/>
          <w:b/>
          <w:sz w:val="24"/>
          <w:szCs w:val="24"/>
        </w:rPr>
      </w:pPr>
      <w:r w:rsidRPr="00E400A2">
        <w:rPr>
          <w:rFonts w:ascii="Times New Roman" w:hAnsi="Times New Roman" w:cs="Times New Roman"/>
          <w:b/>
          <w:sz w:val="24"/>
          <w:szCs w:val="24"/>
        </w:rPr>
        <w:t>Технические   характеристики(описание) МИ</w:t>
      </w:r>
    </w:p>
    <w:p w14:paraId="47BA678A" w14:textId="57DECF92" w:rsidR="00E400A2" w:rsidRPr="00E400A2" w:rsidRDefault="00E400A2" w:rsidP="00E400A2">
      <w:pPr>
        <w:spacing w:after="0" w:line="240" w:lineRule="atLeast"/>
        <w:ind w:right="-120"/>
        <w:jc w:val="center"/>
        <w:rPr>
          <w:rFonts w:ascii="Times New Roman" w:hAnsi="Times New Roman" w:cs="Times New Roman"/>
          <w:b/>
          <w:sz w:val="24"/>
          <w:szCs w:val="24"/>
        </w:rPr>
      </w:pPr>
      <w:r w:rsidRPr="00E400A2">
        <w:rPr>
          <w:rFonts w:ascii="Times New Roman" w:hAnsi="Times New Roman" w:cs="Times New Roman"/>
          <w:b/>
          <w:sz w:val="24"/>
          <w:szCs w:val="24"/>
        </w:rPr>
        <w:t>- брекет-системы «</w:t>
      </w:r>
      <w:r w:rsidRPr="00E400A2">
        <w:rPr>
          <w:rFonts w:ascii="Times New Roman" w:hAnsi="Times New Roman" w:cs="Times New Roman"/>
          <w:b/>
          <w:sz w:val="24"/>
          <w:szCs w:val="24"/>
          <w:lang w:val="en-US"/>
        </w:rPr>
        <w:t>Damon</w:t>
      </w:r>
      <w:r w:rsidRPr="00E400A2">
        <w:rPr>
          <w:rFonts w:ascii="Times New Roman" w:hAnsi="Times New Roman" w:cs="Times New Roman"/>
          <w:b/>
          <w:sz w:val="24"/>
          <w:szCs w:val="24"/>
        </w:rPr>
        <w:t xml:space="preserve"> </w:t>
      </w:r>
      <w:r w:rsidRPr="00E400A2">
        <w:rPr>
          <w:rFonts w:ascii="Times New Roman" w:hAnsi="Times New Roman" w:cs="Times New Roman"/>
          <w:b/>
          <w:sz w:val="24"/>
          <w:szCs w:val="24"/>
          <w:lang w:val="en-US"/>
        </w:rPr>
        <w:t>Q</w:t>
      </w:r>
      <w:r w:rsidRPr="00E400A2">
        <w:rPr>
          <w:rFonts w:ascii="Times New Roman" w:hAnsi="Times New Roman" w:cs="Times New Roman"/>
          <w:b/>
          <w:sz w:val="24"/>
          <w:szCs w:val="24"/>
        </w:rPr>
        <w:t>2» и приспособлений к ним</w:t>
      </w:r>
    </w:p>
    <w:p w14:paraId="5522F6DE"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 </w:t>
      </w:r>
    </w:p>
    <w:p w14:paraId="39658568" w14:textId="19CDFDD7" w:rsidR="00E400A2" w:rsidRPr="00E400A2" w:rsidRDefault="00E400A2" w:rsidP="00E400A2">
      <w:pPr>
        <w:spacing w:after="0" w:line="240" w:lineRule="atLeast"/>
        <w:ind w:right="-120"/>
        <w:jc w:val="both"/>
        <w:rPr>
          <w:rFonts w:ascii="Times New Roman" w:hAnsi="Times New Roman" w:cs="Times New Roman"/>
          <w:b/>
          <w:sz w:val="24"/>
          <w:szCs w:val="24"/>
        </w:rPr>
      </w:pPr>
      <w:r w:rsidRPr="00E400A2">
        <w:rPr>
          <w:rFonts w:ascii="Times New Roman" w:hAnsi="Times New Roman" w:cs="Times New Roman"/>
          <w:b/>
          <w:sz w:val="24"/>
          <w:szCs w:val="24"/>
        </w:rPr>
        <w:t>1. Состав (комплектация) медицинских изделий</w:t>
      </w:r>
    </w:p>
    <w:p w14:paraId="06BBA9B2" w14:textId="77777777" w:rsidR="00E400A2" w:rsidRPr="00E400A2" w:rsidRDefault="00E400A2" w:rsidP="00E400A2">
      <w:pPr>
        <w:spacing w:after="0" w:line="240" w:lineRule="atLeast"/>
        <w:ind w:right="-120"/>
        <w:jc w:val="both"/>
        <w:rPr>
          <w:rFonts w:ascii="Times New Roman" w:hAnsi="Times New Roman" w:cs="Times New Roman"/>
          <w:b/>
          <w:sz w:val="24"/>
          <w:szCs w:val="24"/>
        </w:rPr>
      </w:pPr>
    </w:p>
    <w:p w14:paraId="6869CD01" w14:textId="13FC6430"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 Брекет-система «</w:t>
      </w:r>
      <w:r w:rsidRPr="00E400A2">
        <w:rPr>
          <w:rFonts w:ascii="Times New Roman" w:hAnsi="Times New Roman" w:cs="Times New Roman"/>
          <w:bCs/>
          <w:sz w:val="24"/>
          <w:szCs w:val="24"/>
          <w:lang w:val="en-US"/>
        </w:rPr>
        <w:t>Damon</w:t>
      </w:r>
      <w:r w:rsidRPr="00E400A2">
        <w:rPr>
          <w:rFonts w:ascii="Times New Roman" w:hAnsi="Times New Roman" w:cs="Times New Roman"/>
          <w:bCs/>
          <w:sz w:val="24"/>
          <w:szCs w:val="24"/>
        </w:rPr>
        <w:t xml:space="preserve"> </w:t>
      </w:r>
      <w:r w:rsidRPr="00E400A2">
        <w:rPr>
          <w:rFonts w:ascii="Times New Roman" w:hAnsi="Times New Roman" w:cs="Times New Roman"/>
          <w:bCs/>
          <w:sz w:val="24"/>
          <w:szCs w:val="24"/>
          <w:lang w:val="en-US"/>
        </w:rPr>
        <w:t>Q</w:t>
      </w:r>
      <w:r w:rsidRPr="00E400A2">
        <w:rPr>
          <w:rFonts w:ascii="Times New Roman" w:hAnsi="Times New Roman" w:cs="Times New Roman"/>
          <w:bCs/>
          <w:sz w:val="24"/>
          <w:szCs w:val="24"/>
        </w:rPr>
        <w:t>2» (</w:t>
      </w:r>
      <w:proofErr w:type="spellStart"/>
      <w:r w:rsidRPr="00E400A2">
        <w:rPr>
          <w:rFonts w:ascii="Times New Roman" w:hAnsi="Times New Roman" w:cs="Times New Roman"/>
          <w:bCs/>
          <w:sz w:val="24"/>
          <w:szCs w:val="24"/>
        </w:rPr>
        <w:t>самолигирующие</w:t>
      </w:r>
      <w:proofErr w:type="spellEnd"/>
      <w:r w:rsidRPr="00E400A2">
        <w:rPr>
          <w:rFonts w:ascii="Times New Roman" w:hAnsi="Times New Roman" w:cs="Times New Roman"/>
          <w:bCs/>
          <w:sz w:val="24"/>
          <w:szCs w:val="24"/>
        </w:rPr>
        <w:t xml:space="preserve"> брекеты на верхний и нижний зубной ряд с первого по пятые зубы) или аналог, в составе: </w:t>
      </w:r>
    </w:p>
    <w:p w14:paraId="3DEA9A2C"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-брекеты всех типоразмеров «</w:t>
      </w:r>
      <w:r w:rsidRPr="00E400A2">
        <w:rPr>
          <w:rFonts w:ascii="Times New Roman" w:hAnsi="Times New Roman" w:cs="Times New Roman"/>
          <w:bCs/>
          <w:sz w:val="24"/>
          <w:szCs w:val="24"/>
          <w:lang w:val="en-US"/>
        </w:rPr>
        <w:t>Damon</w:t>
      </w:r>
      <w:r w:rsidRPr="00E400A2">
        <w:rPr>
          <w:rFonts w:ascii="Times New Roman" w:hAnsi="Times New Roman" w:cs="Times New Roman"/>
          <w:bCs/>
          <w:sz w:val="24"/>
          <w:szCs w:val="24"/>
        </w:rPr>
        <w:t xml:space="preserve"> </w:t>
      </w:r>
      <w:r w:rsidRPr="00E400A2">
        <w:rPr>
          <w:rFonts w:ascii="Times New Roman" w:hAnsi="Times New Roman" w:cs="Times New Roman"/>
          <w:bCs/>
          <w:sz w:val="24"/>
          <w:szCs w:val="24"/>
          <w:lang w:val="en-US"/>
        </w:rPr>
        <w:t>Q</w:t>
      </w:r>
      <w:r w:rsidRPr="00E400A2">
        <w:rPr>
          <w:rFonts w:ascii="Times New Roman" w:hAnsi="Times New Roman" w:cs="Times New Roman"/>
          <w:bCs/>
          <w:sz w:val="24"/>
          <w:szCs w:val="24"/>
        </w:rPr>
        <w:t>2»,</w:t>
      </w:r>
    </w:p>
    <w:p w14:paraId="6C2958A8"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 трубки </w:t>
      </w:r>
      <w:r w:rsidRPr="00E400A2">
        <w:rPr>
          <w:rFonts w:ascii="Times New Roman" w:hAnsi="Times New Roman" w:cs="Times New Roman"/>
          <w:bCs/>
          <w:sz w:val="24"/>
          <w:szCs w:val="24"/>
          <w:lang w:val="en-US"/>
        </w:rPr>
        <w:t>Micro</w:t>
      </w:r>
      <w:r w:rsidRPr="00E400A2">
        <w:rPr>
          <w:rFonts w:ascii="Times New Roman" w:hAnsi="Times New Roman" w:cs="Times New Roman"/>
          <w:bCs/>
          <w:sz w:val="24"/>
          <w:szCs w:val="24"/>
        </w:rPr>
        <w:t xml:space="preserve"> (замки)щечные,</w:t>
      </w:r>
    </w:p>
    <w:p w14:paraId="093B1A99" w14:textId="549C3BFC"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-трубки щечные </w:t>
      </w:r>
      <w:r w:rsidRPr="00E400A2">
        <w:rPr>
          <w:rFonts w:ascii="Times New Roman" w:hAnsi="Times New Roman" w:cs="Times New Roman"/>
          <w:bCs/>
          <w:sz w:val="24"/>
          <w:szCs w:val="24"/>
          <w:lang w:val="en-US"/>
        </w:rPr>
        <w:t>Andrews</w:t>
      </w:r>
      <w:r w:rsidRPr="00E400A2">
        <w:rPr>
          <w:rFonts w:ascii="Times New Roman" w:hAnsi="Times New Roman" w:cs="Times New Roman"/>
          <w:bCs/>
          <w:sz w:val="24"/>
          <w:szCs w:val="24"/>
        </w:rPr>
        <w:t>,</w:t>
      </w:r>
    </w:p>
    <w:p w14:paraId="3B7812E9" w14:textId="08B61562"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-трубки щечная </w:t>
      </w:r>
      <w:proofErr w:type="spellStart"/>
      <w:r w:rsidRPr="00E400A2">
        <w:rPr>
          <w:rFonts w:ascii="Times New Roman" w:hAnsi="Times New Roman" w:cs="Times New Roman"/>
          <w:bCs/>
          <w:sz w:val="24"/>
          <w:szCs w:val="24"/>
          <w:lang w:val="en-US"/>
        </w:rPr>
        <w:t>Snaplink</w:t>
      </w:r>
      <w:proofErr w:type="spellEnd"/>
      <w:r w:rsidRPr="00E400A2">
        <w:rPr>
          <w:rFonts w:ascii="Times New Roman" w:hAnsi="Times New Roman" w:cs="Times New Roman"/>
          <w:bCs/>
          <w:sz w:val="24"/>
          <w:szCs w:val="24"/>
        </w:rPr>
        <w:t xml:space="preserve">, </w:t>
      </w:r>
    </w:p>
    <w:p w14:paraId="087A3862"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-трубка щечная </w:t>
      </w:r>
      <w:r w:rsidRPr="00E400A2">
        <w:rPr>
          <w:rFonts w:ascii="Times New Roman" w:hAnsi="Times New Roman" w:cs="Times New Roman"/>
          <w:bCs/>
          <w:sz w:val="24"/>
          <w:szCs w:val="24"/>
          <w:lang w:val="en-US"/>
        </w:rPr>
        <w:t>Accent</w:t>
      </w:r>
      <w:r w:rsidRPr="00E400A2">
        <w:rPr>
          <w:rFonts w:ascii="Times New Roman" w:hAnsi="Times New Roman" w:cs="Times New Roman"/>
          <w:bCs/>
          <w:sz w:val="24"/>
          <w:szCs w:val="24"/>
        </w:rPr>
        <w:t xml:space="preserve"> </w:t>
      </w:r>
      <w:r w:rsidRPr="00E400A2">
        <w:rPr>
          <w:rFonts w:ascii="Times New Roman" w:hAnsi="Times New Roman" w:cs="Times New Roman"/>
          <w:bCs/>
          <w:sz w:val="24"/>
          <w:szCs w:val="24"/>
          <w:lang w:val="en-US"/>
        </w:rPr>
        <w:t>Mini</w:t>
      </w:r>
      <w:r w:rsidRPr="00E400A2">
        <w:rPr>
          <w:rFonts w:ascii="Times New Roman" w:hAnsi="Times New Roman" w:cs="Times New Roman"/>
          <w:bCs/>
          <w:sz w:val="24"/>
          <w:szCs w:val="24"/>
        </w:rPr>
        <w:t>,</w:t>
      </w:r>
    </w:p>
    <w:p w14:paraId="53D1C2DE" w14:textId="20C769DE" w:rsidR="00E400A2" w:rsidRPr="00E400A2" w:rsidRDefault="00E400A2" w:rsidP="00E400A2">
      <w:pPr>
        <w:spacing w:after="0" w:line="240" w:lineRule="atLeast"/>
        <w:ind w:right="-120"/>
        <w:jc w:val="both"/>
        <w:rPr>
          <w:rFonts w:ascii="Times New Roman" w:hAnsi="Times New Roman" w:cs="Times New Roman"/>
          <w:bCs/>
          <w:sz w:val="24"/>
          <w:szCs w:val="24"/>
          <w:u w:val="single"/>
        </w:rPr>
      </w:pPr>
      <w:r w:rsidRPr="00E400A2">
        <w:rPr>
          <w:rFonts w:ascii="Times New Roman" w:hAnsi="Times New Roman" w:cs="Times New Roman"/>
          <w:bCs/>
          <w:sz w:val="24"/>
          <w:szCs w:val="24"/>
        </w:rPr>
        <w:t xml:space="preserve">- </w:t>
      </w:r>
      <w:proofErr w:type="spellStart"/>
      <w:r w:rsidRPr="00E400A2">
        <w:rPr>
          <w:rFonts w:ascii="Times New Roman" w:hAnsi="Times New Roman" w:cs="Times New Roman"/>
          <w:bCs/>
          <w:sz w:val="24"/>
          <w:szCs w:val="24"/>
        </w:rPr>
        <w:t>уги</w:t>
      </w:r>
      <w:proofErr w:type="spellEnd"/>
      <w:r w:rsidRPr="00E400A2">
        <w:rPr>
          <w:rFonts w:ascii="Times New Roman" w:hAnsi="Times New Roman" w:cs="Times New Roman"/>
          <w:bCs/>
          <w:sz w:val="24"/>
          <w:szCs w:val="24"/>
        </w:rPr>
        <w:t xml:space="preserve"> ортодонтические </w:t>
      </w:r>
      <w:r w:rsidRPr="00E400A2">
        <w:rPr>
          <w:rFonts w:ascii="Times New Roman" w:hAnsi="Times New Roman" w:cs="Times New Roman"/>
          <w:bCs/>
          <w:sz w:val="24"/>
          <w:szCs w:val="24"/>
          <w:u w:val="single"/>
        </w:rPr>
        <w:t>стальные без крючков,</w:t>
      </w:r>
    </w:p>
    <w:p w14:paraId="312DB27D" w14:textId="68E84E9F"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-дуги проволочные ортодонтические стальные,</w:t>
      </w:r>
    </w:p>
    <w:p w14:paraId="41253835"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-дуги «</w:t>
      </w:r>
      <w:r w:rsidRPr="00E400A2">
        <w:rPr>
          <w:rFonts w:ascii="Times New Roman" w:hAnsi="Times New Roman" w:cs="Times New Roman"/>
          <w:bCs/>
          <w:sz w:val="24"/>
          <w:szCs w:val="24"/>
          <w:lang w:val="en-US"/>
        </w:rPr>
        <w:t>Respond</w:t>
      </w:r>
      <w:r w:rsidRPr="00E400A2">
        <w:rPr>
          <w:rFonts w:ascii="Times New Roman" w:hAnsi="Times New Roman" w:cs="Times New Roman"/>
          <w:bCs/>
          <w:sz w:val="24"/>
          <w:szCs w:val="24"/>
        </w:rPr>
        <w:t xml:space="preserve">», </w:t>
      </w:r>
    </w:p>
    <w:p w14:paraId="4BEA1814"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-дуги </w:t>
      </w:r>
      <w:r w:rsidRPr="00E400A2">
        <w:rPr>
          <w:rFonts w:ascii="Times New Roman" w:hAnsi="Times New Roman" w:cs="Times New Roman"/>
          <w:bCs/>
          <w:sz w:val="24"/>
          <w:szCs w:val="24"/>
          <w:lang w:val="en-US"/>
        </w:rPr>
        <w:t>NI</w:t>
      </w:r>
      <w:r w:rsidRPr="00E400A2">
        <w:rPr>
          <w:rFonts w:ascii="Times New Roman" w:hAnsi="Times New Roman" w:cs="Times New Roman"/>
          <w:bCs/>
          <w:sz w:val="24"/>
          <w:szCs w:val="24"/>
        </w:rPr>
        <w:t>-</w:t>
      </w:r>
      <w:r w:rsidRPr="00E400A2">
        <w:rPr>
          <w:rFonts w:ascii="Times New Roman" w:hAnsi="Times New Roman" w:cs="Times New Roman"/>
          <w:bCs/>
          <w:sz w:val="24"/>
          <w:szCs w:val="24"/>
          <w:lang w:val="en-US"/>
        </w:rPr>
        <w:t>TI</w:t>
      </w:r>
      <w:r w:rsidRPr="00E400A2">
        <w:rPr>
          <w:rFonts w:ascii="Times New Roman" w:hAnsi="Times New Roman" w:cs="Times New Roman"/>
          <w:bCs/>
          <w:sz w:val="24"/>
          <w:szCs w:val="24"/>
        </w:rPr>
        <w:t>,</w:t>
      </w:r>
    </w:p>
    <w:p w14:paraId="6EAA9466"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-дуги ТМА,</w:t>
      </w:r>
    </w:p>
    <w:p w14:paraId="210C04CB"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-тяги эластичные,</w:t>
      </w:r>
    </w:p>
    <w:p w14:paraId="65209D69" w14:textId="331D0DDE"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-крючки для установки на брекет,</w:t>
      </w:r>
    </w:p>
    <w:p w14:paraId="2F43B1CB"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-стопор зажимной, </w:t>
      </w:r>
    </w:p>
    <w:p w14:paraId="53087AC2"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-цепочка эластичная «с шагом и без шага»,</w:t>
      </w:r>
    </w:p>
    <w:p w14:paraId="075A3F4B" w14:textId="7CA9CAE5"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-кнопка </w:t>
      </w:r>
      <w:proofErr w:type="spellStart"/>
      <w:r w:rsidRPr="00E400A2">
        <w:rPr>
          <w:rFonts w:ascii="Times New Roman" w:hAnsi="Times New Roman" w:cs="Times New Roman"/>
          <w:bCs/>
          <w:sz w:val="24"/>
          <w:szCs w:val="24"/>
        </w:rPr>
        <w:t>лингвальная</w:t>
      </w:r>
      <w:proofErr w:type="spellEnd"/>
      <w:r w:rsidRPr="00E400A2">
        <w:rPr>
          <w:rFonts w:ascii="Times New Roman" w:hAnsi="Times New Roman" w:cs="Times New Roman"/>
          <w:bCs/>
          <w:sz w:val="24"/>
          <w:szCs w:val="24"/>
        </w:rPr>
        <w:t>.</w:t>
      </w:r>
    </w:p>
    <w:p w14:paraId="16CEA209" w14:textId="77777777" w:rsidR="00B37534" w:rsidRDefault="00B37534" w:rsidP="00E400A2">
      <w:pPr>
        <w:spacing w:after="0" w:line="240" w:lineRule="atLeast"/>
        <w:ind w:right="-120"/>
        <w:jc w:val="both"/>
        <w:rPr>
          <w:rFonts w:ascii="Times New Roman" w:hAnsi="Times New Roman" w:cs="Times New Roman"/>
          <w:bCs/>
          <w:sz w:val="24"/>
          <w:szCs w:val="24"/>
        </w:rPr>
      </w:pPr>
    </w:p>
    <w:p w14:paraId="583C468F" w14:textId="77777777" w:rsidR="00B37534" w:rsidRPr="00E400A2" w:rsidRDefault="00B37534" w:rsidP="00E400A2">
      <w:pPr>
        <w:spacing w:after="0" w:line="240" w:lineRule="atLeast"/>
        <w:ind w:right="-120"/>
        <w:jc w:val="both"/>
        <w:rPr>
          <w:rFonts w:ascii="Times New Roman" w:hAnsi="Times New Roman" w:cs="Times New Roman"/>
          <w:bCs/>
          <w:sz w:val="24"/>
          <w:szCs w:val="24"/>
        </w:rPr>
      </w:pPr>
    </w:p>
    <w:p w14:paraId="68B3A80C" w14:textId="18D9BDD0" w:rsidR="00E400A2" w:rsidRPr="00E400A2" w:rsidRDefault="00E400A2" w:rsidP="00E400A2">
      <w:pPr>
        <w:spacing w:after="0" w:line="240" w:lineRule="atLeast"/>
        <w:ind w:right="-120"/>
        <w:jc w:val="both"/>
        <w:rPr>
          <w:rFonts w:ascii="Times New Roman" w:hAnsi="Times New Roman" w:cs="Times New Roman"/>
          <w:b/>
          <w:sz w:val="24"/>
          <w:szCs w:val="24"/>
        </w:rPr>
      </w:pPr>
      <w:r w:rsidRPr="00E400A2">
        <w:rPr>
          <w:rFonts w:ascii="Times New Roman" w:hAnsi="Times New Roman" w:cs="Times New Roman"/>
          <w:b/>
          <w:sz w:val="24"/>
          <w:szCs w:val="24"/>
        </w:rPr>
        <w:lastRenderedPageBreak/>
        <w:t>2. Технические требования к МИ</w:t>
      </w:r>
    </w:p>
    <w:tbl>
      <w:tblPr>
        <w:tblW w:w="10311" w:type="dxa"/>
        <w:tblInd w:w="-714" w:type="dxa"/>
        <w:tblLayout w:type="fixed"/>
        <w:tblLook w:val="04A0" w:firstRow="1" w:lastRow="0" w:firstColumn="1" w:lastColumn="0" w:noHBand="0" w:noVBand="1"/>
      </w:tblPr>
      <w:tblGrid>
        <w:gridCol w:w="1106"/>
        <w:gridCol w:w="2550"/>
        <w:gridCol w:w="5520"/>
        <w:gridCol w:w="1135"/>
      </w:tblGrid>
      <w:tr w:rsidR="00E400A2" w:rsidRPr="00E400A2" w14:paraId="6E814223" w14:textId="77777777" w:rsidTr="00E400A2">
        <w:trPr>
          <w:trHeight w:val="1005"/>
        </w:trPr>
        <w:tc>
          <w:tcPr>
            <w:tcW w:w="1106" w:type="dxa"/>
            <w:tcBorders>
              <w:top w:val="single" w:sz="4" w:space="0" w:color="000000"/>
              <w:left w:val="single" w:sz="4" w:space="0" w:color="000000"/>
              <w:bottom w:val="single" w:sz="4" w:space="0" w:color="000000"/>
              <w:right w:val="single" w:sz="4" w:space="0" w:color="000000"/>
            </w:tcBorders>
            <w:hideMark/>
          </w:tcPr>
          <w:p w14:paraId="4F42CDD1" w14:textId="77777777" w:rsidR="00E400A2" w:rsidRPr="00E400A2" w:rsidRDefault="00E400A2" w:rsidP="00E400A2">
            <w:pPr>
              <w:spacing w:after="0" w:line="240" w:lineRule="atLeast"/>
              <w:ind w:right="-120"/>
              <w:jc w:val="center"/>
              <w:rPr>
                <w:rFonts w:ascii="Times New Roman" w:hAnsi="Times New Roman" w:cs="Times New Roman"/>
                <w:bCs/>
                <w:sz w:val="24"/>
                <w:szCs w:val="24"/>
              </w:rPr>
            </w:pPr>
            <w:r w:rsidRPr="00E400A2">
              <w:rPr>
                <w:rFonts w:ascii="Times New Roman" w:hAnsi="Times New Roman" w:cs="Times New Roman"/>
                <w:bCs/>
                <w:sz w:val="24"/>
                <w:szCs w:val="24"/>
              </w:rPr>
              <w:t>№</w:t>
            </w:r>
          </w:p>
          <w:p w14:paraId="50DEB59F" w14:textId="77777777" w:rsidR="00E400A2" w:rsidRPr="00E400A2" w:rsidRDefault="00E400A2" w:rsidP="00E400A2">
            <w:pPr>
              <w:spacing w:after="0" w:line="240" w:lineRule="atLeast"/>
              <w:ind w:right="-120"/>
              <w:jc w:val="center"/>
              <w:rPr>
                <w:rFonts w:ascii="Times New Roman" w:hAnsi="Times New Roman" w:cs="Times New Roman"/>
                <w:bCs/>
                <w:sz w:val="24"/>
                <w:szCs w:val="24"/>
              </w:rPr>
            </w:pPr>
            <w:r w:rsidRPr="00E400A2">
              <w:rPr>
                <w:rFonts w:ascii="Times New Roman" w:hAnsi="Times New Roman" w:cs="Times New Roman"/>
                <w:bCs/>
                <w:sz w:val="24"/>
                <w:szCs w:val="24"/>
              </w:rPr>
              <w:t>п/п</w:t>
            </w:r>
          </w:p>
        </w:tc>
        <w:tc>
          <w:tcPr>
            <w:tcW w:w="2550" w:type="dxa"/>
            <w:tcBorders>
              <w:top w:val="single" w:sz="4" w:space="0" w:color="000000"/>
              <w:left w:val="single" w:sz="4" w:space="0" w:color="000000"/>
              <w:bottom w:val="single" w:sz="4" w:space="0" w:color="000000"/>
              <w:right w:val="single" w:sz="4" w:space="0" w:color="000000"/>
            </w:tcBorders>
            <w:hideMark/>
          </w:tcPr>
          <w:p w14:paraId="0AEA87C8" w14:textId="77777777" w:rsidR="00E400A2" w:rsidRPr="00E400A2" w:rsidRDefault="00E400A2" w:rsidP="00E400A2">
            <w:pPr>
              <w:spacing w:after="0" w:line="240" w:lineRule="atLeast"/>
              <w:ind w:right="-120"/>
              <w:jc w:val="center"/>
              <w:rPr>
                <w:rFonts w:ascii="Times New Roman" w:hAnsi="Times New Roman" w:cs="Times New Roman"/>
                <w:bCs/>
                <w:sz w:val="24"/>
                <w:szCs w:val="24"/>
              </w:rPr>
            </w:pPr>
            <w:r w:rsidRPr="00E400A2">
              <w:rPr>
                <w:rFonts w:ascii="Times New Roman" w:hAnsi="Times New Roman" w:cs="Times New Roman"/>
                <w:bCs/>
                <w:sz w:val="24"/>
                <w:szCs w:val="24"/>
              </w:rPr>
              <w:t>Наименование</w:t>
            </w:r>
          </w:p>
          <w:p w14:paraId="6267B029" w14:textId="07DA69E2" w:rsidR="00E400A2" w:rsidRPr="00E400A2" w:rsidRDefault="00E400A2" w:rsidP="00E400A2">
            <w:pPr>
              <w:spacing w:after="0" w:line="240" w:lineRule="atLeast"/>
              <w:ind w:right="-120"/>
              <w:jc w:val="center"/>
              <w:rPr>
                <w:rFonts w:ascii="Times New Roman" w:hAnsi="Times New Roman" w:cs="Times New Roman"/>
                <w:bCs/>
                <w:sz w:val="24"/>
                <w:szCs w:val="24"/>
              </w:rPr>
            </w:pPr>
            <w:r w:rsidRPr="00E400A2">
              <w:rPr>
                <w:rFonts w:ascii="Times New Roman" w:hAnsi="Times New Roman" w:cs="Times New Roman"/>
                <w:bCs/>
                <w:sz w:val="24"/>
                <w:szCs w:val="24"/>
              </w:rPr>
              <w:t>подлежащих закупке товаров</w:t>
            </w:r>
          </w:p>
        </w:tc>
        <w:tc>
          <w:tcPr>
            <w:tcW w:w="5520" w:type="dxa"/>
            <w:tcBorders>
              <w:top w:val="single" w:sz="4" w:space="0" w:color="000000"/>
              <w:left w:val="single" w:sz="4" w:space="0" w:color="000000"/>
              <w:bottom w:val="single" w:sz="4" w:space="0" w:color="000000"/>
              <w:right w:val="single" w:sz="4" w:space="0" w:color="000000"/>
            </w:tcBorders>
          </w:tcPr>
          <w:p w14:paraId="3EDE110D" w14:textId="77777777" w:rsidR="00E400A2" w:rsidRPr="00E400A2" w:rsidRDefault="00E400A2" w:rsidP="00E400A2">
            <w:pPr>
              <w:spacing w:after="0" w:line="240" w:lineRule="atLeast"/>
              <w:ind w:right="-120"/>
              <w:jc w:val="center"/>
              <w:rPr>
                <w:rFonts w:ascii="Times New Roman" w:hAnsi="Times New Roman" w:cs="Times New Roman"/>
                <w:bCs/>
                <w:sz w:val="24"/>
                <w:szCs w:val="24"/>
              </w:rPr>
            </w:pPr>
          </w:p>
          <w:p w14:paraId="6840F8BC" w14:textId="77777777" w:rsidR="00E400A2" w:rsidRPr="00E400A2" w:rsidRDefault="00E400A2" w:rsidP="00E400A2">
            <w:pPr>
              <w:spacing w:after="0" w:line="240" w:lineRule="atLeast"/>
              <w:ind w:right="-120"/>
              <w:jc w:val="center"/>
              <w:rPr>
                <w:rFonts w:ascii="Times New Roman" w:hAnsi="Times New Roman" w:cs="Times New Roman"/>
                <w:bCs/>
                <w:sz w:val="24"/>
                <w:szCs w:val="24"/>
              </w:rPr>
            </w:pPr>
            <w:r w:rsidRPr="00E400A2">
              <w:rPr>
                <w:rFonts w:ascii="Times New Roman" w:hAnsi="Times New Roman" w:cs="Times New Roman"/>
                <w:bCs/>
                <w:sz w:val="24"/>
                <w:szCs w:val="24"/>
              </w:rPr>
              <w:t>Требования, предъявляемые к товарам (МИ)</w:t>
            </w:r>
          </w:p>
        </w:tc>
        <w:tc>
          <w:tcPr>
            <w:tcW w:w="1135" w:type="dxa"/>
            <w:tcBorders>
              <w:top w:val="single" w:sz="4" w:space="0" w:color="000000"/>
              <w:left w:val="single" w:sz="4" w:space="0" w:color="000000"/>
              <w:bottom w:val="single" w:sz="4" w:space="0" w:color="000000"/>
              <w:right w:val="single" w:sz="4" w:space="0" w:color="000000"/>
            </w:tcBorders>
            <w:hideMark/>
          </w:tcPr>
          <w:p w14:paraId="1F933C69" w14:textId="77777777" w:rsidR="00E400A2" w:rsidRPr="00E400A2" w:rsidRDefault="00E400A2" w:rsidP="00E400A2">
            <w:pPr>
              <w:spacing w:after="0" w:line="240" w:lineRule="atLeast"/>
              <w:ind w:right="-120"/>
              <w:jc w:val="center"/>
              <w:rPr>
                <w:rFonts w:ascii="Times New Roman" w:hAnsi="Times New Roman" w:cs="Times New Roman"/>
                <w:bCs/>
                <w:sz w:val="24"/>
                <w:szCs w:val="24"/>
              </w:rPr>
            </w:pPr>
            <w:r w:rsidRPr="00E400A2">
              <w:rPr>
                <w:rFonts w:ascii="Times New Roman" w:hAnsi="Times New Roman" w:cs="Times New Roman"/>
                <w:bCs/>
                <w:sz w:val="24"/>
                <w:szCs w:val="24"/>
              </w:rPr>
              <w:t>Количество</w:t>
            </w:r>
          </w:p>
        </w:tc>
      </w:tr>
      <w:tr w:rsidR="00E400A2" w:rsidRPr="00E400A2" w14:paraId="042E6229" w14:textId="77777777" w:rsidTr="00E400A2">
        <w:trPr>
          <w:trHeight w:val="293"/>
        </w:trPr>
        <w:tc>
          <w:tcPr>
            <w:tcW w:w="1106" w:type="dxa"/>
            <w:tcBorders>
              <w:top w:val="single" w:sz="4" w:space="0" w:color="000000"/>
              <w:left w:val="single" w:sz="4" w:space="0" w:color="000000"/>
              <w:bottom w:val="single" w:sz="4" w:space="0" w:color="000000"/>
              <w:right w:val="single" w:sz="4" w:space="0" w:color="000000"/>
            </w:tcBorders>
            <w:hideMark/>
          </w:tcPr>
          <w:p w14:paraId="6FD3292E" w14:textId="77777777" w:rsidR="00E400A2" w:rsidRPr="00E400A2" w:rsidRDefault="00E400A2" w:rsidP="00E400A2">
            <w:pPr>
              <w:spacing w:after="0" w:line="240" w:lineRule="atLeast"/>
              <w:ind w:right="-120"/>
              <w:jc w:val="center"/>
              <w:rPr>
                <w:rFonts w:ascii="Times New Roman" w:hAnsi="Times New Roman" w:cs="Times New Roman"/>
                <w:bCs/>
                <w:sz w:val="24"/>
                <w:szCs w:val="24"/>
              </w:rPr>
            </w:pPr>
            <w:r w:rsidRPr="00E400A2">
              <w:rPr>
                <w:rFonts w:ascii="Times New Roman" w:hAnsi="Times New Roman" w:cs="Times New Roman"/>
                <w:bCs/>
                <w:sz w:val="24"/>
                <w:szCs w:val="24"/>
              </w:rPr>
              <w:t>1</w:t>
            </w:r>
          </w:p>
        </w:tc>
        <w:tc>
          <w:tcPr>
            <w:tcW w:w="2550" w:type="dxa"/>
            <w:tcBorders>
              <w:top w:val="single" w:sz="4" w:space="0" w:color="000000"/>
              <w:left w:val="single" w:sz="4" w:space="0" w:color="000000"/>
              <w:bottom w:val="single" w:sz="4" w:space="0" w:color="000000"/>
              <w:right w:val="single" w:sz="4" w:space="0" w:color="000000"/>
            </w:tcBorders>
            <w:hideMark/>
          </w:tcPr>
          <w:p w14:paraId="12DFBC48" w14:textId="77777777" w:rsidR="00E400A2" w:rsidRPr="00E400A2" w:rsidRDefault="00E400A2" w:rsidP="00E400A2">
            <w:pPr>
              <w:spacing w:after="0" w:line="240" w:lineRule="atLeast"/>
              <w:ind w:right="-120"/>
              <w:jc w:val="center"/>
              <w:rPr>
                <w:rFonts w:ascii="Times New Roman" w:hAnsi="Times New Roman" w:cs="Times New Roman"/>
                <w:bCs/>
                <w:sz w:val="24"/>
                <w:szCs w:val="24"/>
              </w:rPr>
            </w:pPr>
            <w:r w:rsidRPr="00E400A2">
              <w:rPr>
                <w:rFonts w:ascii="Times New Roman" w:hAnsi="Times New Roman" w:cs="Times New Roman"/>
                <w:bCs/>
                <w:sz w:val="24"/>
                <w:szCs w:val="24"/>
              </w:rPr>
              <w:t>2</w:t>
            </w:r>
          </w:p>
        </w:tc>
        <w:tc>
          <w:tcPr>
            <w:tcW w:w="5520" w:type="dxa"/>
            <w:tcBorders>
              <w:top w:val="single" w:sz="4" w:space="0" w:color="000000"/>
              <w:left w:val="single" w:sz="4" w:space="0" w:color="000000"/>
              <w:bottom w:val="single" w:sz="4" w:space="0" w:color="000000"/>
              <w:right w:val="single" w:sz="4" w:space="0" w:color="000000"/>
            </w:tcBorders>
            <w:hideMark/>
          </w:tcPr>
          <w:p w14:paraId="2C46BF4B" w14:textId="77777777" w:rsidR="00E400A2" w:rsidRPr="00E400A2" w:rsidRDefault="00E400A2" w:rsidP="00E400A2">
            <w:pPr>
              <w:spacing w:after="0" w:line="240" w:lineRule="atLeast"/>
              <w:ind w:right="-120"/>
              <w:jc w:val="center"/>
              <w:rPr>
                <w:rFonts w:ascii="Times New Roman" w:hAnsi="Times New Roman" w:cs="Times New Roman"/>
                <w:bCs/>
                <w:sz w:val="24"/>
                <w:szCs w:val="24"/>
              </w:rPr>
            </w:pPr>
            <w:r w:rsidRPr="00E400A2">
              <w:rPr>
                <w:rFonts w:ascii="Times New Roman" w:hAnsi="Times New Roman" w:cs="Times New Roman"/>
                <w:bCs/>
                <w:sz w:val="24"/>
                <w:szCs w:val="24"/>
              </w:rPr>
              <w:t>3</w:t>
            </w:r>
          </w:p>
        </w:tc>
        <w:tc>
          <w:tcPr>
            <w:tcW w:w="1135" w:type="dxa"/>
            <w:tcBorders>
              <w:top w:val="single" w:sz="4" w:space="0" w:color="000000"/>
              <w:left w:val="single" w:sz="4" w:space="0" w:color="000000"/>
              <w:bottom w:val="single" w:sz="4" w:space="0" w:color="000000"/>
              <w:right w:val="single" w:sz="4" w:space="0" w:color="000000"/>
            </w:tcBorders>
            <w:hideMark/>
          </w:tcPr>
          <w:p w14:paraId="31256F5F" w14:textId="77777777" w:rsidR="00E400A2" w:rsidRPr="00E400A2" w:rsidRDefault="00E400A2" w:rsidP="00E400A2">
            <w:pPr>
              <w:spacing w:after="0" w:line="240" w:lineRule="atLeast"/>
              <w:ind w:right="-120"/>
              <w:jc w:val="center"/>
              <w:rPr>
                <w:rFonts w:ascii="Times New Roman" w:hAnsi="Times New Roman" w:cs="Times New Roman"/>
                <w:bCs/>
                <w:sz w:val="24"/>
                <w:szCs w:val="24"/>
              </w:rPr>
            </w:pPr>
            <w:r w:rsidRPr="00E400A2">
              <w:rPr>
                <w:rFonts w:ascii="Times New Roman" w:hAnsi="Times New Roman" w:cs="Times New Roman"/>
                <w:bCs/>
                <w:sz w:val="24"/>
                <w:szCs w:val="24"/>
              </w:rPr>
              <w:t>4</w:t>
            </w:r>
          </w:p>
        </w:tc>
      </w:tr>
      <w:tr w:rsidR="00E400A2" w:rsidRPr="00E400A2" w14:paraId="23F6F6C1" w14:textId="77777777" w:rsidTr="00E400A2">
        <w:trPr>
          <w:trHeight w:val="773"/>
        </w:trPr>
        <w:tc>
          <w:tcPr>
            <w:tcW w:w="1106" w:type="dxa"/>
            <w:tcBorders>
              <w:top w:val="single" w:sz="4" w:space="0" w:color="000000"/>
              <w:left w:val="single" w:sz="4" w:space="0" w:color="000000"/>
              <w:bottom w:val="single" w:sz="4" w:space="0" w:color="000000"/>
              <w:right w:val="single" w:sz="4" w:space="0" w:color="000000"/>
            </w:tcBorders>
            <w:hideMark/>
          </w:tcPr>
          <w:p w14:paraId="63CB0108" w14:textId="04D48792"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Лот</w:t>
            </w:r>
            <w:r>
              <w:rPr>
                <w:rFonts w:ascii="Times New Roman" w:hAnsi="Times New Roman" w:cs="Times New Roman"/>
                <w:bCs/>
                <w:sz w:val="24"/>
                <w:szCs w:val="24"/>
              </w:rPr>
              <w:t xml:space="preserve"> </w:t>
            </w:r>
            <w:r w:rsidRPr="00E400A2">
              <w:rPr>
                <w:rFonts w:ascii="Times New Roman" w:hAnsi="Times New Roman" w:cs="Times New Roman"/>
                <w:bCs/>
                <w:sz w:val="24"/>
                <w:szCs w:val="24"/>
              </w:rPr>
              <w:t>1</w:t>
            </w:r>
          </w:p>
        </w:tc>
        <w:tc>
          <w:tcPr>
            <w:tcW w:w="8070" w:type="dxa"/>
            <w:gridSpan w:val="2"/>
            <w:tcBorders>
              <w:top w:val="single" w:sz="4" w:space="0" w:color="000000"/>
              <w:left w:val="single" w:sz="4" w:space="0" w:color="000000"/>
              <w:bottom w:val="single" w:sz="4" w:space="0" w:color="000000"/>
              <w:right w:val="single" w:sz="4" w:space="0" w:color="000000"/>
            </w:tcBorders>
            <w:hideMark/>
          </w:tcPr>
          <w:p w14:paraId="7DF386E4" w14:textId="2BFF43B0"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Брекет - система «</w:t>
            </w:r>
            <w:r w:rsidRPr="00E400A2">
              <w:rPr>
                <w:rFonts w:ascii="Times New Roman" w:hAnsi="Times New Roman" w:cs="Times New Roman"/>
                <w:bCs/>
                <w:sz w:val="24"/>
                <w:szCs w:val="24"/>
                <w:lang w:val="en-US"/>
              </w:rPr>
              <w:t>Damon</w:t>
            </w:r>
            <w:r w:rsidRPr="00E400A2">
              <w:rPr>
                <w:rFonts w:ascii="Times New Roman" w:hAnsi="Times New Roman" w:cs="Times New Roman"/>
                <w:bCs/>
                <w:sz w:val="24"/>
                <w:szCs w:val="24"/>
              </w:rPr>
              <w:t xml:space="preserve"> </w:t>
            </w:r>
            <w:r w:rsidRPr="00E400A2">
              <w:rPr>
                <w:rFonts w:ascii="Times New Roman" w:hAnsi="Times New Roman" w:cs="Times New Roman"/>
                <w:bCs/>
                <w:sz w:val="24"/>
                <w:szCs w:val="24"/>
                <w:lang w:val="en-US"/>
              </w:rPr>
              <w:t>Q</w:t>
            </w:r>
            <w:r w:rsidRPr="00E400A2">
              <w:rPr>
                <w:rFonts w:ascii="Times New Roman" w:hAnsi="Times New Roman" w:cs="Times New Roman"/>
                <w:bCs/>
                <w:sz w:val="24"/>
                <w:szCs w:val="24"/>
              </w:rPr>
              <w:t>2» (</w:t>
            </w:r>
            <w:proofErr w:type="spellStart"/>
            <w:r w:rsidRPr="00E400A2">
              <w:rPr>
                <w:rFonts w:ascii="Times New Roman" w:hAnsi="Times New Roman" w:cs="Times New Roman"/>
                <w:bCs/>
                <w:sz w:val="24"/>
                <w:szCs w:val="24"/>
              </w:rPr>
              <w:t>самолигирующие</w:t>
            </w:r>
            <w:proofErr w:type="spellEnd"/>
            <w:r w:rsidRPr="00E400A2">
              <w:rPr>
                <w:rFonts w:ascii="Times New Roman" w:hAnsi="Times New Roman" w:cs="Times New Roman"/>
                <w:bCs/>
                <w:sz w:val="24"/>
                <w:szCs w:val="24"/>
              </w:rPr>
              <w:t xml:space="preserve"> брекеты на верхний и нижний зубной ряд с первого по пятые зубы) или аналог</w:t>
            </w:r>
            <w:r>
              <w:rPr>
                <w:rFonts w:ascii="Times New Roman" w:hAnsi="Times New Roman" w:cs="Times New Roman"/>
                <w:bCs/>
                <w:sz w:val="24"/>
                <w:szCs w:val="24"/>
              </w:rPr>
              <w:t>, в комплектации:</w:t>
            </w:r>
          </w:p>
        </w:tc>
        <w:tc>
          <w:tcPr>
            <w:tcW w:w="1135" w:type="dxa"/>
            <w:tcBorders>
              <w:top w:val="single" w:sz="4" w:space="0" w:color="000000"/>
              <w:left w:val="single" w:sz="4" w:space="0" w:color="000000"/>
              <w:bottom w:val="single" w:sz="4" w:space="0" w:color="000000"/>
              <w:right w:val="single" w:sz="4" w:space="0" w:color="000000"/>
            </w:tcBorders>
            <w:hideMark/>
          </w:tcPr>
          <w:p w14:paraId="028ADAC2" w14:textId="2D314675"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lang w:val="en-US"/>
              </w:rPr>
              <w:t>100</w:t>
            </w:r>
            <w:r w:rsidRPr="00E400A2">
              <w:rPr>
                <w:rFonts w:ascii="Times New Roman" w:hAnsi="Times New Roman" w:cs="Times New Roman"/>
                <w:bCs/>
                <w:sz w:val="24"/>
                <w:szCs w:val="24"/>
              </w:rPr>
              <w:t xml:space="preserve"> </w:t>
            </w:r>
            <w:proofErr w:type="spellStart"/>
            <w:r>
              <w:rPr>
                <w:rFonts w:ascii="Times New Roman" w:hAnsi="Times New Roman" w:cs="Times New Roman"/>
                <w:bCs/>
                <w:sz w:val="24"/>
                <w:szCs w:val="24"/>
              </w:rPr>
              <w:t>компл</w:t>
            </w:r>
            <w:proofErr w:type="spellEnd"/>
            <w:r>
              <w:rPr>
                <w:rFonts w:ascii="Times New Roman" w:hAnsi="Times New Roman" w:cs="Times New Roman"/>
                <w:bCs/>
                <w:sz w:val="24"/>
                <w:szCs w:val="24"/>
              </w:rPr>
              <w:t>.</w:t>
            </w:r>
          </w:p>
        </w:tc>
      </w:tr>
      <w:tr w:rsidR="00E400A2" w:rsidRPr="00E400A2" w14:paraId="417AA788" w14:textId="77777777" w:rsidTr="00E400A2">
        <w:trPr>
          <w:trHeight w:val="699"/>
        </w:trPr>
        <w:tc>
          <w:tcPr>
            <w:tcW w:w="1106" w:type="dxa"/>
            <w:tcBorders>
              <w:top w:val="single" w:sz="4" w:space="0" w:color="000000"/>
              <w:left w:val="single" w:sz="4" w:space="0" w:color="000000"/>
              <w:bottom w:val="single" w:sz="4" w:space="0" w:color="000000"/>
              <w:right w:val="single" w:sz="4" w:space="0" w:color="000000"/>
            </w:tcBorders>
            <w:hideMark/>
          </w:tcPr>
          <w:p w14:paraId="54651F62"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1.1</w:t>
            </w:r>
          </w:p>
        </w:tc>
        <w:tc>
          <w:tcPr>
            <w:tcW w:w="2550" w:type="dxa"/>
            <w:tcBorders>
              <w:top w:val="single" w:sz="4" w:space="0" w:color="000000"/>
              <w:left w:val="single" w:sz="4" w:space="0" w:color="000000"/>
              <w:bottom w:val="single" w:sz="4" w:space="0" w:color="000000"/>
              <w:right w:val="single" w:sz="4" w:space="0" w:color="000000"/>
            </w:tcBorders>
            <w:hideMark/>
          </w:tcPr>
          <w:p w14:paraId="4671D834"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Брекеты</w:t>
            </w:r>
          </w:p>
          <w:p w14:paraId="1880286C"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w:t>
            </w:r>
            <w:r w:rsidRPr="00E400A2">
              <w:rPr>
                <w:rFonts w:ascii="Times New Roman" w:hAnsi="Times New Roman" w:cs="Times New Roman"/>
                <w:bCs/>
                <w:sz w:val="24"/>
                <w:szCs w:val="24"/>
                <w:lang w:val="en-US"/>
              </w:rPr>
              <w:t>Damon Q</w:t>
            </w:r>
            <w:r w:rsidRPr="00E400A2">
              <w:rPr>
                <w:rFonts w:ascii="Times New Roman" w:hAnsi="Times New Roman" w:cs="Times New Roman"/>
                <w:bCs/>
                <w:sz w:val="24"/>
                <w:szCs w:val="24"/>
              </w:rPr>
              <w:t>2»</w:t>
            </w:r>
          </w:p>
        </w:tc>
        <w:tc>
          <w:tcPr>
            <w:tcW w:w="5520" w:type="dxa"/>
            <w:tcBorders>
              <w:top w:val="single" w:sz="4" w:space="0" w:color="000000"/>
              <w:left w:val="single" w:sz="4" w:space="0" w:color="000000"/>
              <w:bottom w:val="single" w:sz="4" w:space="0" w:color="000000"/>
              <w:right w:val="single" w:sz="4" w:space="0" w:color="000000"/>
            </w:tcBorders>
            <w:hideMark/>
          </w:tcPr>
          <w:p w14:paraId="079B6F6F" w14:textId="7B37866D"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 xml:space="preserve">Брекеты </w:t>
            </w:r>
            <w:proofErr w:type="spellStart"/>
            <w:r w:rsidRPr="00E400A2">
              <w:rPr>
                <w:rFonts w:ascii="Times New Roman" w:hAnsi="Times New Roman" w:cs="Times New Roman"/>
                <w:bCs/>
                <w:sz w:val="24"/>
                <w:szCs w:val="24"/>
              </w:rPr>
              <w:t>самолигирующие</w:t>
            </w:r>
            <w:proofErr w:type="spellEnd"/>
            <w:r w:rsidRPr="00E400A2">
              <w:rPr>
                <w:rFonts w:ascii="Times New Roman" w:hAnsi="Times New Roman" w:cs="Times New Roman"/>
                <w:bCs/>
                <w:sz w:val="24"/>
                <w:szCs w:val="24"/>
              </w:rPr>
              <w:t xml:space="preserve"> на верхний и нижний зубной ряд с первого по пятые зубы. В конструкции брекетов присутствует механизм (специальная крышка для удержания дуги в пазе.</w:t>
            </w:r>
            <w:r>
              <w:rPr>
                <w:rFonts w:ascii="Times New Roman" w:hAnsi="Times New Roman" w:cs="Times New Roman"/>
                <w:bCs/>
                <w:sz w:val="24"/>
                <w:szCs w:val="24"/>
              </w:rPr>
              <w:t>)</w:t>
            </w:r>
          </w:p>
          <w:p w14:paraId="710EB1A4" w14:textId="33899345"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 xml:space="preserve">Форма брекета и основания – ромбовидная; маленькие размеры и низкий профиль. </w:t>
            </w:r>
          </w:p>
          <w:p w14:paraId="5BC1C2E2" w14:textId="56B96363"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 xml:space="preserve">Съемные направляющие имеют цветную кодировку в соответствии со значением торка.  </w:t>
            </w:r>
          </w:p>
        </w:tc>
        <w:tc>
          <w:tcPr>
            <w:tcW w:w="1135" w:type="dxa"/>
            <w:tcBorders>
              <w:top w:val="single" w:sz="4" w:space="0" w:color="000000"/>
              <w:left w:val="single" w:sz="4" w:space="0" w:color="000000"/>
              <w:bottom w:val="single" w:sz="4" w:space="0" w:color="000000"/>
              <w:right w:val="single" w:sz="4" w:space="0" w:color="000000"/>
            </w:tcBorders>
            <w:hideMark/>
          </w:tcPr>
          <w:p w14:paraId="335E3DEE"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lang w:val="en-US"/>
              </w:rPr>
              <w:t>2 0</w:t>
            </w:r>
            <w:r w:rsidRPr="00E400A2">
              <w:rPr>
                <w:rFonts w:ascii="Times New Roman" w:hAnsi="Times New Roman" w:cs="Times New Roman"/>
                <w:bCs/>
                <w:sz w:val="24"/>
                <w:szCs w:val="24"/>
              </w:rPr>
              <w:t>00 шт.</w:t>
            </w:r>
          </w:p>
        </w:tc>
      </w:tr>
      <w:tr w:rsidR="00E400A2" w:rsidRPr="00E400A2" w14:paraId="7F963495" w14:textId="77777777" w:rsidTr="00E400A2">
        <w:trPr>
          <w:trHeight w:val="274"/>
        </w:trPr>
        <w:tc>
          <w:tcPr>
            <w:tcW w:w="1106" w:type="dxa"/>
            <w:tcBorders>
              <w:top w:val="single" w:sz="4" w:space="0" w:color="000000"/>
              <w:left w:val="single" w:sz="4" w:space="0" w:color="000000"/>
              <w:bottom w:val="single" w:sz="4" w:space="0" w:color="000000"/>
              <w:right w:val="single" w:sz="4" w:space="0" w:color="000000"/>
            </w:tcBorders>
            <w:hideMark/>
          </w:tcPr>
          <w:p w14:paraId="1979DE9B"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1.2</w:t>
            </w:r>
          </w:p>
        </w:tc>
        <w:tc>
          <w:tcPr>
            <w:tcW w:w="2550" w:type="dxa"/>
            <w:tcBorders>
              <w:top w:val="single" w:sz="4" w:space="0" w:color="000000"/>
              <w:left w:val="single" w:sz="4" w:space="0" w:color="000000"/>
              <w:bottom w:val="single" w:sz="4" w:space="0" w:color="000000"/>
              <w:right w:val="single" w:sz="4" w:space="0" w:color="000000"/>
            </w:tcBorders>
            <w:hideMark/>
          </w:tcPr>
          <w:p w14:paraId="735D9DBF"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Трубки</w:t>
            </w:r>
            <w:r w:rsidRPr="00E400A2">
              <w:rPr>
                <w:rFonts w:ascii="Times New Roman" w:hAnsi="Times New Roman" w:cs="Times New Roman"/>
                <w:bCs/>
                <w:sz w:val="24"/>
                <w:szCs w:val="24"/>
                <w:lang w:val="en-US"/>
              </w:rPr>
              <w:t xml:space="preserve"> Micro </w:t>
            </w:r>
            <w:r w:rsidRPr="00E400A2">
              <w:rPr>
                <w:rFonts w:ascii="Times New Roman" w:hAnsi="Times New Roman" w:cs="Times New Roman"/>
                <w:bCs/>
                <w:sz w:val="24"/>
                <w:szCs w:val="24"/>
              </w:rPr>
              <w:t>(замки)</w:t>
            </w:r>
          </w:p>
          <w:p w14:paraId="6979A67D"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щечные</w:t>
            </w:r>
          </w:p>
        </w:tc>
        <w:tc>
          <w:tcPr>
            <w:tcW w:w="5520" w:type="dxa"/>
            <w:tcBorders>
              <w:top w:val="single" w:sz="4" w:space="0" w:color="000000"/>
              <w:left w:val="single" w:sz="4" w:space="0" w:color="000000"/>
              <w:bottom w:val="single" w:sz="4" w:space="0" w:color="000000"/>
              <w:right w:val="single" w:sz="4" w:space="0" w:color="000000"/>
            </w:tcBorders>
            <w:hideMark/>
          </w:tcPr>
          <w:p w14:paraId="7AF4FE38" w14:textId="1F8D7631"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Трубки(замки) щечные предназначены для фиксации   на первые и вторые моляры верхней и нижней челюсти.</w:t>
            </w:r>
          </w:p>
          <w:p w14:paraId="23C9B15E" w14:textId="050BC946"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Элементы для удержания дуги на молярах с зажимом в конструкции.  Имеют увеличенное основание, расширенный вход в паз, комфортный дизайн.</w:t>
            </w:r>
          </w:p>
        </w:tc>
        <w:tc>
          <w:tcPr>
            <w:tcW w:w="1135" w:type="dxa"/>
            <w:tcBorders>
              <w:top w:val="single" w:sz="4" w:space="0" w:color="000000"/>
              <w:left w:val="single" w:sz="4" w:space="0" w:color="000000"/>
              <w:bottom w:val="single" w:sz="4" w:space="0" w:color="000000"/>
              <w:right w:val="single" w:sz="4" w:space="0" w:color="000000"/>
            </w:tcBorders>
            <w:hideMark/>
          </w:tcPr>
          <w:p w14:paraId="0BA622EA"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lang w:val="en-US"/>
              </w:rPr>
              <w:t xml:space="preserve"> 244</w:t>
            </w:r>
            <w:r w:rsidRPr="00E400A2">
              <w:rPr>
                <w:rFonts w:ascii="Times New Roman" w:hAnsi="Times New Roman" w:cs="Times New Roman"/>
                <w:bCs/>
                <w:sz w:val="24"/>
                <w:szCs w:val="24"/>
              </w:rPr>
              <w:t xml:space="preserve"> шт.</w:t>
            </w:r>
          </w:p>
        </w:tc>
      </w:tr>
      <w:tr w:rsidR="00E400A2" w:rsidRPr="00E400A2" w14:paraId="04BB7629" w14:textId="77777777" w:rsidTr="00E400A2">
        <w:trPr>
          <w:trHeight w:val="274"/>
        </w:trPr>
        <w:tc>
          <w:tcPr>
            <w:tcW w:w="1106" w:type="dxa"/>
            <w:tcBorders>
              <w:top w:val="single" w:sz="4" w:space="0" w:color="000000"/>
              <w:left w:val="single" w:sz="4" w:space="0" w:color="000000"/>
              <w:bottom w:val="single" w:sz="4" w:space="0" w:color="000000"/>
              <w:right w:val="single" w:sz="4" w:space="0" w:color="000000"/>
            </w:tcBorders>
          </w:tcPr>
          <w:p w14:paraId="14DC0E0F"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1.3</w:t>
            </w:r>
          </w:p>
          <w:p w14:paraId="5913FFB5"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p>
          <w:p w14:paraId="6F45ADAD"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p>
          <w:p w14:paraId="5F24A767"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p>
        </w:tc>
        <w:tc>
          <w:tcPr>
            <w:tcW w:w="2550" w:type="dxa"/>
            <w:tcBorders>
              <w:top w:val="single" w:sz="4" w:space="0" w:color="000000"/>
              <w:left w:val="single" w:sz="4" w:space="0" w:color="000000"/>
              <w:bottom w:val="single" w:sz="4" w:space="0" w:color="000000"/>
              <w:right w:val="single" w:sz="4" w:space="0" w:color="000000"/>
            </w:tcBorders>
            <w:hideMark/>
          </w:tcPr>
          <w:p w14:paraId="1C370771" w14:textId="5668C660"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Трубки щечные</w:t>
            </w:r>
          </w:p>
          <w:p w14:paraId="0625388B"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lang w:val="en-US"/>
              </w:rPr>
              <w:t>Andrews</w:t>
            </w:r>
          </w:p>
        </w:tc>
        <w:tc>
          <w:tcPr>
            <w:tcW w:w="5520" w:type="dxa"/>
            <w:tcBorders>
              <w:top w:val="single" w:sz="4" w:space="0" w:color="000000"/>
              <w:left w:val="single" w:sz="4" w:space="0" w:color="000000"/>
              <w:bottom w:val="single" w:sz="4" w:space="0" w:color="000000"/>
              <w:right w:val="single" w:sz="4" w:space="0" w:color="000000"/>
            </w:tcBorders>
            <w:hideMark/>
          </w:tcPr>
          <w:p w14:paraId="5CF6F2B4" w14:textId="01F7D2C3"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Трубки(замки) щечные предназначены для   фиксации   на   первые и вторые моляры верхней и нижней челюсти.</w:t>
            </w:r>
          </w:p>
          <w:p w14:paraId="08C9C4CD" w14:textId="2C244E3E"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Элементы для удержания дуги на молярах с зажимом в конструкции. Имеют увеличенное основание, расширенный вход в паз.</w:t>
            </w:r>
          </w:p>
        </w:tc>
        <w:tc>
          <w:tcPr>
            <w:tcW w:w="1135" w:type="dxa"/>
            <w:tcBorders>
              <w:top w:val="single" w:sz="4" w:space="0" w:color="000000"/>
              <w:left w:val="single" w:sz="4" w:space="0" w:color="000000"/>
              <w:bottom w:val="single" w:sz="4" w:space="0" w:color="000000"/>
              <w:right w:val="single" w:sz="4" w:space="0" w:color="000000"/>
            </w:tcBorders>
            <w:hideMark/>
          </w:tcPr>
          <w:p w14:paraId="3F8FA50B"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1000 шт.</w:t>
            </w:r>
          </w:p>
        </w:tc>
      </w:tr>
      <w:tr w:rsidR="00E400A2" w:rsidRPr="00E400A2" w14:paraId="37BE381C" w14:textId="77777777" w:rsidTr="00E400A2">
        <w:trPr>
          <w:trHeight w:val="274"/>
        </w:trPr>
        <w:tc>
          <w:tcPr>
            <w:tcW w:w="1106" w:type="dxa"/>
            <w:tcBorders>
              <w:top w:val="single" w:sz="4" w:space="0" w:color="000000"/>
              <w:left w:val="single" w:sz="4" w:space="0" w:color="000000"/>
              <w:bottom w:val="single" w:sz="4" w:space="0" w:color="000000"/>
              <w:right w:val="single" w:sz="4" w:space="0" w:color="000000"/>
            </w:tcBorders>
            <w:hideMark/>
          </w:tcPr>
          <w:p w14:paraId="26B0AA3C"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1.4</w:t>
            </w:r>
          </w:p>
        </w:tc>
        <w:tc>
          <w:tcPr>
            <w:tcW w:w="2550" w:type="dxa"/>
            <w:tcBorders>
              <w:top w:val="single" w:sz="4" w:space="0" w:color="000000"/>
              <w:left w:val="single" w:sz="4" w:space="0" w:color="000000"/>
              <w:bottom w:val="single" w:sz="4" w:space="0" w:color="000000"/>
              <w:right w:val="single" w:sz="4" w:space="0" w:color="000000"/>
            </w:tcBorders>
            <w:hideMark/>
          </w:tcPr>
          <w:p w14:paraId="627F8122"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Трубки щечная </w:t>
            </w:r>
          </w:p>
          <w:p w14:paraId="5089DE2D"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 </w:t>
            </w:r>
            <w:proofErr w:type="spellStart"/>
            <w:r w:rsidRPr="00E400A2">
              <w:rPr>
                <w:rFonts w:ascii="Times New Roman" w:hAnsi="Times New Roman" w:cs="Times New Roman"/>
                <w:bCs/>
                <w:sz w:val="24"/>
                <w:szCs w:val="24"/>
                <w:lang w:val="en-US"/>
              </w:rPr>
              <w:t>Snaplink</w:t>
            </w:r>
            <w:proofErr w:type="spellEnd"/>
          </w:p>
        </w:tc>
        <w:tc>
          <w:tcPr>
            <w:tcW w:w="5520" w:type="dxa"/>
            <w:tcBorders>
              <w:top w:val="single" w:sz="4" w:space="0" w:color="000000"/>
              <w:left w:val="single" w:sz="4" w:space="0" w:color="000000"/>
              <w:bottom w:val="single" w:sz="4" w:space="0" w:color="000000"/>
              <w:right w:val="single" w:sz="4" w:space="0" w:color="000000"/>
            </w:tcBorders>
            <w:hideMark/>
          </w:tcPr>
          <w:p w14:paraId="541D429B" w14:textId="27508854" w:rsidR="00E400A2" w:rsidRPr="00E400A2" w:rsidRDefault="00E400A2" w:rsidP="00E400A2">
            <w:pPr>
              <w:spacing w:after="0" w:line="240" w:lineRule="atLeast"/>
              <w:jc w:val="both"/>
              <w:rPr>
                <w:rFonts w:ascii="Times New Roman" w:hAnsi="Times New Roman" w:cs="Times New Roman"/>
                <w:bCs/>
                <w:sz w:val="24"/>
                <w:szCs w:val="24"/>
              </w:rPr>
            </w:pPr>
            <w:proofErr w:type="spellStart"/>
            <w:r w:rsidRPr="00E400A2">
              <w:rPr>
                <w:rFonts w:ascii="Times New Roman" w:hAnsi="Times New Roman" w:cs="Times New Roman"/>
                <w:bCs/>
                <w:sz w:val="24"/>
                <w:szCs w:val="24"/>
              </w:rPr>
              <w:t>Самолигирующие</w:t>
            </w:r>
            <w:proofErr w:type="spellEnd"/>
            <w:r w:rsidRPr="00E400A2">
              <w:rPr>
                <w:rFonts w:ascii="Times New Roman" w:hAnsi="Times New Roman" w:cs="Times New Roman"/>
                <w:bCs/>
                <w:sz w:val="24"/>
                <w:szCs w:val="24"/>
              </w:rPr>
              <w:t xml:space="preserve"> трубки (замки) позволяют легко превращать трубку в брекет и обратно, когда это нужно врачу. Конструкция замка: воронкообразный вход в паз, крышка, воронкообразная направляющая, обратный стопор, открывающая кнопка.</w:t>
            </w:r>
          </w:p>
        </w:tc>
        <w:tc>
          <w:tcPr>
            <w:tcW w:w="1135" w:type="dxa"/>
            <w:tcBorders>
              <w:top w:val="single" w:sz="4" w:space="0" w:color="000000"/>
              <w:left w:val="single" w:sz="4" w:space="0" w:color="000000"/>
              <w:bottom w:val="single" w:sz="4" w:space="0" w:color="000000"/>
              <w:right w:val="single" w:sz="4" w:space="0" w:color="000000"/>
            </w:tcBorders>
            <w:hideMark/>
          </w:tcPr>
          <w:p w14:paraId="0191217C"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100 шт.</w:t>
            </w:r>
          </w:p>
        </w:tc>
      </w:tr>
      <w:tr w:rsidR="00E400A2" w:rsidRPr="00E400A2" w14:paraId="5FADE212" w14:textId="77777777" w:rsidTr="00E400A2">
        <w:trPr>
          <w:trHeight w:val="1343"/>
        </w:trPr>
        <w:tc>
          <w:tcPr>
            <w:tcW w:w="1106" w:type="dxa"/>
            <w:tcBorders>
              <w:top w:val="single" w:sz="4" w:space="0" w:color="000000"/>
              <w:left w:val="single" w:sz="4" w:space="0" w:color="000000"/>
              <w:bottom w:val="single" w:sz="4" w:space="0" w:color="000000"/>
              <w:right w:val="single" w:sz="4" w:space="0" w:color="000000"/>
            </w:tcBorders>
            <w:hideMark/>
          </w:tcPr>
          <w:p w14:paraId="177B6E81"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1.5</w:t>
            </w:r>
          </w:p>
        </w:tc>
        <w:tc>
          <w:tcPr>
            <w:tcW w:w="2550" w:type="dxa"/>
            <w:tcBorders>
              <w:top w:val="single" w:sz="4" w:space="0" w:color="000000"/>
              <w:left w:val="single" w:sz="4" w:space="0" w:color="000000"/>
              <w:bottom w:val="single" w:sz="4" w:space="0" w:color="000000"/>
              <w:right w:val="single" w:sz="4" w:space="0" w:color="000000"/>
            </w:tcBorders>
            <w:hideMark/>
          </w:tcPr>
          <w:p w14:paraId="754B121E"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Трубка щечная </w:t>
            </w:r>
            <w:r w:rsidRPr="00E400A2">
              <w:rPr>
                <w:rFonts w:ascii="Times New Roman" w:hAnsi="Times New Roman" w:cs="Times New Roman"/>
                <w:bCs/>
                <w:sz w:val="24"/>
                <w:szCs w:val="24"/>
                <w:lang w:val="en-US"/>
              </w:rPr>
              <w:t>Accent Mini</w:t>
            </w:r>
          </w:p>
        </w:tc>
        <w:tc>
          <w:tcPr>
            <w:tcW w:w="5520" w:type="dxa"/>
            <w:tcBorders>
              <w:top w:val="single" w:sz="4" w:space="0" w:color="000000"/>
              <w:left w:val="single" w:sz="4" w:space="0" w:color="000000"/>
              <w:bottom w:val="single" w:sz="4" w:space="0" w:color="000000"/>
              <w:right w:val="single" w:sz="4" w:space="0" w:color="000000"/>
            </w:tcBorders>
            <w:hideMark/>
          </w:tcPr>
          <w:p w14:paraId="5C02FF22" w14:textId="77777777" w:rsidR="00E400A2" w:rsidRPr="00E400A2" w:rsidRDefault="00E400A2" w:rsidP="00E400A2">
            <w:pPr>
              <w:spacing w:after="0" w:line="240" w:lineRule="atLeast"/>
              <w:jc w:val="both"/>
              <w:rPr>
                <w:rFonts w:ascii="Times New Roman" w:hAnsi="Times New Roman" w:cs="Times New Roman"/>
                <w:bCs/>
                <w:sz w:val="24"/>
                <w:szCs w:val="24"/>
                <w:lang w:val="ru-BY"/>
              </w:rPr>
            </w:pPr>
            <w:r w:rsidRPr="00E400A2">
              <w:rPr>
                <w:rFonts w:ascii="Times New Roman" w:hAnsi="Times New Roman" w:cs="Times New Roman"/>
                <w:bCs/>
                <w:sz w:val="24"/>
                <w:szCs w:val="24"/>
                <w:lang w:val="ru-BY"/>
              </w:rPr>
              <w:t>Низкопрофильные монолитные замки</w:t>
            </w:r>
            <w:r w:rsidRPr="00E400A2">
              <w:rPr>
                <w:rFonts w:ascii="Times New Roman" w:hAnsi="Times New Roman" w:cs="Times New Roman"/>
                <w:bCs/>
                <w:sz w:val="24"/>
                <w:szCs w:val="24"/>
              </w:rPr>
              <w:t>.</w:t>
            </w:r>
            <w:r w:rsidRPr="00E400A2">
              <w:rPr>
                <w:rFonts w:ascii="Times New Roman" w:hAnsi="Times New Roman" w:cs="Times New Roman"/>
                <w:bCs/>
                <w:sz w:val="24"/>
                <w:szCs w:val="24"/>
                <w:lang w:val="ru-BY"/>
              </w:rPr>
              <w:t xml:space="preserve"> </w:t>
            </w:r>
            <w:r w:rsidRPr="00E400A2">
              <w:rPr>
                <w:rFonts w:ascii="Times New Roman" w:hAnsi="Times New Roman" w:cs="Times New Roman"/>
                <w:bCs/>
                <w:sz w:val="24"/>
                <w:szCs w:val="24"/>
              </w:rPr>
              <w:t xml:space="preserve"> </w:t>
            </w:r>
            <w:r w:rsidRPr="00E400A2">
              <w:rPr>
                <w:rFonts w:ascii="Times New Roman" w:hAnsi="Times New Roman" w:cs="Times New Roman"/>
                <w:bCs/>
                <w:sz w:val="24"/>
                <w:szCs w:val="24"/>
                <w:lang w:val="ru-BY"/>
              </w:rPr>
              <w:t xml:space="preserve"> </w:t>
            </w:r>
            <w:r w:rsidRPr="00E400A2">
              <w:rPr>
                <w:rFonts w:ascii="Times New Roman" w:hAnsi="Times New Roman" w:cs="Times New Roman"/>
                <w:bCs/>
                <w:sz w:val="24"/>
                <w:szCs w:val="24"/>
              </w:rPr>
              <w:t xml:space="preserve"> </w:t>
            </w:r>
            <w:r w:rsidRPr="00E400A2">
              <w:rPr>
                <w:rFonts w:ascii="Times New Roman" w:hAnsi="Times New Roman" w:cs="Times New Roman"/>
                <w:bCs/>
                <w:sz w:val="24"/>
                <w:szCs w:val="24"/>
                <w:lang w:val="ru-BY"/>
              </w:rPr>
              <w:t xml:space="preserve"> Основания замков обработаны лазером по специальной технологии для надежной фиксации на зубах. На замках нанесена линия разметки для их </w:t>
            </w:r>
            <w:r w:rsidRPr="00E400A2">
              <w:rPr>
                <w:rFonts w:ascii="Times New Roman" w:hAnsi="Times New Roman" w:cs="Times New Roman"/>
                <w:bCs/>
                <w:sz w:val="24"/>
                <w:szCs w:val="24"/>
              </w:rPr>
              <w:t>п</w:t>
            </w:r>
            <w:proofErr w:type="spellStart"/>
            <w:r w:rsidRPr="00E400A2">
              <w:rPr>
                <w:rFonts w:ascii="Times New Roman" w:hAnsi="Times New Roman" w:cs="Times New Roman"/>
                <w:bCs/>
                <w:sz w:val="24"/>
                <w:szCs w:val="24"/>
                <w:lang w:val="ru-BY"/>
              </w:rPr>
              <w:t>озиционирования</w:t>
            </w:r>
            <w:proofErr w:type="spellEnd"/>
            <w:r w:rsidRPr="00E400A2">
              <w:rPr>
                <w:rFonts w:ascii="Times New Roman" w:hAnsi="Times New Roman" w:cs="Times New Roman"/>
                <w:bCs/>
                <w:sz w:val="24"/>
                <w:szCs w:val="24"/>
                <w:lang w:val="ru-BY"/>
              </w:rPr>
              <w:t xml:space="preserve">. </w:t>
            </w:r>
            <w:r w:rsidRPr="00E400A2">
              <w:rPr>
                <w:rFonts w:ascii="Times New Roman" w:hAnsi="Times New Roman" w:cs="Times New Roman"/>
                <w:bCs/>
                <w:sz w:val="24"/>
                <w:szCs w:val="24"/>
              </w:rPr>
              <w:t xml:space="preserve"> </w:t>
            </w:r>
          </w:p>
          <w:p w14:paraId="7A02AD77" w14:textId="77777777"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lang w:val="ru-BY"/>
              </w:rPr>
              <w:t xml:space="preserve">Особенности конструкции замков Accent </w:t>
            </w:r>
            <w:proofErr w:type="spellStart"/>
            <w:r w:rsidRPr="00E400A2">
              <w:rPr>
                <w:rFonts w:ascii="Times New Roman" w:hAnsi="Times New Roman" w:cs="Times New Roman"/>
                <w:bCs/>
                <w:sz w:val="24"/>
                <w:szCs w:val="24"/>
                <w:lang w:val="ru-BY"/>
              </w:rPr>
              <w:t>mini</w:t>
            </w:r>
            <w:proofErr w:type="spellEnd"/>
            <w:r w:rsidRPr="00E400A2">
              <w:rPr>
                <w:rFonts w:ascii="Times New Roman" w:hAnsi="Times New Roman" w:cs="Times New Roman"/>
                <w:bCs/>
                <w:sz w:val="24"/>
                <w:szCs w:val="24"/>
                <w:lang w:val="ru-BY"/>
              </w:rPr>
              <w:t>:</w:t>
            </w:r>
            <w:r w:rsidRPr="00E400A2">
              <w:rPr>
                <w:rFonts w:ascii="Times New Roman" w:hAnsi="Times New Roman" w:cs="Times New Roman"/>
                <w:bCs/>
                <w:sz w:val="24"/>
                <w:szCs w:val="24"/>
              </w:rPr>
              <w:t xml:space="preserve"> </w:t>
            </w:r>
            <w:r w:rsidRPr="00E400A2">
              <w:rPr>
                <w:rFonts w:ascii="Times New Roman" w:hAnsi="Times New Roman" w:cs="Times New Roman"/>
                <w:bCs/>
                <w:sz w:val="24"/>
                <w:szCs w:val="24"/>
                <w:lang w:val="ru-BY"/>
              </w:rPr>
              <w:t xml:space="preserve">вход в паз – расширенный (облегчает замену дуг в процессе </w:t>
            </w:r>
            <w:r w:rsidRPr="00E400A2">
              <w:rPr>
                <w:rFonts w:ascii="Times New Roman" w:hAnsi="Times New Roman" w:cs="Times New Roman"/>
                <w:bCs/>
                <w:sz w:val="24"/>
                <w:szCs w:val="24"/>
              </w:rPr>
              <w:t>л</w:t>
            </w:r>
            <w:proofErr w:type="spellStart"/>
            <w:r w:rsidRPr="00E400A2">
              <w:rPr>
                <w:rFonts w:ascii="Times New Roman" w:hAnsi="Times New Roman" w:cs="Times New Roman"/>
                <w:bCs/>
                <w:sz w:val="24"/>
                <w:szCs w:val="24"/>
                <w:lang w:val="ru-BY"/>
              </w:rPr>
              <w:t>ечения</w:t>
            </w:r>
            <w:proofErr w:type="spellEnd"/>
            <w:r w:rsidRPr="00E400A2">
              <w:rPr>
                <w:rFonts w:ascii="Times New Roman" w:hAnsi="Times New Roman" w:cs="Times New Roman"/>
                <w:bCs/>
                <w:sz w:val="24"/>
                <w:szCs w:val="24"/>
                <w:lang w:val="ru-BY"/>
              </w:rPr>
              <w:t>);</w:t>
            </w:r>
            <w:r w:rsidRPr="00E400A2">
              <w:rPr>
                <w:rFonts w:ascii="Times New Roman" w:hAnsi="Times New Roman" w:cs="Times New Roman"/>
                <w:bCs/>
                <w:sz w:val="24"/>
                <w:szCs w:val="24"/>
              </w:rPr>
              <w:t xml:space="preserve"> </w:t>
            </w:r>
            <w:r w:rsidRPr="00E400A2">
              <w:rPr>
                <w:rFonts w:ascii="Times New Roman" w:hAnsi="Times New Roman" w:cs="Times New Roman"/>
                <w:bCs/>
                <w:sz w:val="24"/>
                <w:szCs w:val="24"/>
                <w:lang w:val="ru-BY"/>
              </w:rPr>
              <w:t xml:space="preserve">J-образный крючок, сгибаемый для большего </w:t>
            </w:r>
            <w:proofErr w:type="spellStart"/>
            <w:proofErr w:type="gramStart"/>
            <w:r w:rsidRPr="00E400A2">
              <w:rPr>
                <w:rFonts w:ascii="Times New Roman" w:hAnsi="Times New Roman" w:cs="Times New Roman"/>
                <w:bCs/>
                <w:sz w:val="24"/>
                <w:szCs w:val="24"/>
                <w:lang w:val="ru-BY"/>
              </w:rPr>
              <w:t>удобства;выемки</w:t>
            </w:r>
            <w:proofErr w:type="spellEnd"/>
            <w:proofErr w:type="gramEnd"/>
            <w:r w:rsidRPr="00E400A2">
              <w:rPr>
                <w:rFonts w:ascii="Times New Roman" w:hAnsi="Times New Roman" w:cs="Times New Roman"/>
                <w:bCs/>
                <w:sz w:val="24"/>
                <w:szCs w:val="24"/>
                <w:lang w:val="ru-BY"/>
              </w:rPr>
              <w:t xml:space="preserve"> в </w:t>
            </w:r>
            <w:proofErr w:type="spellStart"/>
            <w:r w:rsidRPr="00E400A2">
              <w:rPr>
                <w:rFonts w:ascii="Times New Roman" w:hAnsi="Times New Roman" w:cs="Times New Roman"/>
                <w:bCs/>
                <w:sz w:val="24"/>
                <w:szCs w:val="24"/>
                <w:lang w:val="ru-BY"/>
              </w:rPr>
              <w:t>мезиально</w:t>
            </w:r>
            <w:proofErr w:type="spellEnd"/>
            <w:r w:rsidRPr="00E400A2">
              <w:rPr>
                <w:rFonts w:ascii="Times New Roman" w:hAnsi="Times New Roman" w:cs="Times New Roman"/>
                <w:bCs/>
                <w:sz w:val="24"/>
                <w:szCs w:val="24"/>
                <w:lang w:val="ru-BY"/>
              </w:rPr>
              <w:t xml:space="preserve">-дистальном направлении для нанесения </w:t>
            </w:r>
            <w:proofErr w:type="spellStart"/>
            <w:r w:rsidRPr="00E400A2">
              <w:rPr>
                <w:rFonts w:ascii="Times New Roman" w:hAnsi="Times New Roman" w:cs="Times New Roman"/>
                <w:bCs/>
                <w:sz w:val="24"/>
                <w:szCs w:val="24"/>
                <w:lang w:val="ru-BY"/>
              </w:rPr>
              <w:t>адгезива</w:t>
            </w:r>
            <w:proofErr w:type="spellEnd"/>
            <w:r w:rsidRPr="00E400A2">
              <w:rPr>
                <w:rFonts w:ascii="Times New Roman" w:hAnsi="Times New Roman" w:cs="Times New Roman"/>
                <w:bCs/>
                <w:sz w:val="24"/>
                <w:szCs w:val="24"/>
                <w:lang w:val="ru-BY"/>
              </w:rPr>
              <w:t>;</w:t>
            </w:r>
            <w:r w:rsidRPr="00E400A2">
              <w:rPr>
                <w:rFonts w:ascii="Times New Roman" w:hAnsi="Times New Roman" w:cs="Times New Roman"/>
                <w:bCs/>
                <w:sz w:val="24"/>
                <w:szCs w:val="24"/>
              </w:rPr>
              <w:t xml:space="preserve"> </w:t>
            </w:r>
            <w:r w:rsidRPr="00E400A2">
              <w:rPr>
                <w:rFonts w:ascii="Times New Roman" w:hAnsi="Times New Roman" w:cs="Times New Roman"/>
                <w:bCs/>
                <w:sz w:val="24"/>
                <w:szCs w:val="24"/>
                <w:lang w:val="ru-BY"/>
              </w:rPr>
              <w:t>специальные точки для удобства фиксации замка.</w:t>
            </w:r>
          </w:p>
        </w:tc>
        <w:tc>
          <w:tcPr>
            <w:tcW w:w="1135" w:type="dxa"/>
            <w:tcBorders>
              <w:top w:val="single" w:sz="4" w:space="0" w:color="000000"/>
              <w:left w:val="single" w:sz="4" w:space="0" w:color="000000"/>
              <w:bottom w:val="single" w:sz="4" w:space="0" w:color="000000"/>
              <w:right w:val="single" w:sz="4" w:space="0" w:color="000000"/>
            </w:tcBorders>
            <w:hideMark/>
          </w:tcPr>
          <w:p w14:paraId="53C5A092"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lang w:val="en-US"/>
              </w:rPr>
              <w:t xml:space="preserve">400 </w:t>
            </w:r>
            <w:r w:rsidRPr="00E400A2">
              <w:rPr>
                <w:rFonts w:ascii="Times New Roman" w:hAnsi="Times New Roman" w:cs="Times New Roman"/>
                <w:bCs/>
                <w:sz w:val="24"/>
                <w:szCs w:val="24"/>
              </w:rPr>
              <w:t>шт.</w:t>
            </w:r>
          </w:p>
        </w:tc>
      </w:tr>
      <w:tr w:rsidR="00E400A2" w:rsidRPr="00E400A2" w14:paraId="7051470B" w14:textId="77777777" w:rsidTr="00E400A2">
        <w:trPr>
          <w:trHeight w:val="1343"/>
        </w:trPr>
        <w:tc>
          <w:tcPr>
            <w:tcW w:w="1106" w:type="dxa"/>
            <w:tcBorders>
              <w:top w:val="single" w:sz="4" w:space="0" w:color="000000"/>
              <w:left w:val="single" w:sz="4" w:space="0" w:color="000000"/>
              <w:bottom w:val="single" w:sz="4" w:space="0" w:color="000000"/>
              <w:right w:val="single" w:sz="4" w:space="0" w:color="000000"/>
            </w:tcBorders>
            <w:hideMark/>
          </w:tcPr>
          <w:p w14:paraId="2CC6AEFF"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1.6</w:t>
            </w:r>
          </w:p>
        </w:tc>
        <w:tc>
          <w:tcPr>
            <w:tcW w:w="2550" w:type="dxa"/>
            <w:tcBorders>
              <w:top w:val="single" w:sz="4" w:space="0" w:color="000000"/>
              <w:left w:val="single" w:sz="4" w:space="0" w:color="000000"/>
              <w:bottom w:val="single" w:sz="4" w:space="0" w:color="000000"/>
              <w:right w:val="single" w:sz="4" w:space="0" w:color="000000"/>
            </w:tcBorders>
            <w:hideMark/>
          </w:tcPr>
          <w:p w14:paraId="5D343A09" w14:textId="1813DECB"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Дуги ортодонтические   </w:t>
            </w:r>
            <w:r w:rsidRPr="00E400A2">
              <w:rPr>
                <w:rFonts w:ascii="Times New Roman" w:hAnsi="Times New Roman" w:cs="Times New Roman"/>
                <w:bCs/>
                <w:sz w:val="24"/>
                <w:szCs w:val="24"/>
                <w:u w:val="single"/>
              </w:rPr>
              <w:t xml:space="preserve">стальные без крючков </w:t>
            </w:r>
            <w:r w:rsidRPr="00E400A2">
              <w:rPr>
                <w:rFonts w:ascii="Times New Roman" w:hAnsi="Times New Roman" w:cs="Times New Roman"/>
                <w:bCs/>
                <w:sz w:val="24"/>
                <w:szCs w:val="24"/>
              </w:rPr>
              <w:t xml:space="preserve"> </w:t>
            </w:r>
          </w:p>
        </w:tc>
        <w:tc>
          <w:tcPr>
            <w:tcW w:w="5520" w:type="dxa"/>
            <w:tcBorders>
              <w:top w:val="single" w:sz="4" w:space="0" w:color="000000"/>
              <w:left w:val="single" w:sz="4" w:space="0" w:color="000000"/>
              <w:bottom w:val="single" w:sz="4" w:space="0" w:color="000000"/>
              <w:right w:val="single" w:sz="4" w:space="0" w:color="000000"/>
            </w:tcBorders>
            <w:hideMark/>
          </w:tcPr>
          <w:p w14:paraId="37A35D76" w14:textId="00849BCF" w:rsidR="00E400A2" w:rsidRPr="00E400A2" w:rsidRDefault="00E400A2" w:rsidP="00E400A2">
            <w:pPr>
              <w:spacing w:after="0" w:line="240" w:lineRule="atLeast"/>
              <w:jc w:val="both"/>
              <w:rPr>
                <w:rFonts w:ascii="Times New Roman" w:hAnsi="Times New Roman" w:cs="Times New Roman"/>
                <w:bCs/>
                <w:sz w:val="24"/>
                <w:szCs w:val="24"/>
                <w:lang w:val="ru-BY"/>
              </w:rPr>
            </w:pPr>
            <w:r w:rsidRPr="00E400A2">
              <w:rPr>
                <w:rFonts w:ascii="Times New Roman" w:hAnsi="Times New Roman" w:cs="Times New Roman"/>
                <w:bCs/>
                <w:sz w:val="24"/>
                <w:szCs w:val="24"/>
              </w:rPr>
              <w:t>Жесткие дуги на одном конце без крючка Круглого, прямоугольного, квадратного сечения. Материал изготовления: нержавеющая сталь. Размеры в ассортименте.</w:t>
            </w:r>
          </w:p>
        </w:tc>
        <w:tc>
          <w:tcPr>
            <w:tcW w:w="1135" w:type="dxa"/>
            <w:tcBorders>
              <w:top w:val="single" w:sz="4" w:space="0" w:color="000000"/>
              <w:left w:val="single" w:sz="4" w:space="0" w:color="000000"/>
              <w:bottom w:val="single" w:sz="4" w:space="0" w:color="000000"/>
              <w:right w:val="single" w:sz="4" w:space="0" w:color="000000"/>
            </w:tcBorders>
          </w:tcPr>
          <w:p w14:paraId="11454AD1"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175 шт.</w:t>
            </w:r>
          </w:p>
          <w:p w14:paraId="2A53EA53" w14:textId="77777777" w:rsidR="00E400A2" w:rsidRPr="00E400A2" w:rsidRDefault="00E400A2" w:rsidP="00E400A2">
            <w:pPr>
              <w:spacing w:after="0" w:line="240" w:lineRule="atLeast"/>
              <w:ind w:right="-120"/>
              <w:jc w:val="both"/>
              <w:rPr>
                <w:rFonts w:ascii="Times New Roman" w:hAnsi="Times New Roman" w:cs="Times New Roman"/>
                <w:bCs/>
                <w:sz w:val="24"/>
                <w:szCs w:val="24"/>
                <w:lang w:val="en-US"/>
              </w:rPr>
            </w:pPr>
          </w:p>
        </w:tc>
      </w:tr>
      <w:tr w:rsidR="00E400A2" w:rsidRPr="00E400A2" w14:paraId="00A50DB1" w14:textId="77777777" w:rsidTr="00E400A2">
        <w:trPr>
          <w:trHeight w:val="1343"/>
        </w:trPr>
        <w:tc>
          <w:tcPr>
            <w:tcW w:w="1106" w:type="dxa"/>
            <w:tcBorders>
              <w:top w:val="single" w:sz="4" w:space="0" w:color="000000"/>
              <w:left w:val="single" w:sz="4" w:space="0" w:color="000000"/>
              <w:bottom w:val="single" w:sz="4" w:space="0" w:color="000000"/>
              <w:right w:val="single" w:sz="4" w:space="0" w:color="000000"/>
            </w:tcBorders>
            <w:hideMark/>
          </w:tcPr>
          <w:p w14:paraId="791F697A"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1.7</w:t>
            </w:r>
          </w:p>
        </w:tc>
        <w:tc>
          <w:tcPr>
            <w:tcW w:w="2550" w:type="dxa"/>
            <w:tcBorders>
              <w:top w:val="single" w:sz="4" w:space="0" w:color="000000"/>
              <w:left w:val="single" w:sz="4" w:space="0" w:color="000000"/>
              <w:bottom w:val="single" w:sz="4" w:space="0" w:color="000000"/>
              <w:right w:val="single" w:sz="4" w:space="0" w:color="000000"/>
            </w:tcBorders>
            <w:hideMark/>
          </w:tcPr>
          <w:p w14:paraId="451E7085" w14:textId="2E550D60"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Дуги проволочные ортодонтические </w:t>
            </w:r>
            <w:r w:rsidRPr="00E400A2">
              <w:rPr>
                <w:rFonts w:ascii="Times New Roman" w:hAnsi="Times New Roman" w:cs="Times New Roman"/>
                <w:bCs/>
                <w:sz w:val="24"/>
                <w:szCs w:val="24"/>
                <w:u w:val="single"/>
              </w:rPr>
              <w:t xml:space="preserve">стальные </w:t>
            </w:r>
            <w:r w:rsidRPr="00E400A2">
              <w:rPr>
                <w:rFonts w:ascii="Times New Roman" w:hAnsi="Times New Roman" w:cs="Times New Roman"/>
                <w:bCs/>
                <w:sz w:val="24"/>
                <w:szCs w:val="24"/>
              </w:rPr>
              <w:t xml:space="preserve"> </w:t>
            </w:r>
          </w:p>
        </w:tc>
        <w:tc>
          <w:tcPr>
            <w:tcW w:w="5520" w:type="dxa"/>
            <w:tcBorders>
              <w:top w:val="single" w:sz="4" w:space="0" w:color="000000"/>
              <w:left w:val="single" w:sz="4" w:space="0" w:color="000000"/>
              <w:bottom w:val="single" w:sz="4" w:space="0" w:color="000000"/>
              <w:right w:val="single" w:sz="4" w:space="0" w:color="000000"/>
            </w:tcBorders>
            <w:hideMark/>
          </w:tcPr>
          <w:p w14:paraId="3BCF7A41" w14:textId="69359425"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Жесткие дуги на одном конце с крючком. Круглого, прямоугольного, квадратного сечения. Материал изготовления: нержавеющая сталь.</w:t>
            </w:r>
          </w:p>
        </w:tc>
        <w:tc>
          <w:tcPr>
            <w:tcW w:w="1135" w:type="dxa"/>
            <w:tcBorders>
              <w:top w:val="single" w:sz="4" w:space="0" w:color="000000"/>
              <w:left w:val="single" w:sz="4" w:space="0" w:color="000000"/>
              <w:bottom w:val="single" w:sz="4" w:space="0" w:color="000000"/>
              <w:right w:val="single" w:sz="4" w:space="0" w:color="000000"/>
            </w:tcBorders>
          </w:tcPr>
          <w:p w14:paraId="74FB0137"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175 шт.</w:t>
            </w:r>
          </w:p>
          <w:p w14:paraId="5C6A9A0F"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p>
        </w:tc>
      </w:tr>
      <w:tr w:rsidR="00E400A2" w:rsidRPr="00E400A2" w14:paraId="05C33671" w14:textId="77777777" w:rsidTr="00E400A2">
        <w:trPr>
          <w:trHeight w:val="1343"/>
        </w:trPr>
        <w:tc>
          <w:tcPr>
            <w:tcW w:w="1106" w:type="dxa"/>
            <w:tcBorders>
              <w:top w:val="single" w:sz="4" w:space="0" w:color="000000"/>
              <w:left w:val="single" w:sz="4" w:space="0" w:color="000000"/>
              <w:bottom w:val="single" w:sz="4" w:space="0" w:color="000000"/>
              <w:right w:val="single" w:sz="4" w:space="0" w:color="000000"/>
            </w:tcBorders>
            <w:hideMark/>
          </w:tcPr>
          <w:p w14:paraId="570AE36A"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lastRenderedPageBreak/>
              <w:t>1.8</w:t>
            </w:r>
          </w:p>
        </w:tc>
        <w:tc>
          <w:tcPr>
            <w:tcW w:w="2550" w:type="dxa"/>
            <w:tcBorders>
              <w:top w:val="single" w:sz="4" w:space="0" w:color="000000"/>
              <w:left w:val="single" w:sz="4" w:space="0" w:color="000000"/>
              <w:bottom w:val="single" w:sz="4" w:space="0" w:color="000000"/>
              <w:right w:val="single" w:sz="4" w:space="0" w:color="000000"/>
            </w:tcBorders>
            <w:hideMark/>
          </w:tcPr>
          <w:p w14:paraId="57C3487A"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Дуги «</w:t>
            </w:r>
            <w:r w:rsidRPr="00E400A2">
              <w:rPr>
                <w:rFonts w:ascii="Times New Roman" w:hAnsi="Times New Roman" w:cs="Times New Roman"/>
                <w:bCs/>
                <w:sz w:val="24"/>
                <w:szCs w:val="24"/>
                <w:lang w:val="en-US"/>
              </w:rPr>
              <w:t>Respond</w:t>
            </w:r>
            <w:r w:rsidRPr="00E400A2">
              <w:rPr>
                <w:rFonts w:ascii="Times New Roman" w:hAnsi="Times New Roman" w:cs="Times New Roman"/>
                <w:bCs/>
                <w:sz w:val="24"/>
                <w:szCs w:val="24"/>
              </w:rPr>
              <w:t>»</w:t>
            </w:r>
          </w:p>
        </w:tc>
        <w:tc>
          <w:tcPr>
            <w:tcW w:w="5520" w:type="dxa"/>
            <w:tcBorders>
              <w:top w:val="single" w:sz="4" w:space="0" w:color="000000"/>
              <w:left w:val="single" w:sz="4" w:space="0" w:color="000000"/>
              <w:bottom w:val="single" w:sz="4" w:space="0" w:color="000000"/>
              <w:right w:val="single" w:sz="4" w:space="0" w:color="000000"/>
            </w:tcBorders>
            <w:hideMark/>
          </w:tcPr>
          <w:p w14:paraId="79C055FF" w14:textId="485073F1"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 xml:space="preserve">Дуги стальные круглые плетеные, состоят из шести прядей. Очень гибкие и мягкие. Сечение дуг-0150,0170,0190,0210. Применяются в качестве несъемного </w:t>
            </w:r>
            <w:proofErr w:type="spellStart"/>
            <w:r w:rsidRPr="00E400A2">
              <w:rPr>
                <w:rFonts w:ascii="Times New Roman" w:hAnsi="Times New Roman" w:cs="Times New Roman"/>
                <w:bCs/>
                <w:sz w:val="24"/>
                <w:szCs w:val="24"/>
              </w:rPr>
              <w:t>ретейнера</w:t>
            </w:r>
            <w:proofErr w:type="spellEnd"/>
            <w:r w:rsidRPr="00E400A2">
              <w:rPr>
                <w:rFonts w:ascii="Times New Roman" w:hAnsi="Times New Roman" w:cs="Times New Roman"/>
                <w:bCs/>
                <w:sz w:val="24"/>
                <w:szCs w:val="24"/>
              </w:rPr>
              <w:t xml:space="preserve"> и в качестве инициирующей дуги. Длина-35 см.</w:t>
            </w:r>
          </w:p>
          <w:p w14:paraId="62B00422" w14:textId="77777777"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Материал изготовления: нержавеющая сталь.</w:t>
            </w:r>
          </w:p>
        </w:tc>
        <w:tc>
          <w:tcPr>
            <w:tcW w:w="1135" w:type="dxa"/>
            <w:tcBorders>
              <w:top w:val="single" w:sz="4" w:space="0" w:color="000000"/>
              <w:left w:val="single" w:sz="4" w:space="0" w:color="000000"/>
              <w:bottom w:val="single" w:sz="4" w:space="0" w:color="000000"/>
              <w:right w:val="single" w:sz="4" w:space="0" w:color="000000"/>
            </w:tcBorders>
            <w:hideMark/>
          </w:tcPr>
          <w:p w14:paraId="159B66CB"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lang w:val="en-US"/>
              </w:rPr>
              <w:t>32</w:t>
            </w:r>
            <w:r w:rsidRPr="00E400A2">
              <w:rPr>
                <w:rFonts w:ascii="Times New Roman" w:hAnsi="Times New Roman" w:cs="Times New Roman"/>
                <w:bCs/>
                <w:sz w:val="24"/>
                <w:szCs w:val="24"/>
              </w:rPr>
              <w:t xml:space="preserve"> шт.</w:t>
            </w:r>
          </w:p>
        </w:tc>
      </w:tr>
      <w:tr w:rsidR="00E400A2" w:rsidRPr="00E400A2" w14:paraId="5E3BD58D" w14:textId="77777777" w:rsidTr="00E400A2">
        <w:trPr>
          <w:trHeight w:val="416"/>
        </w:trPr>
        <w:tc>
          <w:tcPr>
            <w:tcW w:w="1106" w:type="dxa"/>
            <w:tcBorders>
              <w:top w:val="single" w:sz="4" w:space="0" w:color="000000"/>
              <w:left w:val="single" w:sz="4" w:space="0" w:color="000000"/>
              <w:bottom w:val="single" w:sz="4" w:space="0" w:color="000000"/>
              <w:right w:val="single" w:sz="4" w:space="0" w:color="000000"/>
            </w:tcBorders>
            <w:hideMark/>
          </w:tcPr>
          <w:p w14:paraId="2D0C4579"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1.9</w:t>
            </w:r>
          </w:p>
        </w:tc>
        <w:tc>
          <w:tcPr>
            <w:tcW w:w="2550" w:type="dxa"/>
            <w:tcBorders>
              <w:top w:val="single" w:sz="4" w:space="0" w:color="000000"/>
              <w:left w:val="single" w:sz="4" w:space="0" w:color="000000"/>
              <w:bottom w:val="single" w:sz="4" w:space="0" w:color="000000"/>
              <w:right w:val="single" w:sz="4" w:space="0" w:color="000000"/>
            </w:tcBorders>
            <w:hideMark/>
          </w:tcPr>
          <w:p w14:paraId="4AD2042E"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Дуги</w:t>
            </w:r>
            <w:r w:rsidRPr="00E400A2">
              <w:rPr>
                <w:rFonts w:ascii="Times New Roman" w:hAnsi="Times New Roman" w:cs="Times New Roman"/>
                <w:bCs/>
                <w:sz w:val="24"/>
                <w:szCs w:val="24"/>
                <w:lang w:val="en-US"/>
              </w:rPr>
              <w:t xml:space="preserve"> NI-TI</w:t>
            </w:r>
          </w:p>
        </w:tc>
        <w:tc>
          <w:tcPr>
            <w:tcW w:w="5520" w:type="dxa"/>
            <w:tcBorders>
              <w:top w:val="single" w:sz="4" w:space="0" w:color="000000"/>
              <w:left w:val="single" w:sz="4" w:space="0" w:color="000000"/>
              <w:bottom w:val="single" w:sz="4" w:space="0" w:color="000000"/>
              <w:right w:val="single" w:sz="4" w:space="0" w:color="000000"/>
            </w:tcBorders>
            <w:hideMark/>
          </w:tcPr>
          <w:p w14:paraId="75F72EA7" w14:textId="3B83BE46"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Ортодонтические дуги никель-титановые для верхней и нижней челюсти. Дуги круглого и прямоугольного сечения от 013 до 019х025. Имеют предустановленный зажимной стопор.</w:t>
            </w:r>
          </w:p>
          <w:p w14:paraId="26C5A39F" w14:textId="77777777"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Материал изготовления: сплав никель-титан.</w:t>
            </w:r>
          </w:p>
        </w:tc>
        <w:tc>
          <w:tcPr>
            <w:tcW w:w="1135" w:type="dxa"/>
            <w:tcBorders>
              <w:top w:val="single" w:sz="4" w:space="0" w:color="000000"/>
              <w:left w:val="single" w:sz="4" w:space="0" w:color="000000"/>
              <w:bottom w:val="single" w:sz="4" w:space="0" w:color="000000"/>
              <w:right w:val="single" w:sz="4" w:space="0" w:color="000000"/>
            </w:tcBorders>
            <w:hideMark/>
          </w:tcPr>
          <w:p w14:paraId="0722D46C"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lang w:val="en-US"/>
              </w:rPr>
              <w:t>1 312</w:t>
            </w:r>
            <w:r w:rsidRPr="00E400A2">
              <w:rPr>
                <w:rFonts w:ascii="Times New Roman" w:hAnsi="Times New Roman" w:cs="Times New Roman"/>
                <w:bCs/>
                <w:sz w:val="24"/>
                <w:szCs w:val="24"/>
              </w:rPr>
              <w:t xml:space="preserve"> шт.</w:t>
            </w:r>
          </w:p>
        </w:tc>
      </w:tr>
      <w:tr w:rsidR="00E400A2" w:rsidRPr="00E400A2" w14:paraId="6D0974D0" w14:textId="77777777" w:rsidTr="00E400A2">
        <w:trPr>
          <w:trHeight w:val="274"/>
        </w:trPr>
        <w:tc>
          <w:tcPr>
            <w:tcW w:w="1106" w:type="dxa"/>
            <w:tcBorders>
              <w:top w:val="single" w:sz="4" w:space="0" w:color="000000"/>
              <w:left w:val="single" w:sz="4" w:space="0" w:color="000000"/>
              <w:bottom w:val="single" w:sz="4" w:space="0" w:color="000000"/>
              <w:right w:val="single" w:sz="4" w:space="0" w:color="000000"/>
            </w:tcBorders>
            <w:hideMark/>
          </w:tcPr>
          <w:p w14:paraId="387C6368"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1.10 </w:t>
            </w:r>
          </w:p>
        </w:tc>
        <w:tc>
          <w:tcPr>
            <w:tcW w:w="2550" w:type="dxa"/>
            <w:tcBorders>
              <w:top w:val="single" w:sz="4" w:space="0" w:color="000000"/>
              <w:left w:val="single" w:sz="4" w:space="0" w:color="000000"/>
              <w:bottom w:val="single" w:sz="4" w:space="0" w:color="000000"/>
              <w:right w:val="single" w:sz="4" w:space="0" w:color="000000"/>
            </w:tcBorders>
          </w:tcPr>
          <w:p w14:paraId="36552EB9" w14:textId="48275B05"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Дуги</w:t>
            </w:r>
            <w:r w:rsidRPr="00E400A2">
              <w:rPr>
                <w:rFonts w:ascii="Times New Roman" w:hAnsi="Times New Roman" w:cs="Times New Roman"/>
                <w:bCs/>
                <w:sz w:val="24"/>
                <w:szCs w:val="24"/>
                <w:lang w:val="en-US"/>
              </w:rPr>
              <w:t xml:space="preserve"> </w:t>
            </w:r>
            <w:r w:rsidRPr="00E400A2">
              <w:rPr>
                <w:rFonts w:ascii="Times New Roman" w:hAnsi="Times New Roman" w:cs="Times New Roman"/>
                <w:bCs/>
                <w:sz w:val="24"/>
                <w:szCs w:val="24"/>
              </w:rPr>
              <w:t>ТМА</w:t>
            </w:r>
          </w:p>
        </w:tc>
        <w:tc>
          <w:tcPr>
            <w:tcW w:w="5520" w:type="dxa"/>
            <w:tcBorders>
              <w:top w:val="single" w:sz="4" w:space="0" w:color="000000"/>
              <w:left w:val="single" w:sz="4" w:space="0" w:color="000000"/>
              <w:bottom w:val="single" w:sz="4" w:space="0" w:color="000000"/>
              <w:right w:val="single" w:sz="4" w:space="0" w:color="000000"/>
            </w:tcBorders>
            <w:hideMark/>
          </w:tcPr>
          <w:p w14:paraId="7CEE3BC8" w14:textId="25F8B19D"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 xml:space="preserve">Ортодонтические дуги для верхней и нижней челюсти.  Жесткие дуги низкого трения, цветные, круглого, прямоугольного сечения. Сечение дуги от 016 до 021х025. </w:t>
            </w:r>
          </w:p>
          <w:p w14:paraId="5A7859EC" w14:textId="77777777"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 xml:space="preserve">Материал изготовления: титан-молибденовой сплав. </w:t>
            </w:r>
          </w:p>
        </w:tc>
        <w:tc>
          <w:tcPr>
            <w:tcW w:w="1135" w:type="dxa"/>
            <w:tcBorders>
              <w:top w:val="single" w:sz="4" w:space="0" w:color="000000"/>
              <w:left w:val="single" w:sz="4" w:space="0" w:color="000000"/>
              <w:bottom w:val="single" w:sz="4" w:space="0" w:color="000000"/>
              <w:right w:val="single" w:sz="4" w:space="0" w:color="000000"/>
            </w:tcBorders>
            <w:hideMark/>
          </w:tcPr>
          <w:p w14:paraId="561E8CB9"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lang w:val="en-US"/>
              </w:rPr>
              <w:t>525</w:t>
            </w:r>
            <w:r w:rsidRPr="00E400A2">
              <w:rPr>
                <w:rFonts w:ascii="Times New Roman" w:hAnsi="Times New Roman" w:cs="Times New Roman"/>
                <w:bCs/>
                <w:sz w:val="24"/>
                <w:szCs w:val="24"/>
              </w:rPr>
              <w:t xml:space="preserve"> шт.</w:t>
            </w:r>
          </w:p>
        </w:tc>
      </w:tr>
      <w:tr w:rsidR="00E400A2" w:rsidRPr="00E400A2" w14:paraId="715EAD43" w14:textId="77777777" w:rsidTr="00E400A2">
        <w:trPr>
          <w:trHeight w:val="416"/>
        </w:trPr>
        <w:tc>
          <w:tcPr>
            <w:tcW w:w="1106" w:type="dxa"/>
            <w:tcBorders>
              <w:top w:val="single" w:sz="4" w:space="0" w:color="000000"/>
              <w:left w:val="single" w:sz="4" w:space="0" w:color="000000"/>
              <w:bottom w:val="single" w:sz="4" w:space="0" w:color="000000"/>
              <w:right w:val="single" w:sz="4" w:space="0" w:color="000000"/>
            </w:tcBorders>
            <w:hideMark/>
          </w:tcPr>
          <w:p w14:paraId="1ED34713"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1.11 </w:t>
            </w:r>
          </w:p>
        </w:tc>
        <w:tc>
          <w:tcPr>
            <w:tcW w:w="2550" w:type="dxa"/>
            <w:tcBorders>
              <w:top w:val="single" w:sz="4" w:space="0" w:color="000000"/>
              <w:left w:val="single" w:sz="4" w:space="0" w:color="000000"/>
              <w:bottom w:val="single" w:sz="4" w:space="0" w:color="000000"/>
              <w:right w:val="single" w:sz="4" w:space="0" w:color="000000"/>
            </w:tcBorders>
            <w:hideMark/>
          </w:tcPr>
          <w:p w14:paraId="2A5A72F4"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Тяги эластичные</w:t>
            </w:r>
          </w:p>
        </w:tc>
        <w:tc>
          <w:tcPr>
            <w:tcW w:w="5520" w:type="dxa"/>
            <w:tcBorders>
              <w:top w:val="single" w:sz="4" w:space="0" w:color="000000"/>
              <w:left w:val="single" w:sz="4" w:space="0" w:color="000000"/>
              <w:bottom w:val="single" w:sz="4" w:space="0" w:color="000000"/>
              <w:right w:val="single" w:sz="4" w:space="0" w:color="000000"/>
            </w:tcBorders>
            <w:hideMark/>
          </w:tcPr>
          <w:p w14:paraId="6AF8C651" w14:textId="37DDAF5A"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 xml:space="preserve">Тяги эластичные в виде резиновых колец из высококачественного хирургического латекса различных диаметров и толщины. Предназначены для межчелюстного воздействия. </w:t>
            </w:r>
          </w:p>
          <w:p w14:paraId="64DCFCCC" w14:textId="77777777"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Резиновые тяги различной силы натяжения: антилопа, бобер, баран, бурундук, дельфин, зебра, лама, лиса, лось, кенгуру, кролик, птичка.</w:t>
            </w:r>
          </w:p>
          <w:p w14:paraId="0CDB0331" w14:textId="7298C544"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В одной упаковке - 100 эластических колец.</w:t>
            </w:r>
          </w:p>
        </w:tc>
        <w:tc>
          <w:tcPr>
            <w:tcW w:w="1135" w:type="dxa"/>
            <w:tcBorders>
              <w:top w:val="single" w:sz="4" w:space="0" w:color="000000"/>
              <w:left w:val="single" w:sz="4" w:space="0" w:color="000000"/>
              <w:bottom w:val="single" w:sz="4" w:space="0" w:color="000000"/>
              <w:right w:val="single" w:sz="4" w:space="0" w:color="000000"/>
            </w:tcBorders>
            <w:hideMark/>
          </w:tcPr>
          <w:p w14:paraId="4916238D"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1500 </w:t>
            </w:r>
            <w:proofErr w:type="spellStart"/>
            <w:r w:rsidRPr="00E400A2">
              <w:rPr>
                <w:rFonts w:ascii="Times New Roman" w:hAnsi="Times New Roman" w:cs="Times New Roman"/>
                <w:bCs/>
                <w:sz w:val="24"/>
                <w:szCs w:val="24"/>
              </w:rPr>
              <w:t>уп</w:t>
            </w:r>
            <w:proofErr w:type="spellEnd"/>
            <w:r w:rsidRPr="00E400A2">
              <w:rPr>
                <w:rFonts w:ascii="Times New Roman" w:hAnsi="Times New Roman" w:cs="Times New Roman"/>
                <w:bCs/>
                <w:sz w:val="24"/>
                <w:szCs w:val="24"/>
              </w:rPr>
              <w:t>.</w:t>
            </w:r>
          </w:p>
        </w:tc>
      </w:tr>
      <w:tr w:rsidR="00E400A2" w:rsidRPr="00E400A2" w14:paraId="60B27435" w14:textId="77777777" w:rsidTr="00E400A2">
        <w:trPr>
          <w:trHeight w:val="832"/>
        </w:trPr>
        <w:tc>
          <w:tcPr>
            <w:tcW w:w="1106" w:type="dxa"/>
            <w:tcBorders>
              <w:top w:val="single" w:sz="4" w:space="0" w:color="000000"/>
              <w:left w:val="single" w:sz="4" w:space="0" w:color="000000"/>
              <w:bottom w:val="single" w:sz="4" w:space="0" w:color="000000"/>
              <w:right w:val="single" w:sz="4" w:space="0" w:color="000000"/>
            </w:tcBorders>
            <w:hideMark/>
          </w:tcPr>
          <w:p w14:paraId="5829E9C3"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1.12</w:t>
            </w:r>
          </w:p>
        </w:tc>
        <w:tc>
          <w:tcPr>
            <w:tcW w:w="2550" w:type="dxa"/>
            <w:tcBorders>
              <w:top w:val="single" w:sz="4" w:space="0" w:color="000000"/>
              <w:left w:val="single" w:sz="4" w:space="0" w:color="000000"/>
              <w:bottom w:val="single" w:sz="4" w:space="0" w:color="000000"/>
              <w:right w:val="single" w:sz="4" w:space="0" w:color="000000"/>
            </w:tcBorders>
            <w:hideMark/>
          </w:tcPr>
          <w:p w14:paraId="5AF9B295" w14:textId="18F4C426"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Крючки для установки на брекет</w:t>
            </w:r>
          </w:p>
        </w:tc>
        <w:tc>
          <w:tcPr>
            <w:tcW w:w="5520" w:type="dxa"/>
            <w:tcBorders>
              <w:top w:val="single" w:sz="4" w:space="0" w:color="000000"/>
              <w:left w:val="single" w:sz="4" w:space="0" w:color="000000"/>
              <w:bottom w:val="single" w:sz="4" w:space="0" w:color="000000"/>
              <w:right w:val="single" w:sz="4" w:space="0" w:color="000000"/>
            </w:tcBorders>
            <w:hideMark/>
          </w:tcPr>
          <w:p w14:paraId="3844E8AD" w14:textId="6FD237C1"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Съемные крючки для установки в вертикальный паз брекетов.</w:t>
            </w:r>
          </w:p>
        </w:tc>
        <w:tc>
          <w:tcPr>
            <w:tcW w:w="1135" w:type="dxa"/>
            <w:tcBorders>
              <w:top w:val="single" w:sz="4" w:space="0" w:color="000000"/>
              <w:left w:val="single" w:sz="4" w:space="0" w:color="000000"/>
              <w:bottom w:val="single" w:sz="4" w:space="0" w:color="000000"/>
              <w:right w:val="single" w:sz="4" w:space="0" w:color="000000"/>
            </w:tcBorders>
            <w:hideMark/>
          </w:tcPr>
          <w:p w14:paraId="469F19ED"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lang w:val="en-US"/>
              </w:rPr>
              <w:t>1 0</w:t>
            </w:r>
            <w:r w:rsidRPr="00E400A2">
              <w:rPr>
                <w:rFonts w:ascii="Times New Roman" w:hAnsi="Times New Roman" w:cs="Times New Roman"/>
                <w:bCs/>
                <w:sz w:val="24"/>
                <w:szCs w:val="24"/>
              </w:rPr>
              <w:t>00 шт.</w:t>
            </w:r>
          </w:p>
        </w:tc>
      </w:tr>
      <w:tr w:rsidR="00E400A2" w:rsidRPr="00E400A2" w14:paraId="51D72874" w14:textId="77777777" w:rsidTr="00E400A2">
        <w:trPr>
          <w:trHeight w:val="1343"/>
        </w:trPr>
        <w:tc>
          <w:tcPr>
            <w:tcW w:w="1106" w:type="dxa"/>
            <w:tcBorders>
              <w:top w:val="single" w:sz="4" w:space="0" w:color="000000"/>
              <w:left w:val="single" w:sz="4" w:space="0" w:color="000000"/>
              <w:bottom w:val="single" w:sz="4" w:space="0" w:color="000000"/>
              <w:right w:val="single" w:sz="4" w:space="0" w:color="000000"/>
            </w:tcBorders>
            <w:hideMark/>
          </w:tcPr>
          <w:p w14:paraId="392110A9"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1.13 </w:t>
            </w:r>
          </w:p>
        </w:tc>
        <w:tc>
          <w:tcPr>
            <w:tcW w:w="2550" w:type="dxa"/>
            <w:tcBorders>
              <w:top w:val="single" w:sz="4" w:space="0" w:color="000000"/>
              <w:left w:val="single" w:sz="4" w:space="0" w:color="000000"/>
              <w:bottom w:val="single" w:sz="4" w:space="0" w:color="000000"/>
              <w:right w:val="single" w:sz="4" w:space="0" w:color="000000"/>
            </w:tcBorders>
          </w:tcPr>
          <w:p w14:paraId="44890374"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Стопор зажимной  </w:t>
            </w:r>
          </w:p>
          <w:p w14:paraId="57564DBC"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с крючком </w:t>
            </w:r>
          </w:p>
          <w:p w14:paraId="24F101E9"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p>
        </w:tc>
        <w:tc>
          <w:tcPr>
            <w:tcW w:w="5520" w:type="dxa"/>
            <w:tcBorders>
              <w:top w:val="single" w:sz="4" w:space="0" w:color="000000"/>
              <w:left w:val="single" w:sz="4" w:space="0" w:color="000000"/>
              <w:bottom w:val="single" w:sz="4" w:space="0" w:color="000000"/>
              <w:right w:val="single" w:sz="4" w:space="0" w:color="000000"/>
            </w:tcBorders>
            <w:hideMark/>
          </w:tcPr>
          <w:p w14:paraId="4CE30E9A" w14:textId="3ADCCF5E"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Предназначен для установки на дугу.</w:t>
            </w:r>
          </w:p>
          <w:p w14:paraId="3DB4044F" w14:textId="77777777"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 xml:space="preserve">Представляет собой маленькие отрезки полой стальной трубки с крючком.   Форма сечения-круглая и прямоугольная. По жесткости-мягкие и жесткие. </w:t>
            </w:r>
          </w:p>
        </w:tc>
        <w:tc>
          <w:tcPr>
            <w:tcW w:w="1135" w:type="dxa"/>
            <w:tcBorders>
              <w:top w:val="single" w:sz="4" w:space="0" w:color="000000"/>
              <w:left w:val="single" w:sz="4" w:space="0" w:color="000000"/>
              <w:bottom w:val="single" w:sz="4" w:space="0" w:color="000000"/>
              <w:right w:val="single" w:sz="4" w:space="0" w:color="000000"/>
            </w:tcBorders>
          </w:tcPr>
          <w:p w14:paraId="3E1626C9"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1</w:t>
            </w:r>
            <w:r w:rsidRPr="00E400A2">
              <w:rPr>
                <w:rFonts w:ascii="Times New Roman" w:hAnsi="Times New Roman" w:cs="Times New Roman"/>
                <w:bCs/>
                <w:sz w:val="24"/>
                <w:szCs w:val="24"/>
                <w:lang w:val="en-US"/>
              </w:rPr>
              <w:t>25</w:t>
            </w:r>
            <w:r w:rsidRPr="00E400A2">
              <w:rPr>
                <w:rFonts w:ascii="Times New Roman" w:hAnsi="Times New Roman" w:cs="Times New Roman"/>
                <w:bCs/>
                <w:sz w:val="24"/>
                <w:szCs w:val="24"/>
              </w:rPr>
              <w:t xml:space="preserve"> шт.</w:t>
            </w:r>
          </w:p>
          <w:p w14:paraId="72DACFEC"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p>
          <w:p w14:paraId="4F6787F2"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  </w:t>
            </w:r>
          </w:p>
        </w:tc>
      </w:tr>
      <w:tr w:rsidR="00E400A2" w:rsidRPr="00E400A2" w14:paraId="439E7FB6" w14:textId="77777777" w:rsidTr="00E400A2">
        <w:trPr>
          <w:trHeight w:val="274"/>
        </w:trPr>
        <w:tc>
          <w:tcPr>
            <w:tcW w:w="1106" w:type="dxa"/>
            <w:tcBorders>
              <w:top w:val="single" w:sz="4" w:space="0" w:color="000000"/>
              <w:left w:val="single" w:sz="4" w:space="0" w:color="000000"/>
              <w:bottom w:val="single" w:sz="4" w:space="0" w:color="000000"/>
              <w:right w:val="single" w:sz="4" w:space="0" w:color="000000"/>
            </w:tcBorders>
            <w:hideMark/>
          </w:tcPr>
          <w:p w14:paraId="4637C64D"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1.14 </w:t>
            </w:r>
          </w:p>
        </w:tc>
        <w:tc>
          <w:tcPr>
            <w:tcW w:w="2550" w:type="dxa"/>
            <w:tcBorders>
              <w:top w:val="single" w:sz="4" w:space="0" w:color="000000"/>
              <w:left w:val="single" w:sz="4" w:space="0" w:color="000000"/>
              <w:bottom w:val="single" w:sz="4" w:space="0" w:color="000000"/>
              <w:right w:val="single" w:sz="4" w:space="0" w:color="000000"/>
            </w:tcBorders>
            <w:hideMark/>
          </w:tcPr>
          <w:p w14:paraId="64BF61D8"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Цепочка эластичная</w:t>
            </w:r>
          </w:p>
          <w:p w14:paraId="1D198E90"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«с шагом и без шага»</w:t>
            </w:r>
          </w:p>
        </w:tc>
        <w:tc>
          <w:tcPr>
            <w:tcW w:w="5520" w:type="dxa"/>
            <w:tcBorders>
              <w:top w:val="single" w:sz="4" w:space="0" w:color="000000"/>
              <w:left w:val="single" w:sz="4" w:space="0" w:color="000000"/>
              <w:bottom w:val="single" w:sz="4" w:space="0" w:color="000000"/>
              <w:right w:val="single" w:sz="4" w:space="0" w:color="000000"/>
            </w:tcBorders>
            <w:hideMark/>
          </w:tcPr>
          <w:p w14:paraId="787EDDC9" w14:textId="6BA90D06"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«С шагом»-цепочка, «без шага»-цепочка эластичная из звеньев с промежутком между ними, применяется при средних и больших расстояниях между брекетами.</w:t>
            </w:r>
          </w:p>
          <w:p w14:paraId="360F600E" w14:textId="77777777"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 xml:space="preserve">Форма выпуска-катушка. </w:t>
            </w:r>
          </w:p>
          <w:p w14:paraId="06E4D2A1" w14:textId="77777777"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Длина цепочки 4,5 метра.</w:t>
            </w:r>
          </w:p>
        </w:tc>
        <w:tc>
          <w:tcPr>
            <w:tcW w:w="1135" w:type="dxa"/>
            <w:tcBorders>
              <w:top w:val="single" w:sz="4" w:space="0" w:color="000000"/>
              <w:left w:val="single" w:sz="4" w:space="0" w:color="000000"/>
              <w:bottom w:val="single" w:sz="4" w:space="0" w:color="000000"/>
              <w:right w:val="single" w:sz="4" w:space="0" w:color="000000"/>
            </w:tcBorders>
          </w:tcPr>
          <w:p w14:paraId="1371204A"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40</w:t>
            </w:r>
            <w:r w:rsidRPr="00E400A2">
              <w:rPr>
                <w:rFonts w:ascii="Times New Roman" w:hAnsi="Times New Roman" w:cs="Times New Roman"/>
                <w:bCs/>
                <w:sz w:val="24"/>
                <w:szCs w:val="24"/>
                <w:lang w:val="en-US"/>
              </w:rPr>
              <w:t xml:space="preserve"> </w:t>
            </w:r>
            <w:r w:rsidRPr="00E400A2">
              <w:rPr>
                <w:rFonts w:ascii="Times New Roman" w:hAnsi="Times New Roman" w:cs="Times New Roman"/>
                <w:bCs/>
                <w:sz w:val="24"/>
                <w:szCs w:val="24"/>
              </w:rPr>
              <w:t>шт.</w:t>
            </w:r>
          </w:p>
          <w:p w14:paraId="75F07A64"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 </w:t>
            </w:r>
          </w:p>
          <w:p w14:paraId="2594416B"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p>
        </w:tc>
      </w:tr>
      <w:tr w:rsidR="00E400A2" w:rsidRPr="00E400A2" w14:paraId="6095D87F" w14:textId="77777777" w:rsidTr="00E400A2">
        <w:trPr>
          <w:trHeight w:val="928"/>
        </w:trPr>
        <w:tc>
          <w:tcPr>
            <w:tcW w:w="1106" w:type="dxa"/>
            <w:tcBorders>
              <w:top w:val="single" w:sz="4" w:space="0" w:color="000000"/>
              <w:left w:val="single" w:sz="4" w:space="0" w:color="000000"/>
              <w:bottom w:val="single" w:sz="4" w:space="0" w:color="000000"/>
              <w:right w:val="single" w:sz="4" w:space="0" w:color="000000"/>
            </w:tcBorders>
            <w:hideMark/>
          </w:tcPr>
          <w:p w14:paraId="32963ACA"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1.15 </w:t>
            </w:r>
          </w:p>
        </w:tc>
        <w:tc>
          <w:tcPr>
            <w:tcW w:w="2550" w:type="dxa"/>
            <w:tcBorders>
              <w:top w:val="single" w:sz="4" w:space="0" w:color="000000"/>
              <w:left w:val="single" w:sz="4" w:space="0" w:color="000000"/>
              <w:bottom w:val="single" w:sz="4" w:space="0" w:color="000000"/>
              <w:right w:val="single" w:sz="4" w:space="0" w:color="000000"/>
            </w:tcBorders>
            <w:hideMark/>
          </w:tcPr>
          <w:p w14:paraId="485A30C6" w14:textId="1D782692"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 xml:space="preserve">Кнопка (аттачмент) </w:t>
            </w:r>
            <w:proofErr w:type="spellStart"/>
            <w:r w:rsidRPr="00E400A2">
              <w:rPr>
                <w:rFonts w:ascii="Times New Roman" w:hAnsi="Times New Roman" w:cs="Times New Roman"/>
                <w:bCs/>
                <w:sz w:val="24"/>
                <w:szCs w:val="24"/>
              </w:rPr>
              <w:t>лингвальная</w:t>
            </w:r>
            <w:proofErr w:type="spellEnd"/>
          </w:p>
        </w:tc>
        <w:tc>
          <w:tcPr>
            <w:tcW w:w="5520" w:type="dxa"/>
            <w:tcBorders>
              <w:top w:val="single" w:sz="4" w:space="0" w:color="000000"/>
              <w:left w:val="single" w:sz="4" w:space="0" w:color="000000"/>
              <w:bottom w:val="single" w:sz="4" w:space="0" w:color="000000"/>
              <w:right w:val="single" w:sz="4" w:space="0" w:color="000000"/>
            </w:tcBorders>
            <w:hideMark/>
          </w:tcPr>
          <w:p w14:paraId="470DEA28" w14:textId="4F65932B" w:rsidR="00E400A2" w:rsidRPr="00E400A2" w:rsidRDefault="00E400A2" w:rsidP="00E400A2">
            <w:pPr>
              <w:spacing w:after="0" w:line="240" w:lineRule="atLeast"/>
              <w:jc w:val="both"/>
              <w:rPr>
                <w:rFonts w:ascii="Times New Roman" w:hAnsi="Times New Roman" w:cs="Times New Roman"/>
                <w:bCs/>
                <w:sz w:val="24"/>
                <w:szCs w:val="24"/>
              </w:rPr>
            </w:pPr>
            <w:r w:rsidRPr="00E400A2">
              <w:rPr>
                <w:rFonts w:ascii="Times New Roman" w:hAnsi="Times New Roman" w:cs="Times New Roman"/>
                <w:bCs/>
                <w:sz w:val="24"/>
                <w:szCs w:val="24"/>
              </w:rPr>
              <w:t>Ортодонтический миниатюрный замок-брекет. Имеет основание круглое плоское или вогнутое.</w:t>
            </w:r>
          </w:p>
        </w:tc>
        <w:tc>
          <w:tcPr>
            <w:tcW w:w="1135" w:type="dxa"/>
            <w:tcBorders>
              <w:top w:val="single" w:sz="4" w:space="0" w:color="000000"/>
              <w:left w:val="single" w:sz="4" w:space="0" w:color="000000"/>
              <w:bottom w:val="single" w:sz="4" w:space="0" w:color="000000"/>
              <w:right w:val="single" w:sz="4" w:space="0" w:color="000000"/>
            </w:tcBorders>
            <w:hideMark/>
          </w:tcPr>
          <w:p w14:paraId="7BDCCC48"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100 шт.</w:t>
            </w:r>
          </w:p>
        </w:tc>
      </w:tr>
    </w:tbl>
    <w:p w14:paraId="6F9F612B"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p>
    <w:p w14:paraId="505F9114" w14:textId="77777777" w:rsidR="00E400A2" w:rsidRPr="00E400A2" w:rsidRDefault="00E400A2" w:rsidP="00E400A2">
      <w:pPr>
        <w:spacing w:after="0" w:line="240" w:lineRule="atLeast"/>
        <w:ind w:right="-120"/>
        <w:jc w:val="both"/>
        <w:rPr>
          <w:rFonts w:ascii="Times New Roman" w:hAnsi="Times New Roman" w:cs="Times New Roman"/>
          <w:b/>
          <w:sz w:val="24"/>
          <w:szCs w:val="24"/>
        </w:rPr>
      </w:pPr>
      <w:r w:rsidRPr="00E400A2">
        <w:rPr>
          <w:rFonts w:ascii="Times New Roman" w:hAnsi="Times New Roman" w:cs="Times New Roman"/>
          <w:b/>
          <w:sz w:val="24"/>
          <w:szCs w:val="24"/>
        </w:rPr>
        <w:t>3. Требования, предъявляемые к качеству, гарантийному сроку (годности, стерильности)</w:t>
      </w:r>
    </w:p>
    <w:p w14:paraId="7D4D79D0" w14:textId="23DCD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3.1.</w:t>
      </w:r>
      <w:r>
        <w:rPr>
          <w:rFonts w:ascii="Times New Roman" w:hAnsi="Times New Roman" w:cs="Times New Roman"/>
          <w:bCs/>
          <w:sz w:val="24"/>
          <w:szCs w:val="24"/>
        </w:rPr>
        <w:t xml:space="preserve"> </w:t>
      </w:r>
      <w:r w:rsidRPr="00E400A2">
        <w:rPr>
          <w:rFonts w:ascii="Times New Roman" w:hAnsi="Times New Roman" w:cs="Times New Roman"/>
          <w:bCs/>
          <w:sz w:val="24"/>
          <w:szCs w:val="24"/>
        </w:rPr>
        <w:t>Гарантийный срок МИ должен составлять не менее 6 месяцев с момента поставки.</w:t>
      </w:r>
    </w:p>
    <w:p w14:paraId="204720B1"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3.2. Срок годности (стерильности) с момента поставки - не менее 80% от срока годности, установленного производителем.</w:t>
      </w:r>
    </w:p>
    <w:p w14:paraId="63BDF127"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r w:rsidRPr="00E400A2">
        <w:rPr>
          <w:rFonts w:ascii="Times New Roman" w:hAnsi="Times New Roman" w:cs="Times New Roman"/>
          <w:bCs/>
          <w:sz w:val="24"/>
          <w:szCs w:val="24"/>
        </w:rPr>
        <w:t>3.3. Качество медицинского изделия подтверждается поставщиком сертификатом, выданным изготовителем.</w:t>
      </w:r>
    </w:p>
    <w:p w14:paraId="542F2674" w14:textId="77777777" w:rsidR="00E400A2" w:rsidRPr="00E400A2" w:rsidRDefault="00E400A2" w:rsidP="00E400A2">
      <w:pPr>
        <w:spacing w:after="0" w:line="240" w:lineRule="atLeast"/>
        <w:ind w:right="-120"/>
        <w:jc w:val="both"/>
        <w:rPr>
          <w:rFonts w:ascii="Times New Roman" w:hAnsi="Times New Roman" w:cs="Times New Roman"/>
          <w:bCs/>
          <w:sz w:val="24"/>
          <w:szCs w:val="24"/>
        </w:rPr>
      </w:pPr>
    </w:p>
    <w:sectPr w:rsidR="00E400A2" w:rsidRPr="00E400A2" w:rsidSect="00B37534">
      <w:pgSz w:w="11906" w:h="16838"/>
      <w:pgMar w:top="426"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29959" w14:textId="77777777" w:rsidR="00B9366D" w:rsidRDefault="00B9366D" w:rsidP="00BE2298">
      <w:pPr>
        <w:spacing w:after="0" w:line="240" w:lineRule="auto"/>
      </w:pPr>
      <w:r>
        <w:separator/>
      </w:r>
    </w:p>
  </w:endnote>
  <w:endnote w:type="continuationSeparator" w:id="0">
    <w:p w14:paraId="08B935CD" w14:textId="77777777" w:rsidR="00B9366D" w:rsidRDefault="00B9366D" w:rsidP="00BE2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charset w:val="00"/>
    <w:family w:val="roman"/>
    <w:pitch w:val="default"/>
  </w:font>
  <w:font w:name="ヒラギノ角ゴ Pro W3">
    <w:altName w:val="Times New Roman"/>
    <w:charset w:val="00"/>
    <w:family w:val="roman"/>
    <w:pitch w:val="default"/>
  </w:font>
  <w:font w:name="HelveticaNeueLTCYR-Ligh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CBA6B" w14:textId="77777777" w:rsidR="00B9366D" w:rsidRDefault="00B9366D" w:rsidP="00BE2298">
      <w:pPr>
        <w:spacing w:after="0" w:line="240" w:lineRule="auto"/>
      </w:pPr>
      <w:r>
        <w:separator/>
      </w:r>
    </w:p>
  </w:footnote>
  <w:footnote w:type="continuationSeparator" w:id="0">
    <w:p w14:paraId="704EA379" w14:textId="77777777" w:rsidR="00B9366D" w:rsidRDefault="00B9366D" w:rsidP="00BE2298">
      <w:pPr>
        <w:spacing w:after="0" w:line="240" w:lineRule="auto"/>
      </w:pPr>
      <w:r>
        <w:continuationSeparator/>
      </w:r>
    </w:p>
  </w:footnote>
  <w:footnote w:id="1">
    <w:p w14:paraId="4B445B72" w14:textId="77777777" w:rsidR="00495DC7" w:rsidRPr="000635A7" w:rsidRDefault="00495DC7" w:rsidP="00495DC7">
      <w:pPr>
        <w:pStyle w:val="af7"/>
        <w:rPr>
          <w:sz w:val="18"/>
          <w:szCs w:val="18"/>
        </w:rPr>
      </w:pPr>
      <w:r w:rsidRPr="000635A7">
        <w:rPr>
          <w:rStyle w:val="af9"/>
          <w:sz w:val="18"/>
          <w:szCs w:val="18"/>
        </w:rPr>
        <w:footnoteRef/>
      </w:r>
      <w:r w:rsidRPr="000635A7">
        <w:rPr>
          <w:sz w:val="18"/>
          <w:szCs w:val="18"/>
        </w:rPr>
        <w:t xml:space="preserve"> Указать номер(а) лота (лотов), на которые подано предложение. Исключить, если частичная (лотовая) поставка не используется.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6D65"/>
    <w:multiLevelType w:val="hybridMultilevel"/>
    <w:tmpl w:val="86865EA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074341A3"/>
    <w:multiLevelType w:val="multilevel"/>
    <w:tmpl w:val="9EB86E3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0F3EF1"/>
    <w:multiLevelType w:val="hybridMultilevel"/>
    <w:tmpl w:val="E4FAE9CA"/>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 w15:restartNumberingAfterBreak="0">
    <w:nsid w:val="0DBC1109"/>
    <w:multiLevelType w:val="multilevel"/>
    <w:tmpl w:val="8DB4CFD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E352879"/>
    <w:multiLevelType w:val="multilevel"/>
    <w:tmpl w:val="02BC24F0"/>
    <w:lvl w:ilvl="0">
      <w:start w:val="1"/>
      <w:numFmt w:val="bullet"/>
      <w:lvlText w:val=""/>
      <w:lvlJc w:val="left"/>
      <w:pPr>
        <w:tabs>
          <w:tab w:val="num" w:pos="1068"/>
        </w:tabs>
        <w:ind w:left="1068" w:hanging="360"/>
      </w:pPr>
      <w:rPr>
        <w:rFonts w:ascii="Symbol" w:hAnsi="Symbol" w:hint="default"/>
      </w:rPr>
    </w:lvl>
    <w:lvl w:ilvl="1">
      <w:start w:val="1"/>
      <w:numFmt w:val="decimal"/>
      <w:lvlText w:val="%1.%2."/>
      <w:lvlJc w:val="left"/>
      <w:pPr>
        <w:tabs>
          <w:tab w:val="num" w:pos="1488"/>
        </w:tabs>
        <w:ind w:left="1488" w:hanging="420"/>
      </w:pPr>
      <w:rPr>
        <w:rFonts w:cs="Times New Roman" w:hint="default"/>
      </w:rPr>
    </w:lvl>
    <w:lvl w:ilvl="2">
      <w:start w:val="1"/>
      <w:numFmt w:val="decimal"/>
      <w:lvlText w:val="%1.%2.%3."/>
      <w:lvlJc w:val="left"/>
      <w:pPr>
        <w:tabs>
          <w:tab w:val="num" w:pos="2148"/>
        </w:tabs>
        <w:ind w:left="2148" w:hanging="720"/>
      </w:pPr>
      <w:rPr>
        <w:rFonts w:cs="Times New Roman" w:hint="default"/>
      </w:rPr>
    </w:lvl>
    <w:lvl w:ilvl="3">
      <w:start w:val="1"/>
      <w:numFmt w:val="decimal"/>
      <w:lvlText w:val="%1.%2.%3.%4."/>
      <w:lvlJc w:val="left"/>
      <w:pPr>
        <w:tabs>
          <w:tab w:val="num" w:pos="2508"/>
        </w:tabs>
        <w:ind w:left="2508" w:hanging="720"/>
      </w:pPr>
      <w:rPr>
        <w:rFonts w:cs="Times New Roman" w:hint="default"/>
      </w:rPr>
    </w:lvl>
    <w:lvl w:ilvl="4">
      <w:start w:val="1"/>
      <w:numFmt w:val="decimal"/>
      <w:lvlText w:val="%1.%2.%3.%4.%5."/>
      <w:lvlJc w:val="left"/>
      <w:pPr>
        <w:tabs>
          <w:tab w:val="num" w:pos="3228"/>
        </w:tabs>
        <w:ind w:left="3228" w:hanging="1080"/>
      </w:pPr>
      <w:rPr>
        <w:rFonts w:cs="Times New Roman" w:hint="default"/>
      </w:rPr>
    </w:lvl>
    <w:lvl w:ilvl="5">
      <w:start w:val="1"/>
      <w:numFmt w:val="decimal"/>
      <w:lvlText w:val="%1.%2.%3.%4.%5.%6."/>
      <w:lvlJc w:val="left"/>
      <w:pPr>
        <w:tabs>
          <w:tab w:val="num" w:pos="3588"/>
        </w:tabs>
        <w:ind w:left="3588" w:hanging="1080"/>
      </w:pPr>
      <w:rPr>
        <w:rFonts w:cs="Times New Roman" w:hint="default"/>
      </w:rPr>
    </w:lvl>
    <w:lvl w:ilvl="6">
      <w:start w:val="1"/>
      <w:numFmt w:val="decimal"/>
      <w:lvlText w:val="%1.%2.%3.%4.%5.%6.%7."/>
      <w:lvlJc w:val="left"/>
      <w:pPr>
        <w:tabs>
          <w:tab w:val="num" w:pos="4308"/>
        </w:tabs>
        <w:ind w:left="4308" w:hanging="1440"/>
      </w:pPr>
      <w:rPr>
        <w:rFonts w:cs="Times New Roman" w:hint="default"/>
      </w:rPr>
    </w:lvl>
    <w:lvl w:ilvl="7">
      <w:start w:val="1"/>
      <w:numFmt w:val="decimal"/>
      <w:lvlText w:val="%1.%2.%3.%4.%5.%6.%7.%8."/>
      <w:lvlJc w:val="left"/>
      <w:pPr>
        <w:tabs>
          <w:tab w:val="num" w:pos="4668"/>
        </w:tabs>
        <w:ind w:left="4668" w:hanging="1440"/>
      </w:pPr>
      <w:rPr>
        <w:rFonts w:cs="Times New Roman" w:hint="default"/>
      </w:rPr>
    </w:lvl>
    <w:lvl w:ilvl="8">
      <w:start w:val="1"/>
      <w:numFmt w:val="decimal"/>
      <w:lvlText w:val="%1.%2.%3.%4.%5.%6.%7.%8.%9."/>
      <w:lvlJc w:val="left"/>
      <w:pPr>
        <w:tabs>
          <w:tab w:val="num" w:pos="5388"/>
        </w:tabs>
        <w:ind w:left="5388" w:hanging="1800"/>
      </w:pPr>
      <w:rPr>
        <w:rFonts w:cs="Times New Roman" w:hint="default"/>
      </w:rPr>
    </w:lvl>
  </w:abstractNum>
  <w:abstractNum w:abstractNumId="5" w15:restartNumberingAfterBreak="0">
    <w:nsid w:val="14541F26"/>
    <w:multiLevelType w:val="multilevel"/>
    <w:tmpl w:val="02BC24F0"/>
    <w:lvl w:ilvl="0">
      <w:start w:val="1"/>
      <w:numFmt w:val="bullet"/>
      <w:lvlText w:val=""/>
      <w:lvlJc w:val="left"/>
      <w:pPr>
        <w:tabs>
          <w:tab w:val="num" w:pos="1068"/>
        </w:tabs>
        <w:ind w:left="1068" w:hanging="360"/>
      </w:pPr>
      <w:rPr>
        <w:rFonts w:ascii="Symbol" w:hAnsi="Symbol" w:hint="default"/>
      </w:rPr>
    </w:lvl>
    <w:lvl w:ilvl="1">
      <w:start w:val="1"/>
      <w:numFmt w:val="decimal"/>
      <w:lvlText w:val="%1.%2."/>
      <w:lvlJc w:val="left"/>
      <w:pPr>
        <w:tabs>
          <w:tab w:val="num" w:pos="1488"/>
        </w:tabs>
        <w:ind w:left="1488" w:hanging="420"/>
      </w:pPr>
      <w:rPr>
        <w:rFonts w:cs="Times New Roman" w:hint="default"/>
      </w:rPr>
    </w:lvl>
    <w:lvl w:ilvl="2">
      <w:start w:val="1"/>
      <w:numFmt w:val="decimal"/>
      <w:lvlText w:val="%1.%2.%3."/>
      <w:lvlJc w:val="left"/>
      <w:pPr>
        <w:tabs>
          <w:tab w:val="num" w:pos="2148"/>
        </w:tabs>
        <w:ind w:left="2148" w:hanging="720"/>
      </w:pPr>
      <w:rPr>
        <w:rFonts w:cs="Times New Roman" w:hint="default"/>
      </w:rPr>
    </w:lvl>
    <w:lvl w:ilvl="3">
      <w:start w:val="1"/>
      <w:numFmt w:val="decimal"/>
      <w:lvlText w:val="%1.%2.%3.%4."/>
      <w:lvlJc w:val="left"/>
      <w:pPr>
        <w:tabs>
          <w:tab w:val="num" w:pos="2508"/>
        </w:tabs>
        <w:ind w:left="2508" w:hanging="720"/>
      </w:pPr>
      <w:rPr>
        <w:rFonts w:cs="Times New Roman" w:hint="default"/>
      </w:rPr>
    </w:lvl>
    <w:lvl w:ilvl="4">
      <w:start w:val="1"/>
      <w:numFmt w:val="decimal"/>
      <w:lvlText w:val="%1.%2.%3.%4.%5."/>
      <w:lvlJc w:val="left"/>
      <w:pPr>
        <w:tabs>
          <w:tab w:val="num" w:pos="3228"/>
        </w:tabs>
        <w:ind w:left="3228" w:hanging="1080"/>
      </w:pPr>
      <w:rPr>
        <w:rFonts w:cs="Times New Roman" w:hint="default"/>
      </w:rPr>
    </w:lvl>
    <w:lvl w:ilvl="5">
      <w:start w:val="1"/>
      <w:numFmt w:val="decimal"/>
      <w:lvlText w:val="%1.%2.%3.%4.%5.%6."/>
      <w:lvlJc w:val="left"/>
      <w:pPr>
        <w:tabs>
          <w:tab w:val="num" w:pos="3588"/>
        </w:tabs>
        <w:ind w:left="3588" w:hanging="1080"/>
      </w:pPr>
      <w:rPr>
        <w:rFonts w:cs="Times New Roman" w:hint="default"/>
      </w:rPr>
    </w:lvl>
    <w:lvl w:ilvl="6">
      <w:start w:val="1"/>
      <w:numFmt w:val="decimal"/>
      <w:lvlText w:val="%1.%2.%3.%4.%5.%6.%7."/>
      <w:lvlJc w:val="left"/>
      <w:pPr>
        <w:tabs>
          <w:tab w:val="num" w:pos="4308"/>
        </w:tabs>
        <w:ind w:left="4308" w:hanging="1440"/>
      </w:pPr>
      <w:rPr>
        <w:rFonts w:cs="Times New Roman" w:hint="default"/>
      </w:rPr>
    </w:lvl>
    <w:lvl w:ilvl="7">
      <w:start w:val="1"/>
      <w:numFmt w:val="decimal"/>
      <w:lvlText w:val="%1.%2.%3.%4.%5.%6.%7.%8."/>
      <w:lvlJc w:val="left"/>
      <w:pPr>
        <w:tabs>
          <w:tab w:val="num" w:pos="4668"/>
        </w:tabs>
        <w:ind w:left="4668" w:hanging="1440"/>
      </w:pPr>
      <w:rPr>
        <w:rFonts w:cs="Times New Roman" w:hint="default"/>
      </w:rPr>
    </w:lvl>
    <w:lvl w:ilvl="8">
      <w:start w:val="1"/>
      <w:numFmt w:val="decimal"/>
      <w:lvlText w:val="%1.%2.%3.%4.%5.%6.%7.%8.%9."/>
      <w:lvlJc w:val="left"/>
      <w:pPr>
        <w:tabs>
          <w:tab w:val="num" w:pos="5388"/>
        </w:tabs>
        <w:ind w:left="5388" w:hanging="1800"/>
      </w:pPr>
      <w:rPr>
        <w:rFonts w:cs="Times New Roman" w:hint="default"/>
      </w:rPr>
    </w:lvl>
  </w:abstractNum>
  <w:abstractNum w:abstractNumId="6" w15:restartNumberingAfterBreak="0">
    <w:nsid w:val="14651513"/>
    <w:multiLevelType w:val="hybridMultilevel"/>
    <w:tmpl w:val="48905030"/>
    <w:lvl w:ilvl="0" w:tplc="04090001">
      <w:start w:val="1"/>
      <w:numFmt w:val="bullet"/>
      <w:lvlText w:val=""/>
      <w:lvlJc w:val="left"/>
      <w:pPr>
        <w:tabs>
          <w:tab w:val="num" w:pos="1068"/>
        </w:tabs>
        <w:ind w:left="1068" w:hanging="360"/>
      </w:pPr>
      <w:rPr>
        <w:rFonts w:ascii="Symbol" w:hAnsi="Symbol" w:hint="default"/>
      </w:rPr>
    </w:lvl>
    <w:lvl w:ilvl="1" w:tplc="04090003">
      <w:start w:val="1"/>
      <w:numFmt w:val="bullet"/>
      <w:lvlText w:val="o"/>
      <w:lvlJc w:val="left"/>
      <w:pPr>
        <w:tabs>
          <w:tab w:val="num" w:pos="1788"/>
        </w:tabs>
        <w:ind w:left="1788" w:hanging="360"/>
      </w:pPr>
      <w:rPr>
        <w:rFonts w:ascii="Courier New" w:hAnsi="Courier New"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04090003">
      <w:start w:val="1"/>
      <w:numFmt w:val="bullet"/>
      <w:lvlText w:val="o"/>
      <w:lvlJc w:val="left"/>
      <w:pPr>
        <w:tabs>
          <w:tab w:val="num" w:pos="3948"/>
        </w:tabs>
        <w:ind w:left="3948" w:hanging="360"/>
      </w:pPr>
      <w:rPr>
        <w:rFonts w:ascii="Courier New" w:hAnsi="Courier New"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start w:val="1"/>
      <w:numFmt w:val="bullet"/>
      <w:lvlText w:val="o"/>
      <w:lvlJc w:val="left"/>
      <w:pPr>
        <w:tabs>
          <w:tab w:val="num" w:pos="6108"/>
        </w:tabs>
        <w:ind w:left="6108" w:hanging="360"/>
      </w:pPr>
      <w:rPr>
        <w:rFonts w:ascii="Courier New" w:hAnsi="Courier New" w:hint="default"/>
      </w:rPr>
    </w:lvl>
    <w:lvl w:ilvl="8" w:tplc="04090005">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15A04698"/>
    <w:multiLevelType w:val="hybridMultilevel"/>
    <w:tmpl w:val="0E62117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1A2F3802"/>
    <w:multiLevelType w:val="multilevel"/>
    <w:tmpl w:val="B39E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0D659D"/>
    <w:multiLevelType w:val="multilevel"/>
    <w:tmpl w:val="044AFDF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15:restartNumberingAfterBreak="0">
    <w:nsid w:val="2766311E"/>
    <w:multiLevelType w:val="multilevel"/>
    <w:tmpl w:val="0CAC7B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AA3929"/>
    <w:multiLevelType w:val="multilevel"/>
    <w:tmpl w:val="02BC24F0"/>
    <w:lvl w:ilvl="0">
      <w:start w:val="1"/>
      <w:numFmt w:val="bullet"/>
      <w:lvlText w:val=""/>
      <w:lvlJc w:val="left"/>
      <w:pPr>
        <w:tabs>
          <w:tab w:val="num" w:pos="1068"/>
        </w:tabs>
        <w:ind w:left="1068" w:hanging="360"/>
      </w:pPr>
      <w:rPr>
        <w:rFonts w:ascii="Symbol" w:hAnsi="Symbol" w:hint="default"/>
      </w:rPr>
    </w:lvl>
    <w:lvl w:ilvl="1">
      <w:start w:val="1"/>
      <w:numFmt w:val="decimal"/>
      <w:lvlText w:val="%1.%2."/>
      <w:lvlJc w:val="left"/>
      <w:pPr>
        <w:tabs>
          <w:tab w:val="num" w:pos="1488"/>
        </w:tabs>
        <w:ind w:left="1488" w:hanging="420"/>
      </w:pPr>
      <w:rPr>
        <w:rFonts w:cs="Times New Roman" w:hint="default"/>
      </w:rPr>
    </w:lvl>
    <w:lvl w:ilvl="2">
      <w:start w:val="1"/>
      <w:numFmt w:val="decimal"/>
      <w:lvlText w:val="%1.%2.%3."/>
      <w:lvlJc w:val="left"/>
      <w:pPr>
        <w:tabs>
          <w:tab w:val="num" w:pos="2148"/>
        </w:tabs>
        <w:ind w:left="2148" w:hanging="720"/>
      </w:pPr>
      <w:rPr>
        <w:rFonts w:cs="Times New Roman" w:hint="default"/>
      </w:rPr>
    </w:lvl>
    <w:lvl w:ilvl="3">
      <w:start w:val="1"/>
      <w:numFmt w:val="decimal"/>
      <w:lvlText w:val="%1.%2.%3.%4."/>
      <w:lvlJc w:val="left"/>
      <w:pPr>
        <w:tabs>
          <w:tab w:val="num" w:pos="2508"/>
        </w:tabs>
        <w:ind w:left="2508" w:hanging="720"/>
      </w:pPr>
      <w:rPr>
        <w:rFonts w:cs="Times New Roman" w:hint="default"/>
      </w:rPr>
    </w:lvl>
    <w:lvl w:ilvl="4">
      <w:start w:val="1"/>
      <w:numFmt w:val="decimal"/>
      <w:lvlText w:val="%1.%2.%3.%4.%5."/>
      <w:lvlJc w:val="left"/>
      <w:pPr>
        <w:tabs>
          <w:tab w:val="num" w:pos="3228"/>
        </w:tabs>
        <w:ind w:left="3228" w:hanging="1080"/>
      </w:pPr>
      <w:rPr>
        <w:rFonts w:cs="Times New Roman" w:hint="default"/>
      </w:rPr>
    </w:lvl>
    <w:lvl w:ilvl="5">
      <w:start w:val="1"/>
      <w:numFmt w:val="decimal"/>
      <w:lvlText w:val="%1.%2.%3.%4.%5.%6."/>
      <w:lvlJc w:val="left"/>
      <w:pPr>
        <w:tabs>
          <w:tab w:val="num" w:pos="3588"/>
        </w:tabs>
        <w:ind w:left="3588" w:hanging="1080"/>
      </w:pPr>
      <w:rPr>
        <w:rFonts w:cs="Times New Roman" w:hint="default"/>
      </w:rPr>
    </w:lvl>
    <w:lvl w:ilvl="6">
      <w:start w:val="1"/>
      <w:numFmt w:val="decimal"/>
      <w:lvlText w:val="%1.%2.%3.%4.%5.%6.%7."/>
      <w:lvlJc w:val="left"/>
      <w:pPr>
        <w:tabs>
          <w:tab w:val="num" w:pos="4308"/>
        </w:tabs>
        <w:ind w:left="4308" w:hanging="1440"/>
      </w:pPr>
      <w:rPr>
        <w:rFonts w:cs="Times New Roman" w:hint="default"/>
      </w:rPr>
    </w:lvl>
    <w:lvl w:ilvl="7">
      <w:start w:val="1"/>
      <w:numFmt w:val="decimal"/>
      <w:lvlText w:val="%1.%2.%3.%4.%5.%6.%7.%8."/>
      <w:lvlJc w:val="left"/>
      <w:pPr>
        <w:tabs>
          <w:tab w:val="num" w:pos="4668"/>
        </w:tabs>
        <w:ind w:left="4668" w:hanging="1440"/>
      </w:pPr>
      <w:rPr>
        <w:rFonts w:cs="Times New Roman" w:hint="default"/>
      </w:rPr>
    </w:lvl>
    <w:lvl w:ilvl="8">
      <w:start w:val="1"/>
      <w:numFmt w:val="decimal"/>
      <w:lvlText w:val="%1.%2.%3.%4.%5.%6.%7.%8.%9."/>
      <w:lvlJc w:val="left"/>
      <w:pPr>
        <w:tabs>
          <w:tab w:val="num" w:pos="5388"/>
        </w:tabs>
        <w:ind w:left="5388" w:hanging="1800"/>
      </w:pPr>
      <w:rPr>
        <w:rFonts w:cs="Times New Roman" w:hint="default"/>
      </w:rPr>
    </w:lvl>
  </w:abstractNum>
  <w:abstractNum w:abstractNumId="12" w15:restartNumberingAfterBreak="0">
    <w:nsid w:val="31D1663F"/>
    <w:multiLevelType w:val="multilevel"/>
    <w:tmpl w:val="799E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426AF2"/>
    <w:multiLevelType w:val="multilevel"/>
    <w:tmpl w:val="7398121C"/>
    <w:lvl w:ilvl="0">
      <w:start w:val="3"/>
      <w:numFmt w:val="decimal"/>
      <w:lvlText w:val="%1."/>
      <w:lvlJc w:val="left"/>
      <w:pPr>
        <w:tabs>
          <w:tab w:val="num" w:pos="540"/>
        </w:tabs>
        <w:ind w:left="54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8723839"/>
    <w:multiLevelType w:val="multilevel"/>
    <w:tmpl w:val="3B6CE9E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A6A3541"/>
    <w:multiLevelType w:val="multilevel"/>
    <w:tmpl w:val="98348E6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A946FB5"/>
    <w:multiLevelType w:val="multilevel"/>
    <w:tmpl w:val="64D6D2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3CBB1CE1"/>
    <w:multiLevelType w:val="multilevel"/>
    <w:tmpl w:val="02BC24F0"/>
    <w:lvl w:ilvl="0">
      <w:start w:val="1"/>
      <w:numFmt w:val="bullet"/>
      <w:lvlText w:val=""/>
      <w:lvlJc w:val="left"/>
      <w:pPr>
        <w:tabs>
          <w:tab w:val="num" w:pos="1068"/>
        </w:tabs>
        <w:ind w:left="1068" w:hanging="360"/>
      </w:pPr>
      <w:rPr>
        <w:rFonts w:ascii="Symbol" w:hAnsi="Symbol" w:hint="default"/>
      </w:rPr>
    </w:lvl>
    <w:lvl w:ilvl="1">
      <w:start w:val="1"/>
      <w:numFmt w:val="decimal"/>
      <w:lvlText w:val="%1.%2."/>
      <w:lvlJc w:val="left"/>
      <w:pPr>
        <w:tabs>
          <w:tab w:val="num" w:pos="1488"/>
        </w:tabs>
        <w:ind w:left="1488" w:hanging="420"/>
      </w:pPr>
      <w:rPr>
        <w:rFonts w:cs="Times New Roman" w:hint="default"/>
      </w:rPr>
    </w:lvl>
    <w:lvl w:ilvl="2">
      <w:start w:val="1"/>
      <w:numFmt w:val="decimal"/>
      <w:lvlText w:val="%1.%2.%3."/>
      <w:lvlJc w:val="left"/>
      <w:pPr>
        <w:tabs>
          <w:tab w:val="num" w:pos="2148"/>
        </w:tabs>
        <w:ind w:left="2148" w:hanging="720"/>
      </w:pPr>
      <w:rPr>
        <w:rFonts w:cs="Times New Roman" w:hint="default"/>
      </w:rPr>
    </w:lvl>
    <w:lvl w:ilvl="3">
      <w:start w:val="1"/>
      <w:numFmt w:val="decimal"/>
      <w:lvlText w:val="%1.%2.%3.%4."/>
      <w:lvlJc w:val="left"/>
      <w:pPr>
        <w:tabs>
          <w:tab w:val="num" w:pos="2508"/>
        </w:tabs>
        <w:ind w:left="2508" w:hanging="720"/>
      </w:pPr>
      <w:rPr>
        <w:rFonts w:cs="Times New Roman" w:hint="default"/>
      </w:rPr>
    </w:lvl>
    <w:lvl w:ilvl="4">
      <w:start w:val="1"/>
      <w:numFmt w:val="decimal"/>
      <w:lvlText w:val="%1.%2.%3.%4.%5."/>
      <w:lvlJc w:val="left"/>
      <w:pPr>
        <w:tabs>
          <w:tab w:val="num" w:pos="3228"/>
        </w:tabs>
        <w:ind w:left="3228" w:hanging="1080"/>
      </w:pPr>
      <w:rPr>
        <w:rFonts w:cs="Times New Roman" w:hint="default"/>
      </w:rPr>
    </w:lvl>
    <w:lvl w:ilvl="5">
      <w:start w:val="1"/>
      <w:numFmt w:val="decimal"/>
      <w:lvlText w:val="%1.%2.%3.%4.%5.%6."/>
      <w:lvlJc w:val="left"/>
      <w:pPr>
        <w:tabs>
          <w:tab w:val="num" w:pos="3588"/>
        </w:tabs>
        <w:ind w:left="3588" w:hanging="1080"/>
      </w:pPr>
      <w:rPr>
        <w:rFonts w:cs="Times New Roman" w:hint="default"/>
      </w:rPr>
    </w:lvl>
    <w:lvl w:ilvl="6">
      <w:start w:val="1"/>
      <w:numFmt w:val="decimal"/>
      <w:lvlText w:val="%1.%2.%3.%4.%5.%6.%7."/>
      <w:lvlJc w:val="left"/>
      <w:pPr>
        <w:tabs>
          <w:tab w:val="num" w:pos="4308"/>
        </w:tabs>
        <w:ind w:left="4308" w:hanging="1440"/>
      </w:pPr>
      <w:rPr>
        <w:rFonts w:cs="Times New Roman" w:hint="default"/>
      </w:rPr>
    </w:lvl>
    <w:lvl w:ilvl="7">
      <w:start w:val="1"/>
      <w:numFmt w:val="decimal"/>
      <w:lvlText w:val="%1.%2.%3.%4.%5.%6.%7.%8."/>
      <w:lvlJc w:val="left"/>
      <w:pPr>
        <w:tabs>
          <w:tab w:val="num" w:pos="4668"/>
        </w:tabs>
        <w:ind w:left="4668" w:hanging="1440"/>
      </w:pPr>
      <w:rPr>
        <w:rFonts w:cs="Times New Roman" w:hint="default"/>
      </w:rPr>
    </w:lvl>
    <w:lvl w:ilvl="8">
      <w:start w:val="1"/>
      <w:numFmt w:val="decimal"/>
      <w:lvlText w:val="%1.%2.%3.%4.%5.%6.%7.%8.%9."/>
      <w:lvlJc w:val="left"/>
      <w:pPr>
        <w:tabs>
          <w:tab w:val="num" w:pos="5388"/>
        </w:tabs>
        <w:ind w:left="5388" w:hanging="1800"/>
      </w:pPr>
      <w:rPr>
        <w:rFonts w:cs="Times New Roman" w:hint="default"/>
      </w:rPr>
    </w:lvl>
  </w:abstractNum>
  <w:abstractNum w:abstractNumId="18" w15:restartNumberingAfterBreak="0">
    <w:nsid w:val="3D8B2F37"/>
    <w:multiLevelType w:val="hybridMultilevel"/>
    <w:tmpl w:val="11A2E2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BB629C"/>
    <w:multiLevelType w:val="multilevel"/>
    <w:tmpl w:val="79E82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5B7B17"/>
    <w:multiLevelType w:val="hybridMultilevel"/>
    <w:tmpl w:val="F31AE510"/>
    <w:lvl w:ilvl="0" w:tplc="6B5CFEE4">
      <w:start w:val="3"/>
      <w:numFmt w:val="decimal"/>
      <w:lvlText w:val="%1."/>
      <w:lvlJc w:val="left"/>
      <w:pPr>
        <w:ind w:left="536" w:hanging="360"/>
      </w:pPr>
      <w:rPr>
        <w:rFonts w:hint="default"/>
      </w:rPr>
    </w:lvl>
    <w:lvl w:ilvl="1" w:tplc="20000019" w:tentative="1">
      <w:start w:val="1"/>
      <w:numFmt w:val="lowerLetter"/>
      <w:lvlText w:val="%2."/>
      <w:lvlJc w:val="left"/>
      <w:pPr>
        <w:ind w:left="1256" w:hanging="360"/>
      </w:pPr>
    </w:lvl>
    <w:lvl w:ilvl="2" w:tplc="2000001B" w:tentative="1">
      <w:start w:val="1"/>
      <w:numFmt w:val="lowerRoman"/>
      <w:lvlText w:val="%3."/>
      <w:lvlJc w:val="right"/>
      <w:pPr>
        <w:ind w:left="1976" w:hanging="180"/>
      </w:pPr>
    </w:lvl>
    <w:lvl w:ilvl="3" w:tplc="2000000F" w:tentative="1">
      <w:start w:val="1"/>
      <w:numFmt w:val="decimal"/>
      <w:lvlText w:val="%4."/>
      <w:lvlJc w:val="left"/>
      <w:pPr>
        <w:ind w:left="2696" w:hanging="360"/>
      </w:pPr>
    </w:lvl>
    <w:lvl w:ilvl="4" w:tplc="20000019" w:tentative="1">
      <w:start w:val="1"/>
      <w:numFmt w:val="lowerLetter"/>
      <w:lvlText w:val="%5."/>
      <w:lvlJc w:val="left"/>
      <w:pPr>
        <w:ind w:left="3416" w:hanging="360"/>
      </w:pPr>
    </w:lvl>
    <w:lvl w:ilvl="5" w:tplc="2000001B" w:tentative="1">
      <w:start w:val="1"/>
      <w:numFmt w:val="lowerRoman"/>
      <w:lvlText w:val="%6."/>
      <w:lvlJc w:val="right"/>
      <w:pPr>
        <w:ind w:left="4136" w:hanging="180"/>
      </w:pPr>
    </w:lvl>
    <w:lvl w:ilvl="6" w:tplc="2000000F" w:tentative="1">
      <w:start w:val="1"/>
      <w:numFmt w:val="decimal"/>
      <w:lvlText w:val="%7."/>
      <w:lvlJc w:val="left"/>
      <w:pPr>
        <w:ind w:left="4856" w:hanging="360"/>
      </w:pPr>
    </w:lvl>
    <w:lvl w:ilvl="7" w:tplc="20000019" w:tentative="1">
      <w:start w:val="1"/>
      <w:numFmt w:val="lowerLetter"/>
      <w:lvlText w:val="%8."/>
      <w:lvlJc w:val="left"/>
      <w:pPr>
        <w:ind w:left="5576" w:hanging="360"/>
      </w:pPr>
    </w:lvl>
    <w:lvl w:ilvl="8" w:tplc="2000001B" w:tentative="1">
      <w:start w:val="1"/>
      <w:numFmt w:val="lowerRoman"/>
      <w:lvlText w:val="%9."/>
      <w:lvlJc w:val="right"/>
      <w:pPr>
        <w:ind w:left="6296" w:hanging="180"/>
      </w:pPr>
    </w:lvl>
  </w:abstractNum>
  <w:abstractNum w:abstractNumId="21" w15:restartNumberingAfterBreak="0">
    <w:nsid w:val="4B7A5682"/>
    <w:multiLevelType w:val="hybridMultilevel"/>
    <w:tmpl w:val="7F6CB02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4DEB7899"/>
    <w:multiLevelType w:val="hybridMultilevel"/>
    <w:tmpl w:val="A81A7CD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15:restartNumberingAfterBreak="0">
    <w:nsid w:val="56333647"/>
    <w:multiLevelType w:val="hybridMultilevel"/>
    <w:tmpl w:val="E4727294"/>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7440689"/>
    <w:multiLevelType w:val="hybridMultilevel"/>
    <w:tmpl w:val="D32822AC"/>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260"/>
        </w:tabs>
        <w:ind w:left="1260" w:hanging="360"/>
      </w:pPr>
      <w:rPr>
        <w:rFonts w:cs="Times New Roman"/>
      </w:rPr>
    </w:lvl>
    <w:lvl w:ilvl="2" w:tplc="0419001B">
      <w:start w:val="1"/>
      <w:numFmt w:val="lowerRoman"/>
      <w:lvlText w:val="%3."/>
      <w:lvlJc w:val="right"/>
      <w:pPr>
        <w:tabs>
          <w:tab w:val="num" w:pos="1980"/>
        </w:tabs>
        <w:ind w:left="1980" w:hanging="180"/>
      </w:pPr>
      <w:rPr>
        <w:rFonts w:cs="Times New Roman"/>
      </w:rPr>
    </w:lvl>
    <w:lvl w:ilvl="3" w:tplc="0419000F">
      <w:start w:val="1"/>
      <w:numFmt w:val="decimal"/>
      <w:lvlText w:val="%4."/>
      <w:lvlJc w:val="left"/>
      <w:pPr>
        <w:tabs>
          <w:tab w:val="num" w:pos="2700"/>
        </w:tabs>
        <w:ind w:left="2700" w:hanging="360"/>
      </w:pPr>
      <w:rPr>
        <w:rFonts w:cs="Times New Roman"/>
      </w:rPr>
    </w:lvl>
    <w:lvl w:ilvl="4" w:tplc="04190019">
      <w:start w:val="1"/>
      <w:numFmt w:val="lowerLetter"/>
      <w:lvlText w:val="%5."/>
      <w:lvlJc w:val="left"/>
      <w:pPr>
        <w:tabs>
          <w:tab w:val="num" w:pos="3420"/>
        </w:tabs>
        <w:ind w:left="3420" w:hanging="360"/>
      </w:pPr>
      <w:rPr>
        <w:rFonts w:cs="Times New Roman"/>
      </w:rPr>
    </w:lvl>
    <w:lvl w:ilvl="5" w:tplc="0419001B">
      <w:start w:val="1"/>
      <w:numFmt w:val="lowerRoman"/>
      <w:lvlText w:val="%6."/>
      <w:lvlJc w:val="right"/>
      <w:pPr>
        <w:tabs>
          <w:tab w:val="num" w:pos="4140"/>
        </w:tabs>
        <w:ind w:left="4140" w:hanging="180"/>
      </w:pPr>
      <w:rPr>
        <w:rFonts w:cs="Times New Roman"/>
      </w:rPr>
    </w:lvl>
    <w:lvl w:ilvl="6" w:tplc="0419000F">
      <w:start w:val="1"/>
      <w:numFmt w:val="decimal"/>
      <w:lvlText w:val="%7."/>
      <w:lvlJc w:val="left"/>
      <w:pPr>
        <w:tabs>
          <w:tab w:val="num" w:pos="4860"/>
        </w:tabs>
        <w:ind w:left="4860" w:hanging="360"/>
      </w:pPr>
      <w:rPr>
        <w:rFonts w:cs="Times New Roman"/>
      </w:rPr>
    </w:lvl>
    <w:lvl w:ilvl="7" w:tplc="04190019">
      <w:start w:val="1"/>
      <w:numFmt w:val="lowerLetter"/>
      <w:lvlText w:val="%8."/>
      <w:lvlJc w:val="left"/>
      <w:pPr>
        <w:tabs>
          <w:tab w:val="num" w:pos="5580"/>
        </w:tabs>
        <w:ind w:left="5580" w:hanging="360"/>
      </w:pPr>
      <w:rPr>
        <w:rFonts w:cs="Times New Roman"/>
      </w:rPr>
    </w:lvl>
    <w:lvl w:ilvl="8" w:tplc="0419001B">
      <w:start w:val="1"/>
      <w:numFmt w:val="lowerRoman"/>
      <w:lvlText w:val="%9."/>
      <w:lvlJc w:val="right"/>
      <w:pPr>
        <w:tabs>
          <w:tab w:val="num" w:pos="6300"/>
        </w:tabs>
        <w:ind w:left="6300" w:hanging="180"/>
      </w:pPr>
      <w:rPr>
        <w:rFonts w:cs="Times New Roman"/>
      </w:rPr>
    </w:lvl>
  </w:abstractNum>
  <w:abstractNum w:abstractNumId="25" w15:restartNumberingAfterBreak="0">
    <w:nsid w:val="5B6C0902"/>
    <w:multiLevelType w:val="hybridMultilevel"/>
    <w:tmpl w:val="6854E4D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6" w15:restartNumberingAfterBreak="0">
    <w:nsid w:val="6B5E36CE"/>
    <w:multiLevelType w:val="hybridMultilevel"/>
    <w:tmpl w:val="B336ACB4"/>
    <w:lvl w:ilvl="0" w:tplc="35902806">
      <w:start w:val="1"/>
      <w:numFmt w:val="upperRoman"/>
      <w:lvlText w:val="%1."/>
      <w:lvlJc w:val="left"/>
      <w:pPr>
        <w:ind w:left="1019" w:hanging="720"/>
      </w:pPr>
      <w:rPr>
        <w:rFonts w:hint="default"/>
      </w:rPr>
    </w:lvl>
    <w:lvl w:ilvl="1" w:tplc="20000019" w:tentative="1">
      <w:start w:val="1"/>
      <w:numFmt w:val="lowerLetter"/>
      <w:lvlText w:val="%2."/>
      <w:lvlJc w:val="left"/>
      <w:pPr>
        <w:ind w:left="1379" w:hanging="360"/>
      </w:pPr>
    </w:lvl>
    <w:lvl w:ilvl="2" w:tplc="2000001B" w:tentative="1">
      <w:start w:val="1"/>
      <w:numFmt w:val="lowerRoman"/>
      <w:lvlText w:val="%3."/>
      <w:lvlJc w:val="right"/>
      <w:pPr>
        <w:ind w:left="2099" w:hanging="180"/>
      </w:pPr>
    </w:lvl>
    <w:lvl w:ilvl="3" w:tplc="2000000F" w:tentative="1">
      <w:start w:val="1"/>
      <w:numFmt w:val="decimal"/>
      <w:lvlText w:val="%4."/>
      <w:lvlJc w:val="left"/>
      <w:pPr>
        <w:ind w:left="2819" w:hanging="360"/>
      </w:pPr>
    </w:lvl>
    <w:lvl w:ilvl="4" w:tplc="20000019" w:tentative="1">
      <w:start w:val="1"/>
      <w:numFmt w:val="lowerLetter"/>
      <w:lvlText w:val="%5."/>
      <w:lvlJc w:val="left"/>
      <w:pPr>
        <w:ind w:left="3539" w:hanging="360"/>
      </w:pPr>
    </w:lvl>
    <w:lvl w:ilvl="5" w:tplc="2000001B" w:tentative="1">
      <w:start w:val="1"/>
      <w:numFmt w:val="lowerRoman"/>
      <w:lvlText w:val="%6."/>
      <w:lvlJc w:val="right"/>
      <w:pPr>
        <w:ind w:left="4259" w:hanging="180"/>
      </w:pPr>
    </w:lvl>
    <w:lvl w:ilvl="6" w:tplc="2000000F" w:tentative="1">
      <w:start w:val="1"/>
      <w:numFmt w:val="decimal"/>
      <w:lvlText w:val="%7."/>
      <w:lvlJc w:val="left"/>
      <w:pPr>
        <w:ind w:left="4979" w:hanging="360"/>
      </w:pPr>
    </w:lvl>
    <w:lvl w:ilvl="7" w:tplc="20000019" w:tentative="1">
      <w:start w:val="1"/>
      <w:numFmt w:val="lowerLetter"/>
      <w:lvlText w:val="%8."/>
      <w:lvlJc w:val="left"/>
      <w:pPr>
        <w:ind w:left="5699" w:hanging="360"/>
      </w:pPr>
    </w:lvl>
    <w:lvl w:ilvl="8" w:tplc="2000001B" w:tentative="1">
      <w:start w:val="1"/>
      <w:numFmt w:val="lowerRoman"/>
      <w:lvlText w:val="%9."/>
      <w:lvlJc w:val="right"/>
      <w:pPr>
        <w:ind w:left="6419" w:hanging="180"/>
      </w:pPr>
    </w:lvl>
  </w:abstractNum>
  <w:abstractNum w:abstractNumId="27" w15:restartNumberingAfterBreak="0">
    <w:nsid w:val="6DF63804"/>
    <w:multiLevelType w:val="hybridMultilevel"/>
    <w:tmpl w:val="65EEDA4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FB24816"/>
    <w:multiLevelType w:val="multilevel"/>
    <w:tmpl w:val="50EA9342"/>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9" w15:restartNumberingAfterBreak="0">
    <w:nsid w:val="70C57519"/>
    <w:multiLevelType w:val="hybridMultilevel"/>
    <w:tmpl w:val="EF7E6810"/>
    <w:lvl w:ilvl="0" w:tplc="BB1CD174">
      <w:start w:val="4"/>
      <w:numFmt w:val="decimal"/>
      <w:lvlText w:val="%1."/>
      <w:lvlJc w:val="left"/>
      <w:pPr>
        <w:ind w:left="536" w:hanging="360"/>
      </w:pPr>
      <w:rPr>
        <w:rFonts w:hint="default"/>
        <w:b/>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0" w15:restartNumberingAfterBreak="0">
    <w:nsid w:val="72C23C03"/>
    <w:multiLevelType w:val="hybridMultilevel"/>
    <w:tmpl w:val="38EE5A08"/>
    <w:lvl w:ilvl="0" w:tplc="4EDA63EE">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E8F035F"/>
    <w:multiLevelType w:val="multilevel"/>
    <w:tmpl w:val="0D0A9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8E3AF5"/>
    <w:multiLevelType w:val="hybridMultilevel"/>
    <w:tmpl w:val="F9527500"/>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num w:numId="1" w16cid:durableId="1008872445">
    <w:abstractNumId w:val="11"/>
  </w:num>
  <w:num w:numId="2" w16cid:durableId="1291285658">
    <w:abstractNumId w:val="4"/>
  </w:num>
  <w:num w:numId="3" w16cid:durableId="2109037994">
    <w:abstractNumId w:val="5"/>
  </w:num>
  <w:num w:numId="4" w16cid:durableId="457574963">
    <w:abstractNumId w:val="17"/>
  </w:num>
  <w:num w:numId="5" w16cid:durableId="1956477514">
    <w:abstractNumId w:val="18"/>
  </w:num>
  <w:num w:numId="6" w16cid:durableId="907349966">
    <w:abstractNumId w:val="28"/>
  </w:num>
  <w:num w:numId="7" w16cid:durableId="371157519">
    <w:abstractNumId w:val="27"/>
  </w:num>
  <w:num w:numId="8" w16cid:durableId="152914236">
    <w:abstractNumId w:val="6"/>
  </w:num>
  <w:num w:numId="9" w16cid:durableId="1238369012">
    <w:abstractNumId w:val="24"/>
  </w:num>
  <w:num w:numId="10" w16cid:durableId="2137747050">
    <w:abstractNumId w:val="9"/>
  </w:num>
  <w:num w:numId="11" w16cid:durableId="953369231">
    <w:abstractNumId w:val="0"/>
  </w:num>
  <w:num w:numId="12" w16cid:durableId="575550955">
    <w:abstractNumId w:val="7"/>
  </w:num>
  <w:num w:numId="13" w16cid:durableId="723261377">
    <w:abstractNumId w:val="32"/>
  </w:num>
  <w:num w:numId="14" w16cid:durableId="42409987">
    <w:abstractNumId w:val="2"/>
  </w:num>
  <w:num w:numId="15" w16cid:durableId="1031805071">
    <w:abstractNumId w:val="22"/>
  </w:num>
  <w:num w:numId="16" w16cid:durableId="1414929538">
    <w:abstractNumId w:val="25"/>
  </w:num>
  <w:num w:numId="17" w16cid:durableId="1598824317">
    <w:abstractNumId w:val="21"/>
  </w:num>
  <w:num w:numId="18" w16cid:durableId="814301886">
    <w:abstractNumId w:val="3"/>
  </w:num>
  <w:num w:numId="19" w16cid:durableId="1203009479">
    <w:abstractNumId w:val="1"/>
  </w:num>
  <w:num w:numId="20" w16cid:durableId="142268316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8104629">
    <w:abstractNumId w:val="15"/>
  </w:num>
  <w:num w:numId="22" w16cid:durableId="1954508080">
    <w:abstractNumId w:val="8"/>
  </w:num>
  <w:num w:numId="23" w16cid:durableId="600382058">
    <w:abstractNumId w:val="12"/>
  </w:num>
  <w:num w:numId="24" w16cid:durableId="258106336">
    <w:abstractNumId w:val="23"/>
  </w:num>
  <w:num w:numId="25" w16cid:durableId="1613827316">
    <w:abstractNumId w:val="16"/>
  </w:num>
  <w:num w:numId="26" w16cid:durableId="476992831">
    <w:abstractNumId w:val="30"/>
  </w:num>
  <w:num w:numId="27" w16cid:durableId="554312719">
    <w:abstractNumId w:val="19"/>
  </w:num>
  <w:num w:numId="28" w16cid:durableId="2082604110">
    <w:abstractNumId w:val="20"/>
  </w:num>
  <w:num w:numId="29" w16cid:durableId="1169099756">
    <w:abstractNumId w:val="29"/>
  </w:num>
  <w:num w:numId="30" w16cid:durableId="238906126">
    <w:abstractNumId w:val="31"/>
  </w:num>
  <w:num w:numId="31" w16cid:durableId="676267676">
    <w:abstractNumId w:val="14"/>
  </w:num>
  <w:num w:numId="32" w16cid:durableId="990132949">
    <w:abstractNumId w:val="10"/>
  </w:num>
  <w:num w:numId="33" w16cid:durableId="48359060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C8"/>
    <w:rsid w:val="0000045B"/>
    <w:rsid w:val="00000486"/>
    <w:rsid w:val="0000128D"/>
    <w:rsid w:val="00001564"/>
    <w:rsid w:val="000029B2"/>
    <w:rsid w:val="00003127"/>
    <w:rsid w:val="00010F03"/>
    <w:rsid w:val="000120CC"/>
    <w:rsid w:val="00013DFE"/>
    <w:rsid w:val="00013F1B"/>
    <w:rsid w:val="00014A00"/>
    <w:rsid w:val="00014E65"/>
    <w:rsid w:val="00017200"/>
    <w:rsid w:val="00017DCF"/>
    <w:rsid w:val="00021702"/>
    <w:rsid w:val="000235E0"/>
    <w:rsid w:val="00023E25"/>
    <w:rsid w:val="00024C27"/>
    <w:rsid w:val="00025602"/>
    <w:rsid w:val="0002592B"/>
    <w:rsid w:val="00026729"/>
    <w:rsid w:val="000270A3"/>
    <w:rsid w:val="000278CD"/>
    <w:rsid w:val="00027EA2"/>
    <w:rsid w:val="00030565"/>
    <w:rsid w:val="000305B9"/>
    <w:rsid w:val="00031585"/>
    <w:rsid w:val="00032DDE"/>
    <w:rsid w:val="0003440E"/>
    <w:rsid w:val="00034517"/>
    <w:rsid w:val="00034B2A"/>
    <w:rsid w:val="000366BE"/>
    <w:rsid w:val="00036898"/>
    <w:rsid w:val="00036FE5"/>
    <w:rsid w:val="00037317"/>
    <w:rsid w:val="00040A96"/>
    <w:rsid w:val="00040BF3"/>
    <w:rsid w:val="00040D7D"/>
    <w:rsid w:val="00041336"/>
    <w:rsid w:val="00041485"/>
    <w:rsid w:val="00041FD1"/>
    <w:rsid w:val="000439B6"/>
    <w:rsid w:val="00043D59"/>
    <w:rsid w:val="0004500C"/>
    <w:rsid w:val="00045812"/>
    <w:rsid w:val="0004653D"/>
    <w:rsid w:val="00046BC0"/>
    <w:rsid w:val="00046DCC"/>
    <w:rsid w:val="00047A4D"/>
    <w:rsid w:val="00050881"/>
    <w:rsid w:val="000508F5"/>
    <w:rsid w:val="00050B87"/>
    <w:rsid w:val="00052160"/>
    <w:rsid w:val="0005304F"/>
    <w:rsid w:val="0005313D"/>
    <w:rsid w:val="00053A89"/>
    <w:rsid w:val="000541F5"/>
    <w:rsid w:val="000545C8"/>
    <w:rsid w:val="00055933"/>
    <w:rsid w:val="00056882"/>
    <w:rsid w:val="000610F9"/>
    <w:rsid w:val="000620FD"/>
    <w:rsid w:val="00062138"/>
    <w:rsid w:val="00063813"/>
    <w:rsid w:val="00064F6A"/>
    <w:rsid w:val="00070B76"/>
    <w:rsid w:val="00070E66"/>
    <w:rsid w:val="0007319B"/>
    <w:rsid w:val="000731CF"/>
    <w:rsid w:val="000740FA"/>
    <w:rsid w:val="0007543B"/>
    <w:rsid w:val="00075D8F"/>
    <w:rsid w:val="00075F76"/>
    <w:rsid w:val="000762A7"/>
    <w:rsid w:val="00076F36"/>
    <w:rsid w:val="000774FC"/>
    <w:rsid w:val="000776A0"/>
    <w:rsid w:val="00077F6C"/>
    <w:rsid w:val="000807CD"/>
    <w:rsid w:val="00080C9B"/>
    <w:rsid w:val="0008177D"/>
    <w:rsid w:val="00081932"/>
    <w:rsid w:val="000819C6"/>
    <w:rsid w:val="00081F02"/>
    <w:rsid w:val="000821D0"/>
    <w:rsid w:val="00082F96"/>
    <w:rsid w:val="000838CF"/>
    <w:rsid w:val="000850FE"/>
    <w:rsid w:val="000859DA"/>
    <w:rsid w:val="00091274"/>
    <w:rsid w:val="000921CA"/>
    <w:rsid w:val="00093D0E"/>
    <w:rsid w:val="00097714"/>
    <w:rsid w:val="0009778E"/>
    <w:rsid w:val="00097D9E"/>
    <w:rsid w:val="00097F92"/>
    <w:rsid w:val="000A031B"/>
    <w:rsid w:val="000A20AB"/>
    <w:rsid w:val="000A25BD"/>
    <w:rsid w:val="000A35F4"/>
    <w:rsid w:val="000A3876"/>
    <w:rsid w:val="000A4E4E"/>
    <w:rsid w:val="000A4F0E"/>
    <w:rsid w:val="000A563B"/>
    <w:rsid w:val="000A6391"/>
    <w:rsid w:val="000A6B61"/>
    <w:rsid w:val="000A701F"/>
    <w:rsid w:val="000A773A"/>
    <w:rsid w:val="000A7954"/>
    <w:rsid w:val="000B3BE1"/>
    <w:rsid w:val="000B4BFA"/>
    <w:rsid w:val="000B59B0"/>
    <w:rsid w:val="000B60B1"/>
    <w:rsid w:val="000B6695"/>
    <w:rsid w:val="000B688B"/>
    <w:rsid w:val="000B718A"/>
    <w:rsid w:val="000C0135"/>
    <w:rsid w:val="000C1692"/>
    <w:rsid w:val="000C25C4"/>
    <w:rsid w:val="000C2F7A"/>
    <w:rsid w:val="000C3036"/>
    <w:rsid w:val="000C40DD"/>
    <w:rsid w:val="000C5118"/>
    <w:rsid w:val="000C66EB"/>
    <w:rsid w:val="000C67E0"/>
    <w:rsid w:val="000D0EDF"/>
    <w:rsid w:val="000D2F12"/>
    <w:rsid w:val="000D38B1"/>
    <w:rsid w:val="000D43CD"/>
    <w:rsid w:val="000D4675"/>
    <w:rsid w:val="000D557A"/>
    <w:rsid w:val="000D57E0"/>
    <w:rsid w:val="000D77F5"/>
    <w:rsid w:val="000D795C"/>
    <w:rsid w:val="000E0018"/>
    <w:rsid w:val="000E0FF6"/>
    <w:rsid w:val="000E1CFE"/>
    <w:rsid w:val="000E1E13"/>
    <w:rsid w:val="000E5999"/>
    <w:rsid w:val="000E6FB7"/>
    <w:rsid w:val="000E7115"/>
    <w:rsid w:val="000E79A3"/>
    <w:rsid w:val="000F07BA"/>
    <w:rsid w:val="000F09AF"/>
    <w:rsid w:val="000F09C7"/>
    <w:rsid w:val="000F19ED"/>
    <w:rsid w:val="000F1BAF"/>
    <w:rsid w:val="000F2AEA"/>
    <w:rsid w:val="000F308E"/>
    <w:rsid w:val="000F4A60"/>
    <w:rsid w:val="000F4B1D"/>
    <w:rsid w:val="000F4DBE"/>
    <w:rsid w:val="000F50ED"/>
    <w:rsid w:val="000F6729"/>
    <w:rsid w:val="00100C95"/>
    <w:rsid w:val="00100E43"/>
    <w:rsid w:val="001037A4"/>
    <w:rsid w:val="00103D06"/>
    <w:rsid w:val="00104119"/>
    <w:rsid w:val="00104709"/>
    <w:rsid w:val="00104CCB"/>
    <w:rsid w:val="00104FD4"/>
    <w:rsid w:val="00105554"/>
    <w:rsid w:val="00105914"/>
    <w:rsid w:val="00106383"/>
    <w:rsid w:val="001074CE"/>
    <w:rsid w:val="0010757D"/>
    <w:rsid w:val="00110026"/>
    <w:rsid w:val="00111741"/>
    <w:rsid w:val="001119BA"/>
    <w:rsid w:val="00113006"/>
    <w:rsid w:val="00113CC2"/>
    <w:rsid w:val="00116549"/>
    <w:rsid w:val="0011715B"/>
    <w:rsid w:val="00117871"/>
    <w:rsid w:val="00121260"/>
    <w:rsid w:val="001219FA"/>
    <w:rsid w:val="00123DB3"/>
    <w:rsid w:val="00125C64"/>
    <w:rsid w:val="00127AE6"/>
    <w:rsid w:val="00130F40"/>
    <w:rsid w:val="00131444"/>
    <w:rsid w:val="00131B5D"/>
    <w:rsid w:val="00132F03"/>
    <w:rsid w:val="00134E1D"/>
    <w:rsid w:val="00136A8A"/>
    <w:rsid w:val="00140DC1"/>
    <w:rsid w:val="00142F77"/>
    <w:rsid w:val="001438AE"/>
    <w:rsid w:val="001444D4"/>
    <w:rsid w:val="00145647"/>
    <w:rsid w:val="0014721A"/>
    <w:rsid w:val="00150A15"/>
    <w:rsid w:val="001513E5"/>
    <w:rsid w:val="0015350B"/>
    <w:rsid w:val="00154BBA"/>
    <w:rsid w:val="0015683E"/>
    <w:rsid w:val="00156868"/>
    <w:rsid w:val="001571FB"/>
    <w:rsid w:val="00157406"/>
    <w:rsid w:val="0015755B"/>
    <w:rsid w:val="00160161"/>
    <w:rsid w:val="00160C10"/>
    <w:rsid w:val="001612A2"/>
    <w:rsid w:val="00162BE8"/>
    <w:rsid w:val="0016552B"/>
    <w:rsid w:val="00165BE2"/>
    <w:rsid w:val="00166CD7"/>
    <w:rsid w:val="001672F3"/>
    <w:rsid w:val="0016791F"/>
    <w:rsid w:val="00167B11"/>
    <w:rsid w:val="00170D2C"/>
    <w:rsid w:val="00171F55"/>
    <w:rsid w:val="00172D08"/>
    <w:rsid w:val="00173E8B"/>
    <w:rsid w:val="0017457C"/>
    <w:rsid w:val="0017620B"/>
    <w:rsid w:val="001767B5"/>
    <w:rsid w:val="0017682B"/>
    <w:rsid w:val="00177621"/>
    <w:rsid w:val="001801A2"/>
    <w:rsid w:val="00184085"/>
    <w:rsid w:val="001848FC"/>
    <w:rsid w:val="00185003"/>
    <w:rsid w:val="001853D9"/>
    <w:rsid w:val="00185CA0"/>
    <w:rsid w:val="0018627F"/>
    <w:rsid w:val="00186FBB"/>
    <w:rsid w:val="001914F6"/>
    <w:rsid w:val="00191992"/>
    <w:rsid w:val="001920ED"/>
    <w:rsid w:val="001940EB"/>
    <w:rsid w:val="00194866"/>
    <w:rsid w:val="00194D61"/>
    <w:rsid w:val="0019561B"/>
    <w:rsid w:val="0019570D"/>
    <w:rsid w:val="0019621C"/>
    <w:rsid w:val="001A1B21"/>
    <w:rsid w:val="001A3F59"/>
    <w:rsid w:val="001A4F99"/>
    <w:rsid w:val="001A6CFF"/>
    <w:rsid w:val="001A7E14"/>
    <w:rsid w:val="001B0211"/>
    <w:rsid w:val="001B05CE"/>
    <w:rsid w:val="001B1376"/>
    <w:rsid w:val="001B228B"/>
    <w:rsid w:val="001B3C81"/>
    <w:rsid w:val="001B5090"/>
    <w:rsid w:val="001B5171"/>
    <w:rsid w:val="001B5AF9"/>
    <w:rsid w:val="001B5E5D"/>
    <w:rsid w:val="001B5EFC"/>
    <w:rsid w:val="001B7E12"/>
    <w:rsid w:val="001C01A4"/>
    <w:rsid w:val="001C1CDC"/>
    <w:rsid w:val="001C202D"/>
    <w:rsid w:val="001C2824"/>
    <w:rsid w:val="001C45F0"/>
    <w:rsid w:val="001C4E6A"/>
    <w:rsid w:val="001C5574"/>
    <w:rsid w:val="001C5A4C"/>
    <w:rsid w:val="001C5BFF"/>
    <w:rsid w:val="001C5EA0"/>
    <w:rsid w:val="001C684E"/>
    <w:rsid w:val="001C7211"/>
    <w:rsid w:val="001C7649"/>
    <w:rsid w:val="001D17D9"/>
    <w:rsid w:val="001D3F1A"/>
    <w:rsid w:val="001D41DA"/>
    <w:rsid w:val="001D4806"/>
    <w:rsid w:val="001D4974"/>
    <w:rsid w:val="001D4B92"/>
    <w:rsid w:val="001D4DD4"/>
    <w:rsid w:val="001D546C"/>
    <w:rsid w:val="001D6076"/>
    <w:rsid w:val="001D63ED"/>
    <w:rsid w:val="001D6DF2"/>
    <w:rsid w:val="001D726B"/>
    <w:rsid w:val="001E18C3"/>
    <w:rsid w:val="001E2A8D"/>
    <w:rsid w:val="001E3D5D"/>
    <w:rsid w:val="001E45A7"/>
    <w:rsid w:val="001E48F7"/>
    <w:rsid w:val="001E4C25"/>
    <w:rsid w:val="001E4DEE"/>
    <w:rsid w:val="001E58E5"/>
    <w:rsid w:val="001E6DDD"/>
    <w:rsid w:val="001E756D"/>
    <w:rsid w:val="001E7E03"/>
    <w:rsid w:val="001E7EB1"/>
    <w:rsid w:val="001F375C"/>
    <w:rsid w:val="001F3880"/>
    <w:rsid w:val="001F4106"/>
    <w:rsid w:val="001F485B"/>
    <w:rsid w:val="001F488C"/>
    <w:rsid w:val="001F624F"/>
    <w:rsid w:val="001F656E"/>
    <w:rsid w:val="0020109D"/>
    <w:rsid w:val="00201125"/>
    <w:rsid w:val="0020149F"/>
    <w:rsid w:val="0020169B"/>
    <w:rsid w:val="002025AF"/>
    <w:rsid w:val="00202896"/>
    <w:rsid w:val="00203004"/>
    <w:rsid w:val="002039B9"/>
    <w:rsid w:val="002048D1"/>
    <w:rsid w:val="00204BA2"/>
    <w:rsid w:val="002061DE"/>
    <w:rsid w:val="00206EB7"/>
    <w:rsid w:val="002072FD"/>
    <w:rsid w:val="00210539"/>
    <w:rsid w:val="00211EA9"/>
    <w:rsid w:val="00212232"/>
    <w:rsid w:val="00214500"/>
    <w:rsid w:val="002148E5"/>
    <w:rsid w:val="00215AA4"/>
    <w:rsid w:val="002169C6"/>
    <w:rsid w:val="00216F16"/>
    <w:rsid w:val="002172C6"/>
    <w:rsid w:val="0022126E"/>
    <w:rsid w:val="002214F0"/>
    <w:rsid w:val="002217F7"/>
    <w:rsid w:val="00221B91"/>
    <w:rsid w:val="00221ED1"/>
    <w:rsid w:val="00223FF6"/>
    <w:rsid w:val="00224DA3"/>
    <w:rsid w:val="002258CF"/>
    <w:rsid w:val="00226254"/>
    <w:rsid w:val="00226443"/>
    <w:rsid w:val="00226496"/>
    <w:rsid w:val="00226863"/>
    <w:rsid w:val="002270C5"/>
    <w:rsid w:val="002270F8"/>
    <w:rsid w:val="00227408"/>
    <w:rsid w:val="00227BF0"/>
    <w:rsid w:val="00227E90"/>
    <w:rsid w:val="002329E3"/>
    <w:rsid w:val="00233BFF"/>
    <w:rsid w:val="00235055"/>
    <w:rsid w:val="002350AA"/>
    <w:rsid w:val="00235CB6"/>
    <w:rsid w:val="002371FD"/>
    <w:rsid w:val="0024059A"/>
    <w:rsid w:val="00240A34"/>
    <w:rsid w:val="00240B4C"/>
    <w:rsid w:val="00241002"/>
    <w:rsid w:val="0024318A"/>
    <w:rsid w:val="00244F5E"/>
    <w:rsid w:val="00245BA9"/>
    <w:rsid w:val="00250391"/>
    <w:rsid w:val="00250DA6"/>
    <w:rsid w:val="00253286"/>
    <w:rsid w:val="002532A5"/>
    <w:rsid w:val="00253D14"/>
    <w:rsid w:val="002542BC"/>
    <w:rsid w:val="00254FFF"/>
    <w:rsid w:val="00256AB4"/>
    <w:rsid w:val="00256E0A"/>
    <w:rsid w:val="002578D6"/>
    <w:rsid w:val="002603ED"/>
    <w:rsid w:val="00260584"/>
    <w:rsid w:val="00261E82"/>
    <w:rsid w:val="0026251A"/>
    <w:rsid w:val="00262AE3"/>
    <w:rsid w:val="00262B19"/>
    <w:rsid w:val="0026411F"/>
    <w:rsid w:val="00264EA3"/>
    <w:rsid w:val="00265600"/>
    <w:rsid w:val="00265E30"/>
    <w:rsid w:val="00266440"/>
    <w:rsid w:val="00267725"/>
    <w:rsid w:val="00267F52"/>
    <w:rsid w:val="00272687"/>
    <w:rsid w:val="002731EA"/>
    <w:rsid w:val="00275243"/>
    <w:rsid w:val="00275522"/>
    <w:rsid w:val="002758F4"/>
    <w:rsid w:val="00276F34"/>
    <w:rsid w:val="00277838"/>
    <w:rsid w:val="00281F65"/>
    <w:rsid w:val="0028217B"/>
    <w:rsid w:val="00286219"/>
    <w:rsid w:val="00286B0D"/>
    <w:rsid w:val="0029133F"/>
    <w:rsid w:val="00291550"/>
    <w:rsid w:val="002922F5"/>
    <w:rsid w:val="0029292F"/>
    <w:rsid w:val="0029463B"/>
    <w:rsid w:val="00295417"/>
    <w:rsid w:val="002A0312"/>
    <w:rsid w:val="002A03CA"/>
    <w:rsid w:val="002A05C7"/>
    <w:rsid w:val="002A185C"/>
    <w:rsid w:val="002A1B35"/>
    <w:rsid w:val="002A20FD"/>
    <w:rsid w:val="002A2134"/>
    <w:rsid w:val="002A2ADE"/>
    <w:rsid w:val="002A30F6"/>
    <w:rsid w:val="002A36C0"/>
    <w:rsid w:val="002A4394"/>
    <w:rsid w:val="002A4CDA"/>
    <w:rsid w:val="002A6915"/>
    <w:rsid w:val="002A6D33"/>
    <w:rsid w:val="002A727E"/>
    <w:rsid w:val="002A7F25"/>
    <w:rsid w:val="002A7F4F"/>
    <w:rsid w:val="002B04E8"/>
    <w:rsid w:val="002B0674"/>
    <w:rsid w:val="002B1322"/>
    <w:rsid w:val="002B1DE4"/>
    <w:rsid w:val="002B1FA8"/>
    <w:rsid w:val="002B3933"/>
    <w:rsid w:val="002B4BB8"/>
    <w:rsid w:val="002B7359"/>
    <w:rsid w:val="002B75E6"/>
    <w:rsid w:val="002B7D7A"/>
    <w:rsid w:val="002C0C1F"/>
    <w:rsid w:val="002C12C7"/>
    <w:rsid w:val="002C2DEF"/>
    <w:rsid w:val="002C4788"/>
    <w:rsid w:val="002C4BB3"/>
    <w:rsid w:val="002C5E88"/>
    <w:rsid w:val="002C68B1"/>
    <w:rsid w:val="002C78D2"/>
    <w:rsid w:val="002C7F61"/>
    <w:rsid w:val="002D0533"/>
    <w:rsid w:val="002D073B"/>
    <w:rsid w:val="002D0FCA"/>
    <w:rsid w:val="002D1AC5"/>
    <w:rsid w:val="002D257A"/>
    <w:rsid w:val="002D3A66"/>
    <w:rsid w:val="002D3D22"/>
    <w:rsid w:val="002D3D8C"/>
    <w:rsid w:val="002D4A7F"/>
    <w:rsid w:val="002D4F2F"/>
    <w:rsid w:val="002D55B5"/>
    <w:rsid w:val="002D5986"/>
    <w:rsid w:val="002D5D48"/>
    <w:rsid w:val="002D6AE9"/>
    <w:rsid w:val="002D6B7D"/>
    <w:rsid w:val="002D77FC"/>
    <w:rsid w:val="002D7C47"/>
    <w:rsid w:val="002E00AC"/>
    <w:rsid w:val="002E07EB"/>
    <w:rsid w:val="002E24FA"/>
    <w:rsid w:val="002E2E6C"/>
    <w:rsid w:val="002E36D7"/>
    <w:rsid w:val="002E48C3"/>
    <w:rsid w:val="002E5147"/>
    <w:rsid w:val="002E6FB0"/>
    <w:rsid w:val="002E72EA"/>
    <w:rsid w:val="002F010D"/>
    <w:rsid w:val="002F0DB6"/>
    <w:rsid w:val="002F22C6"/>
    <w:rsid w:val="002F296D"/>
    <w:rsid w:val="002F404B"/>
    <w:rsid w:val="002F5EB7"/>
    <w:rsid w:val="002F61A7"/>
    <w:rsid w:val="002F7C0B"/>
    <w:rsid w:val="002F7D17"/>
    <w:rsid w:val="002F7FDE"/>
    <w:rsid w:val="00300E9F"/>
    <w:rsid w:val="003019C9"/>
    <w:rsid w:val="00302BFF"/>
    <w:rsid w:val="00302F8E"/>
    <w:rsid w:val="00303B29"/>
    <w:rsid w:val="00303F08"/>
    <w:rsid w:val="0030568D"/>
    <w:rsid w:val="00306873"/>
    <w:rsid w:val="00307A9A"/>
    <w:rsid w:val="0031099E"/>
    <w:rsid w:val="00311C02"/>
    <w:rsid w:val="00314662"/>
    <w:rsid w:val="00314A51"/>
    <w:rsid w:val="00316C41"/>
    <w:rsid w:val="00321994"/>
    <w:rsid w:val="00321EFD"/>
    <w:rsid w:val="0032380E"/>
    <w:rsid w:val="00323FC0"/>
    <w:rsid w:val="003243C4"/>
    <w:rsid w:val="003253B7"/>
    <w:rsid w:val="00325D4E"/>
    <w:rsid w:val="00326A06"/>
    <w:rsid w:val="00326FFE"/>
    <w:rsid w:val="00327939"/>
    <w:rsid w:val="00327EF8"/>
    <w:rsid w:val="00330CB4"/>
    <w:rsid w:val="0033204A"/>
    <w:rsid w:val="00332CD5"/>
    <w:rsid w:val="003348CB"/>
    <w:rsid w:val="00342186"/>
    <w:rsid w:val="00343049"/>
    <w:rsid w:val="0034535E"/>
    <w:rsid w:val="003464C2"/>
    <w:rsid w:val="00350C6B"/>
    <w:rsid w:val="00353327"/>
    <w:rsid w:val="0035338F"/>
    <w:rsid w:val="0035357E"/>
    <w:rsid w:val="003539C9"/>
    <w:rsid w:val="00353A45"/>
    <w:rsid w:val="00353FBD"/>
    <w:rsid w:val="00354AFD"/>
    <w:rsid w:val="003557C0"/>
    <w:rsid w:val="0035663E"/>
    <w:rsid w:val="0035670F"/>
    <w:rsid w:val="00357895"/>
    <w:rsid w:val="00357DE5"/>
    <w:rsid w:val="00357E11"/>
    <w:rsid w:val="00362672"/>
    <w:rsid w:val="00363AFA"/>
    <w:rsid w:val="00366CA1"/>
    <w:rsid w:val="00366F1D"/>
    <w:rsid w:val="00367693"/>
    <w:rsid w:val="00367B2F"/>
    <w:rsid w:val="00367C4C"/>
    <w:rsid w:val="00372182"/>
    <w:rsid w:val="003744C9"/>
    <w:rsid w:val="0037480D"/>
    <w:rsid w:val="00374BBE"/>
    <w:rsid w:val="00375765"/>
    <w:rsid w:val="00375C60"/>
    <w:rsid w:val="00375FB6"/>
    <w:rsid w:val="00376665"/>
    <w:rsid w:val="003867F1"/>
    <w:rsid w:val="00387312"/>
    <w:rsid w:val="003876F1"/>
    <w:rsid w:val="003906B7"/>
    <w:rsid w:val="003918B8"/>
    <w:rsid w:val="00392C85"/>
    <w:rsid w:val="00393892"/>
    <w:rsid w:val="00394C86"/>
    <w:rsid w:val="003956C5"/>
    <w:rsid w:val="00395C07"/>
    <w:rsid w:val="00395C0E"/>
    <w:rsid w:val="00397308"/>
    <w:rsid w:val="003A0913"/>
    <w:rsid w:val="003A16DB"/>
    <w:rsid w:val="003A1736"/>
    <w:rsid w:val="003A233E"/>
    <w:rsid w:val="003A29E3"/>
    <w:rsid w:val="003A2E05"/>
    <w:rsid w:val="003A3B76"/>
    <w:rsid w:val="003A480D"/>
    <w:rsid w:val="003A6047"/>
    <w:rsid w:val="003A6475"/>
    <w:rsid w:val="003A69C6"/>
    <w:rsid w:val="003A69F1"/>
    <w:rsid w:val="003A6F77"/>
    <w:rsid w:val="003A71F3"/>
    <w:rsid w:val="003B003A"/>
    <w:rsid w:val="003B03E8"/>
    <w:rsid w:val="003B076D"/>
    <w:rsid w:val="003B1EAB"/>
    <w:rsid w:val="003B340E"/>
    <w:rsid w:val="003B387C"/>
    <w:rsid w:val="003B41ED"/>
    <w:rsid w:val="003B4E3D"/>
    <w:rsid w:val="003B4E7D"/>
    <w:rsid w:val="003B5800"/>
    <w:rsid w:val="003B625F"/>
    <w:rsid w:val="003C0F9E"/>
    <w:rsid w:val="003C1D2A"/>
    <w:rsid w:val="003C1F8F"/>
    <w:rsid w:val="003C25E6"/>
    <w:rsid w:val="003C4A7C"/>
    <w:rsid w:val="003C545E"/>
    <w:rsid w:val="003C5DB3"/>
    <w:rsid w:val="003C6B2C"/>
    <w:rsid w:val="003C6FE6"/>
    <w:rsid w:val="003D0021"/>
    <w:rsid w:val="003D0366"/>
    <w:rsid w:val="003D0A36"/>
    <w:rsid w:val="003D1674"/>
    <w:rsid w:val="003D1BA4"/>
    <w:rsid w:val="003D27A3"/>
    <w:rsid w:val="003E05A0"/>
    <w:rsid w:val="003E114A"/>
    <w:rsid w:val="003E1BEF"/>
    <w:rsid w:val="003E1F9D"/>
    <w:rsid w:val="003E26AF"/>
    <w:rsid w:val="003E2BEF"/>
    <w:rsid w:val="003E3DAF"/>
    <w:rsid w:val="003E3FBC"/>
    <w:rsid w:val="003E4FFB"/>
    <w:rsid w:val="003E50AE"/>
    <w:rsid w:val="003E526D"/>
    <w:rsid w:val="003E5AF7"/>
    <w:rsid w:val="003E60CE"/>
    <w:rsid w:val="003E63D9"/>
    <w:rsid w:val="003E6466"/>
    <w:rsid w:val="003E7417"/>
    <w:rsid w:val="003E7674"/>
    <w:rsid w:val="003E7EC0"/>
    <w:rsid w:val="003F00D5"/>
    <w:rsid w:val="003F0A58"/>
    <w:rsid w:val="003F1056"/>
    <w:rsid w:val="003F1C7A"/>
    <w:rsid w:val="003F5CCF"/>
    <w:rsid w:val="003F732C"/>
    <w:rsid w:val="003F7A33"/>
    <w:rsid w:val="004012E9"/>
    <w:rsid w:val="00404463"/>
    <w:rsid w:val="004049F9"/>
    <w:rsid w:val="00404C94"/>
    <w:rsid w:val="00404E79"/>
    <w:rsid w:val="00404F6D"/>
    <w:rsid w:val="0040588E"/>
    <w:rsid w:val="0040633D"/>
    <w:rsid w:val="00406B90"/>
    <w:rsid w:val="004104E1"/>
    <w:rsid w:val="00410A66"/>
    <w:rsid w:val="004111C5"/>
    <w:rsid w:val="00411B7C"/>
    <w:rsid w:val="004120A3"/>
    <w:rsid w:val="004124DA"/>
    <w:rsid w:val="004125B6"/>
    <w:rsid w:val="004130B6"/>
    <w:rsid w:val="004144F4"/>
    <w:rsid w:val="00414ED4"/>
    <w:rsid w:val="00415DAE"/>
    <w:rsid w:val="0041780C"/>
    <w:rsid w:val="00421521"/>
    <w:rsid w:val="004215A5"/>
    <w:rsid w:val="004229FE"/>
    <w:rsid w:val="00422FF6"/>
    <w:rsid w:val="004233EA"/>
    <w:rsid w:val="00423485"/>
    <w:rsid w:val="00423A26"/>
    <w:rsid w:val="00423E29"/>
    <w:rsid w:val="004251A2"/>
    <w:rsid w:val="00425388"/>
    <w:rsid w:val="00425DD3"/>
    <w:rsid w:val="0042624E"/>
    <w:rsid w:val="00426E2D"/>
    <w:rsid w:val="004311F6"/>
    <w:rsid w:val="00431BA2"/>
    <w:rsid w:val="0043229D"/>
    <w:rsid w:val="00432AC0"/>
    <w:rsid w:val="00432EA1"/>
    <w:rsid w:val="004330E4"/>
    <w:rsid w:val="004339D2"/>
    <w:rsid w:val="004353C2"/>
    <w:rsid w:val="004355EE"/>
    <w:rsid w:val="00435D15"/>
    <w:rsid w:val="00442FBC"/>
    <w:rsid w:val="0044337C"/>
    <w:rsid w:val="00444F7D"/>
    <w:rsid w:val="004451C3"/>
    <w:rsid w:val="00445C33"/>
    <w:rsid w:val="00445C45"/>
    <w:rsid w:val="0044600D"/>
    <w:rsid w:val="00447127"/>
    <w:rsid w:val="0044734E"/>
    <w:rsid w:val="00447AE3"/>
    <w:rsid w:val="004500E6"/>
    <w:rsid w:val="004501D7"/>
    <w:rsid w:val="004506CA"/>
    <w:rsid w:val="0045080B"/>
    <w:rsid w:val="0045145C"/>
    <w:rsid w:val="00451B35"/>
    <w:rsid w:val="00453B41"/>
    <w:rsid w:val="004549E8"/>
    <w:rsid w:val="00454EF1"/>
    <w:rsid w:val="0045679C"/>
    <w:rsid w:val="004567C3"/>
    <w:rsid w:val="0045699B"/>
    <w:rsid w:val="00457731"/>
    <w:rsid w:val="00460619"/>
    <w:rsid w:val="00461E52"/>
    <w:rsid w:val="00461F8F"/>
    <w:rsid w:val="00462FB2"/>
    <w:rsid w:val="0046425C"/>
    <w:rsid w:val="0046486F"/>
    <w:rsid w:val="00464D03"/>
    <w:rsid w:val="00464DE9"/>
    <w:rsid w:val="0046543C"/>
    <w:rsid w:val="00466464"/>
    <w:rsid w:val="0046652A"/>
    <w:rsid w:val="004670CE"/>
    <w:rsid w:val="004675D8"/>
    <w:rsid w:val="0047253B"/>
    <w:rsid w:val="00475091"/>
    <w:rsid w:val="00475D76"/>
    <w:rsid w:val="0047693D"/>
    <w:rsid w:val="00476EA1"/>
    <w:rsid w:val="0047727D"/>
    <w:rsid w:val="0048142C"/>
    <w:rsid w:val="00483201"/>
    <w:rsid w:val="0048361E"/>
    <w:rsid w:val="00484387"/>
    <w:rsid w:val="0048492F"/>
    <w:rsid w:val="0048523B"/>
    <w:rsid w:val="00485DB6"/>
    <w:rsid w:val="00486513"/>
    <w:rsid w:val="004865FD"/>
    <w:rsid w:val="00487286"/>
    <w:rsid w:val="00487D2F"/>
    <w:rsid w:val="00490832"/>
    <w:rsid w:val="00490A5C"/>
    <w:rsid w:val="00491CC9"/>
    <w:rsid w:val="004946D7"/>
    <w:rsid w:val="00494A8C"/>
    <w:rsid w:val="0049596B"/>
    <w:rsid w:val="00495BB9"/>
    <w:rsid w:val="00495DC7"/>
    <w:rsid w:val="00496704"/>
    <w:rsid w:val="00496A0B"/>
    <w:rsid w:val="00497043"/>
    <w:rsid w:val="0049751E"/>
    <w:rsid w:val="004A0788"/>
    <w:rsid w:val="004A08F4"/>
    <w:rsid w:val="004A1A39"/>
    <w:rsid w:val="004A2CCD"/>
    <w:rsid w:val="004A30C3"/>
    <w:rsid w:val="004A3303"/>
    <w:rsid w:val="004A34BF"/>
    <w:rsid w:val="004A34CF"/>
    <w:rsid w:val="004A3D92"/>
    <w:rsid w:val="004A62A5"/>
    <w:rsid w:val="004A7BDD"/>
    <w:rsid w:val="004A7DD0"/>
    <w:rsid w:val="004B04A3"/>
    <w:rsid w:val="004B10EC"/>
    <w:rsid w:val="004B1E11"/>
    <w:rsid w:val="004B2BE0"/>
    <w:rsid w:val="004B2CDC"/>
    <w:rsid w:val="004B3B76"/>
    <w:rsid w:val="004B63ED"/>
    <w:rsid w:val="004B6955"/>
    <w:rsid w:val="004B79C4"/>
    <w:rsid w:val="004C0368"/>
    <w:rsid w:val="004C0A52"/>
    <w:rsid w:val="004C2D41"/>
    <w:rsid w:val="004C339D"/>
    <w:rsid w:val="004C35AF"/>
    <w:rsid w:val="004C4F4A"/>
    <w:rsid w:val="004C56D3"/>
    <w:rsid w:val="004C5ACF"/>
    <w:rsid w:val="004D1D6E"/>
    <w:rsid w:val="004D3B84"/>
    <w:rsid w:val="004D40A1"/>
    <w:rsid w:val="004D4C40"/>
    <w:rsid w:val="004D52A6"/>
    <w:rsid w:val="004D56CB"/>
    <w:rsid w:val="004D6E95"/>
    <w:rsid w:val="004D7538"/>
    <w:rsid w:val="004D7589"/>
    <w:rsid w:val="004D7AFA"/>
    <w:rsid w:val="004D7F4A"/>
    <w:rsid w:val="004E0671"/>
    <w:rsid w:val="004E2551"/>
    <w:rsid w:val="004E32B9"/>
    <w:rsid w:val="004E37E8"/>
    <w:rsid w:val="004E3A7B"/>
    <w:rsid w:val="004E3D57"/>
    <w:rsid w:val="004E6035"/>
    <w:rsid w:val="004E7D7A"/>
    <w:rsid w:val="004F0099"/>
    <w:rsid w:val="004F015B"/>
    <w:rsid w:val="004F255A"/>
    <w:rsid w:val="004F29E1"/>
    <w:rsid w:val="004F2D47"/>
    <w:rsid w:val="004F3A1E"/>
    <w:rsid w:val="004F3F34"/>
    <w:rsid w:val="004F41A3"/>
    <w:rsid w:val="004F4C6B"/>
    <w:rsid w:val="004F5809"/>
    <w:rsid w:val="004F6BFF"/>
    <w:rsid w:val="004F6D1E"/>
    <w:rsid w:val="00500A71"/>
    <w:rsid w:val="00500B9D"/>
    <w:rsid w:val="005019FE"/>
    <w:rsid w:val="00502AAB"/>
    <w:rsid w:val="005032B3"/>
    <w:rsid w:val="00503814"/>
    <w:rsid w:val="00503B31"/>
    <w:rsid w:val="00503D9D"/>
    <w:rsid w:val="0050496D"/>
    <w:rsid w:val="00506429"/>
    <w:rsid w:val="00506E4C"/>
    <w:rsid w:val="00511116"/>
    <w:rsid w:val="00511AF4"/>
    <w:rsid w:val="0051335C"/>
    <w:rsid w:val="00514857"/>
    <w:rsid w:val="00516905"/>
    <w:rsid w:val="00520067"/>
    <w:rsid w:val="00520443"/>
    <w:rsid w:val="005208D5"/>
    <w:rsid w:val="00520B57"/>
    <w:rsid w:val="00521C0D"/>
    <w:rsid w:val="00521E18"/>
    <w:rsid w:val="005245D6"/>
    <w:rsid w:val="00525B42"/>
    <w:rsid w:val="00525D12"/>
    <w:rsid w:val="00526D92"/>
    <w:rsid w:val="005304DF"/>
    <w:rsid w:val="00530D24"/>
    <w:rsid w:val="00530FA0"/>
    <w:rsid w:val="00531E54"/>
    <w:rsid w:val="005329EB"/>
    <w:rsid w:val="00532B99"/>
    <w:rsid w:val="00533D30"/>
    <w:rsid w:val="005342AE"/>
    <w:rsid w:val="005353E8"/>
    <w:rsid w:val="005366D9"/>
    <w:rsid w:val="0053674F"/>
    <w:rsid w:val="00541E1E"/>
    <w:rsid w:val="00543A8B"/>
    <w:rsid w:val="00544CFF"/>
    <w:rsid w:val="00545924"/>
    <w:rsid w:val="005467AF"/>
    <w:rsid w:val="00550A22"/>
    <w:rsid w:val="00551401"/>
    <w:rsid w:val="00552CC5"/>
    <w:rsid w:val="005537A9"/>
    <w:rsid w:val="00553E6E"/>
    <w:rsid w:val="00555F10"/>
    <w:rsid w:val="00556957"/>
    <w:rsid w:val="005603D2"/>
    <w:rsid w:val="00562250"/>
    <w:rsid w:val="00562B02"/>
    <w:rsid w:val="0056418F"/>
    <w:rsid w:val="00564B1E"/>
    <w:rsid w:val="0056656D"/>
    <w:rsid w:val="00567DD0"/>
    <w:rsid w:val="00570318"/>
    <w:rsid w:val="00571DEE"/>
    <w:rsid w:val="0057243C"/>
    <w:rsid w:val="00574A6E"/>
    <w:rsid w:val="00574BD2"/>
    <w:rsid w:val="00574D37"/>
    <w:rsid w:val="00575701"/>
    <w:rsid w:val="00576076"/>
    <w:rsid w:val="00576C12"/>
    <w:rsid w:val="005801DC"/>
    <w:rsid w:val="00580DDF"/>
    <w:rsid w:val="00583E3B"/>
    <w:rsid w:val="00583F4A"/>
    <w:rsid w:val="00584AFE"/>
    <w:rsid w:val="005851ED"/>
    <w:rsid w:val="0058530E"/>
    <w:rsid w:val="00585891"/>
    <w:rsid w:val="005861E6"/>
    <w:rsid w:val="00590F5E"/>
    <w:rsid w:val="005924FC"/>
    <w:rsid w:val="00592715"/>
    <w:rsid w:val="00593653"/>
    <w:rsid w:val="0059508D"/>
    <w:rsid w:val="0059550C"/>
    <w:rsid w:val="00596B2A"/>
    <w:rsid w:val="00596C98"/>
    <w:rsid w:val="00596F1A"/>
    <w:rsid w:val="0059773C"/>
    <w:rsid w:val="005A0B2F"/>
    <w:rsid w:val="005A13C5"/>
    <w:rsid w:val="005A4247"/>
    <w:rsid w:val="005A5303"/>
    <w:rsid w:val="005A601F"/>
    <w:rsid w:val="005A7443"/>
    <w:rsid w:val="005B061E"/>
    <w:rsid w:val="005B2CFC"/>
    <w:rsid w:val="005B34B7"/>
    <w:rsid w:val="005B4C1B"/>
    <w:rsid w:val="005B4F6B"/>
    <w:rsid w:val="005B5141"/>
    <w:rsid w:val="005B589C"/>
    <w:rsid w:val="005B6DF4"/>
    <w:rsid w:val="005C2F88"/>
    <w:rsid w:val="005C3746"/>
    <w:rsid w:val="005C3D7F"/>
    <w:rsid w:val="005C42A1"/>
    <w:rsid w:val="005D04AF"/>
    <w:rsid w:val="005D19DE"/>
    <w:rsid w:val="005D20DF"/>
    <w:rsid w:val="005D472E"/>
    <w:rsid w:val="005D5D71"/>
    <w:rsid w:val="005D6D86"/>
    <w:rsid w:val="005D7F5F"/>
    <w:rsid w:val="005E0BA8"/>
    <w:rsid w:val="005E23F2"/>
    <w:rsid w:val="005E30AC"/>
    <w:rsid w:val="005E546A"/>
    <w:rsid w:val="005E5873"/>
    <w:rsid w:val="005E68CE"/>
    <w:rsid w:val="005E6D5F"/>
    <w:rsid w:val="005F06A8"/>
    <w:rsid w:val="005F07E8"/>
    <w:rsid w:val="005F11EF"/>
    <w:rsid w:val="005F2130"/>
    <w:rsid w:val="005F2814"/>
    <w:rsid w:val="005F29B5"/>
    <w:rsid w:val="005F3115"/>
    <w:rsid w:val="005F32CF"/>
    <w:rsid w:val="005F4029"/>
    <w:rsid w:val="005F5353"/>
    <w:rsid w:val="005F5FC9"/>
    <w:rsid w:val="005F6BBB"/>
    <w:rsid w:val="005F6D0A"/>
    <w:rsid w:val="005F763A"/>
    <w:rsid w:val="006002EA"/>
    <w:rsid w:val="00600F41"/>
    <w:rsid w:val="00603FCE"/>
    <w:rsid w:val="0060446E"/>
    <w:rsid w:val="0060512E"/>
    <w:rsid w:val="00605867"/>
    <w:rsid w:val="006058FA"/>
    <w:rsid w:val="0060757D"/>
    <w:rsid w:val="00607BD8"/>
    <w:rsid w:val="00610525"/>
    <w:rsid w:val="00610FA1"/>
    <w:rsid w:val="00611544"/>
    <w:rsid w:val="00611B74"/>
    <w:rsid w:val="00611E19"/>
    <w:rsid w:val="00611F2D"/>
    <w:rsid w:val="00612604"/>
    <w:rsid w:val="00612E00"/>
    <w:rsid w:val="0061304F"/>
    <w:rsid w:val="00614146"/>
    <w:rsid w:val="006150E1"/>
    <w:rsid w:val="006162F5"/>
    <w:rsid w:val="00616B08"/>
    <w:rsid w:val="006175C7"/>
    <w:rsid w:val="0061765F"/>
    <w:rsid w:val="00621149"/>
    <w:rsid w:val="00621397"/>
    <w:rsid w:val="00621E41"/>
    <w:rsid w:val="00624477"/>
    <w:rsid w:val="00624A41"/>
    <w:rsid w:val="00625BA2"/>
    <w:rsid w:val="0062613E"/>
    <w:rsid w:val="006267ED"/>
    <w:rsid w:val="0062744E"/>
    <w:rsid w:val="00627F02"/>
    <w:rsid w:val="00630416"/>
    <w:rsid w:val="0063229F"/>
    <w:rsid w:val="0063239D"/>
    <w:rsid w:val="00634D52"/>
    <w:rsid w:val="00635BC6"/>
    <w:rsid w:val="00636D3A"/>
    <w:rsid w:val="00641C45"/>
    <w:rsid w:val="0064247C"/>
    <w:rsid w:val="00643594"/>
    <w:rsid w:val="006439D2"/>
    <w:rsid w:val="00643A4E"/>
    <w:rsid w:val="00643E02"/>
    <w:rsid w:val="00644948"/>
    <w:rsid w:val="00644D97"/>
    <w:rsid w:val="00645F40"/>
    <w:rsid w:val="00647018"/>
    <w:rsid w:val="00647B22"/>
    <w:rsid w:val="006501F8"/>
    <w:rsid w:val="00650A70"/>
    <w:rsid w:val="00650DF6"/>
    <w:rsid w:val="00651353"/>
    <w:rsid w:val="006513F8"/>
    <w:rsid w:val="00651859"/>
    <w:rsid w:val="00651D98"/>
    <w:rsid w:val="0065200D"/>
    <w:rsid w:val="00654B43"/>
    <w:rsid w:val="00654C99"/>
    <w:rsid w:val="006552D6"/>
    <w:rsid w:val="00656589"/>
    <w:rsid w:val="0065737A"/>
    <w:rsid w:val="00657471"/>
    <w:rsid w:val="006609BB"/>
    <w:rsid w:val="00660AE4"/>
    <w:rsid w:val="00663B10"/>
    <w:rsid w:val="00663FC5"/>
    <w:rsid w:val="00665C54"/>
    <w:rsid w:val="006662AC"/>
    <w:rsid w:val="0066643C"/>
    <w:rsid w:val="00670166"/>
    <w:rsid w:val="00670681"/>
    <w:rsid w:val="00670CE7"/>
    <w:rsid w:val="00671C84"/>
    <w:rsid w:val="0067242F"/>
    <w:rsid w:val="006726ED"/>
    <w:rsid w:val="00672AEB"/>
    <w:rsid w:val="006734E5"/>
    <w:rsid w:val="006736A2"/>
    <w:rsid w:val="00674417"/>
    <w:rsid w:val="006757AD"/>
    <w:rsid w:val="00675DE0"/>
    <w:rsid w:val="006765D9"/>
    <w:rsid w:val="0068048B"/>
    <w:rsid w:val="00681337"/>
    <w:rsid w:val="006819E4"/>
    <w:rsid w:val="006839D8"/>
    <w:rsid w:val="00684CB0"/>
    <w:rsid w:val="00685274"/>
    <w:rsid w:val="0068531B"/>
    <w:rsid w:val="00685876"/>
    <w:rsid w:val="006869A3"/>
    <w:rsid w:val="006874A7"/>
    <w:rsid w:val="0068795E"/>
    <w:rsid w:val="00690611"/>
    <w:rsid w:val="006908C0"/>
    <w:rsid w:val="00690F60"/>
    <w:rsid w:val="006911C1"/>
    <w:rsid w:val="006925A1"/>
    <w:rsid w:val="006925F7"/>
    <w:rsid w:val="00693620"/>
    <w:rsid w:val="00693B6A"/>
    <w:rsid w:val="00694078"/>
    <w:rsid w:val="00694715"/>
    <w:rsid w:val="00696BC3"/>
    <w:rsid w:val="00696C53"/>
    <w:rsid w:val="006970D3"/>
    <w:rsid w:val="0069744B"/>
    <w:rsid w:val="006A0090"/>
    <w:rsid w:val="006A137B"/>
    <w:rsid w:val="006A2B5E"/>
    <w:rsid w:val="006A3439"/>
    <w:rsid w:val="006A345B"/>
    <w:rsid w:val="006A3CF6"/>
    <w:rsid w:val="006A4281"/>
    <w:rsid w:val="006A448D"/>
    <w:rsid w:val="006A6257"/>
    <w:rsid w:val="006A625E"/>
    <w:rsid w:val="006B0039"/>
    <w:rsid w:val="006B09A0"/>
    <w:rsid w:val="006B1028"/>
    <w:rsid w:val="006B17D2"/>
    <w:rsid w:val="006B1D7C"/>
    <w:rsid w:val="006B29F2"/>
    <w:rsid w:val="006B35D0"/>
    <w:rsid w:val="006B39F0"/>
    <w:rsid w:val="006B48BC"/>
    <w:rsid w:val="006B6F48"/>
    <w:rsid w:val="006B735E"/>
    <w:rsid w:val="006C0647"/>
    <w:rsid w:val="006C0A7A"/>
    <w:rsid w:val="006C1094"/>
    <w:rsid w:val="006C33E5"/>
    <w:rsid w:val="006C39A7"/>
    <w:rsid w:val="006C3E13"/>
    <w:rsid w:val="006C4768"/>
    <w:rsid w:val="006C6D84"/>
    <w:rsid w:val="006C73EF"/>
    <w:rsid w:val="006C7440"/>
    <w:rsid w:val="006C76F4"/>
    <w:rsid w:val="006C7995"/>
    <w:rsid w:val="006C7A18"/>
    <w:rsid w:val="006D05B1"/>
    <w:rsid w:val="006D0EAE"/>
    <w:rsid w:val="006D1B12"/>
    <w:rsid w:val="006D410F"/>
    <w:rsid w:val="006D45A5"/>
    <w:rsid w:val="006D51DB"/>
    <w:rsid w:val="006D55C8"/>
    <w:rsid w:val="006D6475"/>
    <w:rsid w:val="006D659F"/>
    <w:rsid w:val="006D7050"/>
    <w:rsid w:val="006D7F88"/>
    <w:rsid w:val="006E0354"/>
    <w:rsid w:val="006E1628"/>
    <w:rsid w:val="006E38EB"/>
    <w:rsid w:val="006E3BD1"/>
    <w:rsid w:val="006E67D0"/>
    <w:rsid w:val="006E69E0"/>
    <w:rsid w:val="006E7ADA"/>
    <w:rsid w:val="006F0A61"/>
    <w:rsid w:val="006F0F8B"/>
    <w:rsid w:val="006F14E2"/>
    <w:rsid w:val="006F2AE3"/>
    <w:rsid w:val="006F2FE3"/>
    <w:rsid w:val="006F403B"/>
    <w:rsid w:val="006F4647"/>
    <w:rsid w:val="006F499F"/>
    <w:rsid w:val="007002BD"/>
    <w:rsid w:val="007010F8"/>
    <w:rsid w:val="00701A4F"/>
    <w:rsid w:val="00704A83"/>
    <w:rsid w:val="007063AD"/>
    <w:rsid w:val="00710BFD"/>
    <w:rsid w:val="00711C40"/>
    <w:rsid w:val="007122AF"/>
    <w:rsid w:val="007132DB"/>
    <w:rsid w:val="007176FC"/>
    <w:rsid w:val="007218F9"/>
    <w:rsid w:val="00721B2E"/>
    <w:rsid w:val="00723419"/>
    <w:rsid w:val="00723744"/>
    <w:rsid w:val="0072534D"/>
    <w:rsid w:val="00725608"/>
    <w:rsid w:val="00726A00"/>
    <w:rsid w:val="00730646"/>
    <w:rsid w:val="00732294"/>
    <w:rsid w:val="007335B4"/>
    <w:rsid w:val="0073403D"/>
    <w:rsid w:val="007341B4"/>
    <w:rsid w:val="00735705"/>
    <w:rsid w:val="00735902"/>
    <w:rsid w:val="00735E1C"/>
    <w:rsid w:val="0073610E"/>
    <w:rsid w:val="007365F6"/>
    <w:rsid w:val="00737C77"/>
    <w:rsid w:val="00740454"/>
    <w:rsid w:val="00740615"/>
    <w:rsid w:val="00740793"/>
    <w:rsid w:val="007410E1"/>
    <w:rsid w:val="00741F80"/>
    <w:rsid w:val="00744587"/>
    <w:rsid w:val="00745F9E"/>
    <w:rsid w:val="00750784"/>
    <w:rsid w:val="00750FB4"/>
    <w:rsid w:val="007514CB"/>
    <w:rsid w:val="00751AC6"/>
    <w:rsid w:val="007520E1"/>
    <w:rsid w:val="007524F2"/>
    <w:rsid w:val="00753722"/>
    <w:rsid w:val="00753D39"/>
    <w:rsid w:val="00755E34"/>
    <w:rsid w:val="0075619A"/>
    <w:rsid w:val="00757C70"/>
    <w:rsid w:val="00760872"/>
    <w:rsid w:val="00761322"/>
    <w:rsid w:val="007616CF"/>
    <w:rsid w:val="007621D8"/>
    <w:rsid w:val="00763546"/>
    <w:rsid w:val="00763BC6"/>
    <w:rsid w:val="007643E2"/>
    <w:rsid w:val="0076531D"/>
    <w:rsid w:val="007665EC"/>
    <w:rsid w:val="00767D85"/>
    <w:rsid w:val="0077057A"/>
    <w:rsid w:val="00770AE9"/>
    <w:rsid w:val="007716BB"/>
    <w:rsid w:val="00771FDE"/>
    <w:rsid w:val="0077281A"/>
    <w:rsid w:val="00772FAE"/>
    <w:rsid w:val="007731FA"/>
    <w:rsid w:val="00774484"/>
    <w:rsid w:val="00774A4F"/>
    <w:rsid w:val="007751DF"/>
    <w:rsid w:val="00775702"/>
    <w:rsid w:val="0077578F"/>
    <w:rsid w:val="007758B9"/>
    <w:rsid w:val="00776379"/>
    <w:rsid w:val="00776869"/>
    <w:rsid w:val="00777645"/>
    <w:rsid w:val="007809A0"/>
    <w:rsid w:val="00781C1E"/>
    <w:rsid w:val="007828FB"/>
    <w:rsid w:val="00782B53"/>
    <w:rsid w:val="00783072"/>
    <w:rsid w:val="00783E67"/>
    <w:rsid w:val="00787158"/>
    <w:rsid w:val="0078788F"/>
    <w:rsid w:val="00791C07"/>
    <w:rsid w:val="007933AE"/>
    <w:rsid w:val="00794409"/>
    <w:rsid w:val="00794B2D"/>
    <w:rsid w:val="00794C35"/>
    <w:rsid w:val="00797078"/>
    <w:rsid w:val="007972C3"/>
    <w:rsid w:val="007A11ED"/>
    <w:rsid w:val="007A1A3A"/>
    <w:rsid w:val="007A5A47"/>
    <w:rsid w:val="007A6A54"/>
    <w:rsid w:val="007A7312"/>
    <w:rsid w:val="007A74DB"/>
    <w:rsid w:val="007B0435"/>
    <w:rsid w:val="007B0523"/>
    <w:rsid w:val="007B06AD"/>
    <w:rsid w:val="007B10AA"/>
    <w:rsid w:val="007B1629"/>
    <w:rsid w:val="007B33CF"/>
    <w:rsid w:val="007B343A"/>
    <w:rsid w:val="007B3ED7"/>
    <w:rsid w:val="007B451F"/>
    <w:rsid w:val="007B583A"/>
    <w:rsid w:val="007B6193"/>
    <w:rsid w:val="007B668C"/>
    <w:rsid w:val="007B68EA"/>
    <w:rsid w:val="007B6ED9"/>
    <w:rsid w:val="007B72A4"/>
    <w:rsid w:val="007C06AD"/>
    <w:rsid w:val="007C260B"/>
    <w:rsid w:val="007C281F"/>
    <w:rsid w:val="007C290D"/>
    <w:rsid w:val="007C3CA7"/>
    <w:rsid w:val="007C4FD5"/>
    <w:rsid w:val="007C58DF"/>
    <w:rsid w:val="007C59A8"/>
    <w:rsid w:val="007C6DB0"/>
    <w:rsid w:val="007C77D2"/>
    <w:rsid w:val="007D1163"/>
    <w:rsid w:val="007D181F"/>
    <w:rsid w:val="007D31DB"/>
    <w:rsid w:val="007D3E02"/>
    <w:rsid w:val="007D41B3"/>
    <w:rsid w:val="007D4499"/>
    <w:rsid w:val="007D560E"/>
    <w:rsid w:val="007D64C9"/>
    <w:rsid w:val="007D6E42"/>
    <w:rsid w:val="007D7794"/>
    <w:rsid w:val="007D7F54"/>
    <w:rsid w:val="007E11C0"/>
    <w:rsid w:val="007E278B"/>
    <w:rsid w:val="007E2B09"/>
    <w:rsid w:val="007E3AA1"/>
    <w:rsid w:val="007E582F"/>
    <w:rsid w:val="007E6234"/>
    <w:rsid w:val="007E71B9"/>
    <w:rsid w:val="007E7EA3"/>
    <w:rsid w:val="007F15D5"/>
    <w:rsid w:val="007F1E93"/>
    <w:rsid w:val="007F2949"/>
    <w:rsid w:val="007F43B4"/>
    <w:rsid w:val="007F5270"/>
    <w:rsid w:val="007F5FDC"/>
    <w:rsid w:val="007F6A82"/>
    <w:rsid w:val="007F6A9E"/>
    <w:rsid w:val="007F6AEE"/>
    <w:rsid w:val="008005AD"/>
    <w:rsid w:val="00802263"/>
    <w:rsid w:val="008028D3"/>
    <w:rsid w:val="008029A0"/>
    <w:rsid w:val="00802CA7"/>
    <w:rsid w:val="008030AB"/>
    <w:rsid w:val="00803960"/>
    <w:rsid w:val="00804ED9"/>
    <w:rsid w:val="0080529A"/>
    <w:rsid w:val="008076B9"/>
    <w:rsid w:val="00810211"/>
    <w:rsid w:val="0081402C"/>
    <w:rsid w:val="00815E08"/>
    <w:rsid w:val="0081662F"/>
    <w:rsid w:val="00816908"/>
    <w:rsid w:val="00816B0D"/>
    <w:rsid w:val="00817DAF"/>
    <w:rsid w:val="008201B0"/>
    <w:rsid w:val="008205C6"/>
    <w:rsid w:val="0082076E"/>
    <w:rsid w:val="00821618"/>
    <w:rsid w:val="0082259D"/>
    <w:rsid w:val="00822F87"/>
    <w:rsid w:val="00823162"/>
    <w:rsid w:val="00823F95"/>
    <w:rsid w:val="00823FEB"/>
    <w:rsid w:val="00825752"/>
    <w:rsid w:val="00825CE5"/>
    <w:rsid w:val="0082648B"/>
    <w:rsid w:val="00826640"/>
    <w:rsid w:val="00827806"/>
    <w:rsid w:val="008339B9"/>
    <w:rsid w:val="00833D6A"/>
    <w:rsid w:val="00834B9B"/>
    <w:rsid w:val="00834C5B"/>
    <w:rsid w:val="008351E6"/>
    <w:rsid w:val="00835F88"/>
    <w:rsid w:val="00836442"/>
    <w:rsid w:val="00836867"/>
    <w:rsid w:val="00836A73"/>
    <w:rsid w:val="00837A24"/>
    <w:rsid w:val="00840D13"/>
    <w:rsid w:val="00842870"/>
    <w:rsid w:val="00842BED"/>
    <w:rsid w:val="0084412C"/>
    <w:rsid w:val="00844B2E"/>
    <w:rsid w:val="008457C3"/>
    <w:rsid w:val="00845EB7"/>
    <w:rsid w:val="00846024"/>
    <w:rsid w:val="00846852"/>
    <w:rsid w:val="008470EE"/>
    <w:rsid w:val="008477F4"/>
    <w:rsid w:val="00847A65"/>
    <w:rsid w:val="00847E32"/>
    <w:rsid w:val="00847F47"/>
    <w:rsid w:val="00850511"/>
    <w:rsid w:val="00852E8F"/>
    <w:rsid w:val="008546B2"/>
    <w:rsid w:val="00854CBA"/>
    <w:rsid w:val="0085660C"/>
    <w:rsid w:val="00856E6B"/>
    <w:rsid w:val="008617CA"/>
    <w:rsid w:val="00862155"/>
    <w:rsid w:val="0086397A"/>
    <w:rsid w:val="00863CE1"/>
    <w:rsid w:val="0086571E"/>
    <w:rsid w:val="00865A03"/>
    <w:rsid w:val="00866E6D"/>
    <w:rsid w:val="00866F17"/>
    <w:rsid w:val="0086711B"/>
    <w:rsid w:val="00870BBE"/>
    <w:rsid w:val="008718DC"/>
    <w:rsid w:val="00871FC6"/>
    <w:rsid w:val="0087377E"/>
    <w:rsid w:val="00873DD7"/>
    <w:rsid w:val="00876090"/>
    <w:rsid w:val="00880732"/>
    <w:rsid w:val="00880EBF"/>
    <w:rsid w:val="0088197C"/>
    <w:rsid w:val="00881FD2"/>
    <w:rsid w:val="00882464"/>
    <w:rsid w:val="00883B63"/>
    <w:rsid w:val="00883CEC"/>
    <w:rsid w:val="008849A1"/>
    <w:rsid w:val="008874C8"/>
    <w:rsid w:val="00890894"/>
    <w:rsid w:val="008918C4"/>
    <w:rsid w:val="00892CA4"/>
    <w:rsid w:val="00893316"/>
    <w:rsid w:val="00893784"/>
    <w:rsid w:val="008971AA"/>
    <w:rsid w:val="00897560"/>
    <w:rsid w:val="008977AA"/>
    <w:rsid w:val="00897D37"/>
    <w:rsid w:val="008A185F"/>
    <w:rsid w:val="008A1941"/>
    <w:rsid w:val="008A259A"/>
    <w:rsid w:val="008A2853"/>
    <w:rsid w:val="008A3580"/>
    <w:rsid w:val="008A3B22"/>
    <w:rsid w:val="008A50C5"/>
    <w:rsid w:val="008A6323"/>
    <w:rsid w:val="008A6B47"/>
    <w:rsid w:val="008A6D1F"/>
    <w:rsid w:val="008A6FB8"/>
    <w:rsid w:val="008A7565"/>
    <w:rsid w:val="008B0409"/>
    <w:rsid w:val="008B091B"/>
    <w:rsid w:val="008B095A"/>
    <w:rsid w:val="008B0EBC"/>
    <w:rsid w:val="008B1C53"/>
    <w:rsid w:val="008B582F"/>
    <w:rsid w:val="008B5945"/>
    <w:rsid w:val="008B609F"/>
    <w:rsid w:val="008B6BF5"/>
    <w:rsid w:val="008B75CA"/>
    <w:rsid w:val="008C2C1C"/>
    <w:rsid w:val="008C3093"/>
    <w:rsid w:val="008C390C"/>
    <w:rsid w:val="008C43FD"/>
    <w:rsid w:val="008C5ED3"/>
    <w:rsid w:val="008C6D25"/>
    <w:rsid w:val="008C6F55"/>
    <w:rsid w:val="008C7A0A"/>
    <w:rsid w:val="008C7C5A"/>
    <w:rsid w:val="008D0964"/>
    <w:rsid w:val="008D14B7"/>
    <w:rsid w:val="008D2051"/>
    <w:rsid w:val="008D23DE"/>
    <w:rsid w:val="008D3690"/>
    <w:rsid w:val="008D37AA"/>
    <w:rsid w:val="008D56A5"/>
    <w:rsid w:val="008E027C"/>
    <w:rsid w:val="008E0AE9"/>
    <w:rsid w:val="008E1395"/>
    <w:rsid w:val="008E2DA5"/>
    <w:rsid w:val="008E359A"/>
    <w:rsid w:val="008E3A95"/>
    <w:rsid w:val="008E53C7"/>
    <w:rsid w:val="008E543E"/>
    <w:rsid w:val="008E60A1"/>
    <w:rsid w:val="008E63DF"/>
    <w:rsid w:val="008E6E70"/>
    <w:rsid w:val="008E7514"/>
    <w:rsid w:val="008F1371"/>
    <w:rsid w:val="008F1F07"/>
    <w:rsid w:val="008F48EA"/>
    <w:rsid w:val="008F713B"/>
    <w:rsid w:val="009027CF"/>
    <w:rsid w:val="00903CE3"/>
    <w:rsid w:val="00904D8D"/>
    <w:rsid w:val="00905CA7"/>
    <w:rsid w:val="00905F78"/>
    <w:rsid w:val="009061F4"/>
    <w:rsid w:val="0090766B"/>
    <w:rsid w:val="00910378"/>
    <w:rsid w:val="009122A1"/>
    <w:rsid w:val="009149BF"/>
    <w:rsid w:val="00914A36"/>
    <w:rsid w:val="00914F98"/>
    <w:rsid w:val="00915DE3"/>
    <w:rsid w:val="00917A30"/>
    <w:rsid w:val="00920F5C"/>
    <w:rsid w:val="00921050"/>
    <w:rsid w:val="00921462"/>
    <w:rsid w:val="00921945"/>
    <w:rsid w:val="00922E63"/>
    <w:rsid w:val="0092314D"/>
    <w:rsid w:val="00923247"/>
    <w:rsid w:val="00923647"/>
    <w:rsid w:val="00923A72"/>
    <w:rsid w:val="00923D31"/>
    <w:rsid w:val="00924474"/>
    <w:rsid w:val="00927D88"/>
    <w:rsid w:val="00930E60"/>
    <w:rsid w:val="0093327B"/>
    <w:rsid w:val="009335D6"/>
    <w:rsid w:val="00934ADC"/>
    <w:rsid w:val="00935BEA"/>
    <w:rsid w:val="00937324"/>
    <w:rsid w:val="00940F41"/>
    <w:rsid w:val="0094179E"/>
    <w:rsid w:val="00942D06"/>
    <w:rsid w:val="00942D31"/>
    <w:rsid w:val="00944459"/>
    <w:rsid w:val="00944FE8"/>
    <w:rsid w:val="0094552B"/>
    <w:rsid w:val="00945A8D"/>
    <w:rsid w:val="00945EF0"/>
    <w:rsid w:val="00946ACB"/>
    <w:rsid w:val="00946EDA"/>
    <w:rsid w:val="00950067"/>
    <w:rsid w:val="00950252"/>
    <w:rsid w:val="00951C2F"/>
    <w:rsid w:val="00952CF2"/>
    <w:rsid w:val="0095412E"/>
    <w:rsid w:val="009543A3"/>
    <w:rsid w:val="00955AE5"/>
    <w:rsid w:val="00955B02"/>
    <w:rsid w:val="009561B1"/>
    <w:rsid w:val="00956880"/>
    <w:rsid w:val="0095736F"/>
    <w:rsid w:val="00957B7D"/>
    <w:rsid w:val="00961898"/>
    <w:rsid w:val="009620E6"/>
    <w:rsid w:val="009641FF"/>
    <w:rsid w:val="00964788"/>
    <w:rsid w:val="00964B78"/>
    <w:rsid w:val="00964BA9"/>
    <w:rsid w:val="00964C50"/>
    <w:rsid w:val="00964DE6"/>
    <w:rsid w:val="0096551C"/>
    <w:rsid w:val="0096573F"/>
    <w:rsid w:val="00965CFB"/>
    <w:rsid w:val="00966475"/>
    <w:rsid w:val="009668C9"/>
    <w:rsid w:val="00972448"/>
    <w:rsid w:val="00973365"/>
    <w:rsid w:val="00973AAC"/>
    <w:rsid w:val="00973B61"/>
    <w:rsid w:val="009749A8"/>
    <w:rsid w:val="00974AA7"/>
    <w:rsid w:val="00975E1C"/>
    <w:rsid w:val="00976717"/>
    <w:rsid w:val="0097791B"/>
    <w:rsid w:val="00977976"/>
    <w:rsid w:val="00977B0E"/>
    <w:rsid w:val="0098068E"/>
    <w:rsid w:val="009833B8"/>
    <w:rsid w:val="009847FC"/>
    <w:rsid w:val="00984BF1"/>
    <w:rsid w:val="0098679F"/>
    <w:rsid w:val="0098686F"/>
    <w:rsid w:val="0099002E"/>
    <w:rsid w:val="0099026D"/>
    <w:rsid w:val="009904EA"/>
    <w:rsid w:val="00990E59"/>
    <w:rsid w:val="00991E32"/>
    <w:rsid w:val="009921E1"/>
    <w:rsid w:val="00992C6B"/>
    <w:rsid w:val="00992E8E"/>
    <w:rsid w:val="0099337A"/>
    <w:rsid w:val="0099350F"/>
    <w:rsid w:val="0099355D"/>
    <w:rsid w:val="00993ECF"/>
    <w:rsid w:val="0099481F"/>
    <w:rsid w:val="00994E5A"/>
    <w:rsid w:val="0099570B"/>
    <w:rsid w:val="00996645"/>
    <w:rsid w:val="00996FA3"/>
    <w:rsid w:val="009A1880"/>
    <w:rsid w:val="009A1A3B"/>
    <w:rsid w:val="009A1AF7"/>
    <w:rsid w:val="009A1D50"/>
    <w:rsid w:val="009A2117"/>
    <w:rsid w:val="009A235F"/>
    <w:rsid w:val="009A2506"/>
    <w:rsid w:val="009A3331"/>
    <w:rsid w:val="009A3CC2"/>
    <w:rsid w:val="009A3D9E"/>
    <w:rsid w:val="009A4475"/>
    <w:rsid w:val="009A45A9"/>
    <w:rsid w:val="009A554D"/>
    <w:rsid w:val="009A57EC"/>
    <w:rsid w:val="009A70DC"/>
    <w:rsid w:val="009A7A9D"/>
    <w:rsid w:val="009A7AE2"/>
    <w:rsid w:val="009B1B7A"/>
    <w:rsid w:val="009B1C2C"/>
    <w:rsid w:val="009B2FDF"/>
    <w:rsid w:val="009B37F5"/>
    <w:rsid w:val="009B380C"/>
    <w:rsid w:val="009B38DD"/>
    <w:rsid w:val="009B4E3C"/>
    <w:rsid w:val="009B5281"/>
    <w:rsid w:val="009C001C"/>
    <w:rsid w:val="009C0373"/>
    <w:rsid w:val="009C1247"/>
    <w:rsid w:val="009C2A9F"/>
    <w:rsid w:val="009C37DE"/>
    <w:rsid w:val="009C5E82"/>
    <w:rsid w:val="009C7668"/>
    <w:rsid w:val="009D0101"/>
    <w:rsid w:val="009D178F"/>
    <w:rsid w:val="009D30F1"/>
    <w:rsid w:val="009D47C5"/>
    <w:rsid w:val="009D5487"/>
    <w:rsid w:val="009D5D1F"/>
    <w:rsid w:val="009D685E"/>
    <w:rsid w:val="009E06AB"/>
    <w:rsid w:val="009E07FF"/>
    <w:rsid w:val="009E131B"/>
    <w:rsid w:val="009E160F"/>
    <w:rsid w:val="009E18A4"/>
    <w:rsid w:val="009E406F"/>
    <w:rsid w:val="009E50AE"/>
    <w:rsid w:val="009E5D32"/>
    <w:rsid w:val="009E5DF2"/>
    <w:rsid w:val="009E7F2B"/>
    <w:rsid w:val="009F093C"/>
    <w:rsid w:val="009F0D67"/>
    <w:rsid w:val="009F1E33"/>
    <w:rsid w:val="009F29A2"/>
    <w:rsid w:val="009F2A3D"/>
    <w:rsid w:val="009F36EC"/>
    <w:rsid w:val="009F4D21"/>
    <w:rsid w:val="009F5903"/>
    <w:rsid w:val="009F5DA9"/>
    <w:rsid w:val="009F7083"/>
    <w:rsid w:val="009F79F7"/>
    <w:rsid w:val="009F7AFE"/>
    <w:rsid w:val="00A0028C"/>
    <w:rsid w:val="00A00958"/>
    <w:rsid w:val="00A01ABD"/>
    <w:rsid w:val="00A02177"/>
    <w:rsid w:val="00A0344C"/>
    <w:rsid w:val="00A035D1"/>
    <w:rsid w:val="00A0420F"/>
    <w:rsid w:val="00A04242"/>
    <w:rsid w:val="00A0438F"/>
    <w:rsid w:val="00A047B2"/>
    <w:rsid w:val="00A061F2"/>
    <w:rsid w:val="00A0643A"/>
    <w:rsid w:val="00A1196E"/>
    <w:rsid w:val="00A14A8A"/>
    <w:rsid w:val="00A16D5B"/>
    <w:rsid w:val="00A17CAF"/>
    <w:rsid w:val="00A20862"/>
    <w:rsid w:val="00A20976"/>
    <w:rsid w:val="00A2106B"/>
    <w:rsid w:val="00A21A7B"/>
    <w:rsid w:val="00A21D72"/>
    <w:rsid w:val="00A229FE"/>
    <w:rsid w:val="00A235A9"/>
    <w:rsid w:val="00A2372E"/>
    <w:rsid w:val="00A245E9"/>
    <w:rsid w:val="00A24B7F"/>
    <w:rsid w:val="00A254C8"/>
    <w:rsid w:val="00A30B2E"/>
    <w:rsid w:val="00A310FD"/>
    <w:rsid w:val="00A31940"/>
    <w:rsid w:val="00A31C35"/>
    <w:rsid w:val="00A32B7E"/>
    <w:rsid w:val="00A32F4F"/>
    <w:rsid w:val="00A33358"/>
    <w:rsid w:val="00A338A7"/>
    <w:rsid w:val="00A346F7"/>
    <w:rsid w:val="00A34865"/>
    <w:rsid w:val="00A35756"/>
    <w:rsid w:val="00A35E1D"/>
    <w:rsid w:val="00A3666D"/>
    <w:rsid w:val="00A40640"/>
    <w:rsid w:val="00A41C2C"/>
    <w:rsid w:val="00A42B4C"/>
    <w:rsid w:val="00A43182"/>
    <w:rsid w:val="00A437E3"/>
    <w:rsid w:val="00A4495D"/>
    <w:rsid w:val="00A44E1F"/>
    <w:rsid w:val="00A465EE"/>
    <w:rsid w:val="00A46C8A"/>
    <w:rsid w:val="00A500D8"/>
    <w:rsid w:val="00A51677"/>
    <w:rsid w:val="00A52EC1"/>
    <w:rsid w:val="00A537B0"/>
    <w:rsid w:val="00A53CA6"/>
    <w:rsid w:val="00A555D1"/>
    <w:rsid w:val="00A56175"/>
    <w:rsid w:val="00A564D7"/>
    <w:rsid w:val="00A56CF9"/>
    <w:rsid w:val="00A60AA4"/>
    <w:rsid w:val="00A60EC9"/>
    <w:rsid w:val="00A6129B"/>
    <w:rsid w:val="00A62AEA"/>
    <w:rsid w:val="00A62AF2"/>
    <w:rsid w:val="00A6414A"/>
    <w:rsid w:val="00A65AD3"/>
    <w:rsid w:val="00A673EC"/>
    <w:rsid w:val="00A675FD"/>
    <w:rsid w:val="00A6796D"/>
    <w:rsid w:val="00A71A4C"/>
    <w:rsid w:val="00A7308F"/>
    <w:rsid w:val="00A75165"/>
    <w:rsid w:val="00A75234"/>
    <w:rsid w:val="00A76457"/>
    <w:rsid w:val="00A77137"/>
    <w:rsid w:val="00A80417"/>
    <w:rsid w:val="00A80D6F"/>
    <w:rsid w:val="00A81AA3"/>
    <w:rsid w:val="00A82746"/>
    <w:rsid w:val="00A84625"/>
    <w:rsid w:val="00A84CBB"/>
    <w:rsid w:val="00A854FC"/>
    <w:rsid w:val="00A8573B"/>
    <w:rsid w:val="00A857A0"/>
    <w:rsid w:val="00A864FD"/>
    <w:rsid w:val="00A865AF"/>
    <w:rsid w:val="00A8668C"/>
    <w:rsid w:val="00A904D8"/>
    <w:rsid w:val="00A908DF"/>
    <w:rsid w:val="00A923BA"/>
    <w:rsid w:val="00A938A7"/>
    <w:rsid w:val="00A943AE"/>
    <w:rsid w:val="00A96354"/>
    <w:rsid w:val="00A97AA1"/>
    <w:rsid w:val="00AA1091"/>
    <w:rsid w:val="00AA13B2"/>
    <w:rsid w:val="00AA1669"/>
    <w:rsid w:val="00AA1900"/>
    <w:rsid w:val="00AA1E7B"/>
    <w:rsid w:val="00AA3881"/>
    <w:rsid w:val="00AA3995"/>
    <w:rsid w:val="00AA4042"/>
    <w:rsid w:val="00AA47C5"/>
    <w:rsid w:val="00AA5AF4"/>
    <w:rsid w:val="00AA69E3"/>
    <w:rsid w:val="00AA6ACD"/>
    <w:rsid w:val="00AA7FCF"/>
    <w:rsid w:val="00AB01F9"/>
    <w:rsid w:val="00AB0549"/>
    <w:rsid w:val="00AB1A47"/>
    <w:rsid w:val="00AB23B4"/>
    <w:rsid w:val="00AB38F4"/>
    <w:rsid w:val="00AB3FC7"/>
    <w:rsid w:val="00AB4366"/>
    <w:rsid w:val="00AB4A84"/>
    <w:rsid w:val="00AB70D3"/>
    <w:rsid w:val="00AB74A6"/>
    <w:rsid w:val="00AB7623"/>
    <w:rsid w:val="00AB7CA7"/>
    <w:rsid w:val="00AC07E6"/>
    <w:rsid w:val="00AC2AB1"/>
    <w:rsid w:val="00AC2C10"/>
    <w:rsid w:val="00AC34F0"/>
    <w:rsid w:val="00AC513B"/>
    <w:rsid w:val="00AC63DD"/>
    <w:rsid w:val="00AC64F7"/>
    <w:rsid w:val="00AC6C5C"/>
    <w:rsid w:val="00AC74F8"/>
    <w:rsid w:val="00AD051B"/>
    <w:rsid w:val="00AD16C9"/>
    <w:rsid w:val="00AD1ED0"/>
    <w:rsid w:val="00AD3284"/>
    <w:rsid w:val="00AD597C"/>
    <w:rsid w:val="00AD639C"/>
    <w:rsid w:val="00AD63C2"/>
    <w:rsid w:val="00AD6483"/>
    <w:rsid w:val="00AD6712"/>
    <w:rsid w:val="00AD681E"/>
    <w:rsid w:val="00AD6BD6"/>
    <w:rsid w:val="00AD6FB7"/>
    <w:rsid w:val="00AD7A70"/>
    <w:rsid w:val="00AE1B46"/>
    <w:rsid w:val="00AE2CFB"/>
    <w:rsid w:val="00AE2F0F"/>
    <w:rsid w:val="00AE328C"/>
    <w:rsid w:val="00AE3CF6"/>
    <w:rsid w:val="00AE5857"/>
    <w:rsid w:val="00AE5F21"/>
    <w:rsid w:val="00AE6718"/>
    <w:rsid w:val="00AE7604"/>
    <w:rsid w:val="00AE786E"/>
    <w:rsid w:val="00AF02E4"/>
    <w:rsid w:val="00AF1495"/>
    <w:rsid w:val="00AF1844"/>
    <w:rsid w:val="00AF1BA4"/>
    <w:rsid w:val="00AF1DD0"/>
    <w:rsid w:val="00AF39DF"/>
    <w:rsid w:val="00AF590D"/>
    <w:rsid w:val="00AF7670"/>
    <w:rsid w:val="00AF79C6"/>
    <w:rsid w:val="00AF7A67"/>
    <w:rsid w:val="00AF7F67"/>
    <w:rsid w:val="00B01289"/>
    <w:rsid w:val="00B01C1A"/>
    <w:rsid w:val="00B02213"/>
    <w:rsid w:val="00B02686"/>
    <w:rsid w:val="00B037DE"/>
    <w:rsid w:val="00B04A3E"/>
    <w:rsid w:val="00B04C48"/>
    <w:rsid w:val="00B05A20"/>
    <w:rsid w:val="00B05BB9"/>
    <w:rsid w:val="00B05F3B"/>
    <w:rsid w:val="00B06035"/>
    <w:rsid w:val="00B069DF"/>
    <w:rsid w:val="00B07B74"/>
    <w:rsid w:val="00B07DD6"/>
    <w:rsid w:val="00B10005"/>
    <w:rsid w:val="00B10634"/>
    <w:rsid w:val="00B10868"/>
    <w:rsid w:val="00B11627"/>
    <w:rsid w:val="00B11834"/>
    <w:rsid w:val="00B12447"/>
    <w:rsid w:val="00B129F1"/>
    <w:rsid w:val="00B13458"/>
    <w:rsid w:val="00B1464B"/>
    <w:rsid w:val="00B170BB"/>
    <w:rsid w:val="00B17109"/>
    <w:rsid w:val="00B20AEF"/>
    <w:rsid w:val="00B2278D"/>
    <w:rsid w:val="00B242D0"/>
    <w:rsid w:val="00B246E6"/>
    <w:rsid w:val="00B24ECA"/>
    <w:rsid w:val="00B25C44"/>
    <w:rsid w:val="00B25C65"/>
    <w:rsid w:val="00B266C9"/>
    <w:rsid w:val="00B27499"/>
    <w:rsid w:val="00B30F0F"/>
    <w:rsid w:val="00B32A65"/>
    <w:rsid w:val="00B32E62"/>
    <w:rsid w:val="00B334F6"/>
    <w:rsid w:val="00B33D62"/>
    <w:rsid w:val="00B3559C"/>
    <w:rsid w:val="00B357C9"/>
    <w:rsid w:val="00B36361"/>
    <w:rsid w:val="00B37534"/>
    <w:rsid w:val="00B378A6"/>
    <w:rsid w:val="00B37AA8"/>
    <w:rsid w:val="00B40555"/>
    <w:rsid w:val="00B4093F"/>
    <w:rsid w:val="00B40F74"/>
    <w:rsid w:val="00B41822"/>
    <w:rsid w:val="00B41FB1"/>
    <w:rsid w:val="00B4286D"/>
    <w:rsid w:val="00B42D00"/>
    <w:rsid w:val="00B42FF4"/>
    <w:rsid w:val="00B43850"/>
    <w:rsid w:val="00B44A3D"/>
    <w:rsid w:val="00B45139"/>
    <w:rsid w:val="00B459AC"/>
    <w:rsid w:val="00B45E8C"/>
    <w:rsid w:val="00B46848"/>
    <w:rsid w:val="00B47CB2"/>
    <w:rsid w:val="00B510D2"/>
    <w:rsid w:val="00B525A4"/>
    <w:rsid w:val="00B52FFE"/>
    <w:rsid w:val="00B536A9"/>
    <w:rsid w:val="00B54658"/>
    <w:rsid w:val="00B60879"/>
    <w:rsid w:val="00B61418"/>
    <w:rsid w:val="00B6162B"/>
    <w:rsid w:val="00B61780"/>
    <w:rsid w:val="00B64085"/>
    <w:rsid w:val="00B64858"/>
    <w:rsid w:val="00B6581A"/>
    <w:rsid w:val="00B65CC2"/>
    <w:rsid w:val="00B66595"/>
    <w:rsid w:val="00B718EC"/>
    <w:rsid w:val="00B74636"/>
    <w:rsid w:val="00B76E91"/>
    <w:rsid w:val="00B80638"/>
    <w:rsid w:val="00B837C2"/>
    <w:rsid w:val="00B843B3"/>
    <w:rsid w:val="00B84635"/>
    <w:rsid w:val="00B86B25"/>
    <w:rsid w:val="00B87E69"/>
    <w:rsid w:val="00B87F44"/>
    <w:rsid w:val="00B90D97"/>
    <w:rsid w:val="00B912CE"/>
    <w:rsid w:val="00B915EE"/>
    <w:rsid w:val="00B91D3B"/>
    <w:rsid w:val="00B92325"/>
    <w:rsid w:val="00B92420"/>
    <w:rsid w:val="00B924CC"/>
    <w:rsid w:val="00B927E7"/>
    <w:rsid w:val="00B928FD"/>
    <w:rsid w:val="00B92D24"/>
    <w:rsid w:val="00B9366D"/>
    <w:rsid w:val="00B93B0E"/>
    <w:rsid w:val="00B94560"/>
    <w:rsid w:val="00B961C1"/>
    <w:rsid w:val="00B9650F"/>
    <w:rsid w:val="00B96B15"/>
    <w:rsid w:val="00B96D62"/>
    <w:rsid w:val="00B96E5D"/>
    <w:rsid w:val="00B97C78"/>
    <w:rsid w:val="00B97F5C"/>
    <w:rsid w:val="00BA0B9B"/>
    <w:rsid w:val="00BA0EDC"/>
    <w:rsid w:val="00BA1A9C"/>
    <w:rsid w:val="00BA3FA7"/>
    <w:rsid w:val="00BA47C9"/>
    <w:rsid w:val="00BA54DE"/>
    <w:rsid w:val="00BA5A88"/>
    <w:rsid w:val="00BA6071"/>
    <w:rsid w:val="00BA6515"/>
    <w:rsid w:val="00BB09A4"/>
    <w:rsid w:val="00BB161C"/>
    <w:rsid w:val="00BB1825"/>
    <w:rsid w:val="00BB1D26"/>
    <w:rsid w:val="00BB2350"/>
    <w:rsid w:val="00BB24C7"/>
    <w:rsid w:val="00BB4C08"/>
    <w:rsid w:val="00BB5E45"/>
    <w:rsid w:val="00BB66AD"/>
    <w:rsid w:val="00BB6951"/>
    <w:rsid w:val="00BB7BE6"/>
    <w:rsid w:val="00BC1D17"/>
    <w:rsid w:val="00BC1DB0"/>
    <w:rsid w:val="00BC2467"/>
    <w:rsid w:val="00BC31CC"/>
    <w:rsid w:val="00BC3694"/>
    <w:rsid w:val="00BC4684"/>
    <w:rsid w:val="00BD0B11"/>
    <w:rsid w:val="00BD0F69"/>
    <w:rsid w:val="00BD1DB3"/>
    <w:rsid w:val="00BD26E1"/>
    <w:rsid w:val="00BD2F51"/>
    <w:rsid w:val="00BD3DC6"/>
    <w:rsid w:val="00BD3E80"/>
    <w:rsid w:val="00BD62DC"/>
    <w:rsid w:val="00BD6895"/>
    <w:rsid w:val="00BD68CA"/>
    <w:rsid w:val="00BE04A1"/>
    <w:rsid w:val="00BE0FB0"/>
    <w:rsid w:val="00BE11F5"/>
    <w:rsid w:val="00BE1555"/>
    <w:rsid w:val="00BE1F7F"/>
    <w:rsid w:val="00BE2298"/>
    <w:rsid w:val="00BE36DF"/>
    <w:rsid w:val="00BE3A4C"/>
    <w:rsid w:val="00BE3DA4"/>
    <w:rsid w:val="00BE4678"/>
    <w:rsid w:val="00BE4D3B"/>
    <w:rsid w:val="00BE4E38"/>
    <w:rsid w:val="00BE58D1"/>
    <w:rsid w:val="00BE6675"/>
    <w:rsid w:val="00BE6CE8"/>
    <w:rsid w:val="00BE6FA8"/>
    <w:rsid w:val="00BE7029"/>
    <w:rsid w:val="00BE72EC"/>
    <w:rsid w:val="00BF07DB"/>
    <w:rsid w:val="00BF0E50"/>
    <w:rsid w:val="00BF107C"/>
    <w:rsid w:val="00BF1462"/>
    <w:rsid w:val="00BF1B81"/>
    <w:rsid w:val="00BF3035"/>
    <w:rsid w:val="00BF3BA7"/>
    <w:rsid w:val="00BF540F"/>
    <w:rsid w:val="00BF6D46"/>
    <w:rsid w:val="00C0127E"/>
    <w:rsid w:val="00C01D2E"/>
    <w:rsid w:val="00C03078"/>
    <w:rsid w:val="00C04A55"/>
    <w:rsid w:val="00C0558C"/>
    <w:rsid w:val="00C057FA"/>
    <w:rsid w:val="00C06947"/>
    <w:rsid w:val="00C10B7C"/>
    <w:rsid w:val="00C127A6"/>
    <w:rsid w:val="00C134BB"/>
    <w:rsid w:val="00C135E5"/>
    <w:rsid w:val="00C14153"/>
    <w:rsid w:val="00C14E4A"/>
    <w:rsid w:val="00C1593D"/>
    <w:rsid w:val="00C16F37"/>
    <w:rsid w:val="00C16FE5"/>
    <w:rsid w:val="00C22265"/>
    <w:rsid w:val="00C22DDC"/>
    <w:rsid w:val="00C24722"/>
    <w:rsid w:val="00C25631"/>
    <w:rsid w:val="00C2587C"/>
    <w:rsid w:val="00C2622E"/>
    <w:rsid w:val="00C26A2E"/>
    <w:rsid w:val="00C270FE"/>
    <w:rsid w:val="00C27327"/>
    <w:rsid w:val="00C27CC9"/>
    <w:rsid w:val="00C305C8"/>
    <w:rsid w:val="00C30E62"/>
    <w:rsid w:val="00C31DA3"/>
    <w:rsid w:val="00C34118"/>
    <w:rsid w:val="00C34294"/>
    <w:rsid w:val="00C34B44"/>
    <w:rsid w:val="00C4047C"/>
    <w:rsid w:val="00C40A5F"/>
    <w:rsid w:val="00C4124F"/>
    <w:rsid w:val="00C421C5"/>
    <w:rsid w:val="00C42F34"/>
    <w:rsid w:val="00C437A8"/>
    <w:rsid w:val="00C43AB4"/>
    <w:rsid w:val="00C440FD"/>
    <w:rsid w:val="00C4413F"/>
    <w:rsid w:val="00C45083"/>
    <w:rsid w:val="00C46E6E"/>
    <w:rsid w:val="00C5011E"/>
    <w:rsid w:val="00C504F5"/>
    <w:rsid w:val="00C505A8"/>
    <w:rsid w:val="00C51DEA"/>
    <w:rsid w:val="00C52050"/>
    <w:rsid w:val="00C53FCD"/>
    <w:rsid w:val="00C55734"/>
    <w:rsid w:val="00C60AA0"/>
    <w:rsid w:val="00C60D59"/>
    <w:rsid w:val="00C62F89"/>
    <w:rsid w:val="00C646AC"/>
    <w:rsid w:val="00C6525D"/>
    <w:rsid w:val="00C6567E"/>
    <w:rsid w:val="00C67537"/>
    <w:rsid w:val="00C70206"/>
    <w:rsid w:val="00C70702"/>
    <w:rsid w:val="00C71090"/>
    <w:rsid w:val="00C71D22"/>
    <w:rsid w:val="00C71DA5"/>
    <w:rsid w:val="00C71DCA"/>
    <w:rsid w:val="00C71FF6"/>
    <w:rsid w:val="00C7283B"/>
    <w:rsid w:val="00C74567"/>
    <w:rsid w:val="00C75756"/>
    <w:rsid w:val="00C75935"/>
    <w:rsid w:val="00C75BEE"/>
    <w:rsid w:val="00C760CC"/>
    <w:rsid w:val="00C763CE"/>
    <w:rsid w:val="00C76473"/>
    <w:rsid w:val="00C77431"/>
    <w:rsid w:val="00C775AC"/>
    <w:rsid w:val="00C77EFE"/>
    <w:rsid w:val="00C812DF"/>
    <w:rsid w:val="00C81524"/>
    <w:rsid w:val="00C82C80"/>
    <w:rsid w:val="00C832DB"/>
    <w:rsid w:val="00C83E4F"/>
    <w:rsid w:val="00C840B5"/>
    <w:rsid w:val="00C844D1"/>
    <w:rsid w:val="00C84754"/>
    <w:rsid w:val="00C84B68"/>
    <w:rsid w:val="00C84DD0"/>
    <w:rsid w:val="00C84FEF"/>
    <w:rsid w:val="00C8592D"/>
    <w:rsid w:val="00C86161"/>
    <w:rsid w:val="00C86C48"/>
    <w:rsid w:val="00C87816"/>
    <w:rsid w:val="00C87986"/>
    <w:rsid w:val="00C87D9E"/>
    <w:rsid w:val="00C91CDC"/>
    <w:rsid w:val="00C93041"/>
    <w:rsid w:val="00C93693"/>
    <w:rsid w:val="00C93B07"/>
    <w:rsid w:val="00C93C5A"/>
    <w:rsid w:val="00C96347"/>
    <w:rsid w:val="00C96F70"/>
    <w:rsid w:val="00C973C6"/>
    <w:rsid w:val="00C97A8A"/>
    <w:rsid w:val="00CA156B"/>
    <w:rsid w:val="00CA22C4"/>
    <w:rsid w:val="00CA25C5"/>
    <w:rsid w:val="00CA449F"/>
    <w:rsid w:val="00CA523E"/>
    <w:rsid w:val="00CA6838"/>
    <w:rsid w:val="00CA71EF"/>
    <w:rsid w:val="00CB07B0"/>
    <w:rsid w:val="00CB1217"/>
    <w:rsid w:val="00CB2115"/>
    <w:rsid w:val="00CB2348"/>
    <w:rsid w:val="00CB362A"/>
    <w:rsid w:val="00CB6D65"/>
    <w:rsid w:val="00CB74FE"/>
    <w:rsid w:val="00CB756D"/>
    <w:rsid w:val="00CC091C"/>
    <w:rsid w:val="00CC1430"/>
    <w:rsid w:val="00CC15F4"/>
    <w:rsid w:val="00CC2861"/>
    <w:rsid w:val="00CC3EAD"/>
    <w:rsid w:val="00CC47B8"/>
    <w:rsid w:val="00CC53BE"/>
    <w:rsid w:val="00CC5801"/>
    <w:rsid w:val="00CC58F8"/>
    <w:rsid w:val="00CC5D5E"/>
    <w:rsid w:val="00CC617C"/>
    <w:rsid w:val="00CC6415"/>
    <w:rsid w:val="00CC73DF"/>
    <w:rsid w:val="00CD328A"/>
    <w:rsid w:val="00CD3950"/>
    <w:rsid w:val="00CD3A0C"/>
    <w:rsid w:val="00CD4721"/>
    <w:rsid w:val="00CD47F1"/>
    <w:rsid w:val="00CD5151"/>
    <w:rsid w:val="00CD7550"/>
    <w:rsid w:val="00CD75C9"/>
    <w:rsid w:val="00CE0229"/>
    <w:rsid w:val="00CE0C22"/>
    <w:rsid w:val="00CE160D"/>
    <w:rsid w:val="00CE17C7"/>
    <w:rsid w:val="00CE1BC7"/>
    <w:rsid w:val="00CE1F0B"/>
    <w:rsid w:val="00CE2B32"/>
    <w:rsid w:val="00CE3157"/>
    <w:rsid w:val="00CE3E81"/>
    <w:rsid w:val="00CE5743"/>
    <w:rsid w:val="00CE59D6"/>
    <w:rsid w:val="00CE59E1"/>
    <w:rsid w:val="00CE5ED2"/>
    <w:rsid w:val="00CE6CFC"/>
    <w:rsid w:val="00CE7198"/>
    <w:rsid w:val="00CE747E"/>
    <w:rsid w:val="00CE7771"/>
    <w:rsid w:val="00CF04C8"/>
    <w:rsid w:val="00CF305A"/>
    <w:rsid w:val="00CF3C16"/>
    <w:rsid w:val="00CF4D06"/>
    <w:rsid w:val="00CF5658"/>
    <w:rsid w:val="00CF7377"/>
    <w:rsid w:val="00D005AF"/>
    <w:rsid w:val="00D0094F"/>
    <w:rsid w:val="00D00F5F"/>
    <w:rsid w:val="00D0110C"/>
    <w:rsid w:val="00D02653"/>
    <w:rsid w:val="00D02705"/>
    <w:rsid w:val="00D02B1A"/>
    <w:rsid w:val="00D031C0"/>
    <w:rsid w:val="00D04164"/>
    <w:rsid w:val="00D067FC"/>
    <w:rsid w:val="00D06B52"/>
    <w:rsid w:val="00D105F8"/>
    <w:rsid w:val="00D10697"/>
    <w:rsid w:val="00D139E8"/>
    <w:rsid w:val="00D141D7"/>
    <w:rsid w:val="00D1462F"/>
    <w:rsid w:val="00D1590B"/>
    <w:rsid w:val="00D1599A"/>
    <w:rsid w:val="00D16C18"/>
    <w:rsid w:val="00D1724F"/>
    <w:rsid w:val="00D1792D"/>
    <w:rsid w:val="00D17DA6"/>
    <w:rsid w:val="00D22FCF"/>
    <w:rsid w:val="00D24C9B"/>
    <w:rsid w:val="00D24D0A"/>
    <w:rsid w:val="00D25965"/>
    <w:rsid w:val="00D25FEE"/>
    <w:rsid w:val="00D26860"/>
    <w:rsid w:val="00D26E1B"/>
    <w:rsid w:val="00D273BB"/>
    <w:rsid w:val="00D279F7"/>
    <w:rsid w:val="00D27D25"/>
    <w:rsid w:val="00D30AEA"/>
    <w:rsid w:val="00D30BB9"/>
    <w:rsid w:val="00D30E19"/>
    <w:rsid w:val="00D316C8"/>
    <w:rsid w:val="00D3274C"/>
    <w:rsid w:val="00D3306A"/>
    <w:rsid w:val="00D331A0"/>
    <w:rsid w:val="00D342BA"/>
    <w:rsid w:val="00D34A4F"/>
    <w:rsid w:val="00D34E85"/>
    <w:rsid w:val="00D35F0E"/>
    <w:rsid w:val="00D4061F"/>
    <w:rsid w:val="00D40745"/>
    <w:rsid w:val="00D40925"/>
    <w:rsid w:val="00D40E49"/>
    <w:rsid w:val="00D41A68"/>
    <w:rsid w:val="00D41BD2"/>
    <w:rsid w:val="00D43CCD"/>
    <w:rsid w:val="00D44506"/>
    <w:rsid w:val="00D44814"/>
    <w:rsid w:val="00D4486A"/>
    <w:rsid w:val="00D44B3C"/>
    <w:rsid w:val="00D4786F"/>
    <w:rsid w:val="00D47874"/>
    <w:rsid w:val="00D47A8C"/>
    <w:rsid w:val="00D50783"/>
    <w:rsid w:val="00D50DE1"/>
    <w:rsid w:val="00D53D59"/>
    <w:rsid w:val="00D53F63"/>
    <w:rsid w:val="00D54BBA"/>
    <w:rsid w:val="00D56C23"/>
    <w:rsid w:val="00D6060A"/>
    <w:rsid w:val="00D617D9"/>
    <w:rsid w:val="00D622CB"/>
    <w:rsid w:val="00D6321A"/>
    <w:rsid w:val="00D63DEE"/>
    <w:rsid w:val="00D649AC"/>
    <w:rsid w:val="00D65545"/>
    <w:rsid w:val="00D70236"/>
    <w:rsid w:val="00D70C4F"/>
    <w:rsid w:val="00D7117E"/>
    <w:rsid w:val="00D71BC5"/>
    <w:rsid w:val="00D72002"/>
    <w:rsid w:val="00D721A1"/>
    <w:rsid w:val="00D723C5"/>
    <w:rsid w:val="00D73653"/>
    <w:rsid w:val="00D73C45"/>
    <w:rsid w:val="00D74B15"/>
    <w:rsid w:val="00D74DB4"/>
    <w:rsid w:val="00D752D6"/>
    <w:rsid w:val="00D776F0"/>
    <w:rsid w:val="00D81584"/>
    <w:rsid w:val="00D81E2C"/>
    <w:rsid w:val="00D82603"/>
    <w:rsid w:val="00D826A7"/>
    <w:rsid w:val="00D8363B"/>
    <w:rsid w:val="00D83775"/>
    <w:rsid w:val="00D85048"/>
    <w:rsid w:val="00D8755B"/>
    <w:rsid w:val="00D875A8"/>
    <w:rsid w:val="00D87D4A"/>
    <w:rsid w:val="00D90A55"/>
    <w:rsid w:val="00D90E4B"/>
    <w:rsid w:val="00D90FAF"/>
    <w:rsid w:val="00D9289A"/>
    <w:rsid w:val="00D93503"/>
    <w:rsid w:val="00D951D2"/>
    <w:rsid w:val="00D97761"/>
    <w:rsid w:val="00D977AF"/>
    <w:rsid w:val="00D97839"/>
    <w:rsid w:val="00DA256C"/>
    <w:rsid w:val="00DA2967"/>
    <w:rsid w:val="00DA2F7A"/>
    <w:rsid w:val="00DA36ED"/>
    <w:rsid w:val="00DA7A26"/>
    <w:rsid w:val="00DB0658"/>
    <w:rsid w:val="00DB0A64"/>
    <w:rsid w:val="00DB1F40"/>
    <w:rsid w:val="00DB1FBD"/>
    <w:rsid w:val="00DB2BC0"/>
    <w:rsid w:val="00DB3E51"/>
    <w:rsid w:val="00DB429F"/>
    <w:rsid w:val="00DB4B50"/>
    <w:rsid w:val="00DB4CE5"/>
    <w:rsid w:val="00DB4EEF"/>
    <w:rsid w:val="00DB5113"/>
    <w:rsid w:val="00DC167A"/>
    <w:rsid w:val="00DC2380"/>
    <w:rsid w:val="00DC6C72"/>
    <w:rsid w:val="00DC75E6"/>
    <w:rsid w:val="00DC7ACC"/>
    <w:rsid w:val="00DD1A54"/>
    <w:rsid w:val="00DD1B4A"/>
    <w:rsid w:val="00DD27DC"/>
    <w:rsid w:val="00DD39B0"/>
    <w:rsid w:val="00DD520A"/>
    <w:rsid w:val="00DD63A0"/>
    <w:rsid w:val="00DD6BCB"/>
    <w:rsid w:val="00DD6D82"/>
    <w:rsid w:val="00DD73FC"/>
    <w:rsid w:val="00DE08CD"/>
    <w:rsid w:val="00DE6921"/>
    <w:rsid w:val="00DE7464"/>
    <w:rsid w:val="00DE78DC"/>
    <w:rsid w:val="00DF0187"/>
    <w:rsid w:val="00DF070D"/>
    <w:rsid w:val="00DF0A4A"/>
    <w:rsid w:val="00DF22D2"/>
    <w:rsid w:val="00DF22DF"/>
    <w:rsid w:val="00DF230B"/>
    <w:rsid w:val="00DF2AC1"/>
    <w:rsid w:val="00DF4169"/>
    <w:rsid w:val="00DF41D3"/>
    <w:rsid w:val="00DF4716"/>
    <w:rsid w:val="00DF48ED"/>
    <w:rsid w:val="00DF4D86"/>
    <w:rsid w:val="00DF507C"/>
    <w:rsid w:val="00DF56AC"/>
    <w:rsid w:val="00DF61E2"/>
    <w:rsid w:val="00DF72BB"/>
    <w:rsid w:val="00E00162"/>
    <w:rsid w:val="00E0280D"/>
    <w:rsid w:val="00E0596A"/>
    <w:rsid w:val="00E065DD"/>
    <w:rsid w:val="00E07034"/>
    <w:rsid w:val="00E07681"/>
    <w:rsid w:val="00E079C1"/>
    <w:rsid w:val="00E07A53"/>
    <w:rsid w:val="00E10566"/>
    <w:rsid w:val="00E1095F"/>
    <w:rsid w:val="00E10A6F"/>
    <w:rsid w:val="00E10A94"/>
    <w:rsid w:val="00E10BAD"/>
    <w:rsid w:val="00E116AE"/>
    <w:rsid w:val="00E12291"/>
    <w:rsid w:val="00E127D6"/>
    <w:rsid w:val="00E13BCE"/>
    <w:rsid w:val="00E1597A"/>
    <w:rsid w:val="00E15E75"/>
    <w:rsid w:val="00E163F6"/>
    <w:rsid w:val="00E20C45"/>
    <w:rsid w:val="00E22189"/>
    <w:rsid w:val="00E22570"/>
    <w:rsid w:val="00E2313F"/>
    <w:rsid w:val="00E2322B"/>
    <w:rsid w:val="00E233DF"/>
    <w:rsid w:val="00E253B3"/>
    <w:rsid w:val="00E25E6D"/>
    <w:rsid w:val="00E30799"/>
    <w:rsid w:val="00E30A84"/>
    <w:rsid w:val="00E30A85"/>
    <w:rsid w:val="00E30F85"/>
    <w:rsid w:val="00E3304E"/>
    <w:rsid w:val="00E34B92"/>
    <w:rsid w:val="00E35485"/>
    <w:rsid w:val="00E35D8B"/>
    <w:rsid w:val="00E361CE"/>
    <w:rsid w:val="00E36700"/>
    <w:rsid w:val="00E36D57"/>
    <w:rsid w:val="00E36E07"/>
    <w:rsid w:val="00E37775"/>
    <w:rsid w:val="00E37E72"/>
    <w:rsid w:val="00E400A2"/>
    <w:rsid w:val="00E40C14"/>
    <w:rsid w:val="00E40EE2"/>
    <w:rsid w:val="00E41A92"/>
    <w:rsid w:val="00E431A7"/>
    <w:rsid w:val="00E440CC"/>
    <w:rsid w:val="00E44CA5"/>
    <w:rsid w:val="00E45653"/>
    <w:rsid w:val="00E460A0"/>
    <w:rsid w:val="00E46704"/>
    <w:rsid w:val="00E46DFA"/>
    <w:rsid w:val="00E47777"/>
    <w:rsid w:val="00E50DEE"/>
    <w:rsid w:val="00E51C61"/>
    <w:rsid w:val="00E5247F"/>
    <w:rsid w:val="00E52753"/>
    <w:rsid w:val="00E552A1"/>
    <w:rsid w:val="00E5566E"/>
    <w:rsid w:val="00E55E79"/>
    <w:rsid w:val="00E56A9D"/>
    <w:rsid w:val="00E62913"/>
    <w:rsid w:val="00E62F4B"/>
    <w:rsid w:val="00E66723"/>
    <w:rsid w:val="00E668D4"/>
    <w:rsid w:val="00E676AB"/>
    <w:rsid w:val="00E676C6"/>
    <w:rsid w:val="00E67C7E"/>
    <w:rsid w:val="00E70645"/>
    <w:rsid w:val="00E70892"/>
    <w:rsid w:val="00E708AC"/>
    <w:rsid w:val="00E7235F"/>
    <w:rsid w:val="00E7245D"/>
    <w:rsid w:val="00E735CB"/>
    <w:rsid w:val="00E737DE"/>
    <w:rsid w:val="00E74672"/>
    <w:rsid w:val="00E75B5A"/>
    <w:rsid w:val="00E761A5"/>
    <w:rsid w:val="00E76277"/>
    <w:rsid w:val="00E7655C"/>
    <w:rsid w:val="00E770E8"/>
    <w:rsid w:val="00E77BBA"/>
    <w:rsid w:val="00E80614"/>
    <w:rsid w:val="00E80C97"/>
    <w:rsid w:val="00E80D84"/>
    <w:rsid w:val="00E819C1"/>
    <w:rsid w:val="00E83249"/>
    <w:rsid w:val="00E86526"/>
    <w:rsid w:val="00E86660"/>
    <w:rsid w:val="00E86A24"/>
    <w:rsid w:val="00E86A31"/>
    <w:rsid w:val="00E86D92"/>
    <w:rsid w:val="00E879D1"/>
    <w:rsid w:val="00E87DD1"/>
    <w:rsid w:val="00E904BE"/>
    <w:rsid w:val="00E94377"/>
    <w:rsid w:val="00E9527E"/>
    <w:rsid w:val="00E95901"/>
    <w:rsid w:val="00E96213"/>
    <w:rsid w:val="00E972FC"/>
    <w:rsid w:val="00EA30F6"/>
    <w:rsid w:val="00EA3B9D"/>
    <w:rsid w:val="00EA3CB7"/>
    <w:rsid w:val="00EA3CEB"/>
    <w:rsid w:val="00EA5527"/>
    <w:rsid w:val="00EA5865"/>
    <w:rsid w:val="00EB0C3A"/>
    <w:rsid w:val="00EB3F12"/>
    <w:rsid w:val="00EB447E"/>
    <w:rsid w:val="00EB4B79"/>
    <w:rsid w:val="00EB6F51"/>
    <w:rsid w:val="00EB79C3"/>
    <w:rsid w:val="00EC28FD"/>
    <w:rsid w:val="00EC2B79"/>
    <w:rsid w:val="00EC30F2"/>
    <w:rsid w:val="00EC48CF"/>
    <w:rsid w:val="00EC6975"/>
    <w:rsid w:val="00EC721F"/>
    <w:rsid w:val="00ED19E5"/>
    <w:rsid w:val="00ED1E6F"/>
    <w:rsid w:val="00ED204C"/>
    <w:rsid w:val="00ED20D3"/>
    <w:rsid w:val="00ED3F37"/>
    <w:rsid w:val="00ED4114"/>
    <w:rsid w:val="00ED4BFC"/>
    <w:rsid w:val="00ED4EC6"/>
    <w:rsid w:val="00ED6179"/>
    <w:rsid w:val="00ED6238"/>
    <w:rsid w:val="00ED683E"/>
    <w:rsid w:val="00ED716B"/>
    <w:rsid w:val="00ED78AF"/>
    <w:rsid w:val="00EE0D9C"/>
    <w:rsid w:val="00EE15DC"/>
    <w:rsid w:val="00EE21DB"/>
    <w:rsid w:val="00EE4319"/>
    <w:rsid w:val="00EE47F5"/>
    <w:rsid w:val="00EE481F"/>
    <w:rsid w:val="00EE627B"/>
    <w:rsid w:val="00EE64E0"/>
    <w:rsid w:val="00EE6C29"/>
    <w:rsid w:val="00EF01B1"/>
    <w:rsid w:val="00EF0B80"/>
    <w:rsid w:val="00EF22CA"/>
    <w:rsid w:val="00EF29FC"/>
    <w:rsid w:val="00EF30D4"/>
    <w:rsid w:val="00EF48FF"/>
    <w:rsid w:val="00EF70FC"/>
    <w:rsid w:val="00F0068E"/>
    <w:rsid w:val="00F0117B"/>
    <w:rsid w:val="00F01BBE"/>
    <w:rsid w:val="00F01C36"/>
    <w:rsid w:val="00F01F1E"/>
    <w:rsid w:val="00F02308"/>
    <w:rsid w:val="00F027DF"/>
    <w:rsid w:val="00F03D1F"/>
    <w:rsid w:val="00F05393"/>
    <w:rsid w:val="00F05924"/>
    <w:rsid w:val="00F05A42"/>
    <w:rsid w:val="00F05DB3"/>
    <w:rsid w:val="00F065C5"/>
    <w:rsid w:val="00F11463"/>
    <w:rsid w:val="00F11594"/>
    <w:rsid w:val="00F12467"/>
    <w:rsid w:val="00F12AC6"/>
    <w:rsid w:val="00F16004"/>
    <w:rsid w:val="00F2019A"/>
    <w:rsid w:val="00F207A4"/>
    <w:rsid w:val="00F21A7F"/>
    <w:rsid w:val="00F21E2C"/>
    <w:rsid w:val="00F22186"/>
    <w:rsid w:val="00F23471"/>
    <w:rsid w:val="00F234B7"/>
    <w:rsid w:val="00F24510"/>
    <w:rsid w:val="00F24861"/>
    <w:rsid w:val="00F25B4C"/>
    <w:rsid w:val="00F2607F"/>
    <w:rsid w:val="00F30689"/>
    <w:rsid w:val="00F30DCD"/>
    <w:rsid w:val="00F31C98"/>
    <w:rsid w:val="00F333AD"/>
    <w:rsid w:val="00F33A66"/>
    <w:rsid w:val="00F34214"/>
    <w:rsid w:val="00F34360"/>
    <w:rsid w:val="00F34941"/>
    <w:rsid w:val="00F34EE3"/>
    <w:rsid w:val="00F373FD"/>
    <w:rsid w:val="00F3789E"/>
    <w:rsid w:val="00F37E33"/>
    <w:rsid w:val="00F40D00"/>
    <w:rsid w:val="00F40F8B"/>
    <w:rsid w:val="00F42875"/>
    <w:rsid w:val="00F44CD0"/>
    <w:rsid w:val="00F45247"/>
    <w:rsid w:val="00F45798"/>
    <w:rsid w:val="00F46C9B"/>
    <w:rsid w:val="00F46DDF"/>
    <w:rsid w:val="00F47E3F"/>
    <w:rsid w:val="00F50143"/>
    <w:rsid w:val="00F5043E"/>
    <w:rsid w:val="00F50483"/>
    <w:rsid w:val="00F51823"/>
    <w:rsid w:val="00F5187B"/>
    <w:rsid w:val="00F51971"/>
    <w:rsid w:val="00F51975"/>
    <w:rsid w:val="00F51A68"/>
    <w:rsid w:val="00F52044"/>
    <w:rsid w:val="00F521ED"/>
    <w:rsid w:val="00F523D8"/>
    <w:rsid w:val="00F540CD"/>
    <w:rsid w:val="00F541D0"/>
    <w:rsid w:val="00F56845"/>
    <w:rsid w:val="00F56E64"/>
    <w:rsid w:val="00F57C19"/>
    <w:rsid w:val="00F602DD"/>
    <w:rsid w:val="00F60FAF"/>
    <w:rsid w:val="00F615C2"/>
    <w:rsid w:val="00F61606"/>
    <w:rsid w:val="00F61648"/>
    <w:rsid w:val="00F63236"/>
    <w:rsid w:val="00F64D20"/>
    <w:rsid w:val="00F66035"/>
    <w:rsid w:val="00F6736C"/>
    <w:rsid w:val="00F67927"/>
    <w:rsid w:val="00F71C68"/>
    <w:rsid w:val="00F7230A"/>
    <w:rsid w:val="00F730E5"/>
    <w:rsid w:val="00F739DD"/>
    <w:rsid w:val="00F73B2A"/>
    <w:rsid w:val="00F746EB"/>
    <w:rsid w:val="00F7554B"/>
    <w:rsid w:val="00F769BC"/>
    <w:rsid w:val="00F80272"/>
    <w:rsid w:val="00F80B2B"/>
    <w:rsid w:val="00F81345"/>
    <w:rsid w:val="00F8141F"/>
    <w:rsid w:val="00F82818"/>
    <w:rsid w:val="00F82BBE"/>
    <w:rsid w:val="00F838B2"/>
    <w:rsid w:val="00F84673"/>
    <w:rsid w:val="00F8475D"/>
    <w:rsid w:val="00F857C5"/>
    <w:rsid w:val="00F87883"/>
    <w:rsid w:val="00F878B6"/>
    <w:rsid w:val="00F87F17"/>
    <w:rsid w:val="00F902A1"/>
    <w:rsid w:val="00F90533"/>
    <w:rsid w:val="00F907C6"/>
    <w:rsid w:val="00F92048"/>
    <w:rsid w:val="00F92917"/>
    <w:rsid w:val="00F92E54"/>
    <w:rsid w:val="00F93725"/>
    <w:rsid w:val="00F94EDC"/>
    <w:rsid w:val="00F95459"/>
    <w:rsid w:val="00F95A2F"/>
    <w:rsid w:val="00F975D8"/>
    <w:rsid w:val="00FA1E77"/>
    <w:rsid w:val="00FA26CA"/>
    <w:rsid w:val="00FA2C6F"/>
    <w:rsid w:val="00FA2CC8"/>
    <w:rsid w:val="00FA3266"/>
    <w:rsid w:val="00FA518F"/>
    <w:rsid w:val="00FA563A"/>
    <w:rsid w:val="00FA5F26"/>
    <w:rsid w:val="00FA69CB"/>
    <w:rsid w:val="00FB362B"/>
    <w:rsid w:val="00FB48D4"/>
    <w:rsid w:val="00FB4AA8"/>
    <w:rsid w:val="00FB4DDF"/>
    <w:rsid w:val="00FB7794"/>
    <w:rsid w:val="00FC0A01"/>
    <w:rsid w:val="00FC116C"/>
    <w:rsid w:val="00FC1288"/>
    <w:rsid w:val="00FC1D09"/>
    <w:rsid w:val="00FC251E"/>
    <w:rsid w:val="00FC2F1B"/>
    <w:rsid w:val="00FC363F"/>
    <w:rsid w:val="00FC3976"/>
    <w:rsid w:val="00FC46BC"/>
    <w:rsid w:val="00FC5E79"/>
    <w:rsid w:val="00FC63D0"/>
    <w:rsid w:val="00FC64A4"/>
    <w:rsid w:val="00FC706D"/>
    <w:rsid w:val="00FC78B1"/>
    <w:rsid w:val="00FC78FE"/>
    <w:rsid w:val="00FD0569"/>
    <w:rsid w:val="00FD105D"/>
    <w:rsid w:val="00FD1CC1"/>
    <w:rsid w:val="00FD2051"/>
    <w:rsid w:val="00FD3C66"/>
    <w:rsid w:val="00FD4807"/>
    <w:rsid w:val="00FD4F30"/>
    <w:rsid w:val="00FD56D1"/>
    <w:rsid w:val="00FD585E"/>
    <w:rsid w:val="00FD5EDF"/>
    <w:rsid w:val="00FD7231"/>
    <w:rsid w:val="00FE0013"/>
    <w:rsid w:val="00FE0E55"/>
    <w:rsid w:val="00FE2E13"/>
    <w:rsid w:val="00FE549C"/>
    <w:rsid w:val="00FE589C"/>
    <w:rsid w:val="00FE64D1"/>
    <w:rsid w:val="00FE760E"/>
    <w:rsid w:val="00FE7966"/>
    <w:rsid w:val="00FE7B12"/>
    <w:rsid w:val="00FF002F"/>
    <w:rsid w:val="00FF05C2"/>
    <w:rsid w:val="00FF11EA"/>
    <w:rsid w:val="00FF293D"/>
    <w:rsid w:val="00FF601E"/>
    <w:rsid w:val="00FF6C90"/>
    <w:rsid w:val="00FF6DE6"/>
    <w:rsid w:val="00FF6E2F"/>
    <w:rsid w:val="00FF71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BEDC6"/>
  <w15:docId w15:val="{396A58B8-54BA-4588-BD97-09DC2A48E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647"/>
  </w:style>
  <w:style w:type="paragraph" w:styleId="1">
    <w:name w:val="heading 1"/>
    <w:basedOn w:val="a"/>
    <w:next w:val="a"/>
    <w:link w:val="10"/>
    <w:uiPriority w:val="9"/>
    <w:qFormat/>
    <w:rsid w:val="00526D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35F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A6129B"/>
    <w:pPr>
      <w:keepNext/>
      <w:spacing w:before="240" w:after="60" w:line="240" w:lineRule="auto"/>
      <w:outlineLvl w:val="2"/>
    </w:pPr>
    <w:rPr>
      <w:rFonts w:ascii="Cambria" w:eastAsia="Times New Roman" w:hAnsi="Cambria" w:cs="Cambria"/>
      <w:b/>
      <w:bCs/>
      <w:sz w:val="26"/>
      <w:szCs w:val="26"/>
    </w:rPr>
  </w:style>
  <w:style w:type="paragraph" w:styleId="4">
    <w:name w:val="heading 4"/>
    <w:basedOn w:val="a"/>
    <w:next w:val="a"/>
    <w:link w:val="40"/>
    <w:uiPriority w:val="9"/>
    <w:semiHidden/>
    <w:unhideWhenUsed/>
    <w:qFormat/>
    <w:rsid w:val="00A6129B"/>
    <w:pPr>
      <w:keepNext/>
      <w:keepLines/>
      <w:spacing w:before="80" w:after="40" w:line="278" w:lineRule="auto"/>
      <w:outlineLvl w:val="3"/>
    </w:pPr>
    <w:rPr>
      <w:rFonts w:ascii="Aptos" w:eastAsia="Times New Roman" w:hAnsi="Aptos" w:cs="Times New Roman"/>
      <w:i/>
      <w:iCs/>
      <w:color w:val="0F4761"/>
      <w:kern w:val="2"/>
      <w:sz w:val="24"/>
      <w:szCs w:val="24"/>
      <w:lang w:val="ru-BY" w:eastAsia="en-US"/>
    </w:rPr>
  </w:style>
  <w:style w:type="paragraph" w:styleId="5">
    <w:name w:val="heading 5"/>
    <w:basedOn w:val="a"/>
    <w:next w:val="a"/>
    <w:link w:val="50"/>
    <w:uiPriority w:val="9"/>
    <w:unhideWhenUsed/>
    <w:qFormat/>
    <w:rsid w:val="00A33358"/>
    <w:pPr>
      <w:keepNext/>
      <w:keepLines/>
      <w:spacing w:before="40" w:after="0"/>
      <w:outlineLvl w:val="4"/>
    </w:pPr>
    <w:rPr>
      <w:rFonts w:asciiTheme="majorHAnsi" w:eastAsiaTheme="majorEastAsia" w:hAnsiTheme="majorHAnsi" w:cstheme="majorBidi"/>
      <w:color w:val="365F91" w:themeColor="accent1" w:themeShade="BF"/>
      <w:lang w:eastAsia="en-US"/>
    </w:rPr>
  </w:style>
  <w:style w:type="paragraph" w:styleId="6">
    <w:name w:val="heading 6"/>
    <w:basedOn w:val="a"/>
    <w:next w:val="a"/>
    <w:link w:val="60"/>
    <w:uiPriority w:val="9"/>
    <w:semiHidden/>
    <w:unhideWhenUsed/>
    <w:qFormat/>
    <w:rsid w:val="00A6129B"/>
    <w:pPr>
      <w:keepNext/>
      <w:keepLines/>
      <w:spacing w:before="40" w:after="0" w:line="278" w:lineRule="auto"/>
      <w:outlineLvl w:val="5"/>
    </w:pPr>
    <w:rPr>
      <w:rFonts w:ascii="Aptos" w:eastAsia="Times New Roman" w:hAnsi="Aptos" w:cs="Times New Roman"/>
      <w:i/>
      <w:iCs/>
      <w:color w:val="595959"/>
      <w:kern w:val="2"/>
      <w:sz w:val="24"/>
      <w:szCs w:val="24"/>
      <w:lang w:val="ru-BY" w:eastAsia="en-US"/>
    </w:rPr>
  </w:style>
  <w:style w:type="paragraph" w:styleId="7">
    <w:name w:val="heading 7"/>
    <w:basedOn w:val="a"/>
    <w:next w:val="a"/>
    <w:link w:val="70"/>
    <w:uiPriority w:val="9"/>
    <w:semiHidden/>
    <w:unhideWhenUsed/>
    <w:qFormat/>
    <w:rsid w:val="00A6129B"/>
    <w:pPr>
      <w:keepNext/>
      <w:keepLines/>
      <w:spacing w:before="40" w:after="0" w:line="278" w:lineRule="auto"/>
      <w:outlineLvl w:val="6"/>
    </w:pPr>
    <w:rPr>
      <w:rFonts w:ascii="Aptos" w:eastAsia="Times New Roman" w:hAnsi="Aptos" w:cs="Times New Roman"/>
      <w:color w:val="595959"/>
      <w:kern w:val="2"/>
      <w:sz w:val="24"/>
      <w:szCs w:val="24"/>
      <w:lang w:val="ru-BY" w:eastAsia="en-US"/>
    </w:rPr>
  </w:style>
  <w:style w:type="paragraph" w:styleId="8">
    <w:name w:val="heading 8"/>
    <w:basedOn w:val="a"/>
    <w:next w:val="a"/>
    <w:link w:val="80"/>
    <w:uiPriority w:val="9"/>
    <w:qFormat/>
    <w:rsid w:val="00570318"/>
    <w:pPr>
      <w:keepNext/>
      <w:spacing w:after="0" w:line="240" w:lineRule="auto"/>
      <w:ind w:firstLine="5103"/>
      <w:jc w:val="both"/>
      <w:outlineLvl w:val="7"/>
    </w:pPr>
    <w:rPr>
      <w:rFonts w:ascii="Times New Roman" w:eastAsia="Times New Roman" w:hAnsi="Times New Roman" w:cs="Times New Roman"/>
      <w:sz w:val="30"/>
      <w:szCs w:val="20"/>
    </w:rPr>
  </w:style>
  <w:style w:type="paragraph" w:styleId="9">
    <w:name w:val="heading 9"/>
    <w:basedOn w:val="a"/>
    <w:next w:val="a"/>
    <w:link w:val="90"/>
    <w:uiPriority w:val="9"/>
    <w:semiHidden/>
    <w:unhideWhenUsed/>
    <w:qFormat/>
    <w:rsid w:val="00A6129B"/>
    <w:pPr>
      <w:keepNext/>
      <w:keepLines/>
      <w:spacing w:after="0" w:line="278" w:lineRule="auto"/>
      <w:outlineLvl w:val="8"/>
    </w:pPr>
    <w:rPr>
      <w:rFonts w:ascii="Aptos" w:eastAsia="Times New Roman" w:hAnsi="Aptos" w:cs="Times New Roman"/>
      <w:color w:val="272727"/>
      <w:kern w:val="2"/>
      <w:sz w:val="24"/>
      <w:szCs w:val="24"/>
      <w:lang w:val="ru-BY"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unhideWhenUsed/>
    <w:rsid w:val="00A254C8"/>
    <w:pPr>
      <w:widowControl w:val="0"/>
      <w:shd w:val="clear" w:color="auto" w:fill="FFFFFF"/>
      <w:spacing w:after="0" w:line="320" w:lineRule="exact"/>
      <w:ind w:firstLine="380"/>
      <w:jc w:val="both"/>
    </w:pPr>
    <w:rPr>
      <w:sz w:val="26"/>
      <w:szCs w:val="26"/>
    </w:rPr>
  </w:style>
  <w:style w:type="character" w:customStyle="1" w:styleId="a4">
    <w:name w:val="Основной текст Знак"/>
    <w:basedOn w:val="a0"/>
    <w:rsid w:val="00A254C8"/>
  </w:style>
  <w:style w:type="paragraph" w:customStyle="1" w:styleId="ConsPlusNonformat">
    <w:name w:val="ConsPlusNonformat"/>
    <w:uiPriority w:val="99"/>
    <w:rsid w:val="00A254C8"/>
    <w:pPr>
      <w:autoSpaceDE w:val="0"/>
      <w:autoSpaceDN w:val="0"/>
      <w:adjustRightInd w:val="0"/>
      <w:spacing w:after="0" w:line="240" w:lineRule="auto"/>
    </w:pPr>
    <w:rPr>
      <w:rFonts w:ascii="Courier New" w:eastAsia="Times New Roman" w:hAnsi="Courier New" w:cs="Courier New"/>
      <w:sz w:val="20"/>
      <w:szCs w:val="20"/>
      <w:lang w:eastAsia="en-US"/>
    </w:rPr>
  </w:style>
  <w:style w:type="character" w:customStyle="1" w:styleId="11">
    <w:name w:val="Основной текст Знак1"/>
    <w:basedOn w:val="a0"/>
    <w:link w:val="a3"/>
    <w:locked/>
    <w:rsid w:val="00A254C8"/>
    <w:rPr>
      <w:sz w:val="26"/>
      <w:szCs w:val="26"/>
      <w:shd w:val="clear" w:color="auto" w:fill="FFFFFF"/>
    </w:rPr>
  </w:style>
  <w:style w:type="table" w:styleId="a5">
    <w:name w:val="Table Grid"/>
    <w:basedOn w:val="a1"/>
    <w:uiPriority w:val="99"/>
    <w:rsid w:val="00A254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endnote text"/>
    <w:basedOn w:val="a"/>
    <w:link w:val="a7"/>
    <w:uiPriority w:val="99"/>
    <w:semiHidden/>
    <w:unhideWhenUsed/>
    <w:rsid w:val="00BE2298"/>
    <w:pPr>
      <w:spacing w:after="0" w:line="240" w:lineRule="auto"/>
    </w:pPr>
    <w:rPr>
      <w:sz w:val="20"/>
      <w:szCs w:val="20"/>
    </w:rPr>
  </w:style>
  <w:style w:type="character" w:customStyle="1" w:styleId="a7">
    <w:name w:val="Текст концевой сноски Знак"/>
    <w:basedOn w:val="a0"/>
    <w:link w:val="a6"/>
    <w:uiPriority w:val="99"/>
    <w:semiHidden/>
    <w:rsid w:val="00BE2298"/>
    <w:rPr>
      <w:sz w:val="20"/>
      <w:szCs w:val="20"/>
    </w:rPr>
  </w:style>
  <w:style w:type="character" w:styleId="a8">
    <w:name w:val="endnote reference"/>
    <w:basedOn w:val="a0"/>
    <w:uiPriority w:val="99"/>
    <w:semiHidden/>
    <w:unhideWhenUsed/>
    <w:rsid w:val="00BE2298"/>
    <w:rPr>
      <w:vertAlign w:val="superscript"/>
    </w:rPr>
  </w:style>
  <w:style w:type="paragraph" w:styleId="a9">
    <w:name w:val="Balloon Text"/>
    <w:basedOn w:val="a"/>
    <w:link w:val="aa"/>
    <w:semiHidden/>
    <w:unhideWhenUsed/>
    <w:rsid w:val="003B003A"/>
    <w:pPr>
      <w:spacing w:after="0" w:line="240" w:lineRule="auto"/>
    </w:pPr>
    <w:rPr>
      <w:rFonts w:ascii="Tahoma" w:hAnsi="Tahoma" w:cs="Tahoma"/>
      <w:sz w:val="16"/>
      <w:szCs w:val="16"/>
    </w:rPr>
  </w:style>
  <w:style w:type="character" w:customStyle="1" w:styleId="aa">
    <w:name w:val="Текст выноски Знак"/>
    <w:basedOn w:val="a0"/>
    <w:link w:val="a9"/>
    <w:semiHidden/>
    <w:rsid w:val="003B003A"/>
    <w:rPr>
      <w:rFonts w:ascii="Tahoma" w:hAnsi="Tahoma" w:cs="Tahoma"/>
      <w:sz w:val="16"/>
      <w:szCs w:val="16"/>
    </w:rPr>
  </w:style>
  <w:style w:type="paragraph" w:styleId="ab">
    <w:name w:val="List Paragraph"/>
    <w:basedOn w:val="a"/>
    <w:uiPriority w:val="34"/>
    <w:qFormat/>
    <w:rsid w:val="00053A89"/>
    <w:pPr>
      <w:ind w:left="720"/>
      <w:contextualSpacing/>
    </w:pPr>
  </w:style>
  <w:style w:type="paragraph" w:styleId="ac">
    <w:name w:val="header"/>
    <w:basedOn w:val="a"/>
    <w:link w:val="ad"/>
    <w:unhideWhenUsed/>
    <w:rsid w:val="00C71DA5"/>
    <w:pPr>
      <w:tabs>
        <w:tab w:val="center" w:pos="4677"/>
        <w:tab w:val="right" w:pos="9355"/>
      </w:tabs>
      <w:spacing w:after="0" w:line="240" w:lineRule="auto"/>
    </w:pPr>
  </w:style>
  <w:style w:type="character" w:customStyle="1" w:styleId="ad">
    <w:name w:val="Верхний колонтитул Знак"/>
    <w:basedOn w:val="a0"/>
    <w:link w:val="ac"/>
    <w:rsid w:val="00C71DA5"/>
  </w:style>
  <w:style w:type="paragraph" w:styleId="ae">
    <w:name w:val="footer"/>
    <w:basedOn w:val="a"/>
    <w:link w:val="af"/>
    <w:uiPriority w:val="99"/>
    <w:unhideWhenUsed/>
    <w:rsid w:val="00C71DA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71DA5"/>
  </w:style>
  <w:style w:type="character" w:customStyle="1" w:styleId="80">
    <w:name w:val="Заголовок 8 Знак"/>
    <w:basedOn w:val="a0"/>
    <w:link w:val="8"/>
    <w:uiPriority w:val="9"/>
    <w:rsid w:val="00570318"/>
    <w:rPr>
      <w:rFonts w:ascii="Times New Roman" w:eastAsia="Times New Roman" w:hAnsi="Times New Roman" w:cs="Times New Roman"/>
      <w:sz w:val="30"/>
      <w:szCs w:val="20"/>
    </w:rPr>
  </w:style>
  <w:style w:type="paragraph" w:styleId="af0">
    <w:name w:val="No Spacing"/>
    <w:uiPriority w:val="1"/>
    <w:qFormat/>
    <w:rsid w:val="00794409"/>
    <w:pPr>
      <w:spacing w:after="0" w:line="240" w:lineRule="auto"/>
    </w:pPr>
    <w:rPr>
      <w:rFonts w:ascii="Times New Roman" w:eastAsia="Times New Roman" w:hAnsi="Times New Roman" w:cs="Times New Roman"/>
      <w:sz w:val="24"/>
      <w:szCs w:val="24"/>
      <w:lang w:val="be-BY" w:eastAsia="be-BY"/>
    </w:rPr>
  </w:style>
  <w:style w:type="character" w:customStyle="1" w:styleId="apple-converted-space">
    <w:name w:val="apple-converted-space"/>
    <w:basedOn w:val="a0"/>
    <w:uiPriority w:val="99"/>
    <w:rsid w:val="00FD1CC1"/>
  </w:style>
  <w:style w:type="character" w:styleId="af1">
    <w:name w:val="Hyperlink"/>
    <w:basedOn w:val="a0"/>
    <w:uiPriority w:val="99"/>
    <w:unhideWhenUsed/>
    <w:rsid w:val="007D4499"/>
    <w:rPr>
      <w:color w:val="0000FF"/>
      <w:u w:val="single"/>
    </w:rPr>
  </w:style>
  <w:style w:type="character" w:styleId="af2">
    <w:name w:val="Strong"/>
    <w:basedOn w:val="a0"/>
    <w:uiPriority w:val="22"/>
    <w:qFormat/>
    <w:rsid w:val="00710BFD"/>
    <w:rPr>
      <w:b/>
      <w:bCs/>
    </w:rPr>
  </w:style>
  <w:style w:type="character" w:customStyle="1" w:styleId="10">
    <w:name w:val="Заголовок 1 Знак"/>
    <w:basedOn w:val="a0"/>
    <w:link w:val="1"/>
    <w:uiPriority w:val="9"/>
    <w:rsid w:val="00526D92"/>
    <w:rPr>
      <w:rFonts w:asciiTheme="majorHAnsi" w:eastAsiaTheme="majorEastAsia" w:hAnsiTheme="majorHAnsi" w:cstheme="majorBidi"/>
      <w:b/>
      <w:bCs/>
      <w:color w:val="365F91" w:themeColor="accent1" w:themeShade="BF"/>
      <w:sz w:val="28"/>
      <w:szCs w:val="28"/>
    </w:rPr>
  </w:style>
  <w:style w:type="paragraph" w:styleId="af3">
    <w:name w:val="Normal (Web)"/>
    <w:basedOn w:val="a"/>
    <w:uiPriority w:val="99"/>
    <w:unhideWhenUsed/>
    <w:rsid w:val="00173E8B"/>
    <w:rPr>
      <w:rFonts w:ascii="Times New Roman" w:hAnsi="Times New Roman" w:cs="Times New Roman"/>
      <w:sz w:val="24"/>
      <w:szCs w:val="24"/>
    </w:rPr>
  </w:style>
  <w:style w:type="character" w:customStyle="1" w:styleId="20">
    <w:name w:val="Заголовок 2 Знак"/>
    <w:basedOn w:val="a0"/>
    <w:link w:val="2"/>
    <w:uiPriority w:val="9"/>
    <w:semiHidden/>
    <w:rsid w:val="00D35F0E"/>
    <w:rPr>
      <w:rFonts w:asciiTheme="majorHAnsi" w:eastAsiaTheme="majorEastAsia" w:hAnsiTheme="majorHAnsi" w:cstheme="majorBidi"/>
      <w:b/>
      <w:bCs/>
      <w:color w:val="4F81BD" w:themeColor="accent1"/>
      <w:sz w:val="26"/>
      <w:szCs w:val="26"/>
    </w:rPr>
  </w:style>
  <w:style w:type="paragraph" w:customStyle="1" w:styleId="12">
    <w:name w:val="Без интервала1"/>
    <w:rsid w:val="00611F2D"/>
    <w:pPr>
      <w:spacing w:after="0" w:line="240" w:lineRule="auto"/>
    </w:pPr>
    <w:rPr>
      <w:rFonts w:ascii="Times New Roman" w:eastAsia="Times New Roman" w:hAnsi="Times New Roman" w:cs="Times New Roman"/>
      <w:sz w:val="24"/>
      <w:szCs w:val="24"/>
      <w:lang w:val="be-BY" w:eastAsia="be-BY"/>
    </w:rPr>
  </w:style>
  <w:style w:type="numbering" w:customStyle="1" w:styleId="13">
    <w:name w:val="Нет списка1"/>
    <w:next w:val="a2"/>
    <w:uiPriority w:val="99"/>
    <w:semiHidden/>
    <w:unhideWhenUsed/>
    <w:rsid w:val="00942D31"/>
  </w:style>
  <w:style w:type="table" w:customStyle="1" w:styleId="14">
    <w:name w:val="Сетка таблицы1"/>
    <w:basedOn w:val="a1"/>
    <w:next w:val="a5"/>
    <w:uiPriority w:val="59"/>
    <w:rsid w:val="00942D3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cpi0">
    <w:name w:val="newncpi0"/>
    <w:basedOn w:val="a"/>
    <w:uiPriority w:val="99"/>
    <w:rsid w:val="00942D31"/>
    <w:pPr>
      <w:spacing w:after="0" w:line="240" w:lineRule="auto"/>
      <w:jc w:val="both"/>
    </w:pPr>
    <w:rPr>
      <w:rFonts w:ascii="Times New Roman" w:eastAsia="Times New Roman" w:hAnsi="Times New Roman" w:cs="Times New Roman"/>
      <w:sz w:val="24"/>
      <w:szCs w:val="24"/>
    </w:rPr>
  </w:style>
  <w:style w:type="paragraph" w:customStyle="1" w:styleId="undline">
    <w:name w:val="undline"/>
    <w:basedOn w:val="a"/>
    <w:uiPriority w:val="99"/>
    <w:rsid w:val="00942D31"/>
    <w:pPr>
      <w:spacing w:after="0" w:line="240" w:lineRule="auto"/>
      <w:jc w:val="both"/>
    </w:pPr>
    <w:rPr>
      <w:rFonts w:ascii="Times New Roman" w:eastAsia="Times New Roman" w:hAnsi="Times New Roman" w:cs="Times New Roman"/>
      <w:sz w:val="20"/>
      <w:szCs w:val="20"/>
    </w:rPr>
  </w:style>
  <w:style w:type="paragraph" w:customStyle="1" w:styleId="table10">
    <w:name w:val="table10"/>
    <w:basedOn w:val="a"/>
    <w:uiPriority w:val="99"/>
    <w:rsid w:val="00942D31"/>
    <w:pPr>
      <w:spacing w:after="0" w:line="240" w:lineRule="auto"/>
    </w:pPr>
    <w:rPr>
      <w:rFonts w:ascii="Times New Roman" w:eastAsia="Times New Roman" w:hAnsi="Times New Roman" w:cs="Times New Roman"/>
      <w:sz w:val="20"/>
      <w:szCs w:val="20"/>
    </w:rPr>
  </w:style>
  <w:style w:type="paragraph" w:customStyle="1" w:styleId="af4">
    <w:name w:val="Знак"/>
    <w:basedOn w:val="a"/>
    <w:autoRedefine/>
    <w:uiPriority w:val="99"/>
    <w:rsid w:val="00942D31"/>
    <w:pPr>
      <w:spacing w:after="0" w:line="240" w:lineRule="exact"/>
      <w:jc w:val="both"/>
    </w:pPr>
    <w:rPr>
      <w:rFonts w:ascii="Times New Roman" w:eastAsia="Times New Roman" w:hAnsi="Times New Roman" w:cs="Times New Roman"/>
      <w:sz w:val="28"/>
      <w:szCs w:val="28"/>
      <w:lang w:eastAsia="en-US"/>
    </w:rPr>
  </w:style>
  <w:style w:type="character" w:styleId="af5">
    <w:name w:val="FollowedHyperlink"/>
    <w:basedOn w:val="a0"/>
    <w:uiPriority w:val="99"/>
    <w:semiHidden/>
    <w:unhideWhenUsed/>
    <w:rsid w:val="00942D31"/>
    <w:rPr>
      <w:color w:val="800080" w:themeColor="followedHyperlink"/>
      <w:u w:val="single"/>
    </w:rPr>
  </w:style>
  <w:style w:type="paragraph" w:styleId="af6">
    <w:name w:val="caption"/>
    <w:basedOn w:val="a"/>
    <w:next w:val="a"/>
    <w:uiPriority w:val="99"/>
    <w:qFormat/>
    <w:rsid w:val="00942D31"/>
    <w:pPr>
      <w:spacing w:after="0" w:line="240" w:lineRule="auto"/>
      <w:jc w:val="center"/>
    </w:pPr>
    <w:rPr>
      <w:rFonts w:ascii="Times New Roman" w:eastAsia="Times New Roman" w:hAnsi="Times New Roman" w:cs="Times New Roman"/>
      <w:b/>
      <w:bCs/>
      <w:sz w:val="36"/>
      <w:szCs w:val="24"/>
    </w:rPr>
  </w:style>
  <w:style w:type="paragraph" w:customStyle="1" w:styleId="ConsPlusNormal">
    <w:name w:val="ConsPlusNormal"/>
    <w:rsid w:val="00942D31"/>
    <w:pPr>
      <w:widowControl w:val="0"/>
      <w:autoSpaceDE w:val="0"/>
      <w:autoSpaceDN w:val="0"/>
      <w:adjustRightInd w:val="0"/>
      <w:spacing w:after="0" w:line="240" w:lineRule="auto"/>
      <w:ind w:firstLine="720"/>
    </w:pPr>
    <w:rPr>
      <w:rFonts w:ascii="Arial" w:eastAsia="MS Mincho" w:hAnsi="Arial" w:cs="Arial"/>
      <w:sz w:val="20"/>
      <w:szCs w:val="20"/>
    </w:rPr>
  </w:style>
  <w:style w:type="table" w:customStyle="1" w:styleId="21">
    <w:name w:val="Сетка таблицы2"/>
    <w:basedOn w:val="a1"/>
    <w:next w:val="a5"/>
    <w:uiPriority w:val="59"/>
    <w:rsid w:val="0059365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basedOn w:val="a"/>
    <w:link w:val="af8"/>
    <w:uiPriority w:val="99"/>
    <w:semiHidden/>
    <w:unhideWhenUsed/>
    <w:rsid w:val="00495DC7"/>
    <w:pPr>
      <w:spacing w:after="0" w:line="240" w:lineRule="auto"/>
    </w:pPr>
    <w:rPr>
      <w:sz w:val="20"/>
      <w:szCs w:val="20"/>
    </w:rPr>
  </w:style>
  <w:style w:type="character" w:customStyle="1" w:styleId="af8">
    <w:name w:val="Текст сноски Знак"/>
    <w:basedOn w:val="a0"/>
    <w:link w:val="af7"/>
    <w:uiPriority w:val="99"/>
    <w:semiHidden/>
    <w:rsid w:val="00495DC7"/>
    <w:rPr>
      <w:sz w:val="20"/>
      <w:szCs w:val="20"/>
    </w:rPr>
  </w:style>
  <w:style w:type="character" w:styleId="af9">
    <w:name w:val="footnote reference"/>
    <w:uiPriority w:val="99"/>
    <w:semiHidden/>
    <w:unhideWhenUsed/>
    <w:rsid w:val="00495DC7"/>
    <w:rPr>
      <w:rFonts w:cs="Times New Roman"/>
      <w:vertAlign w:val="superscript"/>
    </w:rPr>
  </w:style>
  <w:style w:type="character" w:customStyle="1" w:styleId="50">
    <w:name w:val="Заголовок 5 Знак"/>
    <w:basedOn w:val="a0"/>
    <w:link w:val="5"/>
    <w:uiPriority w:val="9"/>
    <w:rsid w:val="00A33358"/>
    <w:rPr>
      <w:rFonts w:asciiTheme="majorHAnsi" w:eastAsiaTheme="majorEastAsia" w:hAnsiTheme="majorHAnsi" w:cstheme="majorBidi"/>
      <w:color w:val="365F91" w:themeColor="accent1" w:themeShade="BF"/>
      <w:lang w:eastAsia="en-US"/>
    </w:rPr>
  </w:style>
  <w:style w:type="character" w:customStyle="1" w:styleId="fontstyle01">
    <w:name w:val="fontstyle01"/>
    <w:basedOn w:val="a0"/>
    <w:rsid w:val="00A33358"/>
    <w:rPr>
      <w:rFonts w:ascii="Times New Roman" w:hAnsi="Times New Roman" w:cs="Times New Roman" w:hint="default"/>
      <w:b w:val="0"/>
      <w:bCs w:val="0"/>
      <w:i w:val="0"/>
      <w:iCs w:val="0"/>
      <w:color w:val="000000"/>
      <w:sz w:val="24"/>
      <w:szCs w:val="24"/>
    </w:rPr>
  </w:style>
  <w:style w:type="numbering" w:customStyle="1" w:styleId="22">
    <w:name w:val="Нет списка2"/>
    <w:next w:val="a2"/>
    <w:uiPriority w:val="99"/>
    <w:semiHidden/>
    <w:unhideWhenUsed/>
    <w:rsid w:val="00A33358"/>
  </w:style>
  <w:style w:type="table" w:customStyle="1" w:styleId="31">
    <w:name w:val="Сетка таблицы3"/>
    <w:basedOn w:val="a1"/>
    <w:next w:val="a5"/>
    <w:uiPriority w:val="59"/>
    <w:rsid w:val="00A3335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6C7A18"/>
  </w:style>
  <w:style w:type="character" w:customStyle="1" w:styleId="15">
    <w:name w:val="Текст выноски Знак1"/>
    <w:basedOn w:val="a0"/>
    <w:uiPriority w:val="99"/>
    <w:semiHidden/>
    <w:rsid w:val="006C7A18"/>
    <w:rPr>
      <w:rFonts w:ascii="Segoe UI" w:hAnsi="Segoe UI" w:cs="Segoe UI"/>
      <w:sz w:val="18"/>
      <w:szCs w:val="18"/>
    </w:rPr>
  </w:style>
  <w:style w:type="character" w:customStyle="1" w:styleId="w">
    <w:name w:val="w"/>
    <w:basedOn w:val="a0"/>
    <w:rsid w:val="006C7A18"/>
  </w:style>
  <w:style w:type="table" w:customStyle="1" w:styleId="41">
    <w:name w:val="Сетка таблицы4"/>
    <w:basedOn w:val="a1"/>
    <w:next w:val="a5"/>
    <w:uiPriority w:val="59"/>
    <w:rsid w:val="006C7A1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mm--txtbold">
    <w:name w:val="mmm--txt_bold"/>
    <w:basedOn w:val="a0"/>
    <w:rsid w:val="006C7A18"/>
  </w:style>
  <w:style w:type="character" w:styleId="afa">
    <w:name w:val="Emphasis"/>
    <w:basedOn w:val="a0"/>
    <w:uiPriority w:val="20"/>
    <w:qFormat/>
    <w:rsid w:val="006C7A18"/>
    <w:rPr>
      <w:i/>
      <w:iCs/>
    </w:rPr>
  </w:style>
  <w:style w:type="numbering" w:customStyle="1" w:styleId="42">
    <w:name w:val="Нет списка4"/>
    <w:next w:val="a2"/>
    <w:uiPriority w:val="99"/>
    <w:semiHidden/>
    <w:unhideWhenUsed/>
    <w:rsid w:val="00810211"/>
  </w:style>
  <w:style w:type="character" w:customStyle="1" w:styleId="word-wrapper">
    <w:name w:val="word-wrapper"/>
    <w:rsid w:val="00E37775"/>
  </w:style>
  <w:style w:type="paragraph" w:customStyle="1" w:styleId="16">
    <w:name w:val="Заголовок1"/>
    <w:rsid w:val="00D02653"/>
    <w:pPr>
      <w:spacing w:after="0" w:line="240" w:lineRule="auto"/>
      <w:jc w:val="center"/>
    </w:pPr>
    <w:rPr>
      <w:rFonts w:ascii="Times New Roman Bold" w:eastAsia="ヒラギノ角ゴ Pro W3" w:hAnsi="Times New Roman Bold" w:cs="Times New Roman"/>
      <w:color w:val="000000"/>
      <w:sz w:val="24"/>
      <w:szCs w:val="20"/>
    </w:rPr>
  </w:style>
  <w:style w:type="paragraph" w:customStyle="1" w:styleId="Default">
    <w:name w:val="Default"/>
    <w:rsid w:val="008718D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p-normal">
    <w:name w:val="p-normal"/>
    <w:basedOn w:val="a"/>
    <w:rsid w:val="00F519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normal">
    <w:name w:val="h-normal"/>
    <w:basedOn w:val="a0"/>
    <w:rsid w:val="00F51975"/>
  </w:style>
  <w:style w:type="character" w:customStyle="1" w:styleId="fake-non-breaking-space">
    <w:name w:val="fake-non-breaking-space"/>
    <w:basedOn w:val="a0"/>
    <w:rsid w:val="00F51975"/>
  </w:style>
  <w:style w:type="paragraph" w:customStyle="1" w:styleId="y3">
    <w:name w:val="y3"/>
    <w:basedOn w:val="a"/>
    <w:rsid w:val="000C2F7A"/>
    <w:pPr>
      <w:spacing w:before="400" w:after="400" w:line="240" w:lineRule="auto"/>
      <w:jc w:val="center"/>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A6129B"/>
    <w:rPr>
      <w:rFonts w:ascii="Cambria" w:eastAsia="Times New Roman" w:hAnsi="Cambria" w:cs="Cambria"/>
      <w:b/>
      <w:bCs/>
      <w:sz w:val="26"/>
      <w:szCs w:val="26"/>
    </w:rPr>
  </w:style>
  <w:style w:type="character" w:customStyle="1" w:styleId="40">
    <w:name w:val="Заголовок 4 Знак"/>
    <w:basedOn w:val="a0"/>
    <w:link w:val="4"/>
    <w:uiPriority w:val="9"/>
    <w:semiHidden/>
    <w:rsid w:val="00A6129B"/>
    <w:rPr>
      <w:rFonts w:ascii="Aptos" w:eastAsia="Times New Roman" w:hAnsi="Aptos" w:cs="Times New Roman"/>
      <w:i/>
      <w:iCs/>
      <w:color w:val="0F4761"/>
      <w:kern w:val="2"/>
      <w:sz w:val="24"/>
      <w:szCs w:val="24"/>
      <w:lang w:val="ru-BY" w:eastAsia="en-US"/>
    </w:rPr>
  </w:style>
  <w:style w:type="character" w:customStyle="1" w:styleId="60">
    <w:name w:val="Заголовок 6 Знак"/>
    <w:basedOn w:val="a0"/>
    <w:link w:val="6"/>
    <w:uiPriority w:val="9"/>
    <w:semiHidden/>
    <w:rsid w:val="00A6129B"/>
    <w:rPr>
      <w:rFonts w:ascii="Aptos" w:eastAsia="Times New Roman" w:hAnsi="Aptos" w:cs="Times New Roman"/>
      <w:i/>
      <w:iCs/>
      <w:color w:val="595959"/>
      <w:kern w:val="2"/>
      <w:sz w:val="24"/>
      <w:szCs w:val="24"/>
      <w:lang w:val="ru-BY" w:eastAsia="en-US"/>
    </w:rPr>
  </w:style>
  <w:style w:type="character" w:customStyle="1" w:styleId="70">
    <w:name w:val="Заголовок 7 Знак"/>
    <w:basedOn w:val="a0"/>
    <w:link w:val="7"/>
    <w:uiPriority w:val="9"/>
    <w:semiHidden/>
    <w:rsid w:val="00A6129B"/>
    <w:rPr>
      <w:rFonts w:ascii="Aptos" w:eastAsia="Times New Roman" w:hAnsi="Aptos" w:cs="Times New Roman"/>
      <w:color w:val="595959"/>
      <w:kern w:val="2"/>
      <w:sz w:val="24"/>
      <w:szCs w:val="24"/>
      <w:lang w:val="ru-BY" w:eastAsia="en-US"/>
    </w:rPr>
  </w:style>
  <w:style w:type="character" w:customStyle="1" w:styleId="90">
    <w:name w:val="Заголовок 9 Знак"/>
    <w:basedOn w:val="a0"/>
    <w:link w:val="9"/>
    <w:uiPriority w:val="9"/>
    <w:semiHidden/>
    <w:rsid w:val="00A6129B"/>
    <w:rPr>
      <w:rFonts w:ascii="Aptos" w:eastAsia="Times New Roman" w:hAnsi="Aptos" w:cs="Times New Roman"/>
      <w:color w:val="272727"/>
      <w:kern w:val="2"/>
      <w:sz w:val="24"/>
      <w:szCs w:val="24"/>
      <w:lang w:val="ru-BY" w:eastAsia="en-US"/>
    </w:rPr>
  </w:style>
  <w:style w:type="paragraph" w:customStyle="1" w:styleId="afb">
    <w:basedOn w:val="a"/>
    <w:next w:val="af3"/>
    <w:link w:val="afc"/>
    <w:unhideWhenUsed/>
    <w:rsid w:val="00A6129B"/>
    <w:pPr>
      <w:spacing w:before="100" w:beforeAutospacing="1" w:after="100" w:afterAutospacing="1" w:line="240" w:lineRule="auto"/>
    </w:pPr>
    <w:rPr>
      <w:rFonts w:ascii="Cambria" w:hAnsi="Cambria" w:cs="Cambria"/>
      <w:b/>
      <w:bCs/>
      <w:kern w:val="28"/>
      <w:sz w:val="32"/>
      <w:szCs w:val="32"/>
    </w:rPr>
  </w:style>
  <w:style w:type="character" w:customStyle="1" w:styleId="afc">
    <w:name w:val="Название Знак"/>
    <w:link w:val="afb"/>
    <w:locked/>
    <w:rsid w:val="00A6129B"/>
    <w:rPr>
      <w:rFonts w:ascii="Cambria" w:hAnsi="Cambria" w:cs="Cambria"/>
      <w:b/>
      <w:bCs/>
      <w:kern w:val="28"/>
      <w:sz w:val="32"/>
      <w:szCs w:val="32"/>
    </w:rPr>
  </w:style>
  <w:style w:type="paragraph" w:styleId="afd">
    <w:name w:val="Body Text Indent"/>
    <w:basedOn w:val="a"/>
    <w:link w:val="afe"/>
    <w:rsid w:val="00A6129B"/>
    <w:pPr>
      <w:spacing w:after="0" w:line="240" w:lineRule="auto"/>
      <w:ind w:firstLine="900"/>
      <w:jc w:val="both"/>
    </w:pPr>
    <w:rPr>
      <w:rFonts w:ascii="Times New Roman" w:eastAsia="Times New Roman" w:hAnsi="Times New Roman" w:cs="Times New Roman"/>
      <w:sz w:val="28"/>
      <w:szCs w:val="28"/>
    </w:rPr>
  </w:style>
  <w:style w:type="character" w:customStyle="1" w:styleId="afe">
    <w:name w:val="Основной текст с отступом Знак"/>
    <w:basedOn w:val="a0"/>
    <w:link w:val="afd"/>
    <w:rsid w:val="00A6129B"/>
    <w:rPr>
      <w:rFonts w:ascii="Times New Roman" w:eastAsia="Times New Roman" w:hAnsi="Times New Roman" w:cs="Times New Roman"/>
      <w:sz w:val="28"/>
      <w:szCs w:val="28"/>
    </w:rPr>
  </w:style>
  <w:style w:type="character" w:styleId="aff">
    <w:name w:val="page number"/>
    <w:rsid w:val="00A6129B"/>
    <w:rPr>
      <w:rFonts w:cs="Times New Roman"/>
    </w:rPr>
  </w:style>
  <w:style w:type="paragraph" w:styleId="33">
    <w:name w:val="Body Text 3"/>
    <w:basedOn w:val="a"/>
    <w:link w:val="34"/>
    <w:semiHidden/>
    <w:rsid w:val="00A6129B"/>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semiHidden/>
    <w:rsid w:val="00A6129B"/>
    <w:rPr>
      <w:rFonts w:ascii="Times New Roman" w:eastAsia="Times New Roman" w:hAnsi="Times New Roman" w:cs="Times New Roman"/>
      <w:sz w:val="16"/>
      <w:szCs w:val="16"/>
    </w:rPr>
  </w:style>
  <w:style w:type="paragraph" w:styleId="35">
    <w:name w:val="Body Text Indent 3"/>
    <w:basedOn w:val="a"/>
    <w:link w:val="36"/>
    <w:semiHidden/>
    <w:rsid w:val="00A6129B"/>
    <w:pPr>
      <w:spacing w:after="120" w:line="240" w:lineRule="auto"/>
      <w:ind w:left="283"/>
    </w:pPr>
    <w:rPr>
      <w:rFonts w:ascii="Times New Roman" w:eastAsia="Times New Roman" w:hAnsi="Times New Roman" w:cs="Times New Roman"/>
      <w:sz w:val="16"/>
      <w:szCs w:val="16"/>
    </w:rPr>
  </w:style>
  <w:style w:type="character" w:customStyle="1" w:styleId="36">
    <w:name w:val="Основной текст с отступом 3 Знак"/>
    <w:basedOn w:val="a0"/>
    <w:link w:val="35"/>
    <w:semiHidden/>
    <w:rsid w:val="00A6129B"/>
    <w:rPr>
      <w:rFonts w:ascii="Times New Roman" w:eastAsia="Times New Roman" w:hAnsi="Times New Roman" w:cs="Times New Roman"/>
      <w:sz w:val="16"/>
      <w:szCs w:val="16"/>
    </w:rPr>
  </w:style>
  <w:style w:type="character" w:customStyle="1" w:styleId="FontStyle34">
    <w:name w:val="Font Style34"/>
    <w:rsid w:val="00A6129B"/>
    <w:rPr>
      <w:rFonts w:ascii="Times New Roman" w:hAnsi="Times New Roman" w:cs="Times New Roman" w:hint="default"/>
      <w:b/>
      <w:bCs/>
      <w:sz w:val="26"/>
      <w:szCs w:val="26"/>
    </w:rPr>
  </w:style>
  <w:style w:type="character" w:customStyle="1" w:styleId="fontstyle21">
    <w:name w:val="fontstyle21"/>
    <w:rsid w:val="00A6129B"/>
    <w:rPr>
      <w:rFonts w:ascii="HelveticaNeueLTCYR-Light" w:hAnsi="HelveticaNeueLTCYR-Light" w:hint="default"/>
      <w:b w:val="0"/>
      <w:bCs w:val="0"/>
      <w:i w:val="0"/>
      <w:iCs w:val="0"/>
      <w:color w:val="231F20"/>
      <w:sz w:val="16"/>
      <w:szCs w:val="16"/>
    </w:rPr>
  </w:style>
  <w:style w:type="character" w:customStyle="1" w:styleId="redactor-invisible-space">
    <w:name w:val="redactor-invisible-space"/>
    <w:rsid w:val="00A6129B"/>
  </w:style>
  <w:style w:type="character" w:customStyle="1" w:styleId="aff0">
    <w:name w:val="Заголовок Знак"/>
    <w:uiPriority w:val="10"/>
    <w:rsid w:val="00A6129B"/>
    <w:rPr>
      <w:rFonts w:ascii="Aptos Display" w:eastAsia="Times New Roman" w:hAnsi="Aptos Display" w:cs="Times New Roman"/>
      <w:spacing w:val="-10"/>
      <w:kern w:val="28"/>
      <w:sz w:val="56"/>
      <w:szCs w:val="56"/>
    </w:rPr>
  </w:style>
  <w:style w:type="paragraph" w:styleId="aff1">
    <w:name w:val="Subtitle"/>
    <w:basedOn w:val="a"/>
    <w:next w:val="a"/>
    <w:link w:val="aff2"/>
    <w:uiPriority w:val="11"/>
    <w:qFormat/>
    <w:rsid w:val="00A6129B"/>
    <w:pPr>
      <w:numPr>
        <w:ilvl w:val="1"/>
      </w:numPr>
      <w:spacing w:after="160" w:line="278" w:lineRule="auto"/>
    </w:pPr>
    <w:rPr>
      <w:rFonts w:ascii="Aptos" w:eastAsia="Times New Roman" w:hAnsi="Aptos" w:cs="Times New Roman"/>
      <w:color w:val="595959"/>
      <w:spacing w:val="15"/>
      <w:kern w:val="2"/>
      <w:sz w:val="28"/>
      <w:szCs w:val="28"/>
      <w:lang w:val="ru-BY" w:eastAsia="en-US"/>
    </w:rPr>
  </w:style>
  <w:style w:type="character" w:customStyle="1" w:styleId="aff2">
    <w:name w:val="Подзаголовок Знак"/>
    <w:basedOn w:val="a0"/>
    <w:link w:val="aff1"/>
    <w:uiPriority w:val="11"/>
    <w:rsid w:val="00A6129B"/>
    <w:rPr>
      <w:rFonts w:ascii="Aptos" w:eastAsia="Times New Roman" w:hAnsi="Aptos" w:cs="Times New Roman"/>
      <w:color w:val="595959"/>
      <w:spacing w:val="15"/>
      <w:kern w:val="2"/>
      <w:sz w:val="28"/>
      <w:szCs w:val="28"/>
      <w:lang w:val="ru-BY" w:eastAsia="en-US"/>
    </w:rPr>
  </w:style>
  <w:style w:type="paragraph" w:styleId="23">
    <w:name w:val="Quote"/>
    <w:basedOn w:val="a"/>
    <w:next w:val="a"/>
    <w:link w:val="24"/>
    <w:uiPriority w:val="29"/>
    <w:qFormat/>
    <w:rsid w:val="00A6129B"/>
    <w:pPr>
      <w:spacing w:before="160" w:after="160" w:line="278" w:lineRule="auto"/>
      <w:jc w:val="center"/>
    </w:pPr>
    <w:rPr>
      <w:rFonts w:ascii="Aptos" w:eastAsia="Aptos" w:hAnsi="Aptos" w:cs="Times New Roman"/>
      <w:i/>
      <w:iCs/>
      <w:color w:val="404040"/>
      <w:kern w:val="2"/>
      <w:sz w:val="24"/>
      <w:szCs w:val="24"/>
      <w:lang w:val="ru-BY" w:eastAsia="en-US"/>
    </w:rPr>
  </w:style>
  <w:style w:type="character" w:customStyle="1" w:styleId="24">
    <w:name w:val="Цитата 2 Знак"/>
    <w:basedOn w:val="a0"/>
    <w:link w:val="23"/>
    <w:uiPriority w:val="29"/>
    <w:rsid w:val="00A6129B"/>
    <w:rPr>
      <w:rFonts w:ascii="Aptos" w:eastAsia="Aptos" w:hAnsi="Aptos" w:cs="Times New Roman"/>
      <w:i/>
      <w:iCs/>
      <w:color w:val="404040"/>
      <w:kern w:val="2"/>
      <w:sz w:val="24"/>
      <w:szCs w:val="24"/>
      <w:lang w:val="ru-BY" w:eastAsia="en-US"/>
    </w:rPr>
  </w:style>
  <w:style w:type="character" w:styleId="aff3">
    <w:name w:val="Intense Emphasis"/>
    <w:uiPriority w:val="21"/>
    <w:qFormat/>
    <w:rsid w:val="00A6129B"/>
    <w:rPr>
      <w:i/>
      <w:iCs/>
      <w:color w:val="0F4761"/>
    </w:rPr>
  </w:style>
  <w:style w:type="paragraph" w:styleId="aff4">
    <w:name w:val="Intense Quote"/>
    <w:basedOn w:val="a"/>
    <w:next w:val="a"/>
    <w:link w:val="aff5"/>
    <w:uiPriority w:val="30"/>
    <w:qFormat/>
    <w:rsid w:val="00A6129B"/>
    <w:pPr>
      <w:pBdr>
        <w:top w:val="single" w:sz="4" w:space="10" w:color="0F4761"/>
        <w:bottom w:val="single" w:sz="4" w:space="10" w:color="0F4761"/>
      </w:pBdr>
      <w:spacing w:before="360" w:after="360" w:line="278" w:lineRule="auto"/>
      <w:ind w:left="864" w:right="864"/>
      <w:jc w:val="center"/>
    </w:pPr>
    <w:rPr>
      <w:rFonts w:ascii="Aptos" w:eastAsia="Aptos" w:hAnsi="Aptos" w:cs="Times New Roman"/>
      <w:i/>
      <w:iCs/>
      <w:color w:val="0F4761"/>
      <w:kern w:val="2"/>
      <w:sz w:val="24"/>
      <w:szCs w:val="24"/>
      <w:lang w:val="ru-BY" w:eastAsia="en-US"/>
    </w:rPr>
  </w:style>
  <w:style w:type="character" w:customStyle="1" w:styleId="aff5">
    <w:name w:val="Выделенная цитата Знак"/>
    <w:basedOn w:val="a0"/>
    <w:link w:val="aff4"/>
    <w:uiPriority w:val="30"/>
    <w:rsid w:val="00A6129B"/>
    <w:rPr>
      <w:rFonts w:ascii="Aptos" w:eastAsia="Aptos" w:hAnsi="Aptos" w:cs="Times New Roman"/>
      <w:i/>
      <w:iCs/>
      <w:color w:val="0F4761"/>
      <w:kern w:val="2"/>
      <w:sz w:val="24"/>
      <w:szCs w:val="24"/>
      <w:lang w:val="ru-BY" w:eastAsia="en-US"/>
    </w:rPr>
  </w:style>
  <w:style w:type="character" w:styleId="aff6">
    <w:name w:val="Intense Reference"/>
    <w:uiPriority w:val="32"/>
    <w:qFormat/>
    <w:rsid w:val="00A6129B"/>
    <w:rPr>
      <w:b/>
      <w:bCs/>
      <w:smallCaps/>
      <w:color w:val="0F4761"/>
      <w:spacing w:val="5"/>
    </w:rPr>
  </w:style>
  <w:style w:type="paragraph" w:styleId="aff7">
    <w:name w:val="Title"/>
    <w:basedOn w:val="a"/>
    <w:next w:val="a"/>
    <w:link w:val="17"/>
    <w:uiPriority w:val="10"/>
    <w:qFormat/>
    <w:rsid w:val="00A612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7">
    <w:name w:val="Заголовок Знак1"/>
    <w:basedOn w:val="a0"/>
    <w:link w:val="aff7"/>
    <w:uiPriority w:val="10"/>
    <w:rsid w:val="00A6129B"/>
    <w:rPr>
      <w:rFonts w:asciiTheme="majorHAnsi" w:eastAsiaTheme="majorEastAsia" w:hAnsiTheme="majorHAnsi" w:cstheme="majorBidi"/>
      <w:spacing w:val="-10"/>
      <w:kern w:val="28"/>
      <w:sz w:val="56"/>
      <w:szCs w:val="56"/>
    </w:rPr>
  </w:style>
  <w:style w:type="paragraph" w:customStyle="1" w:styleId="aff8">
    <w:basedOn w:val="a"/>
    <w:next w:val="af3"/>
    <w:uiPriority w:val="99"/>
    <w:unhideWhenUsed/>
    <w:rsid w:val="00650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9">
    <w:basedOn w:val="a"/>
    <w:next w:val="af3"/>
    <w:uiPriority w:val="99"/>
    <w:unhideWhenUsed/>
    <w:rsid w:val="00AA404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3594">
      <w:bodyDiv w:val="1"/>
      <w:marLeft w:val="0"/>
      <w:marRight w:val="0"/>
      <w:marTop w:val="0"/>
      <w:marBottom w:val="0"/>
      <w:divBdr>
        <w:top w:val="none" w:sz="0" w:space="0" w:color="auto"/>
        <w:left w:val="none" w:sz="0" w:space="0" w:color="auto"/>
        <w:bottom w:val="none" w:sz="0" w:space="0" w:color="auto"/>
        <w:right w:val="none" w:sz="0" w:space="0" w:color="auto"/>
      </w:divBdr>
    </w:div>
    <w:div w:id="34472554">
      <w:bodyDiv w:val="1"/>
      <w:marLeft w:val="0"/>
      <w:marRight w:val="0"/>
      <w:marTop w:val="0"/>
      <w:marBottom w:val="0"/>
      <w:divBdr>
        <w:top w:val="none" w:sz="0" w:space="0" w:color="auto"/>
        <w:left w:val="none" w:sz="0" w:space="0" w:color="auto"/>
        <w:bottom w:val="none" w:sz="0" w:space="0" w:color="auto"/>
        <w:right w:val="none" w:sz="0" w:space="0" w:color="auto"/>
      </w:divBdr>
    </w:div>
    <w:div w:id="94521069">
      <w:bodyDiv w:val="1"/>
      <w:marLeft w:val="0"/>
      <w:marRight w:val="0"/>
      <w:marTop w:val="0"/>
      <w:marBottom w:val="0"/>
      <w:divBdr>
        <w:top w:val="none" w:sz="0" w:space="0" w:color="auto"/>
        <w:left w:val="none" w:sz="0" w:space="0" w:color="auto"/>
        <w:bottom w:val="none" w:sz="0" w:space="0" w:color="auto"/>
        <w:right w:val="none" w:sz="0" w:space="0" w:color="auto"/>
      </w:divBdr>
    </w:div>
    <w:div w:id="108623522">
      <w:bodyDiv w:val="1"/>
      <w:marLeft w:val="0"/>
      <w:marRight w:val="0"/>
      <w:marTop w:val="0"/>
      <w:marBottom w:val="0"/>
      <w:divBdr>
        <w:top w:val="none" w:sz="0" w:space="0" w:color="auto"/>
        <w:left w:val="none" w:sz="0" w:space="0" w:color="auto"/>
        <w:bottom w:val="none" w:sz="0" w:space="0" w:color="auto"/>
        <w:right w:val="none" w:sz="0" w:space="0" w:color="auto"/>
      </w:divBdr>
    </w:div>
    <w:div w:id="131602145">
      <w:bodyDiv w:val="1"/>
      <w:marLeft w:val="0"/>
      <w:marRight w:val="0"/>
      <w:marTop w:val="0"/>
      <w:marBottom w:val="0"/>
      <w:divBdr>
        <w:top w:val="none" w:sz="0" w:space="0" w:color="auto"/>
        <w:left w:val="none" w:sz="0" w:space="0" w:color="auto"/>
        <w:bottom w:val="none" w:sz="0" w:space="0" w:color="auto"/>
        <w:right w:val="none" w:sz="0" w:space="0" w:color="auto"/>
      </w:divBdr>
    </w:div>
    <w:div w:id="146826709">
      <w:bodyDiv w:val="1"/>
      <w:marLeft w:val="0"/>
      <w:marRight w:val="0"/>
      <w:marTop w:val="0"/>
      <w:marBottom w:val="0"/>
      <w:divBdr>
        <w:top w:val="none" w:sz="0" w:space="0" w:color="auto"/>
        <w:left w:val="none" w:sz="0" w:space="0" w:color="auto"/>
        <w:bottom w:val="none" w:sz="0" w:space="0" w:color="auto"/>
        <w:right w:val="none" w:sz="0" w:space="0" w:color="auto"/>
      </w:divBdr>
      <w:divsChild>
        <w:div w:id="961228930">
          <w:marLeft w:val="0"/>
          <w:marRight w:val="0"/>
          <w:marTop w:val="0"/>
          <w:marBottom w:val="166"/>
          <w:divBdr>
            <w:top w:val="none" w:sz="0" w:space="0" w:color="auto"/>
            <w:left w:val="none" w:sz="0" w:space="0" w:color="auto"/>
            <w:bottom w:val="none" w:sz="0" w:space="0" w:color="auto"/>
            <w:right w:val="none" w:sz="0" w:space="0" w:color="auto"/>
          </w:divBdr>
        </w:div>
        <w:div w:id="144931302">
          <w:marLeft w:val="0"/>
          <w:marRight w:val="0"/>
          <w:marTop w:val="0"/>
          <w:marBottom w:val="0"/>
          <w:divBdr>
            <w:top w:val="none" w:sz="0" w:space="0" w:color="auto"/>
            <w:left w:val="none" w:sz="0" w:space="0" w:color="auto"/>
            <w:bottom w:val="none" w:sz="0" w:space="0" w:color="auto"/>
            <w:right w:val="none" w:sz="0" w:space="0" w:color="auto"/>
          </w:divBdr>
        </w:div>
      </w:divsChild>
    </w:div>
    <w:div w:id="149908509">
      <w:bodyDiv w:val="1"/>
      <w:marLeft w:val="0"/>
      <w:marRight w:val="0"/>
      <w:marTop w:val="0"/>
      <w:marBottom w:val="0"/>
      <w:divBdr>
        <w:top w:val="none" w:sz="0" w:space="0" w:color="auto"/>
        <w:left w:val="none" w:sz="0" w:space="0" w:color="auto"/>
        <w:bottom w:val="none" w:sz="0" w:space="0" w:color="auto"/>
        <w:right w:val="none" w:sz="0" w:space="0" w:color="auto"/>
      </w:divBdr>
    </w:div>
    <w:div w:id="158935819">
      <w:bodyDiv w:val="1"/>
      <w:marLeft w:val="0"/>
      <w:marRight w:val="0"/>
      <w:marTop w:val="0"/>
      <w:marBottom w:val="0"/>
      <w:divBdr>
        <w:top w:val="none" w:sz="0" w:space="0" w:color="auto"/>
        <w:left w:val="none" w:sz="0" w:space="0" w:color="auto"/>
        <w:bottom w:val="none" w:sz="0" w:space="0" w:color="auto"/>
        <w:right w:val="none" w:sz="0" w:space="0" w:color="auto"/>
      </w:divBdr>
    </w:div>
    <w:div w:id="212036770">
      <w:bodyDiv w:val="1"/>
      <w:marLeft w:val="0"/>
      <w:marRight w:val="0"/>
      <w:marTop w:val="0"/>
      <w:marBottom w:val="0"/>
      <w:divBdr>
        <w:top w:val="none" w:sz="0" w:space="0" w:color="auto"/>
        <w:left w:val="none" w:sz="0" w:space="0" w:color="auto"/>
        <w:bottom w:val="none" w:sz="0" w:space="0" w:color="auto"/>
        <w:right w:val="none" w:sz="0" w:space="0" w:color="auto"/>
      </w:divBdr>
    </w:div>
    <w:div w:id="288441265">
      <w:bodyDiv w:val="1"/>
      <w:marLeft w:val="0"/>
      <w:marRight w:val="0"/>
      <w:marTop w:val="0"/>
      <w:marBottom w:val="0"/>
      <w:divBdr>
        <w:top w:val="none" w:sz="0" w:space="0" w:color="auto"/>
        <w:left w:val="none" w:sz="0" w:space="0" w:color="auto"/>
        <w:bottom w:val="none" w:sz="0" w:space="0" w:color="auto"/>
        <w:right w:val="none" w:sz="0" w:space="0" w:color="auto"/>
      </w:divBdr>
    </w:div>
    <w:div w:id="381517529">
      <w:bodyDiv w:val="1"/>
      <w:marLeft w:val="0"/>
      <w:marRight w:val="0"/>
      <w:marTop w:val="0"/>
      <w:marBottom w:val="0"/>
      <w:divBdr>
        <w:top w:val="none" w:sz="0" w:space="0" w:color="auto"/>
        <w:left w:val="none" w:sz="0" w:space="0" w:color="auto"/>
        <w:bottom w:val="none" w:sz="0" w:space="0" w:color="auto"/>
        <w:right w:val="none" w:sz="0" w:space="0" w:color="auto"/>
      </w:divBdr>
    </w:div>
    <w:div w:id="408305770">
      <w:bodyDiv w:val="1"/>
      <w:marLeft w:val="0"/>
      <w:marRight w:val="0"/>
      <w:marTop w:val="0"/>
      <w:marBottom w:val="0"/>
      <w:divBdr>
        <w:top w:val="none" w:sz="0" w:space="0" w:color="auto"/>
        <w:left w:val="none" w:sz="0" w:space="0" w:color="auto"/>
        <w:bottom w:val="none" w:sz="0" w:space="0" w:color="auto"/>
        <w:right w:val="none" w:sz="0" w:space="0" w:color="auto"/>
      </w:divBdr>
    </w:div>
    <w:div w:id="409619560">
      <w:bodyDiv w:val="1"/>
      <w:marLeft w:val="0"/>
      <w:marRight w:val="0"/>
      <w:marTop w:val="0"/>
      <w:marBottom w:val="0"/>
      <w:divBdr>
        <w:top w:val="none" w:sz="0" w:space="0" w:color="auto"/>
        <w:left w:val="none" w:sz="0" w:space="0" w:color="auto"/>
        <w:bottom w:val="none" w:sz="0" w:space="0" w:color="auto"/>
        <w:right w:val="none" w:sz="0" w:space="0" w:color="auto"/>
      </w:divBdr>
    </w:div>
    <w:div w:id="494347692">
      <w:bodyDiv w:val="1"/>
      <w:marLeft w:val="0"/>
      <w:marRight w:val="0"/>
      <w:marTop w:val="0"/>
      <w:marBottom w:val="0"/>
      <w:divBdr>
        <w:top w:val="none" w:sz="0" w:space="0" w:color="auto"/>
        <w:left w:val="none" w:sz="0" w:space="0" w:color="auto"/>
        <w:bottom w:val="none" w:sz="0" w:space="0" w:color="auto"/>
        <w:right w:val="none" w:sz="0" w:space="0" w:color="auto"/>
      </w:divBdr>
    </w:div>
    <w:div w:id="499009030">
      <w:bodyDiv w:val="1"/>
      <w:marLeft w:val="0"/>
      <w:marRight w:val="0"/>
      <w:marTop w:val="0"/>
      <w:marBottom w:val="0"/>
      <w:divBdr>
        <w:top w:val="none" w:sz="0" w:space="0" w:color="auto"/>
        <w:left w:val="none" w:sz="0" w:space="0" w:color="auto"/>
        <w:bottom w:val="none" w:sz="0" w:space="0" w:color="auto"/>
        <w:right w:val="none" w:sz="0" w:space="0" w:color="auto"/>
      </w:divBdr>
    </w:div>
    <w:div w:id="590432691">
      <w:bodyDiv w:val="1"/>
      <w:marLeft w:val="0"/>
      <w:marRight w:val="0"/>
      <w:marTop w:val="0"/>
      <w:marBottom w:val="0"/>
      <w:divBdr>
        <w:top w:val="none" w:sz="0" w:space="0" w:color="auto"/>
        <w:left w:val="none" w:sz="0" w:space="0" w:color="auto"/>
        <w:bottom w:val="none" w:sz="0" w:space="0" w:color="auto"/>
        <w:right w:val="none" w:sz="0" w:space="0" w:color="auto"/>
      </w:divBdr>
    </w:div>
    <w:div w:id="662247466">
      <w:bodyDiv w:val="1"/>
      <w:marLeft w:val="0"/>
      <w:marRight w:val="0"/>
      <w:marTop w:val="0"/>
      <w:marBottom w:val="0"/>
      <w:divBdr>
        <w:top w:val="none" w:sz="0" w:space="0" w:color="auto"/>
        <w:left w:val="none" w:sz="0" w:space="0" w:color="auto"/>
        <w:bottom w:val="none" w:sz="0" w:space="0" w:color="auto"/>
        <w:right w:val="none" w:sz="0" w:space="0" w:color="auto"/>
      </w:divBdr>
    </w:div>
    <w:div w:id="696278450">
      <w:bodyDiv w:val="1"/>
      <w:marLeft w:val="0"/>
      <w:marRight w:val="0"/>
      <w:marTop w:val="0"/>
      <w:marBottom w:val="0"/>
      <w:divBdr>
        <w:top w:val="none" w:sz="0" w:space="0" w:color="auto"/>
        <w:left w:val="none" w:sz="0" w:space="0" w:color="auto"/>
        <w:bottom w:val="none" w:sz="0" w:space="0" w:color="auto"/>
        <w:right w:val="none" w:sz="0" w:space="0" w:color="auto"/>
      </w:divBdr>
    </w:div>
    <w:div w:id="706489683">
      <w:bodyDiv w:val="1"/>
      <w:marLeft w:val="0"/>
      <w:marRight w:val="0"/>
      <w:marTop w:val="0"/>
      <w:marBottom w:val="0"/>
      <w:divBdr>
        <w:top w:val="none" w:sz="0" w:space="0" w:color="auto"/>
        <w:left w:val="none" w:sz="0" w:space="0" w:color="auto"/>
        <w:bottom w:val="none" w:sz="0" w:space="0" w:color="auto"/>
        <w:right w:val="none" w:sz="0" w:space="0" w:color="auto"/>
      </w:divBdr>
    </w:div>
    <w:div w:id="713234662">
      <w:bodyDiv w:val="1"/>
      <w:marLeft w:val="0"/>
      <w:marRight w:val="0"/>
      <w:marTop w:val="0"/>
      <w:marBottom w:val="0"/>
      <w:divBdr>
        <w:top w:val="none" w:sz="0" w:space="0" w:color="auto"/>
        <w:left w:val="none" w:sz="0" w:space="0" w:color="auto"/>
        <w:bottom w:val="none" w:sz="0" w:space="0" w:color="auto"/>
        <w:right w:val="none" w:sz="0" w:space="0" w:color="auto"/>
      </w:divBdr>
    </w:div>
    <w:div w:id="751856896">
      <w:bodyDiv w:val="1"/>
      <w:marLeft w:val="0"/>
      <w:marRight w:val="0"/>
      <w:marTop w:val="0"/>
      <w:marBottom w:val="0"/>
      <w:divBdr>
        <w:top w:val="none" w:sz="0" w:space="0" w:color="auto"/>
        <w:left w:val="none" w:sz="0" w:space="0" w:color="auto"/>
        <w:bottom w:val="none" w:sz="0" w:space="0" w:color="auto"/>
        <w:right w:val="none" w:sz="0" w:space="0" w:color="auto"/>
      </w:divBdr>
    </w:div>
    <w:div w:id="752433209">
      <w:bodyDiv w:val="1"/>
      <w:marLeft w:val="0"/>
      <w:marRight w:val="0"/>
      <w:marTop w:val="0"/>
      <w:marBottom w:val="0"/>
      <w:divBdr>
        <w:top w:val="none" w:sz="0" w:space="0" w:color="auto"/>
        <w:left w:val="none" w:sz="0" w:space="0" w:color="auto"/>
        <w:bottom w:val="none" w:sz="0" w:space="0" w:color="auto"/>
        <w:right w:val="none" w:sz="0" w:space="0" w:color="auto"/>
      </w:divBdr>
    </w:div>
    <w:div w:id="776559974">
      <w:bodyDiv w:val="1"/>
      <w:marLeft w:val="0"/>
      <w:marRight w:val="0"/>
      <w:marTop w:val="0"/>
      <w:marBottom w:val="0"/>
      <w:divBdr>
        <w:top w:val="none" w:sz="0" w:space="0" w:color="auto"/>
        <w:left w:val="none" w:sz="0" w:space="0" w:color="auto"/>
        <w:bottom w:val="none" w:sz="0" w:space="0" w:color="auto"/>
        <w:right w:val="none" w:sz="0" w:space="0" w:color="auto"/>
      </w:divBdr>
    </w:div>
    <w:div w:id="790514181">
      <w:bodyDiv w:val="1"/>
      <w:marLeft w:val="0"/>
      <w:marRight w:val="0"/>
      <w:marTop w:val="0"/>
      <w:marBottom w:val="0"/>
      <w:divBdr>
        <w:top w:val="none" w:sz="0" w:space="0" w:color="auto"/>
        <w:left w:val="none" w:sz="0" w:space="0" w:color="auto"/>
        <w:bottom w:val="none" w:sz="0" w:space="0" w:color="auto"/>
        <w:right w:val="none" w:sz="0" w:space="0" w:color="auto"/>
      </w:divBdr>
    </w:div>
    <w:div w:id="858860400">
      <w:bodyDiv w:val="1"/>
      <w:marLeft w:val="0"/>
      <w:marRight w:val="0"/>
      <w:marTop w:val="0"/>
      <w:marBottom w:val="0"/>
      <w:divBdr>
        <w:top w:val="none" w:sz="0" w:space="0" w:color="auto"/>
        <w:left w:val="none" w:sz="0" w:space="0" w:color="auto"/>
        <w:bottom w:val="none" w:sz="0" w:space="0" w:color="auto"/>
        <w:right w:val="none" w:sz="0" w:space="0" w:color="auto"/>
      </w:divBdr>
    </w:div>
    <w:div w:id="926766222">
      <w:bodyDiv w:val="1"/>
      <w:marLeft w:val="0"/>
      <w:marRight w:val="0"/>
      <w:marTop w:val="0"/>
      <w:marBottom w:val="0"/>
      <w:divBdr>
        <w:top w:val="none" w:sz="0" w:space="0" w:color="auto"/>
        <w:left w:val="none" w:sz="0" w:space="0" w:color="auto"/>
        <w:bottom w:val="none" w:sz="0" w:space="0" w:color="auto"/>
        <w:right w:val="none" w:sz="0" w:space="0" w:color="auto"/>
      </w:divBdr>
    </w:div>
    <w:div w:id="943000313">
      <w:bodyDiv w:val="1"/>
      <w:marLeft w:val="0"/>
      <w:marRight w:val="0"/>
      <w:marTop w:val="0"/>
      <w:marBottom w:val="0"/>
      <w:divBdr>
        <w:top w:val="none" w:sz="0" w:space="0" w:color="auto"/>
        <w:left w:val="none" w:sz="0" w:space="0" w:color="auto"/>
        <w:bottom w:val="none" w:sz="0" w:space="0" w:color="auto"/>
        <w:right w:val="none" w:sz="0" w:space="0" w:color="auto"/>
      </w:divBdr>
    </w:div>
    <w:div w:id="948665047">
      <w:bodyDiv w:val="1"/>
      <w:marLeft w:val="0"/>
      <w:marRight w:val="0"/>
      <w:marTop w:val="0"/>
      <w:marBottom w:val="0"/>
      <w:divBdr>
        <w:top w:val="none" w:sz="0" w:space="0" w:color="auto"/>
        <w:left w:val="none" w:sz="0" w:space="0" w:color="auto"/>
        <w:bottom w:val="none" w:sz="0" w:space="0" w:color="auto"/>
        <w:right w:val="none" w:sz="0" w:space="0" w:color="auto"/>
      </w:divBdr>
    </w:div>
    <w:div w:id="976647424">
      <w:bodyDiv w:val="1"/>
      <w:marLeft w:val="0"/>
      <w:marRight w:val="0"/>
      <w:marTop w:val="0"/>
      <w:marBottom w:val="0"/>
      <w:divBdr>
        <w:top w:val="none" w:sz="0" w:space="0" w:color="auto"/>
        <w:left w:val="none" w:sz="0" w:space="0" w:color="auto"/>
        <w:bottom w:val="none" w:sz="0" w:space="0" w:color="auto"/>
        <w:right w:val="none" w:sz="0" w:space="0" w:color="auto"/>
      </w:divBdr>
    </w:div>
    <w:div w:id="980423097">
      <w:bodyDiv w:val="1"/>
      <w:marLeft w:val="0"/>
      <w:marRight w:val="0"/>
      <w:marTop w:val="0"/>
      <w:marBottom w:val="0"/>
      <w:divBdr>
        <w:top w:val="none" w:sz="0" w:space="0" w:color="auto"/>
        <w:left w:val="none" w:sz="0" w:space="0" w:color="auto"/>
        <w:bottom w:val="none" w:sz="0" w:space="0" w:color="auto"/>
        <w:right w:val="none" w:sz="0" w:space="0" w:color="auto"/>
      </w:divBdr>
    </w:div>
    <w:div w:id="1037508443">
      <w:bodyDiv w:val="1"/>
      <w:marLeft w:val="0"/>
      <w:marRight w:val="0"/>
      <w:marTop w:val="0"/>
      <w:marBottom w:val="0"/>
      <w:divBdr>
        <w:top w:val="none" w:sz="0" w:space="0" w:color="auto"/>
        <w:left w:val="none" w:sz="0" w:space="0" w:color="auto"/>
        <w:bottom w:val="none" w:sz="0" w:space="0" w:color="auto"/>
        <w:right w:val="none" w:sz="0" w:space="0" w:color="auto"/>
      </w:divBdr>
    </w:div>
    <w:div w:id="1061827768">
      <w:bodyDiv w:val="1"/>
      <w:marLeft w:val="0"/>
      <w:marRight w:val="0"/>
      <w:marTop w:val="0"/>
      <w:marBottom w:val="0"/>
      <w:divBdr>
        <w:top w:val="none" w:sz="0" w:space="0" w:color="auto"/>
        <w:left w:val="none" w:sz="0" w:space="0" w:color="auto"/>
        <w:bottom w:val="none" w:sz="0" w:space="0" w:color="auto"/>
        <w:right w:val="none" w:sz="0" w:space="0" w:color="auto"/>
      </w:divBdr>
      <w:divsChild>
        <w:div w:id="486432835">
          <w:marLeft w:val="0"/>
          <w:marRight w:val="0"/>
          <w:marTop w:val="0"/>
          <w:marBottom w:val="166"/>
          <w:divBdr>
            <w:top w:val="none" w:sz="0" w:space="0" w:color="auto"/>
            <w:left w:val="none" w:sz="0" w:space="0" w:color="auto"/>
            <w:bottom w:val="none" w:sz="0" w:space="0" w:color="auto"/>
            <w:right w:val="none" w:sz="0" w:space="0" w:color="auto"/>
          </w:divBdr>
        </w:div>
        <w:div w:id="1252469151">
          <w:marLeft w:val="0"/>
          <w:marRight w:val="0"/>
          <w:marTop w:val="0"/>
          <w:marBottom w:val="0"/>
          <w:divBdr>
            <w:top w:val="none" w:sz="0" w:space="0" w:color="auto"/>
            <w:left w:val="none" w:sz="0" w:space="0" w:color="auto"/>
            <w:bottom w:val="none" w:sz="0" w:space="0" w:color="auto"/>
            <w:right w:val="none" w:sz="0" w:space="0" w:color="auto"/>
          </w:divBdr>
        </w:div>
      </w:divsChild>
    </w:div>
    <w:div w:id="1078095656">
      <w:bodyDiv w:val="1"/>
      <w:marLeft w:val="0"/>
      <w:marRight w:val="0"/>
      <w:marTop w:val="0"/>
      <w:marBottom w:val="0"/>
      <w:divBdr>
        <w:top w:val="none" w:sz="0" w:space="0" w:color="auto"/>
        <w:left w:val="none" w:sz="0" w:space="0" w:color="auto"/>
        <w:bottom w:val="none" w:sz="0" w:space="0" w:color="auto"/>
        <w:right w:val="none" w:sz="0" w:space="0" w:color="auto"/>
      </w:divBdr>
    </w:div>
    <w:div w:id="1095397777">
      <w:bodyDiv w:val="1"/>
      <w:marLeft w:val="0"/>
      <w:marRight w:val="0"/>
      <w:marTop w:val="0"/>
      <w:marBottom w:val="0"/>
      <w:divBdr>
        <w:top w:val="none" w:sz="0" w:space="0" w:color="auto"/>
        <w:left w:val="none" w:sz="0" w:space="0" w:color="auto"/>
        <w:bottom w:val="none" w:sz="0" w:space="0" w:color="auto"/>
        <w:right w:val="none" w:sz="0" w:space="0" w:color="auto"/>
      </w:divBdr>
    </w:div>
    <w:div w:id="1137527705">
      <w:bodyDiv w:val="1"/>
      <w:marLeft w:val="0"/>
      <w:marRight w:val="0"/>
      <w:marTop w:val="0"/>
      <w:marBottom w:val="0"/>
      <w:divBdr>
        <w:top w:val="none" w:sz="0" w:space="0" w:color="auto"/>
        <w:left w:val="none" w:sz="0" w:space="0" w:color="auto"/>
        <w:bottom w:val="none" w:sz="0" w:space="0" w:color="auto"/>
        <w:right w:val="none" w:sz="0" w:space="0" w:color="auto"/>
      </w:divBdr>
    </w:div>
    <w:div w:id="1176769221">
      <w:bodyDiv w:val="1"/>
      <w:marLeft w:val="0"/>
      <w:marRight w:val="0"/>
      <w:marTop w:val="0"/>
      <w:marBottom w:val="0"/>
      <w:divBdr>
        <w:top w:val="none" w:sz="0" w:space="0" w:color="auto"/>
        <w:left w:val="none" w:sz="0" w:space="0" w:color="auto"/>
        <w:bottom w:val="none" w:sz="0" w:space="0" w:color="auto"/>
        <w:right w:val="none" w:sz="0" w:space="0" w:color="auto"/>
      </w:divBdr>
    </w:div>
    <w:div w:id="1266959316">
      <w:bodyDiv w:val="1"/>
      <w:marLeft w:val="0"/>
      <w:marRight w:val="0"/>
      <w:marTop w:val="0"/>
      <w:marBottom w:val="0"/>
      <w:divBdr>
        <w:top w:val="none" w:sz="0" w:space="0" w:color="auto"/>
        <w:left w:val="none" w:sz="0" w:space="0" w:color="auto"/>
        <w:bottom w:val="none" w:sz="0" w:space="0" w:color="auto"/>
        <w:right w:val="none" w:sz="0" w:space="0" w:color="auto"/>
      </w:divBdr>
    </w:div>
    <w:div w:id="1338731031">
      <w:bodyDiv w:val="1"/>
      <w:marLeft w:val="0"/>
      <w:marRight w:val="0"/>
      <w:marTop w:val="0"/>
      <w:marBottom w:val="0"/>
      <w:divBdr>
        <w:top w:val="none" w:sz="0" w:space="0" w:color="auto"/>
        <w:left w:val="none" w:sz="0" w:space="0" w:color="auto"/>
        <w:bottom w:val="none" w:sz="0" w:space="0" w:color="auto"/>
        <w:right w:val="none" w:sz="0" w:space="0" w:color="auto"/>
      </w:divBdr>
    </w:div>
    <w:div w:id="1429690543">
      <w:bodyDiv w:val="1"/>
      <w:marLeft w:val="0"/>
      <w:marRight w:val="0"/>
      <w:marTop w:val="0"/>
      <w:marBottom w:val="0"/>
      <w:divBdr>
        <w:top w:val="none" w:sz="0" w:space="0" w:color="auto"/>
        <w:left w:val="none" w:sz="0" w:space="0" w:color="auto"/>
        <w:bottom w:val="none" w:sz="0" w:space="0" w:color="auto"/>
        <w:right w:val="none" w:sz="0" w:space="0" w:color="auto"/>
      </w:divBdr>
    </w:div>
    <w:div w:id="1441298709">
      <w:bodyDiv w:val="1"/>
      <w:marLeft w:val="0"/>
      <w:marRight w:val="0"/>
      <w:marTop w:val="0"/>
      <w:marBottom w:val="0"/>
      <w:divBdr>
        <w:top w:val="none" w:sz="0" w:space="0" w:color="auto"/>
        <w:left w:val="none" w:sz="0" w:space="0" w:color="auto"/>
        <w:bottom w:val="none" w:sz="0" w:space="0" w:color="auto"/>
        <w:right w:val="none" w:sz="0" w:space="0" w:color="auto"/>
      </w:divBdr>
    </w:div>
    <w:div w:id="1482622212">
      <w:bodyDiv w:val="1"/>
      <w:marLeft w:val="0"/>
      <w:marRight w:val="0"/>
      <w:marTop w:val="0"/>
      <w:marBottom w:val="0"/>
      <w:divBdr>
        <w:top w:val="none" w:sz="0" w:space="0" w:color="auto"/>
        <w:left w:val="none" w:sz="0" w:space="0" w:color="auto"/>
        <w:bottom w:val="none" w:sz="0" w:space="0" w:color="auto"/>
        <w:right w:val="none" w:sz="0" w:space="0" w:color="auto"/>
      </w:divBdr>
    </w:div>
    <w:div w:id="1504663647">
      <w:bodyDiv w:val="1"/>
      <w:marLeft w:val="0"/>
      <w:marRight w:val="0"/>
      <w:marTop w:val="0"/>
      <w:marBottom w:val="0"/>
      <w:divBdr>
        <w:top w:val="none" w:sz="0" w:space="0" w:color="auto"/>
        <w:left w:val="none" w:sz="0" w:space="0" w:color="auto"/>
        <w:bottom w:val="none" w:sz="0" w:space="0" w:color="auto"/>
        <w:right w:val="none" w:sz="0" w:space="0" w:color="auto"/>
      </w:divBdr>
    </w:div>
    <w:div w:id="1519201621">
      <w:bodyDiv w:val="1"/>
      <w:marLeft w:val="0"/>
      <w:marRight w:val="0"/>
      <w:marTop w:val="0"/>
      <w:marBottom w:val="0"/>
      <w:divBdr>
        <w:top w:val="none" w:sz="0" w:space="0" w:color="auto"/>
        <w:left w:val="none" w:sz="0" w:space="0" w:color="auto"/>
        <w:bottom w:val="none" w:sz="0" w:space="0" w:color="auto"/>
        <w:right w:val="none" w:sz="0" w:space="0" w:color="auto"/>
      </w:divBdr>
    </w:div>
    <w:div w:id="1526409090">
      <w:bodyDiv w:val="1"/>
      <w:marLeft w:val="0"/>
      <w:marRight w:val="0"/>
      <w:marTop w:val="0"/>
      <w:marBottom w:val="0"/>
      <w:divBdr>
        <w:top w:val="none" w:sz="0" w:space="0" w:color="auto"/>
        <w:left w:val="none" w:sz="0" w:space="0" w:color="auto"/>
        <w:bottom w:val="none" w:sz="0" w:space="0" w:color="auto"/>
        <w:right w:val="none" w:sz="0" w:space="0" w:color="auto"/>
      </w:divBdr>
    </w:div>
    <w:div w:id="1530871516">
      <w:bodyDiv w:val="1"/>
      <w:marLeft w:val="0"/>
      <w:marRight w:val="0"/>
      <w:marTop w:val="0"/>
      <w:marBottom w:val="0"/>
      <w:divBdr>
        <w:top w:val="none" w:sz="0" w:space="0" w:color="auto"/>
        <w:left w:val="none" w:sz="0" w:space="0" w:color="auto"/>
        <w:bottom w:val="none" w:sz="0" w:space="0" w:color="auto"/>
        <w:right w:val="none" w:sz="0" w:space="0" w:color="auto"/>
      </w:divBdr>
    </w:div>
    <w:div w:id="1596209912">
      <w:bodyDiv w:val="1"/>
      <w:marLeft w:val="0"/>
      <w:marRight w:val="0"/>
      <w:marTop w:val="0"/>
      <w:marBottom w:val="0"/>
      <w:divBdr>
        <w:top w:val="none" w:sz="0" w:space="0" w:color="auto"/>
        <w:left w:val="none" w:sz="0" w:space="0" w:color="auto"/>
        <w:bottom w:val="none" w:sz="0" w:space="0" w:color="auto"/>
        <w:right w:val="none" w:sz="0" w:space="0" w:color="auto"/>
      </w:divBdr>
    </w:div>
    <w:div w:id="1652325217">
      <w:bodyDiv w:val="1"/>
      <w:marLeft w:val="0"/>
      <w:marRight w:val="0"/>
      <w:marTop w:val="0"/>
      <w:marBottom w:val="0"/>
      <w:divBdr>
        <w:top w:val="none" w:sz="0" w:space="0" w:color="auto"/>
        <w:left w:val="none" w:sz="0" w:space="0" w:color="auto"/>
        <w:bottom w:val="none" w:sz="0" w:space="0" w:color="auto"/>
        <w:right w:val="none" w:sz="0" w:space="0" w:color="auto"/>
      </w:divBdr>
    </w:div>
    <w:div w:id="1782798065">
      <w:bodyDiv w:val="1"/>
      <w:marLeft w:val="0"/>
      <w:marRight w:val="0"/>
      <w:marTop w:val="0"/>
      <w:marBottom w:val="0"/>
      <w:divBdr>
        <w:top w:val="none" w:sz="0" w:space="0" w:color="auto"/>
        <w:left w:val="none" w:sz="0" w:space="0" w:color="auto"/>
        <w:bottom w:val="none" w:sz="0" w:space="0" w:color="auto"/>
        <w:right w:val="none" w:sz="0" w:space="0" w:color="auto"/>
      </w:divBdr>
    </w:div>
    <w:div w:id="1800103397">
      <w:bodyDiv w:val="1"/>
      <w:marLeft w:val="0"/>
      <w:marRight w:val="0"/>
      <w:marTop w:val="0"/>
      <w:marBottom w:val="0"/>
      <w:divBdr>
        <w:top w:val="none" w:sz="0" w:space="0" w:color="auto"/>
        <w:left w:val="none" w:sz="0" w:space="0" w:color="auto"/>
        <w:bottom w:val="none" w:sz="0" w:space="0" w:color="auto"/>
        <w:right w:val="none" w:sz="0" w:space="0" w:color="auto"/>
      </w:divBdr>
    </w:div>
    <w:div w:id="1948072932">
      <w:bodyDiv w:val="1"/>
      <w:marLeft w:val="0"/>
      <w:marRight w:val="0"/>
      <w:marTop w:val="0"/>
      <w:marBottom w:val="0"/>
      <w:divBdr>
        <w:top w:val="none" w:sz="0" w:space="0" w:color="auto"/>
        <w:left w:val="none" w:sz="0" w:space="0" w:color="auto"/>
        <w:bottom w:val="none" w:sz="0" w:space="0" w:color="auto"/>
        <w:right w:val="none" w:sz="0" w:space="0" w:color="auto"/>
      </w:divBdr>
    </w:div>
    <w:div w:id="1951348998">
      <w:bodyDiv w:val="1"/>
      <w:marLeft w:val="0"/>
      <w:marRight w:val="0"/>
      <w:marTop w:val="0"/>
      <w:marBottom w:val="0"/>
      <w:divBdr>
        <w:top w:val="none" w:sz="0" w:space="0" w:color="auto"/>
        <w:left w:val="none" w:sz="0" w:space="0" w:color="auto"/>
        <w:bottom w:val="none" w:sz="0" w:space="0" w:color="auto"/>
        <w:right w:val="none" w:sz="0" w:space="0" w:color="auto"/>
      </w:divBdr>
    </w:div>
    <w:div w:id="2006931413">
      <w:bodyDiv w:val="1"/>
      <w:marLeft w:val="0"/>
      <w:marRight w:val="0"/>
      <w:marTop w:val="0"/>
      <w:marBottom w:val="0"/>
      <w:divBdr>
        <w:top w:val="none" w:sz="0" w:space="0" w:color="auto"/>
        <w:left w:val="none" w:sz="0" w:space="0" w:color="auto"/>
        <w:bottom w:val="none" w:sz="0" w:space="0" w:color="auto"/>
        <w:right w:val="none" w:sz="0" w:space="0" w:color="auto"/>
      </w:divBdr>
    </w:div>
    <w:div w:id="2019385144">
      <w:bodyDiv w:val="1"/>
      <w:marLeft w:val="0"/>
      <w:marRight w:val="0"/>
      <w:marTop w:val="0"/>
      <w:marBottom w:val="0"/>
      <w:divBdr>
        <w:top w:val="none" w:sz="0" w:space="0" w:color="auto"/>
        <w:left w:val="none" w:sz="0" w:space="0" w:color="auto"/>
        <w:bottom w:val="none" w:sz="0" w:space="0" w:color="auto"/>
        <w:right w:val="none" w:sz="0" w:space="0" w:color="auto"/>
      </w:divBdr>
    </w:div>
    <w:div w:id="207096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A70CE-C622-415E-88E7-48AD13D65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3758</Words>
  <Characters>21425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Войткевич Анастасия Ивановна</cp:lastModifiedBy>
  <cp:revision>4</cp:revision>
  <cp:lastPrinted>2026-06-02T13:09:00Z</cp:lastPrinted>
  <dcterms:created xsi:type="dcterms:W3CDTF">2026-06-02T13:05:00Z</dcterms:created>
  <dcterms:modified xsi:type="dcterms:W3CDTF">2026-06-02T13:09:00Z</dcterms:modified>
</cp:coreProperties>
</file>