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411/26-ЭА «Расходные материалы для отделения РЭВХ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411/26-ЭА «Расходные материалы для отделения РЭВХ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411/26-ЭА «Расходные материалы для отделения РЭВХ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411/26-ЭА «Расходные материалы для отделения РЭВХ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411/26-ЭА «Расходные материалы для отделения РЭВХ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