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74A5F80B" w:rsidR="00DE24D1" w:rsidRPr="00DC0CE4" w:rsidRDefault="00B958AF"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научной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0B4540A7"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B958AF">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EF5F25">
        <w:trPr>
          <w:trHeight w:val="559"/>
        </w:trPr>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76A4181E" w14:textId="14BAB8BD" w:rsidR="00EF5F25" w:rsidRPr="00B958AF" w:rsidRDefault="00B958AF" w:rsidP="00EF5F25">
            <w:pPr>
              <w:rPr>
                <w:rFonts w:ascii="Times New Roman" w:hAnsi="Times New Roman"/>
                <w:color w:val="auto"/>
                <w:sz w:val="24"/>
                <w:szCs w:val="24"/>
              </w:rPr>
            </w:pPr>
            <w:r w:rsidRPr="00B958AF">
              <w:rPr>
                <w:rFonts w:ascii="Times New Roman" w:hAnsi="Times New Roman"/>
                <w:color w:val="auto"/>
                <w:sz w:val="24"/>
                <w:szCs w:val="24"/>
              </w:rPr>
              <w:t>7 562,50</w:t>
            </w:r>
          </w:p>
          <w:p w14:paraId="2290EF69" w14:textId="689C71ED" w:rsidR="00DE24D1" w:rsidRPr="00EF5F25" w:rsidRDefault="00DE24D1" w:rsidP="00570A6A">
            <w:pPr>
              <w:spacing w:line="240" w:lineRule="exact"/>
              <w:rPr>
                <w:rFonts w:ascii="Times New Roman" w:hAnsi="Times New Roman"/>
                <w:sz w:val="24"/>
                <w:szCs w:val="24"/>
              </w:rPr>
            </w:pP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w:t>
            </w:r>
            <w:bookmarkStart w:id="0" w:name="_GoBack"/>
            <w:bookmarkEnd w:id="0"/>
            <w:r w:rsidRPr="009F16B0">
              <w:rPr>
                <w:rFonts w:ascii="Times New Roman" w:hAnsi="Times New Roman"/>
                <w:sz w:val="24"/>
                <w:szCs w:val="24"/>
              </w:rPr>
              <w:t xml:space="preserve">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w:t>
            </w:r>
            <w:r w:rsidRPr="009F16B0">
              <w:rPr>
                <w:rFonts w:ascii="Times New Roman" w:hAnsi="Times New Roman"/>
                <w:sz w:val="24"/>
                <w:szCs w:val="24"/>
              </w:rPr>
              <w:lastRenderedPageBreak/>
              <w:t xml:space="preserve">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9F16B0">
              <w:rPr>
                <w:rFonts w:ascii="Times New Roman" w:hAnsi="Times New Roman"/>
                <w:sz w:val="24"/>
                <w:szCs w:val="24"/>
              </w:rPr>
              <w:lastRenderedPageBreak/>
              <w:t xml:space="preserve">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w:t>
            </w:r>
            <w:r w:rsidRPr="009F16B0">
              <w:rPr>
                <w:rFonts w:ascii="Times New Roman" w:hAnsi="Times New Roman"/>
                <w:sz w:val="24"/>
                <w:szCs w:val="24"/>
              </w:rPr>
              <w:lastRenderedPageBreak/>
              <w:t xml:space="preserve">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w:t>
            </w:r>
            <w:r w:rsidRPr="009F16B0">
              <w:rPr>
                <w:rFonts w:ascii="Times New Roman" w:hAnsi="Times New Roman"/>
                <w:sz w:val="24"/>
                <w:szCs w:val="24"/>
              </w:rPr>
              <w:lastRenderedPageBreak/>
              <w:t xml:space="preserve">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EF5F25">
            <w:pPr>
              <w:spacing w:line="240" w:lineRule="exact"/>
              <w:jc w:val="center"/>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9F16B0" w14:paraId="00D13495" w14:textId="77777777" w:rsidTr="004D3A46">
        <w:tc>
          <w:tcPr>
            <w:tcW w:w="9385" w:type="dxa"/>
            <w:gridSpan w:val="2"/>
          </w:tcPr>
          <w:p w14:paraId="07AC875A" w14:textId="3280C6E7" w:rsidR="004D3A46" w:rsidRPr="00E43D43" w:rsidRDefault="004D3A46" w:rsidP="00E43D43">
            <w:pPr>
              <w:spacing w:line="240" w:lineRule="exact"/>
              <w:jc w:val="center"/>
              <w:rPr>
                <w:rFonts w:ascii="Times New Roman" w:hAnsi="Times New Roman"/>
                <w:b/>
                <w:bCs/>
                <w:sz w:val="24"/>
                <w:szCs w:val="24"/>
              </w:rPr>
            </w:pPr>
            <w:r w:rsidRPr="00E43D43">
              <w:rPr>
                <w:rFonts w:ascii="Times New Roman" w:hAnsi="Times New Roman"/>
                <w:b/>
                <w:bCs/>
                <w:sz w:val="24"/>
                <w:szCs w:val="24"/>
              </w:rPr>
              <w:t>Лот № 1</w:t>
            </w:r>
          </w:p>
        </w:tc>
      </w:tr>
    </w:tbl>
    <w:tbl>
      <w:tblPr>
        <w:tblW w:w="9356" w:type="dxa"/>
        <w:tblInd w:w="137" w:type="dxa"/>
        <w:tblLook w:val="04A0" w:firstRow="1" w:lastRow="0" w:firstColumn="1" w:lastColumn="0" w:noHBand="0" w:noVBand="1"/>
      </w:tblPr>
      <w:tblGrid>
        <w:gridCol w:w="4678"/>
        <w:gridCol w:w="4678"/>
      </w:tblGrid>
      <w:tr w:rsidR="00EF5F25" w:rsidRPr="00EF5F25" w14:paraId="61832EF5"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D04D4C"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E320F55"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Краситель ZUBR Green-1 (аналог SYBR Green I) или его аналог</w:t>
            </w:r>
          </w:p>
        </w:tc>
      </w:tr>
      <w:tr w:rsidR="00EF5F25" w:rsidRPr="00EF5F25" w14:paraId="2723E0F9"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AD493F"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2DF9A01"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20.59.52.100</w:t>
            </w:r>
          </w:p>
        </w:tc>
      </w:tr>
      <w:tr w:rsidR="00EF5F25" w:rsidRPr="00EF5F25" w14:paraId="689E0632" w14:textId="77777777" w:rsidTr="00B958AF">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67A6FD0"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2203500" w14:textId="2441989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Назначение - краситель для связывания с двухцепочечной ДНК (dsDNA), 100</w:t>
            </w:r>
            <w:r w:rsidR="000507CF">
              <w:rPr>
                <w:rFonts w:ascii="Times New Roman" w:eastAsia="Times New Roman" w:hAnsi="Times New Roman" w:cs="Times New Roman"/>
                <w:color w:val="auto"/>
                <w:lang w:bidi="ar-SA"/>
              </w:rPr>
              <w:t>х</w:t>
            </w:r>
            <w:r w:rsidRPr="00EF5F25">
              <w:rPr>
                <w:rFonts w:ascii="Times New Roman" w:eastAsia="Times New Roman" w:hAnsi="Times New Roman" w:cs="Times New Roman"/>
                <w:color w:val="auto"/>
                <w:lang w:bidi="ar-SA"/>
              </w:rPr>
              <w:t xml:space="preserve"> раствор в ДМСО </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ПЦР-РВ.</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Количество в 1 наборе – не менее 100 мкл</w:t>
            </w:r>
          </w:p>
        </w:tc>
      </w:tr>
      <w:tr w:rsidR="00EF5F25" w:rsidRPr="00EF5F25" w14:paraId="15AD34FF"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608F5F"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068F5DF"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10 упак.</w:t>
            </w:r>
          </w:p>
        </w:tc>
      </w:tr>
      <w:tr w:rsidR="00EF5F25" w:rsidRPr="00EF5F25" w14:paraId="05BD6B3D"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D6CAF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B3545A4"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г. Минск, ул. П.Бровки, 3 корпус 4</w:t>
            </w:r>
          </w:p>
        </w:tc>
      </w:tr>
      <w:tr w:rsidR="00EF5F25" w:rsidRPr="00EF5F25" w14:paraId="678517C8"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C7C1A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5CE9E0" w14:textId="5CBAA9EF" w:rsidR="00EF5F25" w:rsidRPr="00EF5F25" w:rsidRDefault="003C4FFF" w:rsidP="003C4FFF">
            <w:pPr>
              <w:widowControl/>
              <w:jc w:val="both"/>
              <w:rPr>
                <w:rFonts w:ascii="Times New Roman" w:eastAsia="Times New Roman" w:hAnsi="Times New Roman" w:cs="Times New Roman"/>
                <w:color w:val="auto"/>
                <w:lang w:bidi="ar-SA"/>
              </w:rPr>
            </w:pPr>
            <w:r w:rsidRPr="004C02D2">
              <w:rPr>
                <w:rFonts w:ascii="Times New Roman" w:hAnsi="Times New Roman"/>
                <w:bCs/>
              </w:rPr>
              <w:t>Поставщик обязуется поставить Товар в течение 60 (шестидесяти) рабочих дней с даты подписания договора.</w:t>
            </w:r>
          </w:p>
        </w:tc>
      </w:tr>
      <w:tr w:rsidR="00EF5F25" w:rsidRPr="00EF5F25" w14:paraId="0EE2294F"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EE329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817AA05"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1 320,00</w:t>
            </w:r>
          </w:p>
        </w:tc>
      </w:tr>
      <w:tr w:rsidR="00EF5F25" w:rsidRPr="00EF5F25" w14:paraId="3B59BD9F"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57649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4BB9541"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бел.рубль (BYN)</w:t>
            </w:r>
          </w:p>
        </w:tc>
      </w:tr>
      <w:tr w:rsidR="00EF5F25" w:rsidRPr="00EF5F25" w14:paraId="72361401"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CCC62E3"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7FA8E68"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w:t>
            </w:r>
          </w:p>
        </w:tc>
      </w:tr>
      <w:tr w:rsidR="00EF5F25" w:rsidRPr="00EF5F25" w14:paraId="54EE7661" w14:textId="77777777" w:rsidTr="00B958AF">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FAA5D9B"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5D5C4DE" w14:textId="242EA5A0"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xml:space="preserve">бюджетные средства </w:t>
            </w:r>
          </w:p>
        </w:tc>
      </w:tr>
      <w:tr w:rsidR="00EF5F25" w:rsidRPr="00EF5F25" w14:paraId="3417912B" w14:textId="77777777" w:rsidTr="00B958AF">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B403922"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9DCBBA5"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2026-100582412-314</w:t>
            </w:r>
          </w:p>
        </w:tc>
      </w:tr>
      <w:tr w:rsidR="00EF5F25" w:rsidRPr="00EF5F25" w14:paraId="7DD96B6E"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C612D4"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3CD1632"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w:t>
            </w:r>
          </w:p>
        </w:tc>
      </w:tr>
      <w:tr w:rsidR="00EF5F25" w:rsidRPr="00EF5F25" w14:paraId="7C611D63" w14:textId="77777777" w:rsidTr="000507C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FB510D" w14:textId="77777777" w:rsidR="00EF5F25" w:rsidRPr="00EF5F25" w:rsidRDefault="00EF5F25" w:rsidP="00EF5F25">
            <w:pPr>
              <w:widowControl/>
              <w:jc w:val="center"/>
              <w:rPr>
                <w:rFonts w:ascii="Times New Roman" w:eastAsia="Times New Roman" w:hAnsi="Times New Roman" w:cs="Times New Roman"/>
                <w:b/>
                <w:bCs/>
                <w:color w:val="auto"/>
                <w:lang w:bidi="ar-SA"/>
              </w:rPr>
            </w:pPr>
            <w:r w:rsidRPr="00EF5F25">
              <w:rPr>
                <w:rFonts w:ascii="Times New Roman" w:eastAsia="Times New Roman" w:hAnsi="Times New Roman" w:cs="Times New Roman"/>
                <w:b/>
                <w:bCs/>
                <w:color w:val="auto"/>
                <w:lang w:bidi="ar-SA"/>
              </w:rPr>
              <w:t>Лот № 2</w:t>
            </w:r>
          </w:p>
        </w:tc>
      </w:tr>
      <w:tr w:rsidR="00EF5F25" w:rsidRPr="00EF5F25" w14:paraId="12ABCEEB" w14:textId="77777777" w:rsidTr="00B958AF">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4B14B9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0AE8833" w14:textId="77777777"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Набор реагентов для выделения нуклеиновых кислот «АртMiniSpin Эксперт» или его аналог</w:t>
            </w:r>
          </w:p>
        </w:tc>
      </w:tr>
      <w:tr w:rsidR="00EF5F25" w:rsidRPr="00EF5F25" w14:paraId="3EAE1BF8"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2DBE4C"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9EA5AE7" w14:textId="77777777"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20.59.52.100</w:t>
            </w:r>
          </w:p>
        </w:tc>
      </w:tr>
      <w:tr w:rsidR="00EF5F25" w:rsidRPr="00EF5F25" w14:paraId="443FF715" w14:textId="77777777" w:rsidTr="00B958AF">
        <w:trPr>
          <w:trHeight w:val="3060"/>
        </w:trPr>
        <w:tc>
          <w:tcPr>
            <w:tcW w:w="4678" w:type="dxa"/>
            <w:tcBorders>
              <w:top w:val="nil"/>
              <w:left w:val="single" w:sz="4" w:space="0" w:color="000000"/>
              <w:bottom w:val="single" w:sz="4" w:space="0" w:color="000000"/>
              <w:right w:val="single" w:sz="4" w:space="0" w:color="000000"/>
            </w:tcBorders>
            <w:shd w:val="clear" w:color="auto" w:fill="auto"/>
            <w:hideMark/>
          </w:tcPr>
          <w:p w14:paraId="3873E0F2"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0897450" w14:textId="77777777"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Колонки для выделения нуклеиновых кислот (ДНК/РНК) – не менее 50 штук;</w:t>
            </w:r>
            <w:r w:rsidRPr="00EF5F25">
              <w:rPr>
                <w:rFonts w:ascii="Times New Roman" w:eastAsia="Times New Roman" w:hAnsi="Times New Roman" w:cs="Times New Roman"/>
                <w:color w:val="auto"/>
                <w:lang w:bidi="ar-SA"/>
              </w:rPr>
              <w:br/>
              <w:t>- для образцов, содержащих малое количество ДНК (вплоть до одиночных копий): кровь, пятна крови, слюна, моча, сперма, другие биологические жидкости, волосы, ногти, зубы, кости, мазки и прочее, с целью проведения последующих молекулярно-биологических исследований, в том числе методами ПЦР и ПЦР-РВ.</w:t>
            </w:r>
            <w:r w:rsidRPr="00EF5F25">
              <w:rPr>
                <w:rFonts w:ascii="Times New Roman" w:eastAsia="Times New Roman" w:hAnsi="Times New Roman" w:cs="Times New Roman"/>
                <w:color w:val="auto"/>
                <w:lang w:bidi="ar-SA"/>
              </w:rPr>
              <w:br/>
              <w:t>Остаточный срок годности реагентов должен составлять не менее 80% от установленного заводом-производителем на момент поставки товара.</w:t>
            </w:r>
          </w:p>
        </w:tc>
      </w:tr>
      <w:tr w:rsidR="00EF5F25" w:rsidRPr="00EF5F25" w14:paraId="1FA29FC6"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F6A82F"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59EFED2"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3 набор</w:t>
            </w:r>
          </w:p>
        </w:tc>
      </w:tr>
      <w:tr w:rsidR="00EF5F25" w:rsidRPr="00EF5F25" w14:paraId="3ACEF0ED"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D82E78"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C7B8CA2"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г. Минск, ул. П.Бровки, 3 корпус 4</w:t>
            </w:r>
          </w:p>
        </w:tc>
      </w:tr>
      <w:tr w:rsidR="00EF5F25" w:rsidRPr="00EF5F25" w14:paraId="3DB84339"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FD984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C7B004" w14:textId="238A8BC4" w:rsidR="00EF5F25" w:rsidRPr="00EF5F25" w:rsidRDefault="003C4FFF" w:rsidP="003C4FFF">
            <w:pPr>
              <w:widowControl/>
              <w:jc w:val="both"/>
              <w:rPr>
                <w:rFonts w:ascii="Times New Roman" w:eastAsia="Times New Roman" w:hAnsi="Times New Roman" w:cs="Times New Roman"/>
                <w:color w:val="auto"/>
                <w:lang w:bidi="ar-SA"/>
              </w:rPr>
            </w:pPr>
            <w:r w:rsidRPr="004C02D2">
              <w:rPr>
                <w:rFonts w:ascii="Times New Roman" w:hAnsi="Times New Roman"/>
                <w:bCs/>
              </w:rPr>
              <w:t>Поставщик обязуется поставить Товар в течение 60 (шестидесяти) рабочих дней с даты подписания договора.</w:t>
            </w:r>
          </w:p>
        </w:tc>
      </w:tr>
      <w:tr w:rsidR="00EF5F25" w:rsidRPr="00EF5F25" w14:paraId="6F94AD47"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F7BD45"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B24D88F"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795,00</w:t>
            </w:r>
          </w:p>
        </w:tc>
      </w:tr>
      <w:tr w:rsidR="00EF5F25" w:rsidRPr="00EF5F25" w14:paraId="16CA4856"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C87A00"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6FD198E"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бел.рубль (BYN)</w:t>
            </w:r>
          </w:p>
        </w:tc>
      </w:tr>
      <w:tr w:rsidR="00EF5F25" w:rsidRPr="00EF5F25" w14:paraId="4EBB5431"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945C65C"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4D79D53"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w:t>
            </w:r>
          </w:p>
        </w:tc>
      </w:tr>
      <w:tr w:rsidR="00EF5F25" w:rsidRPr="00EF5F25" w14:paraId="3CCB4DCE" w14:textId="77777777" w:rsidTr="00B958AF">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399A9E1"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916DA8E" w14:textId="13368AB2"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xml:space="preserve">бюджетные средства </w:t>
            </w:r>
          </w:p>
        </w:tc>
      </w:tr>
      <w:tr w:rsidR="00EF5F25" w:rsidRPr="00EF5F25" w14:paraId="46CE8585" w14:textId="77777777" w:rsidTr="00B958AF">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E74B7F8"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EC280A8"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2026-100582412-315</w:t>
            </w:r>
          </w:p>
        </w:tc>
      </w:tr>
      <w:tr w:rsidR="00EF5F25" w:rsidRPr="00EF5F25" w14:paraId="054AF131"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347DEFC"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7424B2E"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w:t>
            </w:r>
          </w:p>
        </w:tc>
      </w:tr>
      <w:tr w:rsidR="00EF5F25" w:rsidRPr="00EF5F25" w14:paraId="5A8FC004" w14:textId="77777777" w:rsidTr="000507C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135AD1" w14:textId="2DE19605" w:rsidR="00EF5F25" w:rsidRPr="00223F93" w:rsidRDefault="00EF5F25" w:rsidP="00EF5F25">
            <w:pPr>
              <w:widowControl/>
              <w:jc w:val="center"/>
              <w:rPr>
                <w:rFonts w:ascii="Times New Roman" w:eastAsia="Times New Roman" w:hAnsi="Times New Roman" w:cs="Times New Roman"/>
                <w:b/>
                <w:bCs/>
                <w:color w:val="auto"/>
                <w:lang w:val="en-US" w:bidi="ar-SA"/>
              </w:rPr>
            </w:pPr>
            <w:r w:rsidRPr="00EF5F25">
              <w:rPr>
                <w:rFonts w:ascii="Times New Roman" w:eastAsia="Times New Roman" w:hAnsi="Times New Roman" w:cs="Times New Roman"/>
                <w:b/>
                <w:bCs/>
                <w:color w:val="auto"/>
                <w:lang w:bidi="ar-SA"/>
              </w:rPr>
              <w:t xml:space="preserve">Лот № </w:t>
            </w:r>
            <w:r w:rsidR="00223F93">
              <w:rPr>
                <w:rFonts w:ascii="Times New Roman" w:eastAsia="Times New Roman" w:hAnsi="Times New Roman" w:cs="Times New Roman"/>
                <w:b/>
                <w:bCs/>
                <w:color w:val="auto"/>
                <w:lang w:val="en-US" w:bidi="ar-SA"/>
              </w:rPr>
              <w:t>3</w:t>
            </w:r>
          </w:p>
        </w:tc>
      </w:tr>
      <w:tr w:rsidR="00EF5F25" w:rsidRPr="00EF5F25" w14:paraId="5B714FEE" w14:textId="77777777" w:rsidTr="00B958AF">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7C64D3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D8D292B" w14:textId="77777777"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Набор реагентов RNA Solo для выделения суммарной РНК или его аналог</w:t>
            </w:r>
          </w:p>
        </w:tc>
      </w:tr>
      <w:tr w:rsidR="00EF5F25" w:rsidRPr="00EF5F25" w14:paraId="5DFB5CF5"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143A4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40D5179" w14:textId="77777777"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20.59.52.100</w:t>
            </w:r>
          </w:p>
        </w:tc>
      </w:tr>
      <w:tr w:rsidR="00EF5F25" w:rsidRPr="00EF5F25" w14:paraId="7D00278B" w14:textId="77777777" w:rsidTr="00B958AF">
        <w:trPr>
          <w:trHeight w:val="840"/>
        </w:trPr>
        <w:tc>
          <w:tcPr>
            <w:tcW w:w="4678" w:type="dxa"/>
            <w:tcBorders>
              <w:top w:val="nil"/>
              <w:left w:val="single" w:sz="4" w:space="0" w:color="000000"/>
              <w:bottom w:val="single" w:sz="4" w:space="0" w:color="000000"/>
              <w:right w:val="single" w:sz="4" w:space="0" w:color="000000"/>
            </w:tcBorders>
            <w:shd w:val="clear" w:color="auto" w:fill="auto"/>
            <w:hideMark/>
          </w:tcPr>
          <w:p w14:paraId="0F2A0038"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9571652" w14:textId="4D887019"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Назначение – набор реагентов для выделения суммарной РНК на колонках из клинического материала (кровь).</w:t>
            </w:r>
            <w:r w:rsidRPr="00EF5F25">
              <w:rPr>
                <w:rFonts w:ascii="Times New Roman" w:eastAsia="Times New Roman" w:hAnsi="Times New Roman" w:cs="Times New Roman"/>
                <w:color w:val="auto"/>
                <w:lang w:bidi="ar-SA"/>
              </w:rPr>
              <w:br/>
              <w:t>ДНКаза в составе набора.</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Сорбция на мембране.</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 xml:space="preserve">Биологический материал – периферическая кровь </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Количество исследований в 1 наборе – не менее 50.</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Наличие инструкции на русском языке.</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Остаточный срок годности реагентов</w:t>
            </w:r>
            <w:r w:rsidRPr="00EF5F25">
              <w:rPr>
                <w:rFonts w:ascii="Times New Roman" w:eastAsia="Times New Roman" w:hAnsi="Times New Roman" w:cs="Times New Roman"/>
                <w:color w:val="auto"/>
                <w:lang w:bidi="ar-SA"/>
              </w:rPr>
              <w:br/>
              <w:t>должен составлять не менее 80% от</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установленного заводом- производителем.</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Поставщик в конкурсном предложении</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Должен представить: документы</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производителя товара, подтверждающие</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технические характеристики функциональные параметры товара.</w:t>
            </w:r>
          </w:p>
        </w:tc>
      </w:tr>
      <w:tr w:rsidR="00EF5F25" w:rsidRPr="00EF5F25" w14:paraId="29B64BA3"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FA04F2"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9C7EB8"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1 набор</w:t>
            </w:r>
          </w:p>
        </w:tc>
      </w:tr>
      <w:tr w:rsidR="00EF5F25" w:rsidRPr="00EF5F25" w14:paraId="42D6448A"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806A2E"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67648DE"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г. Минск, ул. П.Бровки, 3 корпус 4</w:t>
            </w:r>
          </w:p>
        </w:tc>
      </w:tr>
      <w:tr w:rsidR="00EF5F25" w:rsidRPr="00EF5F25" w14:paraId="2AB51EC5"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103E72"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386CDC" w14:textId="43A77AB0" w:rsidR="00EF5F25" w:rsidRPr="00EF5F25" w:rsidRDefault="003C4FFF" w:rsidP="00EF5F25">
            <w:pPr>
              <w:widowControl/>
              <w:rPr>
                <w:rFonts w:ascii="Times New Roman" w:eastAsia="Times New Roman" w:hAnsi="Times New Roman" w:cs="Times New Roman"/>
                <w:color w:val="auto"/>
                <w:lang w:bidi="ar-SA"/>
              </w:rPr>
            </w:pPr>
            <w:r w:rsidRPr="004C02D2">
              <w:rPr>
                <w:rFonts w:ascii="Times New Roman" w:hAnsi="Times New Roman"/>
                <w:bCs/>
              </w:rPr>
              <w:t>Поставщик обязуется поставить Товар в течение 60 (шестидесяти) рабочих дней с даты подписания договора.</w:t>
            </w:r>
          </w:p>
        </w:tc>
      </w:tr>
      <w:tr w:rsidR="00EF5F25" w:rsidRPr="00EF5F25" w14:paraId="06DAF671"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6A4629"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5123728"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200,00</w:t>
            </w:r>
          </w:p>
        </w:tc>
      </w:tr>
      <w:tr w:rsidR="00EF5F25" w:rsidRPr="00EF5F25" w14:paraId="087A7CA0"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2D0420"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F040681"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бел.рубль (BYN)</w:t>
            </w:r>
          </w:p>
        </w:tc>
      </w:tr>
      <w:tr w:rsidR="00EF5F25" w:rsidRPr="00EF5F25" w14:paraId="5C9D8B62"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E0BC00B"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3D34F80"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w:t>
            </w:r>
          </w:p>
        </w:tc>
      </w:tr>
      <w:tr w:rsidR="00EF5F25" w:rsidRPr="00EF5F25" w14:paraId="1D8A5A88" w14:textId="77777777" w:rsidTr="00B958AF">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2F91D0C"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9DC2528" w14:textId="77C28252"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xml:space="preserve">бюджетные средства </w:t>
            </w:r>
          </w:p>
        </w:tc>
      </w:tr>
      <w:tr w:rsidR="00EF5F25" w:rsidRPr="00EF5F25" w14:paraId="53C3A0E3" w14:textId="77777777" w:rsidTr="00B958AF">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FBFD591"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D71046D"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2026-100582412-317</w:t>
            </w:r>
          </w:p>
        </w:tc>
      </w:tr>
      <w:tr w:rsidR="00EF5F25" w:rsidRPr="00EF5F25" w14:paraId="1F2778EF"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E72329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E0BA0DF"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w:t>
            </w:r>
          </w:p>
        </w:tc>
      </w:tr>
      <w:tr w:rsidR="00EF5F25" w:rsidRPr="00EF5F25" w14:paraId="5397689B" w14:textId="77777777" w:rsidTr="000507C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572E48" w14:textId="6BC9A651" w:rsidR="00EF5F25" w:rsidRPr="00223F93" w:rsidRDefault="00EF5F25" w:rsidP="00EF5F25">
            <w:pPr>
              <w:widowControl/>
              <w:jc w:val="center"/>
              <w:rPr>
                <w:rFonts w:ascii="Times New Roman" w:eastAsia="Times New Roman" w:hAnsi="Times New Roman" w:cs="Times New Roman"/>
                <w:b/>
                <w:bCs/>
                <w:color w:val="auto"/>
                <w:lang w:val="en-US" w:bidi="ar-SA"/>
              </w:rPr>
            </w:pPr>
            <w:r w:rsidRPr="00EF5F25">
              <w:rPr>
                <w:rFonts w:ascii="Times New Roman" w:eastAsia="Times New Roman" w:hAnsi="Times New Roman" w:cs="Times New Roman"/>
                <w:b/>
                <w:bCs/>
                <w:color w:val="auto"/>
                <w:lang w:bidi="ar-SA"/>
              </w:rPr>
              <w:t xml:space="preserve">Лот № </w:t>
            </w:r>
            <w:r w:rsidR="00223F93">
              <w:rPr>
                <w:rFonts w:ascii="Times New Roman" w:eastAsia="Times New Roman" w:hAnsi="Times New Roman" w:cs="Times New Roman"/>
                <w:b/>
                <w:bCs/>
                <w:color w:val="auto"/>
                <w:lang w:val="en-US" w:bidi="ar-SA"/>
              </w:rPr>
              <w:t>4</w:t>
            </w:r>
          </w:p>
        </w:tc>
      </w:tr>
      <w:tr w:rsidR="00EF5F25" w:rsidRPr="00EF5F25" w14:paraId="5ABF4D1E" w14:textId="77777777" w:rsidTr="00B958AF">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294E41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4FF21C4" w14:textId="77777777"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Тест-система «АртТест HHV-6» для выявления ДНК герпевирусов 6 типа или аналог</w:t>
            </w:r>
          </w:p>
        </w:tc>
      </w:tr>
      <w:tr w:rsidR="00EF5F25" w:rsidRPr="00EF5F25" w14:paraId="05036059"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FE6DD5"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6C880D5"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20.59.52.100</w:t>
            </w:r>
          </w:p>
        </w:tc>
      </w:tr>
      <w:tr w:rsidR="00EF5F25" w:rsidRPr="00EF5F25" w14:paraId="42A928FC" w14:textId="77777777" w:rsidTr="00B958AF">
        <w:trPr>
          <w:trHeight w:val="557"/>
        </w:trPr>
        <w:tc>
          <w:tcPr>
            <w:tcW w:w="4678" w:type="dxa"/>
            <w:tcBorders>
              <w:top w:val="nil"/>
              <w:left w:val="single" w:sz="4" w:space="0" w:color="000000"/>
              <w:bottom w:val="single" w:sz="4" w:space="0" w:color="000000"/>
              <w:right w:val="single" w:sz="4" w:space="0" w:color="000000"/>
            </w:tcBorders>
            <w:shd w:val="clear" w:color="auto" w:fill="auto"/>
            <w:hideMark/>
          </w:tcPr>
          <w:p w14:paraId="6D93D84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BDCDA22" w14:textId="367669B8"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Назначение - качественное определение ДНК вируса герпеса человека VI типа (Human herpesvirus 6, HHV-6) методом полимеразной цепной реакции с детекцией результатов в режиме</w:t>
            </w:r>
            <w:r w:rsidRPr="00EF5F25">
              <w:rPr>
                <w:rFonts w:ascii="Times New Roman" w:eastAsia="Times New Roman" w:hAnsi="Times New Roman" w:cs="Times New Roman"/>
                <w:color w:val="auto"/>
                <w:lang w:bidi="ar-SA"/>
              </w:rPr>
              <w:br/>
              <w:t>«реального времени» (ПЦР-РВ)</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Совместим с RotorGene 3000/6000.</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Количество тестов в 1 наборе – не менее 100.</w:t>
            </w:r>
            <w:r w:rsidRPr="00EF5F25">
              <w:rPr>
                <w:rFonts w:ascii="Times New Roman" w:eastAsia="Times New Roman" w:hAnsi="Times New Roman" w:cs="Times New Roman"/>
                <w:color w:val="auto"/>
                <w:lang w:bidi="ar-SA"/>
              </w:rPr>
              <w:br/>
              <w:t>Наличие инструкции на русском языке</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Остаточный срок годности реагентов</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должен составлять не менее 80% от</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установленного заводом- производителем</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Поставщик в конкурсном предложении</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Должен представить: документы</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производителя товара, подтверждающие</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технические характеристики</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функциональные параметры товара.</w:t>
            </w:r>
          </w:p>
        </w:tc>
      </w:tr>
      <w:tr w:rsidR="00EF5F25" w:rsidRPr="00EF5F25" w14:paraId="3B38459C"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963531"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3839D5A"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1 шт.</w:t>
            </w:r>
          </w:p>
        </w:tc>
      </w:tr>
      <w:tr w:rsidR="00EF5F25" w:rsidRPr="00EF5F25" w14:paraId="3DB0BB32"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D3492F"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CAB9645"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г. Минск, ул. П.Бровки, 3 корпус 4</w:t>
            </w:r>
          </w:p>
        </w:tc>
      </w:tr>
      <w:tr w:rsidR="00EF5F25" w:rsidRPr="00EF5F25" w14:paraId="39614763"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0A36BE"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2E2FF19" w14:textId="2D63E7A4" w:rsidR="00EF5F25" w:rsidRPr="00EF5F25" w:rsidRDefault="003C4FFF" w:rsidP="00EF5F25">
            <w:pPr>
              <w:widowControl/>
              <w:rPr>
                <w:rFonts w:ascii="Times New Roman" w:eastAsia="Times New Roman" w:hAnsi="Times New Roman" w:cs="Times New Roman"/>
                <w:color w:val="auto"/>
                <w:lang w:bidi="ar-SA"/>
              </w:rPr>
            </w:pPr>
            <w:r w:rsidRPr="004C02D2">
              <w:rPr>
                <w:rFonts w:ascii="Times New Roman" w:hAnsi="Times New Roman"/>
                <w:bCs/>
              </w:rPr>
              <w:t>Поставщик обязуется поставить Товар в течение 60 (шестидесяти) рабочих дней с даты подписания договора.</w:t>
            </w:r>
          </w:p>
        </w:tc>
      </w:tr>
      <w:tr w:rsidR="00EF5F25" w:rsidRPr="00EF5F25" w14:paraId="5803B63B"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FC6A9E"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5931E71"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300,00</w:t>
            </w:r>
          </w:p>
        </w:tc>
      </w:tr>
      <w:tr w:rsidR="00EF5F25" w:rsidRPr="00EF5F25" w14:paraId="080479EE"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72E5D4"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FE7BB2C"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бел.рубль (BYN)</w:t>
            </w:r>
          </w:p>
        </w:tc>
      </w:tr>
      <w:tr w:rsidR="00EF5F25" w:rsidRPr="00EF5F25" w14:paraId="6CADEBA5"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EC64500"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751EAEB"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w:t>
            </w:r>
          </w:p>
        </w:tc>
      </w:tr>
      <w:tr w:rsidR="00EF5F25" w:rsidRPr="00EF5F25" w14:paraId="04B82057" w14:textId="77777777" w:rsidTr="00B958AF">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7361492"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0C01A27" w14:textId="3B8433E8"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xml:space="preserve">бюджетные </w:t>
            </w:r>
          </w:p>
        </w:tc>
      </w:tr>
      <w:tr w:rsidR="00EF5F25" w:rsidRPr="00EF5F25" w14:paraId="6DF225B3" w14:textId="77777777" w:rsidTr="00B958AF">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6BD58B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90207CD"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2026-100582412-318</w:t>
            </w:r>
          </w:p>
        </w:tc>
      </w:tr>
      <w:tr w:rsidR="00EF5F25" w:rsidRPr="00EF5F25" w14:paraId="0480B50B"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B759F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2042809"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w:t>
            </w:r>
          </w:p>
        </w:tc>
      </w:tr>
      <w:tr w:rsidR="00EF5F25" w:rsidRPr="00EF5F25" w14:paraId="2AA7A0B7" w14:textId="77777777" w:rsidTr="000507C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AE1D51" w14:textId="09A1DBEE" w:rsidR="00EF5F25" w:rsidRPr="00223F93" w:rsidRDefault="00EF5F25" w:rsidP="00EF5F25">
            <w:pPr>
              <w:widowControl/>
              <w:jc w:val="center"/>
              <w:rPr>
                <w:rFonts w:ascii="Times New Roman" w:eastAsia="Times New Roman" w:hAnsi="Times New Roman" w:cs="Times New Roman"/>
                <w:b/>
                <w:bCs/>
                <w:color w:val="auto"/>
                <w:lang w:val="en-US" w:bidi="ar-SA"/>
              </w:rPr>
            </w:pPr>
            <w:r w:rsidRPr="00EF5F25">
              <w:rPr>
                <w:rFonts w:ascii="Times New Roman" w:eastAsia="Times New Roman" w:hAnsi="Times New Roman" w:cs="Times New Roman"/>
                <w:b/>
                <w:bCs/>
                <w:color w:val="auto"/>
                <w:lang w:bidi="ar-SA"/>
              </w:rPr>
              <w:t xml:space="preserve">Лот № </w:t>
            </w:r>
            <w:r w:rsidR="00223F93">
              <w:rPr>
                <w:rFonts w:ascii="Times New Roman" w:eastAsia="Times New Roman" w:hAnsi="Times New Roman" w:cs="Times New Roman"/>
                <w:b/>
                <w:bCs/>
                <w:color w:val="auto"/>
                <w:lang w:val="en-US" w:bidi="ar-SA"/>
              </w:rPr>
              <w:t>5</w:t>
            </w:r>
          </w:p>
        </w:tc>
      </w:tr>
      <w:tr w:rsidR="00EF5F25" w:rsidRPr="00EF5F25" w14:paraId="729E92A7" w14:textId="77777777" w:rsidTr="00B958AF">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BCD62B8"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1512FAC" w14:textId="77777777"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Тест-системы «АртТест EBV» для выявления ДНК герпевирусов 4 типа или аналог</w:t>
            </w:r>
          </w:p>
        </w:tc>
      </w:tr>
      <w:tr w:rsidR="00EF5F25" w:rsidRPr="00EF5F25" w14:paraId="22D5BB8F"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6D013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8D447DE"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20.59.52.100</w:t>
            </w:r>
          </w:p>
        </w:tc>
      </w:tr>
      <w:tr w:rsidR="00EF5F25" w:rsidRPr="00EF5F25" w14:paraId="0B0F66C0" w14:textId="77777777" w:rsidTr="00B958AF">
        <w:trPr>
          <w:trHeight w:val="1124"/>
        </w:trPr>
        <w:tc>
          <w:tcPr>
            <w:tcW w:w="4678" w:type="dxa"/>
            <w:tcBorders>
              <w:top w:val="nil"/>
              <w:left w:val="single" w:sz="4" w:space="0" w:color="000000"/>
              <w:bottom w:val="single" w:sz="4" w:space="0" w:color="000000"/>
              <w:right w:val="single" w:sz="4" w:space="0" w:color="000000"/>
            </w:tcBorders>
            <w:shd w:val="clear" w:color="auto" w:fill="auto"/>
            <w:hideMark/>
          </w:tcPr>
          <w:p w14:paraId="7C89215B"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3D19A0B" w14:textId="1B12CE62" w:rsidR="00EF5F25" w:rsidRPr="00EF5F25" w:rsidRDefault="00EF5F25" w:rsidP="003C4FFF">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Назначение - качественное определения ДНК вируса герпеса человека IV типа (вирус Эпштейна-Барр, Epstein-Barr virus, EBV) методом полимеразной цепной реакции c детекцией результатов в режиме «реального времени» (ПЦР-РВ).</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Совместим с RotorGene 3000/6000.</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Количество тестов в 1 наборе – не менее 100.</w:t>
            </w:r>
            <w:r w:rsidRPr="00EF5F25">
              <w:rPr>
                <w:rFonts w:ascii="Times New Roman" w:eastAsia="Times New Roman" w:hAnsi="Times New Roman" w:cs="Times New Roman"/>
                <w:color w:val="auto"/>
                <w:lang w:bidi="ar-SA"/>
              </w:rPr>
              <w:br/>
              <w:t>Наличие инструкции на русском языке.</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Остаточный срок годности реагентов</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должен составлять не менее 80% от</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установленного заводом- производителем.</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Поставщик в конкурсном предложении</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Должен представить: документы</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производителя товара, подтверждающие</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технические характеристики</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функциональные параметры товара</w:t>
            </w:r>
          </w:p>
        </w:tc>
      </w:tr>
      <w:tr w:rsidR="00EF5F25" w:rsidRPr="00EF5F25" w14:paraId="11AD46C6"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E5838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7F4B414"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1 набор</w:t>
            </w:r>
          </w:p>
        </w:tc>
      </w:tr>
      <w:tr w:rsidR="00EF5F25" w:rsidRPr="00EF5F25" w14:paraId="5101EF49"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80D5CC"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C96D1F8"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г. Минск, ул. П.Бровки, 3 корпус 4</w:t>
            </w:r>
          </w:p>
        </w:tc>
      </w:tr>
      <w:tr w:rsidR="00EF5F25" w:rsidRPr="00EF5F25" w14:paraId="6FDFC3CE"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45955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27F11EE" w14:textId="354DA0C7" w:rsidR="00EF5F25" w:rsidRPr="00EF5F25" w:rsidRDefault="003C4FFF" w:rsidP="00EF5F25">
            <w:pPr>
              <w:widowControl/>
              <w:rPr>
                <w:rFonts w:ascii="Times New Roman" w:eastAsia="Times New Roman" w:hAnsi="Times New Roman" w:cs="Times New Roman"/>
                <w:color w:val="auto"/>
                <w:lang w:bidi="ar-SA"/>
              </w:rPr>
            </w:pPr>
            <w:r w:rsidRPr="004C02D2">
              <w:rPr>
                <w:rFonts w:ascii="Times New Roman" w:hAnsi="Times New Roman"/>
                <w:bCs/>
              </w:rPr>
              <w:t>Поставщик обязуется поставить Товар в течение 60 (шестидесяти) рабочих дней с даты подписания договора.</w:t>
            </w:r>
          </w:p>
        </w:tc>
      </w:tr>
      <w:tr w:rsidR="00EF5F25" w:rsidRPr="00EF5F25" w14:paraId="352B1C22"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67A8B3"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1BFC667"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300,00</w:t>
            </w:r>
          </w:p>
        </w:tc>
      </w:tr>
      <w:tr w:rsidR="00EF5F25" w:rsidRPr="00EF5F25" w14:paraId="201FEEC9"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E31F7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13B0448"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бел.рубль (BYN)</w:t>
            </w:r>
          </w:p>
        </w:tc>
      </w:tr>
      <w:tr w:rsidR="00EF5F25" w:rsidRPr="00EF5F25" w14:paraId="2EC59C0F"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4186A71"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7B8273A"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w:t>
            </w:r>
          </w:p>
        </w:tc>
      </w:tr>
      <w:tr w:rsidR="00EF5F25" w:rsidRPr="00EF5F25" w14:paraId="1F5ABB33" w14:textId="77777777" w:rsidTr="00B958AF">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E00C9EE"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F4FB18A" w14:textId="64B32921"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xml:space="preserve">бюджетные средства </w:t>
            </w:r>
          </w:p>
        </w:tc>
      </w:tr>
      <w:tr w:rsidR="00EF5F25" w:rsidRPr="00EF5F25" w14:paraId="300526CA" w14:textId="77777777" w:rsidTr="00B958AF">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CC529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78A4EFE"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2026-100582412-319</w:t>
            </w:r>
          </w:p>
        </w:tc>
      </w:tr>
      <w:tr w:rsidR="00EF5F25" w:rsidRPr="00EF5F25" w14:paraId="0A1926E0"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B2CF6A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6FF457B"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w:t>
            </w:r>
          </w:p>
        </w:tc>
      </w:tr>
      <w:tr w:rsidR="00EF5F25" w:rsidRPr="00EF5F25" w14:paraId="31DE26FF" w14:textId="77777777" w:rsidTr="000507C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1F512C8" w14:textId="1F1210D1" w:rsidR="00EF5F25" w:rsidRPr="00223F93" w:rsidRDefault="00EF5F25" w:rsidP="00EF5F25">
            <w:pPr>
              <w:widowControl/>
              <w:jc w:val="center"/>
              <w:rPr>
                <w:rFonts w:ascii="Times New Roman" w:eastAsia="Times New Roman" w:hAnsi="Times New Roman" w:cs="Times New Roman"/>
                <w:b/>
                <w:bCs/>
                <w:color w:val="auto"/>
                <w:lang w:val="en-US" w:bidi="ar-SA"/>
              </w:rPr>
            </w:pPr>
            <w:r w:rsidRPr="00EF5F25">
              <w:rPr>
                <w:rFonts w:ascii="Times New Roman" w:eastAsia="Times New Roman" w:hAnsi="Times New Roman" w:cs="Times New Roman"/>
                <w:b/>
                <w:bCs/>
                <w:color w:val="auto"/>
                <w:lang w:bidi="ar-SA"/>
              </w:rPr>
              <w:t xml:space="preserve">Лот № </w:t>
            </w:r>
            <w:r w:rsidR="00223F93">
              <w:rPr>
                <w:rFonts w:ascii="Times New Roman" w:eastAsia="Times New Roman" w:hAnsi="Times New Roman" w:cs="Times New Roman"/>
                <w:b/>
                <w:bCs/>
                <w:color w:val="auto"/>
                <w:lang w:val="en-US" w:bidi="ar-SA"/>
              </w:rPr>
              <w:t>6</w:t>
            </w:r>
          </w:p>
        </w:tc>
      </w:tr>
      <w:tr w:rsidR="00EF5F25" w:rsidRPr="00EF5F25" w14:paraId="0910099B" w14:textId="77777777" w:rsidTr="00B958AF">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328AE22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512B0A9"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Набор реагентов для выявления и количественного определения ДНК вируса Эпштейна-Барр (EBV) методом полимеразной цепной реакции (ПЦР) с гибридизационно-флуоресцентной детекцией «АмплиСенс EBV-скрин/монитор-FL» или его аналог</w:t>
            </w:r>
          </w:p>
        </w:tc>
      </w:tr>
      <w:tr w:rsidR="00EF5F25" w:rsidRPr="00EF5F25" w14:paraId="22AE98A6"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4D3A5A"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8C46DA0"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20.59.52.100</w:t>
            </w:r>
          </w:p>
        </w:tc>
      </w:tr>
      <w:tr w:rsidR="00EF5F25" w:rsidRPr="00EF5F25" w14:paraId="0BA2CE6C" w14:textId="77777777" w:rsidTr="00B958AF">
        <w:trPr>
          <w:trHeight w:val="4080"/>
        </w:trPr>
        <w:tc>
          <w:tcPr>
            <w:tcW w:w="4678" w:type="dxa"/>
            <w:tcBorders>
              <w:top w:val="nil"/>
              <w:left w:val="single" w:sz="4" w:space="0" w:color="000000"/>
              <w:bottom w:val="single" w:sz="4" w:space="0" w:color="000000"/>
              <w:right w:val="single" w:sz="4" w:space="0" w:color="000000"/>
            </w:tcBorders>
            <w:shd w:val="clear" w:color="auto" w:fill="auto"/>
            <w:hideMark/>
          </w:tcPr>
          <w:p w14:paraId="1F22E628"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8E45BCF" w14:textId="07893F2E"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Назначение - выявление и количественное определение ДНК вируса герпеса человека IV типа (вирус Эпштейна-Барр, Epstein-Barr virus, EBV) методом Полимеразной цепной реакции c с гибридизационно-флуоресцентной детекцией.</w:t>
            </w:r>
            <w:r w:rsidRPr="00EF5F25">
              <w:rPr>
                <w:rFonts w:ascii="Times New Roman" w:eastAsia="Times New Roman" w:hAnsi="Times New Roman" w:cs="Times New Roman"/>
                <w:color w:val="auto"/>
                <w:lang w:bidi="ar-SA"/>
              </w:rPr>
              <w:br/>
              <w:t>Количество тестов в 1 наборе – не менее 110.</w:t>
            </w:r>
            <w:r w:rsidRPr="00EF5F25">
              <w:rPr>
                <w:rFonts w:ascii="Times New Roman" w:eastAsia="Times New Roman" w:hAnsi="Times New Roman" w:cs="Times New Roman"/>
                <w:color w:val="auto"/>
                <w:lang w:bidi="ar-SA"/>
              </w:rPr>
              <w:br/>
              <w:t>Совместим с RotorGene 3000/6000.</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Наличие инструкции на русском языке.</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Остаточный срок годности реагентов</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должен составлять не менее 80% от</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установленного заводом- производителем.</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Поставщик в конкурсном предложении должен представить: документы</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производителя товара, подтверждающие</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технические характеристики</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функциональные параметры товара</w:t>
            </w:r>
          </w:p>
        </w:tc>
      </w:tr>
      <w:tr w:rsidR="00EF5F25" w:rsidRPr="00EF5F25" w14:paraId="14C57C4E"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D5BDE0"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5E246DE"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 набор</w:t>
            </w:r>
          </w:p>
        </w:tc>
      </w:tr>
      <w:tr w:rsidR="00EF5F25" w:rsidRPr="00EF5F25" w14:paraId="726DF651"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3E8503"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481CBA3"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г. Минск, ул. П.Бровки, 3 корпус 4</w:t>
            </w:r>
          </w:p>
        </w:tc>
      </w:tr>
      <w:tr w:rsidR="00EF5F25" w:rsidRPr="00EF5F25" w14:paraId="77FE7F5D"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8F73EA"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D5EC6D4" w14:textId="4F883FE3" w:rsidR="00EF5F25" w:rsidRPr="00EF5F25" w:rsidRDefault="003C4FFF" w:rsidP="00EF5F25">
            <w:pPr>
              <w:widowControl/>
              <w:rPr>
                <w:rFonts w:ascii="Times New Roman" w:eastAsia="Times New Roman" w:hAnsi="Times New Roman" w:cs="Times New Roman"/>
                <w:color w:val="auto"/>
                <w:lang w:bidi="ar-SA"/>
              </w:rPr>
            </w:pPr>
            <w:r w:rsidRPr="004C02D2">
              <w:rPr>
                <w:rFonts w:ascii="Times New Roman" w:hAnsi="Times New Roman"/>
                <w:bCs/>
              </w:rPr>
              <w:t>Поставщик обязуется поставить Товар в течение 60 (шестидесяти) рабочих дней с даты подписания договора.</w:t>
            </w:r>
          </w:p>
        </w:tc>
      </w:tr>
      <w:tr w:rsidR="00EF5F25" w:rsidRPr="00EF5F25" w14:paraId="170F6F33"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691682"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F915FA7"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1 543,75</w:t>
            </w:r>
          </w:p>
        </w:tc>
      </w:tr>
      <w:tr w:rsidR="00EF5F25" w:rsidRPr="00EF5F25" w14:paraId="6DDE9CC5"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29AFB9"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8472EE3"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бел.рубль (BYN)</w:t>
            </w:r>
          </w:p>
        </w:tc>
      </w:tr>
      <w:tr w:rsidR="00EF5F25" w:rsidRPr="00EF5F25" w14:paraId="385F57E8"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031176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65B51D6"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w:t>
            </w:r>
          </w:p>
        </w:tc>
      </w:tr>
      <w:tr w:rsidR="00EF5F25" w:rsidRPr="00EF5F25" w14:paraId="4E5E8CAF" w14:textId="77777777" w:rsidTr="00B958AF">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CBC3EF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CC861D9" w14:textId="71E940DE"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xml:space="preserve">бюджетные средства </w:t>
            </w:r>
          </w:p>
        </w:tc>
      </w:tr>
      <w:tr w:rsidR="00EF5F25" w:rsidRPr="00EF5F25" w14:paraId="12C9FD69" w14:textId="77777777" w:rsidTr="00B958AF">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C480106"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15C08CB"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2026-100582412-320</w:t>
            </w:r>
          </w:p>
        </w:tc>
      </w:tr>
      <w:tr w:rsidR="00EF5F25" w:rsidRPr="00EF5F25" w14:paraId="586AB894"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77DEDE5"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51C4407"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w:t>
            </w:r>
          </w:p>
        </w:tc>
      </w:tr>
      <w:tr w:rsidR="00EF5F25" w:rsidRPr="00EF5F25" w14:paraId="277E8F80" w14:textId="77777777" w:rsidTr="000507C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137DF4F" w14:textId="2FC7EBB8" w:rsidR="00EF5F25" w:rsidRPr="00223F93" w:rsidRDefault="00EF5F25" w:rsidP="00EF5F25">
            <w:pPr>
              <w:widowControl/>
              <w:jc w:val="center"/>
              <w:rPr>
                <w:rFonts w:ascii="Times New Roman" w:eastAsia="Times New Roman" w:hAnsi="Times New Roman" w:cs="Times New Roman"/>
                <w:b/>
                <w:bCs/>
                <w:color w:val="auto"/>
                <w:lang w:val="en-US" w:bidi="ar-SA"/>
              </w:rPr>
            </w:pPr>
            <w:r w:rsidRPr="00EF5F25">
              <w:rPr>
                <w:rFonts w:ascii="Times New Roman" w:eastAsia="Times New Roman" w:hAnsi="Times New Roman" w:cs="Times New Roman"/>
                <w:b/>
                <w:bCs/>
                <w:color w:val="auto"/>
                <w:lang w:bidi="ar-SA"/>
              </w:rPr>
              <w:t xml:space="preserve">Лот № </w:t>
            </w:r>
            <w:r w:rsidR="00223F93">
              <w:rPr>
                <w:rFonts w:ascii="Times New Roman" w:eastAsia="Times New Roman" w:hAnsi="Times New Roman" w:cs="Times New Roman"/>
                <w:b/>
                <w:bCs/>
                <w:color w:val="auto"/>
                <w:lang w:val="en-US" w:bidi="ar-SA"/>
              </w:rPr>
              <w:t>7</w:t>
            </w:r>
          </w:p>
        </w:tc>
      </w:tr>
      <w:tr w:rsidR="00EF5F25" w:rsidRPr="00EF5F25" w14:paraId="5845DBC3" w14:textId="77777777" w:rsidTr="00B958AF">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D53E503"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68570D1"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АмплиСенс HHV7-скрин/монитор-FL. Количественное определение ДНК вируса герпеса человека 7 или его аналог</w:t>
            </w:r>
          </w:p>
        </w:tc>
      </w:tr>
      <w:tr w:rsidR="00EF5F25" w:rsidRPr="00EF5F25" w14:paraId="75C7A66D"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0CBFE1"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329CDC5"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20.59.52.100</w:t>
            </w:r>
          </w:p>
        </w:tc>
      </w:tr>
      <w:tr w:rsidR="00EF5F25" w:rsidRPr="00EF5F25" w14:paraId="6D7B36AE" w14:textId="77777777" w:rsidTr="00B958AF">
        <w:trPr>
          <w:trHeight w:val="4080"/>
        </w:trPr>
        <w:tc>
          <w:tcPr>
            <w:tcW w:w="4678" w:type="dxa"/>
            <w:tcBorders>
              <w:top w:val="nil"/>
              <w:left w:val="single" w:sz="4" w:space="0" w:color="000000"/>
              <w:bottom w:val="single" w:sz="4" w:space="0" w:color="000000"/>
              <w:right w:val="single" w:sz="4" w:space="0" w:color="000000"/>
            </w:tcBorders>
            <w:shd w:val="clear" w:color="auto" w:fill="auto"/>
            <w:hideMark/>
          </w:tcPr>
          <w:p w14:paraId="074895B8"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6A47077" w14:textId="7F86D012"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Назначение- выявление и количественное</w:t>
            </w:r>
            <w:r w:rsidRPr="00EF5F25">
              <w:rPr>
                <w:rFonts w:ascii="Times New Roman" w:eastAsia="Times New Roman" w:hAnsi="Times New Roman" w:cs="Times New Roman"/>
                <w:color w:val="auto"/>
                <w:lang w:bidi="ar-SA"/>
              </w:rPr>
              <w:br/>
              <w:t>определение определения ДНК вируса герпеса человека 7 (Human betaherpesvirus 7, ВГЧ-7, HHV7) в биологическом материале методом ПЦР с ГФЛ-детекцией.</w:t>
            </w:r>
            <w:r w:rsidRPr="00EF5F25">
              <w:rPr>
                <w:rFonts w:ascii="Times New Roman" w:eastAsia="Times New Roman" w:hAnsi="Times New Roman" w:cs="Times New Roman"/>
                <w:color w:val="auto"/>
                <w:lang w:bidi="ar-SA"/>
              </w:rPr>
              <w:br/>
              <w:t>Количество тестов – не менее 110Совместим с RotorGene 3000/6000.Наличие инструкции на русском языке.</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Остаточный срок годности реагентов</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должен составлять не менее 80% от</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установленного заводом- производителем.</w:t>
            </w:r>
            <w:r w:rsidR="003C4FFF">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Поставщик в конкурсном предложении должен представить: документы</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производителя товара, подтверждающие</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технические характеристики</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функциональные параметры товара</w:t>
            </w:r>
          </w:p>
        </w:tc>
      </w:tr>
      <w:tr w:rsidR="00EF5F25" w:rsidRPr="00EF5F25" w14:paraId="1E082989"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EDACEB"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B0F8903"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 набор</w:t>
            </w:r>
          </w:p>
        </w:tc>
      </w:tr>
      <w:tr w:rsidR="00EF5F25" w:rsidRPr="00EF5F25" w14:paraId="14F508E7"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2E208C"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6A3620B"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г. Минск, ул. П.Бровки, 3 корпус 4</w:t>
            </w:r>
          </w:p>
        </w:tc>
      </w:tr>
      <w:tr w:rsidR="00EF5F25" w:rsidRPr="00EF5F25" w14:paraId="25291EF5"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6355A5"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8D9589B" w14:textId="2CF4F98C" w:rsidR="00EF5F25" w:rsidRPr="00EF5F25" w:rsidRDefault="003C4FFF" w:rsidP="00EF5F25">
            <w:pPr>
              <w:widowControl/>
              <w:jc w:val="both"/>
              <w:rPr>
                <w:rFonts w:ascii="Times New Roman" w:eastAsia="Times New Roman" w:hAnsi="Times New Roman" w:cs="Times New Roman"/>
                <w:color w:val="auto"/>
                <w:lang w:bidi="ar-SA"/>
              </w:rPr>
            </w:pPr>
            <w:r w:rsidRPr="004C02D2">
              <w:rPr>
                <w:rFonts w:ascii="Times New Roman" w:hAnsi="Times New Roman"/>
                <w:bCs/>
              </w:rPr>
              <w:t>Поставщик обязуется поставить Товар в течение 60 (шестидесяти) рабочих дней с даты подписания договора.</w:t>
            </w:r>
          </w:p>
        </w:tc>
      </w:tr>
      <w:tr w:rsidR="00EF5F25" w:rsidRPr="00EF5F25" w14:paraId="289CCB3D"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955F04"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E6AF744"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1 560,00</w:t>
            </w:r>
          </w:p>
        </w:tc>
      </w:tr>
      <w:tr w:rsidR="00EF5F25" w:rsidRPr="00EF5F25" w14:paraId="6BCA7EB9"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2DAD5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D5FB5B3"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бел.рубль (BYN)</w:t>
            </w:r>
          </w:p>
        </w:tc>
      </w:tr>
      <w:tr w:rsidR="00EF5F25" w:rsidRPr="00EF5F25" w14:paraId="73062E6D"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26C7239"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566C7A8"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w:t>
            </w:r>
          </w:p>
        </w:tc>
      </w:tr>
      <w:tr w:rsidR="00EF5F25" w:rsidRPr="00EF5F25" w14:paraId="5C12BCEB" w14:textId="77777777" w:rsidTr="00B958AF">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F3006DB"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083D1C2" w14:textId="42DDD3B8"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xml:space="preserve">бюджетные средства </w:t>
            </w:r>
          </w:p>
        </w:tc>
      </w:tr>
      <w:tr w:rsidR="00EF5F25" w:rsidRPr="00EF5F25" w14:paraId="65D2D18B" w14:textId="77777777" w:rsidTr="00B958AF">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5E65B1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1424161"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2026-100582412-321</w:t>
            </w:r>
          </w:p>
        </w:tc>
      </w:tr>
      <w:tr w:rsidR="00EF5F25" w:rsidRPr="00EF5F25" w14:paraId="701F5A08"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70A442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FE570A6"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w:t>
            </w:r>
          </w:p>
        </w:tc>
      </w:tr>
      <w:tr w:rsidR="00EF5F25" w:rsidRPr="00EF5F25" w14:paraId="5D544681" w14:textId="77777777" w:rsidTr="000507C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DCDDAEA" w14:textId="66E811B0" w:rsidR="00EF5F25" w:rsidRPr="00223F93" w:rsidRDefault="00EF5F25" w:rsidP="00EF5F25">
            <w:pPr>
              <w:widowControl/>
              <w:jc w:val="center"/>
              <w:rPr>
                <w:rFonts w:ascii="Times New Roman" w:eastAsia="Times New Roman" w:hAnsi="Times New Roman" w:cs="Times New Roman"/>
                <w:b/>
                <w:bCs/>
                <w:color w:val="auto"/>
                <w:lang w:val="en-US" w:bidi="ar-SA"/>
              </w:rPr>
            </w:pPr>
            <w:r w:rsidRPr="00EF5F25">
              <w:rPr>
                <w:rFonts w:ascii="Times New Roman" w:eastAsia="Times New Roman" w:hAnsi="Times New Roman" w:cs="Times New Roman"/>
                <w:b/>
                <w:bCs/>
                <w:color w:val="auto"/>
                <w:lang w:bidi="ar-SA"/>
              </w:rPr>
              <w:t xml:space="preserve">Лот № </w:t>
            </w:r>
            <w:r w:rsidR="00223F93">
              <w:rPr>
                <w:rFonts w:ascii="Times New Roman" w:eastAsia="Times New Roman" w:hAnsi="Times New Roman" w:cs="Times New Roman"/>
                <w:b/>
                <w:bCs/>
                <w:color w:val="auto"/>
                <w:lang w:val="en-US" w:bidi="ar-SA"/>
              </w:rPr>
              <w:t>8</w:t>
            </w:r>
          </w:p>
        </w:tc>
      </w:tr>
      <w:tr w:rsidR="00EF5F25" w:rsidRPr="00EF5F25" w14:paraId="6A3AEE77" w14:textId="77777777" w:rsidTr="00B958AF">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0521BAA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A034354"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Набор реагентов для выявления и количественного определения ДНК вируса герпеса 6 типа (HHV6) в "АмплиСенс® HНV6-скрин-титр-FL или его аналог</w:t>
            </w:r>
          </w:p>
        </w:tc>
      </w:tr>
      <w:tr w:rsidR="00EF5F25" w:rsidRPr="00EF5F25" w14:paraId="10F52C1E"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DB3C4B"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2A50D20"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20.59.52.100</w:t>
            </w:r>
          </w:p>
        </w:tc>
      </w:tr>
      <w:tr w:rsidR="00EF5F25" w:rsidRPr="00EF5F25" w14:paraId="27F9FBF7" w14:textId="77777777" w:rsidTr="00B958AF">
        <w:trPr>
          <w:trHeight w:val="2550"/>
        </w:trPr>
        <w:tc>
          <w:tcPr>
            <w:tcW w:w="4678" w:type="dxa"/>
            <w:tcBorders>
              <w:top w:val="nil"/>
              <w:left w:val="single" w:sz="4" w:space="0" w:color="000000"/>
              <w:bottom w:val="single" w:sz="4" w:space="0" w:color="000000"/>
              <w:right w:val="single" w:sz="4" w:space="0" w:color="000000"/>
            </w:tcBorders>
            <w:shd w:val="clear" w:color="auto" w:fill="auto"/>
            <w:hideMark/>
          </w:tcPr>
          <w:p w14:paraId="28AA23D0"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22CB3C9" w14:textId="25BCE536"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Назначение- набор реагентов для амплификации ДНК вируса герпеса 6 типа выявление и количественное определение. в биологическом материале методом ПЦР с ГФЛ-детекцией</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Количество тестов в 1 наборе – не менее 110</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Совместим с RotorGene 3000/6000.</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Наличие инструкции на русском языке.Остаточный срок годности реагентов</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должен составлять не менее 80% от</w:t>
            </w:r>
            <w:r>
              <w:rPr>
                <w:rFonts w:ascii="Times New Roman" w:eastAsia="Times New Roman" w:hAnsi="Times New Roman" w:cs="Times New Roman"/>
                <w:color w:val="auto"/>
                <w:lang w:bidi="ar-SA"/>
              </w:rPr>
              <w:t xml:space="preserve"> </w:t>
            </w:r>
            <w:r w:rsidRPr="00EF5F25">
              <w:rPr>
                <w:rFonts w:ascii="Times New Roman" w:eastAsia="Times New Roman" w:hAnsi="Times New Roman" w:cs="Times New Roman"/>
                <w:color w:val="auto"/>
                <w:lang w:bidi="ar-SA"/>
              </w:rPr>
              <w:t>установленного заводом- производителем</w:t>
            </w:r>
          </w:p>
        </w:tc>
      </w:tr>
      <w:tr w:rsidR="00EF5F25" w:rsidRPr="00EF5F25" w14:paraId="74C6D05A"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43F352"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5DA5A4C"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 набор</w:t>
            </w:r>
          </w:p>
        </w:tc>
      </w:tr>
      <w:tr w:rsidR="00EF5F25" w:rsidRPr="00EF5F25" w14:paraId="70379C91"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33F61F"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75CC9F"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г. Минск, ул. П.Бровки, 3 корпус 4</w:t>
            </w:r>
          </w:p>
        </w:tc>
      </w:tr>
      <w:tr w:rsidR="00EF5F25" w:rsidRPr="00EF5F25" w14:paraId="408D119E"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7E5858"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0FF093" w14:textId="15097734" w:rsidR="00EF5F25" w:rsidRPr="00EF5F25" w:rsidRDefault="003C4FFF" w:rsidP="00EF5F25">
            <w:pPr>
              <w:widowControl/>
              <w:jc w:val="both"/>
              <w:rPr>
                <w:rFonts w:ascii="Times New Roman" w:eastAsia="Times New Roman" w:hAnsi="Times New Roman" w:cs="Times New Roman"/>
                <w:color w:val="auto"/>
                <w:lang w:bidi="ar-SA"/>
              </w:rPr>
            </w:pPr>
            <w:r w:rsidRPr="004C02D2">
              <w:rPr>
                <w:rFonts w:ascii="Times New Roman" w:hAnsi="Times New Roman"/>
                <w:bCs/>
              </w:rPr>
              <w:t>Поставщик обязуется поставить Товар в течение 60 (шестидесяти) рабочих дней с даты подписания договора.</w:t>
            </w:r>
          </w:p>
        </w:tc>
      </w:tr>
      <w:tr w:rsidR="00EF5F25" w:rsidRPr="00EF5F25" w14:paraId="7CFE92F9"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E9A88C"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4F3EE01"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1 543,75</w:t>
            </w:r>
          </w:p>
        </w:tc>
      </w:tr>
      <w:tr w:rsidR="00EF5F25" w:rsidRPr="00EF5F25" w14:paraId="62D83838" w14:textId="77777777" w:rsidTr="00B958AF">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5948E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54E95DD"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бел.рубль (BYN)</w:t>
            </w:r>
          </w:p>
        </w:tc>
      </w:tr>
      <w:tr w:rsidR="00EF5F25" w:rsidRPr="00EF5F25" w14:paraId="02A99129"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F19CC7"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F184F5E"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w:t>
            </w:r>
          </w:p>
        </w:tc>
      </w:tr>
      <w:tr w:rsidR="00EF5F25" w:rsidRPr="00EF5F25" w14:paraId="0C67994A" w14:textId="77777777" w:rsidTr="00B958AF">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E32745D"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0A6DC8B" w14:textId="3FE5C6E8"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xml:space="preserve">бюджетные средства </w:t>
            </w:r>
          </w:p>
        </w:tc>
      </w:tr>
      <w:tr w:rsidR="00EF5F25" w:rsidRPr="00EF5F25" w14:paraId="137C0C85" w14:textId="77777777" w:rsidTr="00B958AF">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D7068B9"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C6E6DED" w14:textId="77777777" w:rsidR="00EF5F25" w:rsidRPr="00EF5F25" w:rsidRDefault="00EF5F25" w:rsidP="00EF5F25">
            <w:pPr>
              <w:widowControl/>
              <w:jc w:val="both"/>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2026-100582412-322</w:t>
            </w:r>
          </w:p>
        </w:tc>
      </w:tr>
      <w:tr w:rsidR="00EF5F25" w:rsidRPr="00EF5F25" w14:paraId="4D99522B" w14:textId="77777777" w:rsidTr="00B958AF">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3D5C2E8" w14:textId="77777777" w:rsidR="00EF5F25" w:rsidRPr="00EF5F25" w:rsidRDefault="00EF5F25" w:rsidP="00EF5F25">
            <w:pPr>
              <w:widowControl/>
              <w:jc w:val="both"/>
              <w:rPr>
                <w:rFonts w:ascii="Times New Roman" w:eastAsia="Times New Roman" w:hAnsi="Times New Roman" w:cs="Times New Roman"/>
                <w:lang w:bidi="ar-SA"/>
              </w:rPr>
            </w:pPr>
            <w:r w:rsidRPr="00EF5F2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AA31640" w14:textId="77777777" w:rsidR="00EF5F25" w:rsidRPr="00EF5F25" w:rsidRDefault="00EF5F25" w:rsidP="00EF5F25">
            <w:pPr>
              <w:widowControl/>
              <w:rPr>
                <w:rFonts w:ascii="Times New Roman" w:eastAsia="Times New Roman" w:hAnsi="Times New Roman" w:cs="Times New Roman"/>
                <w:color w:val="auto"/>
                <w:lang w:bidi="ar-SA"/>
              </w:rPr>
            </w:pPr>
            <w:r w:rsidRPr="00EF5F25">
              <w:rPr>
                <w:rFonts w:ascii="Times New Roman" w:eastAsia="Times New Roman" w:hAnsi="Times New Roman" w:cs="Times New Roman"/>
                <w:color w:val="auto"/>
                <w:lang w:bidi="ar-SA"/>
              </w:rPr>
              <w:t> </w:t>
            </w:r>
          </w:p>
        </w:tc>
      </w:tr>
    </w:tbl>
    <w:p w14:paraId="2D44D3FC" w14:textId="77777777" w:rsidR="00EF5F25" w:rsidRDefault="00EF5F25" w:rsidP="002A0AA9">
      <w:pPr>
        <w:spacing w:line="240" w:lineRule="exact"/>
        <w:ind w:firstLine="720"/>
        <w:jc w:val="both"/>
        <w:rPr>
          <w:rFonts w:ascii="Times New Roman" w:hAnsi="Times New Roman"/>
          <w:b/>
        </w:rPr>
      </w:pPr>
    </w:p>
    <w:p w14:paraId="14CBD175" w14:textId="2077C171"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lastRenderedPageBreak/>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3F479E44" w14:textId="7A3A5EA1" w:rsidR="002A0AA9" w:rsidRPr="002A0AA9" w:rsidRDefault="002A0AA9" w:rsidP="00B958AF">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49AC0729" w:rsidR="002A0AA9" w:rsidRPr="00B958AF" w:rsidRDefault="002A0AA9" w:rsidP="00223F93">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Требования к содержанию и форме предложения с учетом регламента </w:t>
      </w:r>
      <w:r w:rsidRPr="002A0AA9">
        <w:rPr>
          <w:rFonts w:ascii="Times New Roman" w:eastAsia="Times New Roman" w:hAnsi="Times New Roman" w:cs="Times New Roman"/>
          <w:b/>
          <w:bCs/>
        </w:rPr>
        <w:lastRenderedPageBreak/>
        <w:t>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EF5F25">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EF5F25">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EF5F25">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EF5F25">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EF5F25">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EF5F25">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EF5F25">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EF5F25">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EF5F25">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EF5F25">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EF5F25">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EF5F25">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EF5F25">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EF5F25">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EF5F25">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EF5F25">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EF5F25">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EF5F25">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EF5F25">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EF5F25">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EF5F25">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EF5F25">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95FD4" w14:textId="77777777" w:rsidR="009B6FAA" w:rsidRDefault="009B6FAA">
      <w:r>
        <w:separator/>
      </w:r>
    </w:p>
  </w:endnote>
  <w:endnote w:type="continuationSeparator" w:id="0">
    <w:p w14:paraId="00738D9D" w14:textId="77777777" w:rsidR="009B6FAA" w:rsidRDefault="009B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D59FD" w14:textId="77777777" w:rsidR="009B6FAA" w:rsidRDefault="009B6FAA"/>
  </w:footnote>
  <w:footnote w:type="continuationSeparator" w:id="0">
    <w:p w14:paraId="13FEDE6D" w14:textId="77777777" w:rsidR="009B6FAA" w:rsidRDefault="009B6F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507CF"/>
    <w:rsid w:val="000E42F2"/>
    <w:rsid w:val="0013502A"/>
    <w:rsid w:val="001A22B1"/>
    <w:rsid w:val="00223F93"/>
    <w:rsid w:val="00233564"/>
    <w:rsid w:val="002A0AA9"/>
    <w:rsid w:val="0034627E"/>
    <w:rsid w:val="003C4FFF"/>
    <w:rsid w:val="003C5D12"/>
    <w:rsid w:val="004D3A46"/>
    <w:rsid w:val="00507300"/>
    <w:rsid w:val="00570A6A"/>
    <w:rsid w:val="005F50ED"/>
    <w:rsid w:val="007348CC"/>
    <w:rsid w:val="007B4653"/>
    <w:rsid w:val="00823F72"/>
    <w:rsid w:val="00833485"/>
    <w:rsid w:val="00842594"/>
    <w:rsid w:val="0085326E"/>
    <w:rsid w:val="00917495"/>
    <w:rsid w:val="00934321"/>
    <w:rsid w:val="009346FC"/>
    <w:rsid w:val="009956F5"/>
    <w:rsid w:val="009B6FAA"/>
    <w:rsid w:val="009F16B0"/>
    <w:rsid w:val="00A41ABB"/>
    <w:rsid w:val="00A82093"/>
    <w:rsid w:val="00AA2097"/>
    <w:rsid w:val="00AF1C19"/>
    <w:rsid w:val="00B179D2"/>
    <w:rsid w:val="00B24E46"/>
    <w:rsid w:val="00B958AF"/>
    <w:rsid w:val="00C37801"/>
    <w:rsid w:val="00CE44F8"/>
    <w:rsid w:val="00DE24D1"/>
    <w:rsid w:val="00E22BD5"/>
    <w:rsid w:val="00E2551E"/>
    <w:rsid w:val="00E43D43"/>
    <w:rsid w:val="00E47608"/>
    <w:rsid w:val="00EF5F25"/>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79191358">
      <w:bodyDiv w:val="1"/>
      <w:marLeft w:val="0"/>
      <w:marRight w:val="0"/>
      <w:marTop w:val="0"/>
      <w:marBottom w:val="0"/>
      <w:divBdr>
        <w:top w:val="none" w:sz="0" w:space="0" w:color="auto"/>
        <w:left w:val="none" w:sz="0" w:space="0" w:color="auto"/>
        <w:bottom w:val="none" w:sz="0" w:space="0" w:color="auto"/>
        <w:right w:val="none" w:sz="0" w:space="0" w:color="auto"/>
      </w:divBdr>
    </w:div>
    <w:div w:id="706027057">
      <w:bodyDiv w:val="1"/>
      <w:marLeft w:val="0"/>
      <w:marRight w:val="0"/>
      <w:marTop w:val="0"/>
      <w:marBottom w:val="0"/>
      <w:divBdr>
        <w:top w:val="none" w:sz="0" w:space="0" w:color="auto"/>
        <w:left w:val="none" w:sz="0" w:space="0" w:color="auto"/>
        <w:bottom w:val="none" w:sz="0" w:space="0" w:color="auto"/>
        <w:right w:val="none" w:sz="0" w:space="0" w:color="auto"/>
      </w:divBdr>
    </w:div>
    <w:div w:id="725955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Pages>
  <Words>4927</Words>
  <Characters>28084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22</cp:revision>
  <cp:lastPrinted>2026-05-26T08:52:00Z</cp:lastPrinted>
  <dcterms:created xsi:type="dcterms:W3CDTF">2026-03-20T08:43:00Z</dcterms:created>
  <dcterms:modified xsi:type="dcterms:W3CDTF">2026-05-26T08:53:00Z</dcterms:modified>
</cp:coreProperties>
</file>