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061354AC" w:rsidR="00DE24D1" w:rsidRPr="00DC0CE4" w:rsidRDefault="00DA29A8"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«Белорусский государственный медицинский университет»</w:t>
      </w:r>
    </w:p>
    <w:p w14:paraId="4BC65EDC" w14:textId="0C8E21CB"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88744A">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w:t>
            </w:r>
            <w:bookmarkStart w:id="0" w:name="_GoBack"/>
            <w:bookmarkEnd w:id="0"/>
            <w:r w:rsidRPr="009F16B0">
              <w:rPr>
                <w:rFonts w:ascii="Times New Roman" w:hAnsi="Times New Roman"/>
                <w:sz w:val="24"/>
                <w:szCs w:val="24"/>
              </w:rPr>
              <w:t>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113DA36D" w:rsidR="00DE24D1" w:rsidRPr="004D3A46" w:rsidRDefault="00DA29A8" w:rsidP="00570A6A">
            <w:pPr>
              <w:spacing w:line="240" w:lineRule="exact"/>
              <w:rPr>
                <w:rFonts w:ascii="Times New Roman" w:hAnsi="Times New Roman"/>
                <w:sz w:val="24"/>
                <w:szCs w:val="24"/>
              </w:rPr>
            </w:pPr>
            <w:r w:rsidRPr="00DA29A8">
              <w:rPr>
                <w:rStyle w:val="labelcontent"/>
                <w:rFonts w:ascii="Times New Roman" w:hAnsi="Times New Roman"/>
                <w:color w:val="auto"/>
                <w:sz w:val="24"/>
                <w:szCs w:val="24"/>
                <w:shd w:val="clear" w:color="auto" w:fill="FFFFFF"/>
              </w:rPr>
              <w:t>1 187,16</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w:t>
            </w:r>
            <w:r w:rsidRPr="009F16B0">
              <w:rPr>
                <w:rFonts w:ascii="Times New Roman" w:hAnsi="Times New Roman"/>
                <w:sz w:val="24"/>
                <w:szCs w:val="24"/>
              </w:rPr>
              <w:lastRenderedPageBreak/>
              <w:t>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w:t>
            </w:r>
            <w:r w:rsidRPr="009F16B0">
              <w:rPr>
                <w:rFonts w:ascii="Times New Roman" w:hAnsi="Times New Roman"/>
                <w:sz w:val="24"/>
                <w:szCs w:val="24"/>
              </w:rPr>
              <w:lastRenderedPageBreak/>
              <w:t xml:space="preserve">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w:t>
            </w:r>
            <w:r w:rsidRPr="009F16B0">
              <w:rPr>
                <w:rFonts w:ascii="Times New Roman" w:hAnsi="Times New Roman"/>
                <w:sz w:val="24"/>
                <w:szCs w:val="24"/>
              </w:rPr>
              <w:lastRenderedPageBreak/>
              <w:t xml:space="preserve">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w:t>
            </w:r>
            <w:r w:rsidRPr="009F16B0">
              <w:rPr>
                <w:rFonts w:ascii="Times New Roman" w:hAnsi="Times New Roman"/>
                <w:sz w:val="24"/>
                <w:szCs w:val="24"/>
              </w:rPr>
              <w:lastRenderedPageBreak/>
              <w:t>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A86597" w:rsidRPr="00700E31" w14:paraId="4A6BED23" w14:textId="77777777" w:rsidTr="00700E3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D352227" w14:textId="433B3832" w:rsidR="00A86597" w:rsidRPr="00700E31" w:rsidRDefault="00A86597" w:rsidP="00A86597">
            <w:pPr>
              <w:widowControl/>
              <w:jc w:val="center"/>
              <w:rPr>
                <w:rFonts w:ascii="Times New Roman" w:eastAsia="Times New Roman" w:hAnsi="Times New Roman" w:cs="Times New Roman"/>
                <w:b/>
                <w:bCs/>
                <w:color w:val="auto"/>
                <w:lang w:bidi="ar-SA"/>
              </w:rPr>
            </w:pPr>
            <w:r w:rsidRPr="00700E31">
              <w:rPr>
                <w:rFonts w:ascii="Times New Roman" w:eastAsia="Times New Roman" w:hAnsi="Times New Roman" w:cs="Times New Roman"/>
                <w:b/>
                <w:bCs/>
                <w:color w:val="auto"/>
                <w:lang w:bidi="ar-SA"/>
              </w:rPr>
              <w:t xml:space="preserve">Лот № </w:t>
            </w:r>
            <w:r w:rsidR="009F35F5">
              <w:rPr>
                <w:rFonts w:ascii="Times New Roman" w:eastAsia="Times New Roman" w:hAnsi="Times New Roman" w:cs="Times New Roman"/>
                <w:b/>
                <w:bCs/>
                <w:color w:val="auto"/>
                <w:lang w:val="en-US" w:bidi="ar-SA"/>
              </w:rPr>
              <w:t>1</w:t>
            </w:r>
          </w:p>
        </w:tc>
      </w:tr>
      <w:tr w:rsidR="00A86597" w:rsidRPr="00700E31" w14:paraId="627FF419"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752FAF"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FB3097F"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Набор реагентов для определения концентрации железа</w:t>
            </w:r>
          </w:p>
        </w:tc>
      </w:tr>
      <w:tr w:rsidR="00A86597" w:rsidRPr="00700E31" w14:paraId="79C694CD"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C44E4D"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2FCDD67"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20.59.52.100</w:t>
            </w:r>
          </w:p>
        </w:tc>
      </w:tr>
      <w:tr w:rsidR="00A86597" w:rsidRPr="00700E31" w14:paraId="6DDA4DC8" w14:textId="77777777" w:rsidTr="00DA29A8">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52477B40"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B502CFB" w14:textId="77777777" w:rsidR="00A86597" w:rsidRPr="00700E31" w:rsidRDefault="00A86597" w:rsidP="00700E31">
            <w:pPr>
              <w:widowControl/>
              <w:jc w:val="both"/>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Метод количественного определения </w:t>
            </w:r>
            <w:proofErr w:type="spellStart"/>
            <w:r w:rsidRPr="00700E31">
              <w:rPr>
                <w:rFonts w:ascii="Times New Roman" w:eastAsia="Times New Roman" w:hAnsi="Times New Roman" w:cs="Times New Roman"/>
                <w:color w:val="auto"/>
                <w:lang w:bidi="ar-SA"/>
              </w:rPr>
              <w:t>in</w:t>
            </w:r>
            <w:proofErr w:type="spellEnd"/>
            <w:r w:rsidRPr="00700E31">
              <w:rPr>
                <w:rFonts w:ascii="Times New Roman" w:eastAsia="Times New Roman" w:hAnsi="Times New Roman" w:cs="Times New Roman"/>
                <w:color w:val="auto"/>
                <w:lang w:bidi="ar-SA"/>
              </w:rPr>
              <w:t xml:space="preserve"> </w:t>
            </w:r>
            <w:proofErr w:type="spellStart"/>
            <w:r w:rsidRPr="00700E31">
              <w:rPr>
                <w:rFonts w:ascii="Times New Roman" w:eastAsia="Times New Roman" w:hAnsi="Times New Roman" w:cs="Times New Roman"/>
                <w:color w:val="auto"/>
                <w:lang w:bidi="ar-SA"/>
              </w:rPr>
              <w:t>vitro</w:t>
            </w:r>
            <w:proofErr w:type="spellEnd"/>
            <w:r w:rsidRPr="00700E31">
              <w:rPr>
                <w:rFonts w:ascii="Times New Roman" w:eastAsia="Times New Roman" w:hAnsi="Times New Roman" w:cs="Times New Roman"/>
                <w:color w:val="auto"/>
                <w:lang w:bidi="ar-SA"/>
              </w:rPr>
              <w:t xml:space="preserve"> железа (ACCENT-200 FERRUM) для закрытой системы анализатора </w:t>
            </w:r>
            <w:proofErr w:type="spellStart"/>
            <w:r w:rsidRPr="00700E31">
              <w:rPr>
                <w:rFonts w:ascii="Times New Roman" w:eastAsia="Times New Roman" w:hAnsi="Times New Roman" w:cs="Times New Roman"/>
                <w:color w:val="auto"/>
                <w:lang w:bidi="ar-SA"/>
              </w:rPr>
              <w:t>Accent</w:t>
            </w:r>
            <w:proofErr w:type="spellEnd"/>
            <w:r w:rsidRPr="00700E31">
              <w:rPr>
                <w:rFonts w:ascii="Times New Roman" w:eastAsia="Times New Roman" w:hAnsi="Times New Roman" w:cs="Times New Roman"/>
                <w:color w:val="auto"/>
                <w:lang w:bidi="ar-SA"/>
              </w:rPr>
              <w:t xml:space="preserve"> MC240. Реагенты в системных флаконах, предназначенные для непосредственной установки в анализатор. Гарантийный срок не менее 80% от срока годности, указанного производителем. Наличие инструкции на русском языке. </w:t>
            </w:r>
          </w:p>
        </w:tc>
      </w:tr>
      <w:tr w:rsidR="00A86597" w:rsidRPr="00700E31" w14:paraId="541B55E3"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E6DF20"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60AB700"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1 набор</w:t>
            </w:r>
          </w:p>
        </w:tc>
      </w:tr>
      <w:tr w:rsidR="00A86597" w:rsidRPr="00700E31" w14:paraId="045F3EA4"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BACBF8"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42FAF28"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г. Минск, ул. </w:t>
            </w:r>
            <w:proofErr w:type="spellStart"/>
            <w:r w:rsidRPr="00700E31">
              <w:rPr>
                <w:rFonts w:ascii="Times New Roman" w:eastAsia="Times New Roman" w:hAnsi="Times New Roman" w:cs="Times New Roman"/>
                <w:color w:val="auto"/>
                <w:lang w:bidi="ar-SA"/>
              </w:rPr>
              <w:t>П.Бровки</w:t>
            </w:r>
            <w:proofErr w:type="spellEnd"/>
            <w:r w:rsidRPr="00700E31">
              <w:rPr>
                <w:rFonts w:ascii="Times New Roman" w:eastAsia="Times New Roman" w:hAnsi="Times New Roman" w:cs="Times New Roman"/>
                <w:color w:val="auto"/>
                <w:lang w:bidi="ar-SA"/>
              </w:rPr>
              <w:t>, 3 корпус 4</w:t>
            </w:r>
          </w:p>
        </w:tc>
      </w:tr>
      <w:tr w:rsidR="00A86597" w:rsidRPr="00700E31" w14:paraId="3A428368"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F2DA64"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3B10CBE" w14:textId="0187F0A5" w:rsidR="00A86597" w:rsidRPr="00700E31" w:rsidRDefault="00700E31"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86597" w:rsidRPr="00700E31" w14:paraId="15589851"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B7F0F8"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 xml:space="preserve">Предельная </w:t>
            </w:r>
            <w:proofErr w:type="gramStart"/>
            <w:r w:rsidRPr="00700E31">
              <w:rPr>
                <w:rFonts w:ascii="Times New Roman" w:eastAsia="Times New Roman" w:hAnsi="Times New Roman" w:cs="Times New Roman"/>
                <w:lang w:bidi="ar-SA"/>
              </w:rPr>
              <w:t>стоимость  предмета</w:t>
            </w:r>
            <w:proofErr w:type="gramEnd"/>
            <w:r w:rsidRPr="00700E31">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3FA418CF"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160,82</w:t>
            </w:r>
          </w:p>
        </w:tc>
      </w:tr>
      <w:tr w:rsidR="00A86597" w:rsidRPr="00700E31" w14:paraId="2437523F"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D80A1C"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5088DDE" w14:textId="77777777" w:rsidR="00A86597" w:rsidRPr="00700E31" w:rsidRDefault="00A86597" w:rsidP="00A86597">
            <w:pPr>
              <w:widowControl/>
              <w:rPr>
                <w:rFonts w:ascii="Times New Roman" w:eastAsia="Times New Roman" w:hAnsi="Times New Roman" w:cs="Times New Roman"/>
                <w:color w:val="auto"/>
                <w:lang w:bidi="ar-SA"/>
              </w:rPr>
            </w:pPr>
            <w:proofErr w:type="spellStart"/>
            <w:proofErr w:type="gramStart"/>
            <w:r w:rsidRPr="00700E31">
              <w:rPr>
                <w:rFonts w:ascii="Times New Roman" w:eastAsia="Times New Roman" w:hAnsi="Times New Roman" w:cs="Times New Roman"/>
                <w:color w:val="auto"/>
                <w:lang w:bidi="ar-SA"/>
              </w:rPr>
              <w:t>бел.рубль</w:t>
            </w:r>
            <w:proofErr w:type="spellEnd"/>
            <w:proofErr w:type="gramEnd"/>
            <w:r w:rsidRPr="00700E31">
              <w:rPr>
                <w:rFonts w:ascii="Times New Roman" w:eastAsia="Times New Roman" w:hAnsi="Times New Roman" w:cs="Times New Roman"/>
                <w:color w:val="auto"/>
                <w:lang w:bidi="ar-SA"/>
              </w:rPr>
              <w:t xml:space="preserve"> (BYN)</w:t>
            </w:r>
          </w:p>
        </w:tc>
      </w:tr>
      <w:tr w:rsidR="00A86597" w:rsidRPr="00700E31" w14:paraId="1735A76F" w14:textId="77777777" w:rsidTr="00DA29A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95B0822"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4540AF8"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20%</w:t>
            </w:r>
          </w:p>
        </w:tc>
      </w:tr>
      <w:tr w:rsidR="00A86597" w:rsidRPr="00700E31" w14:paraId="6DCF7553" w14:textId="77777777" w:rsidTr="00DA29A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06510EA"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0468E57" w14:textId="3CC255C3"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бюджетные средства </w:t>
            </w:r>
          </w:p>
        </w:tc>
      </w:tr>
      <w:tr w:rsidR="00A86597" w:rsidRPr="00700E31" w14:paraId="027EBA8E" w14:textId="77777777" w:rsidTr="00DA29A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AD4D196"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17938A3"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2026-100582412-298</w:t>
            </w:r>
          </w:p>
        </w:tc>
      </w:tr>
      <w:tr w:rsidR="00A86597" w:rsidRPr="00700E31" w14:paraId="7CF5978B" w14:textId="77777777" w:rsidTr="00DA29A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87A03D8"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BF26410"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w:t>
            </w:r>
          </w:p>
        </w:tc>
      </w:tr>
      <w:tr w:rsidR="00A86597" w:rsidRPr="00700E31" w14:paraId="138E4876" w14:textId="77777777" w:rsidTr="00700E3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4C3B89D" w14:textId="3DA04755" w:rsidR="00A86597" w:rsidRPr="00700E31" w:rsidRDefault="00A86597" w:rsidP="00A86597">
            <w:pPr>
              <w:widowControl/>
              <w:jc w:val="center"/>
              <w:rPr>
                <w:rFonts w:ascii="Times New Roman" w:eastAsia="Times New Roman" w:hAnsi="Times New Roman" w:cs="Times New Roman"/>
                <w:b/>
                <w:bCs/>
                <w:color w:val="auto"/>
                <w:lang w:bidi="ar-SA"/>
              </w:rPr>
            </w:pPr>
            <w:r w:rsidRPr="00700E31">
              <w:rPr>
                <w:rFonts w:ascii="Times New Roman" w:eastAsia="Times New Roman" w:hAnsi="Times New Roman" w:cs="Times New Roman"/>
                <w:b/>
                <w:bCs/>
                <w:color w:val="auto"/>
                <w:lang w:bidi="ar-SA"/>
              </w:rPr>
              <w:t xml:space="preserve">Лот № </w:t>
            </w:r>
            <w:r w:rsidR="009F35F5">
              <w:rPr>
                <w:rFonts w:ascii="Times New Roman" w:eastAsia="Times New Roman" w:hAnsi="Times New Roman" w:cs="Times New Roman"/>
                <w:b/>
                <w:bCs/>
                <w:color w:val="auto"/>
                <w:lang w:val="en-US" w:bidi="ar-SA"/>
              </w:rPr>
              <w:t>2</w:t>
            </w:r>
          </w:p>
        </w:tc>
      </w:tr>
      <w:tr w:rsidR="00A86597" w:rsidRPr="00700E31" w14:paraId="514AEC0A" w14:textId="77777777" w:rsidTr="00DA29A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547EA039"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8D57DE1"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Набор реагентов </w:t>
            </w:r>
            <w:proofErr w:type="gramStart"/>
            <w:r w:rsidRPr="00700E31">
              <w:rPr>
                <w:rFonts w:ascii="Times New Roman" w:eastAsia="Times New Roman" w:hAnsi="Times New Roman" w:cs="Times New Roman"/>
                <w:color w:val="auto"/>
                <w:lang w:bidi="ar-SA"/>
              </w:rPr>
              <w:t>для определение</w:t>
            </w:r>
            <w:proofErr w:type="gramEnd"/>
            <w:r w:rsidRPr="00700E31">
              <w:rPr>
                <w:rFonts w:ascii="Times New Roman" w:eastAsia="Times New Roman" w:hAnsi="Times New Roman" w:cs="Times New Roman"/>
                <w:color w:val="auto"/>
                <w:lang w:bidi="ar-SA"/>
              </w:rPr>
              <w:t xml:space="preserve"> липопротеидов высокой плотности (НDL)</w:t>
            </w:r>
          </w:p>
        </w:tc>
      </w:tr>
      <w:tr w:rsidR="00A86597" w:rsidRPr="00700E31" w14:paraId="788EF927"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4E2A87"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BC2504A"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20.59.52.100</w:t>
            </w:r>
          </w:p>
        </w:tc>
      </w:tr>
      <w:tr w:rsidR="00A86597" w:rsidRPr="00700E31" w14:paraId="60EB029A" w14:textId="77777777" w:rsidTr="00DA29A8">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1FF937F1"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6E3EC3F" w14:textId="77777777" w:rsidR="00A86597" w:rsidRPr="00700E31" w:rsidRDefault="00A86597" w:rsidP="00A86597">
            <w:pPr>
              <w:widowControl/>
              <w:jc w:val="both"/>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Метод количественного определения </w:t>
            </w:r>
            <w:proofErr w:type="spellStart"/>
            <w:r w:rsidRPr="00700E31">
              <w:rPr>
                <w:rFonts w:ascii="Times New Roman" w:eastAsia="Times New Roman" w:hAnsi="Times New Roman" w:cs="Times New Roman"/>
                <w:color w:val="auto"/>
                <w:lang w:bidi="ar-SA"/>
              </w:rPr>
              <w:t>in</w:t>
            </w:r>
            <w:proofErr w:type="spellEnd"/>
            <w:r w:rsidRPr="00700E31">
              <w:rPr>
                <w:rFonts w:ascii="Times New Roman" w:eastAsia="Times New Roman" w:hAnsi="Times New Roman" w:cs="Times New Roman"/>
                <w:color w:val="auto"/>
                <w:lang w:bidi="ar-SA"/>
              </w:rPr>
              <w:t xml:space="preserve"> </w:t>
            </w:r>
            <w:proofErr w:type="spellStart"/>
            <w:r w:rsidRPr="00700E31">
              <w:rPr>
                <w:rFonts w:ascii="Times New Roman" w:eastAsia="Times New Roman" w:hAnsi="Times New Roman" w:cs="Times New Roman"/>
                <w:color w:val="auto"/>
                <w:lang w:bidi="ar-SA"/>
              </w:rPr>
              <w:t>vitro</w:t>
            </w:r>
            <w:proofErr w:type="spellEnd"/>
            <w:r w:rsidRPr="00700E31">
              <w:rPr>
                <w:rFonts w:ascii="Times New Roman" w:eastAsia="Times New Roman" w:hAnsi="Times New Roman" w:cs="Times New Roman"/>
                <w:color w:val="auto"/>
                <w:lang w:bidi="ar-SA"/>
              </w:rPr>
              <w:t xml:space="preserve"> липопротеидов высокой плотности (ACCENT-200 НDL DIRECT) для закрытой системы анализатора </w:t>
            </w:r>
            <w:proofErr w:type="spellStart"/>
            <w:r w:rsidRPr="00700E31">
              <w:rPr>
                <w:rFonts w:ascii="Times New Roman" w:eastAsia="Times New Roman" w:hAnsi="Times New Roman" w:cs="Times New Roman"/>
                <w:color w:val="auto"/>
                <w:lang w:bidi="ar-SA"/>
              </w:rPr>
              <w:t>Accent</w:t>
            </w:r>
            <w:proofErr w:type="spellEnd"/>
            <w:r w:rsidRPr="00700E31">
              <w:rPr>
                <w:rFonts w:ascii="Times New Roman" w:eastAsia="Times New Roman" w:hAnsi="Times New Roman" w:cs="Times New Roman"/>
                <w:color w:val="auto"/>
                <w:lang w:bidi="ar-SA"/>
              </w:rPr>
              <w:t xml:space="preserve"> MC240. Реагенты в системных флаконах, предназначенные для непосредственной установки в анализатор. Гарантийный срок не менее 80% от срока годности, указанного производителем. Наличие инструкции на русском языке. </w:t>
            </w:r>
          </w:p>
        </w:tc>
      </w:tr>
      <w:tr w:rsidR="00A86597" w:rsidRPr="00700E31" w14:paraId="65EE7214"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CFC65B"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7F966ED"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1 набор</w:t>
            </w:r>
          </w:p>
        </w:tc>
      </w:tr>
      <w:tr w:rsidR="00A86597" w:rsidRPr="00700E31" w14:paraId="5D6A87EA"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9B5D42"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lastRenderedPageBreak/>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E556758"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г. Минск, ул. </w:t>
            </w:r>
            <w:proofErr w:type="spellStart"/>
            <w:r w:rsidRPr="00700E31">
              <w:rPr>
                <w:rFonts w:ascii="Times New Roman" w:eastAsia="Times New Roman" w:hAnsi="Times New Roman" w:cs="Times New Roman"/>
                <w:color w:val="auto"/>
                <w:lang w:bidi="ar-SA"/>
              </w:rPr>
              <w:t>П.Бровки</w:t>
            </w:r>
            <w:proofErr w:type="spellEnd"/>
            <w:r w:rsidRPr="00700E31">
              <w:rPr>
                <w:rFonts w:ascii="Times New Roman" w:eastAsia="Times New Roman" w:hAnsi="Times New Roman" w:cs="Times New Roman"/>
                <w:color w:val="auto"/>
                <w:lang w:bidi="ar-SA"/>
              </w:rPr>
              <w:t>, 3 корпус 4</w:t>
            </w:r>
          </w:p>
        </w:tc>
      </w:tr>
      <w:tr w:rsidR="00A86597" w:rsidRPr="00700E31" w14:paraId="74B0F321"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ECFA0B"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0415043" w14:textId="3865CF43" w:rsidR="00A86597" w:rsidRPr="00700E31" w:rsidRDefault="00700E31"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bCs/>
                <w:color w:val="auto"/>
                <w:lang w:bidi="ar-SA"/>
              </w:rPr>
              <w:t>Поставщик обязуется поставить Товар в течение 60 (шестидесяти) рабочих дней с даты подписания договора</w:t>
            </w:r>
          </w:p>
        </w:tc>
      </w:tr>
      <w:tr w:rsidR="00A86597" w:rsidRPr="00700E31" w14:paraId="18238DAA"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6C1C32"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 xml:space="preserve">Предельная </w:t>
            </w:r>
            <w:proofErr w:type="gramStart"/>
            <w:r w:rsidRPr="00700E31">
              <w:rPr>
                <w:rFonts w:ascii="Times New Roman" w:eastAsia="Times New Roman" w:hAnsi="Times New Roman" w:cs="Times New Roman"/>
                <w:lang w:bidi="ar-SA"/>
              </w:rPr>
              <w:t>стоимость  предмета</w:t>
            </w:r>
            <w:proofErr w:type="gramEnd"/>
            <w:r w:rsidRPr="00700E31">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25827086"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554,95</w:t>
            </w:r>
          </w:p>
        </w:tc>
      </w:tr>
      <w:tr w:rsidR="00A86597" w:rsidRPr="00700E31" w14:paraId="2043BE94"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FE6317"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82C22E7" w14:textId="77777777" w:rsidR="00A86597" w:rsidRPr="00700E31" w:rsidRDefault="00A86597" w:rsidP="00A86597">
            <w:pPr>
              <w:widowControl/>
              <w:rPr>
                <w:rFonts w:ascii="Times New Roman" w:eastAsia="Times New Roman" w:hAnsi="Times New Roman" w:cs="Times New Roman"/>
                <w:color w:val="auto"/>
                <w:lang w:bidi="ar-SA"/>
              </w:rPr>
            </w:pPr>
            <w:proofErr w:type="spellStart"/>
            <w:proofErr w:type="gramStart"/>
            <w:r w:rsidRPr="00700E31">
              <w:rPr>
                <w:rFonts w:ascii="Times New Roman" w:eastAsia="Times New Roman" w:hAnsi="Times New Roman" w:cs="Times New Roman"/>
                <w:color w:val="auto"/>
                <w:lang w:bidi="ar-SA"/>
              </w:rPr>
              <w:t>бел.рубль</w:t>
            </w:r>
            <w:proofErr w:type="spellEnd"/>
            <w:proofErr w:type="gramEnd"/>
            <w:r w:rsidRPr="00700E31">
              <w:rPr>
                <w:rFonts w:ascii="Times New Roman" w:eastAsia="Times New Roman" w:hAnsi="Times New Roman" w:cs="Times New Roman"/>
                <w:color w:val="auto"/>
                <w:lang w:bidi="ar-SA"/>
              </w:rPr>
              <w:t xml:space="preserve"> (BYN)</w:t>
            </w:r>
          </w:p>
        </w:tc>
      </w:tr>
      <w:tr w:rsidR="00A86597" w:rsidRPr="00700E31" w14:paraId="21F5B07C" w14:textId="77777777" w:rsidTr="00DA29A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1F2F241"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044942F"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20%</w:t>
            </w:r>
          </w:p>
        </w:tc>
      </w:tr>
      <w:tr w:rsidR="00A86597" w:rsidRPr="00700E31" w14:paraId="69E9FCA6" w14:textId="77777777" w:rsidTr="00DA29A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9803D9E"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7C8B58E" w14:textId="02A1A833"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бюджетные средства </w:t>
            </w:r>
          </w:p>
        </w:tc>
      </w:tr>
      <w:tr w:rsidR="00A86597" w:rsidRPr="00700E31" w14:paraId="4D16E096" w14:textId="77777777" w:rsidTr="00DA29A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08E5414"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F3C730E"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2026-100582412-299</w:t>
            </w:r>
          </w:p>
        </w:tc>
      </w:tr>
      <w:tr w:rsidR="00A86597" w:rsidRPr="00700E31" w14:paraId="074F17C1" w14:textId="77777777" w:rsidTr="00DA29A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1B2C81E"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2B3D069"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w:t>
            </w:r>
          </w:p>
        </w:tc>
      </w:tr>
      <w:tr w:rsidR="00A86597" w:rsidRPr="00700E31" w14:paraId="70384CCD" w14:textId="77777777" w:rsidTr="00700E31">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4EF5CC" w14:textId="6FE3A28C" w:rsidR="00A86597" w:rsidRPr="009F35F5" w:rsidRDefault="00A86597" w:rsidP="00A86597">
            <w:pPr>
              <w:widowControl/>
              <w:jc w:val="center"/>
              <w:rPr>
                <w:rFonts w:ascii="Times New Roman" w:eastAsia="Times New Roman" w:hAnsi="Times New Roman" w:cs="Times New Roman"/>
                <w:b/>
                <w:bCs/>
                <w:color w:val="auto"/>
                <w:lang w:val="en-US" w:bidi="ar-SA"/>
              </w:rPr>
            </w:pPr>
            <w:r w:rsidRPr="00700E31">
              <w:rPr>
                <w:rFonts w:ascii="Times New Roman" w:eastAsia="Times New Roman" w:hAnsi="Times New Roman" w:cs="Times New Roman"/>
                <w:b/>
                <w:bCs/>
                <w:color w:val="auto"/>
                <w:lang w:bidi="ar-SA"/>
              </w:rPr>
              <w:t xml:space="preserve">Лот № </w:t>
            </w:r>
            <w:r w:rsidR="009F35F5">
              <w:rPr>
                <w:rFonts w:ascii="Times New Roman" w:eastAsia="Times New Roman" w:hAnsi="Times New Roman" w:cs="Times New Roman"/>
                <w:b/>
                <w:bCs/>
                <w:color w:val="auto"/>
                <w:lang w:val="en-US" w:bidi="ar-SA"/>
              </w:rPr>
              <w:t>3</w:t>
            </w:r>
          </w:p>
        </w:tc>
      </w:tr>
      <w:tr w:rsidR="00A86597" w:rsidRPr="00700E31" w14:paraId="47F69466" w14:textId="77777777" w:rsidTr="00DA29A8">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AE74F6F"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6DF1A08"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Набор реагентов </w:t>
            </w:r>
            <w:proofErr w:type="gramStart"/>
            <w:r w:rsidRPr="00700E31">
              <w:rPr>
                <w:rFonts w:ascii="Times New Roman" w:eastAsia="Times New Roman" w:hAnsi="Times New Roman" w:cs="Times New Roman"/>
                <w:color w:val="auto"/>
                <w:lang w:bidi="ar-SA"/>
              </w:rPr>
              <w:t>для определение</w:t>
            </w:r>
            <w:proofErr w:type="gramEnd"/>
            <w:r w:rsidRPr="00700E31">
              <w:rPr>
                <w:rFonts w:ascii="Times New Roman" w:eastAsia="Times New Roman" w:hAnsi="Times New Roman" w:cs="Times New Roman"/>
                <w:color w:val="auto"/>
                <w:lang w:bidi="ar-SA"/>
              </w:rPr>
              <w:t xml:space="preserve"> липопротеидов низкой плотности (LDL)</w:t>
            </w:r>
          </w:p>
        </w:tc>
      </w:tr>
      <w:tr w:rsidR="00A86597" w:rsidRPr="00700E31" w14:paraId="759677ED"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A7F1AF"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AEF9E3E"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20.59.52.100</w:t>
            </w:r>
          </w:p>
        </w:tc>
      </w:tr>
      <w:tr w:rsidR="00A86597" w:rsidRPr="00700E31" w14:paraId="79888588" w14:textId="77777777" w:rsidTr="00DA29A8">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2883C346"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1E717CA" w14:textId="77777777" w:rsidR="00A86597" w:rsidRPr="00700E31" w:rsidRDefault="00A86597" w:rsidP="00A86597">
            <w:pPr>
              <w:widowControl/>
              <w:jc w:val="both"/>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Метод количественного определения </w:t>
            </w:r>
            <w:proofErr w:type="spellStart"/>
            <w:r w:rsidRPr="00700E31">
              <w:rPr>
                <w:rFonts w:ascii="Times New Roman" w:eastAsia="Times New Roman" w:hAnsi="Times New Roman" w:cs="Times New Roman"/>
                <w:color w:val="auto"/>
                <w:lang w:bidi="ar-SA"/>
              </w:rPr>
              <w:t>in</w:t>
            </w:r>
            <w:proofErr w:type="spellEnd"/>
            <w:r w:rsidRPr="00700E31">
              <w:rPr>
                <w:rFonts w:ascii="Times New Roman" w:eastAsia="Times New Roman" w:hAnsi="Times New Roman" w:cs="Times New Roman"/>
                <w:color w:val="auto"/>
                <w:lang w:bidi="ar-SA"/>
              </w:rPr>
              <w:t xml:space="preserve"> </w:t>
            </w:r>
            <w:proofErr w:type="spellStart"/>
            <w:r w:rsidRPr="00700E31">
              <w:rPr>
                <w:rFonts w:ascii="Times New Roman" w:eastAsia="Times New Roman" w:hAnsi="Times New Roman" w:cs="Times New Roman"/>
                <w:color w:val="auto"/>
                <w:lang w:bidi="ar-SA"/>
              </w:rPr>
              <w:t>vitro</w:t>
            </w:r>
            <w:proofErr w:type="spellEnd"/>
            <w:r w:rsidRPr="00700E31">
              <w:rPr>
                <w:rFonts w:ascii="Times New Roman" w:eastAsia="Times New Roman" w:hAnsi="Times New Roman" w:cs="Times New Roman"/>
                <w:color w:val="auto"/>
                <w:lang w:bidi="ar-SA"/>
              </w:rPr>
              <w:t xml:space="preserve"> липопротеидов низкой плотности (ACCENT-200 LDL DIRECT) для закрытой системы анализатора </w:t>
            </w:r>
            <w:proofErr w:type="spellStart"/>
            <w:r w:rsidRPr="00700E31">
              <w:rPr>
                <w:rFonts w:ascii="Times New Roman" w:eastAsia="Times New Roman" w:hAnsi="Times New Roman" w:cs="Times New Roman"/>
                <w:color w:val="auto"/>
                <w:lang w:bidi="ar-SA"/>
              </w:rPr>
              <w:t>Accent</w:t>
            </w:r>
            <w:proofErr w:type="spellEnd"/>
            <w:r w:rsidRPr="00700E31">
              <w:rPr>
                <w:rFonts w:ascii="Times New Roman" w:eastAsia="Times New Roman" w:hAnsi="Times New Roman" w:cs="Times New Roman"/>
                <w:color w:val="auto"/>
                <w:lang w:bidi="ar-SA"/>
              </w:rPr>
              <w:t xml:space="preserve"> MC240. Реагенты в системных флаконах, предназначенные для непосредственной установки в анализатор. Гарантийный срок не менее 80% от срока годности, указанного производителем. Наличие инструкции на русском языке. </w:t>
            </w:r>
          </w:p>
        </w:tc>
      </w:tr>
      <w:tr w:rsidR="00A86597" w:rsidRPr="00700E31" w14:paraId="30555534"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77BADB"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D480E31"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1 набор</w:t>
            </w:r>
          </w:p>
        </w:tc>
      </w:tr>
      <w:tr w:rsidR="00A86597" w:rsidRPr="00700E31" w14:paraId="78F07680"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B278D7"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DD2BED9"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г. Минск, ул. </w:t>
            </w:r>
            <w:proofErr w:type="spellStart"/>
            <w:r w:rsidRPr="00700E31">
              <w:rPr>
                <w:rFonts w:ascii="Times New Roman" w:eastAsia="Times New Roman" w:hAnsi="Times New Roman" w:cs="Times New Roman"/>
                <w:color w:val="auto"/>
                <w:lang w:bidi="ar-SA"/>
              </w:rPr>
              <w:t>П.Бровки</w:t>
            </w:r>
            <w:proofErr w:type="spellEnd"/>
            <w:r w:rsidRPr="00700E31">
              <w:rPr>
                <w:rFonts w:ascii="Times New Roman" w:eastAsia="Times New Roman" w:hAnsi="Times New Roman" w:cs="Times New Roman"/>
                <w:color w:val="auto"/>
                <w:lang w:bidi="ar-SA"/>
              </w:rPr>
              <w:t>, 3 корпус 4</w:t>
            </w:r>
          </w:p>
        </w:tc>
      </w:tr>
      <w:tr w:rsidR="00A86597" w:rsidRPr="00700E31" w14:paraId="1C3C2338"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BFF0D61"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2B105E6" w14:textId="548FFBF1" w:rsidR="00A86597" w:rsidRPr="00700E31" w:rsidRDefault="00700E31" w:rsidP="00A86597">
            <w:pPr>
              <w:widowControl/>
              <w:rPr>
                <w:rFonts w:ascii="Times New Roman" w:eastAsia="Times New Roman" w:hAnsi="Times New Roman" w:cs="Times New Roman"/>
                <w:color w:val="auto"/>
                <w:lang w:bidi="ar-SA"/>
              </w:rPr>
            </w:pPr>
            <w:r w:rsidRPr="00700E31">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A86597" w:rsidRPr="00700E31" w14:paraId="17BF41CE"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1FECF1"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 xml:space="preserve">Предельная </w:t>
            </w:r>
            <w:proofErr w:type="gramStart"/>
            <w:r w:rsidRPr="00700E31">
              <w:rPr>
                <w:rFonts w:ascii="Times New Roman" w:eastAsia="Times New Roman" w:hAnsi="Times New Roman" w:cs="Times New Roman"/>
                <w:lang w:bidi="ar-SA"/>
              </w:rPr>
              <w:t>стоимость  предмета</w:t>
            </w:r>
            <w:proofErr w:type="gramEnd"/>
            <w:r w:rsidRPr="00700E31">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5D1ABF9"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471,39</w:t>
            </w:r>
          </w:p>
        </w:tc>
      </w:tr>
      <w:tr w:rsidR="00A86597" w:rsidRPr="00700E31" w14:paraId="6E01B5CE" w14:textId="77777777" w:rsidTr="00DA29A8">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4C4737"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C54D87B" w14:textId="77777777" w:rsidR="00A86597" w:rsidRPr="00700E31" w:rsidRDefault="00A86597" w:rsidP="00A86597">
            <w:pPr>
              <w:widowControl/>
              <w:rPr>
                <w:rFonts w:ascii="Times New Roman" w:eastAsia="Times New Roman" w:hAnsi="Times New Roman" w:cs="Times New Roman"/>
                <w:color w:val="auto"/>
                <w:lang w:bidi="ar-SA"/>
              </w:rPr>
            </w:pPr>
            <w:proofErr w:type="spellStart"/>
            <w:proofErr w:type="gramStart"/>
            <w:r w:rsidRPr="00700E31">
              <w:rPr>
                <w:rFonts w:ascii="Times New Roman" w:eastAsia="Times New Roman" w:hAnsi="Times New Roman" w:cs="Times New Roman"/>
                <w:color w:val="auto"/>
                <w:lang w:bidi="ar-SA"/>
              </w:rPr>
              <w:t>бел.рубль</w:t>
            </w:r>
            <w:proofErr w:type="spellEnd"/>
            <w:proofErr w:type="gramEnd"/>
            <w:r w:rsidRPr="00700E31">
              <w:rPr>
                <w:rFonts w:ascii="Times New Roman" w:eastAsia="Times New Roman" w:hAnsi="Times New Roman" w:cs="Times New Roman"/>
                <w:color w:val="auto"/>
                <w:lang w:bidi="ar-SA"/>
              </w:rPr>
              <w:t xml:space="preserve"> (BYN)</w:t>
            </w:r>
          </w:p>
        </w:tc>
      </w:tr>
      <w:tr w:rsidR="00A86597" w:rsidRPr="00700E31" w14:paraId="7972C117" w14:textId="77777777" w:rsidTr="00DA29A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2A898D8"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8FC7DCC"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20%</w:t>
            </w:r>
          </w:p>
        </w:tc>
      </w:tr>
      <w:tr w:rsidR="00A86597" w:rsidRPr="00700E31" w14:paraId="6A16167B" w14:textId="77777777" w:rsidTr="00DA29A8">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2668239"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19E89B7" w14:textId="14B064D5"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xml:space="preserve">бюджетные средства </w:t>
            </w:r>
          </w:p>
        </w:tc>
      </w:tr>
      <w:tr w:rsidR="00A86597" w:rsidRPr="00700E31" w14:paraId="39743291" w14:textId="77777777" w:rsidTr="00DA29A8">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C696730"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2A89BF8"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2026-100582412-300</w:t>
            </w:r>
          </w:p>
        </w:tc>
      </w:tr>
      <w:tr w:rsidR="00A86597" w:rsidRPr="00700E31" w14:paraId="22B80EDD" w14:textId="77777777" w:rsidTr="00DA29A8">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39EBD69" w14:textId="77777777" w:rsidR="00A86597" w:rsidRPr="00700E31" w:rsidRDefault="00A86597" w:rsidP="00A86597">
            <w:pPr>
              <w:widowControl/>
              <w:jc w:val="both"/>
              <w:rPr>
                <w:rFonts w:ascii="Times New Roman" w:eastAsia="Times New Roman" w:hAnsi="Times New Roman" w:cs="Times New Roman"/>
                <w:lang w:bidi="ar-SA"/>
              </w:rPr>
            </w:pPr>
            <w:r w:rsidRPr="00700E31">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BD558AF" w14:textId="77777777" w:rsidR="00A86597" w:rsidRPr="00700E31" w:rsidRDefault="00A86597" w:rsidP="00A86597">
            <w:pPr>
              <w:widowControl/>
              <w:rPr>
                <w:rFonts w:ascii="Times New Roman" w:eastAsia="Times New Roman" w:hAnsi="Times New Roman" w:cs="Times New Roman"/>
                <w:color w:val="auto"/>
                <w:lang w:bidi="ar-SA"/>
              </w:rPr>
            </w:pPr>
            <w:r w:rsidRPr="00700E31">
              <w:rPr>
                <w:rFonts w:ascii="Times New Roman" w:eastAsia="Times New Roman" w:hAnsi="Times New Roman" w:cs="Times New Roman"/>
                <w:color w:val="auto"/>
                <w:lang w:bidi="ar-SA"/>
              </w:rPr>
              <w:t> </w:t>
            </w:r>
          </w:p>
        </w:tc>
      </w:tr>
    </w:tbl>
    <w:p w14:paraId="56E3CF58" w14:textId="77777777" w:rsidR="00A86597" w:rsidRPr="00700E31" w:rsidRDefault="00A86597" w:rsidP="002A0AA9">
      <w:pPr>
        <w:spacing w:line="240" w:lineRule="exact"/>
        <w:ind w:firstLine="720"/>
        <w:jc w:val="both"/>
        <w:rPr>
          <w:rFonts w:ascii="Times New Roman" w:hAnsi="Times New Roman" w:cs="Times New Roman"/>
          <w:b/>
        </w:rPr>
      </w:pPr>
    </w:p>
    <w:p w14:paraId="14CBD175" w14:textId="12D6D631"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lastRenderedPageBreak/>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 xml:space="preserve">Цена включает в себя стоимость товара с учетом расходов на страхование, оплату </w:t>
      </w:r>
      <w:r w:rsidRPr="002A0AA9">
        <w:rPr>
          <w:rFonts w:ascii="Times New Roman" w:eastAsia="Times New Roman" w:hAnsi="Times New Roman" w:cs="Times New Roman"/>
        </w:rPr>
        <w:lastRenderedPageBreak/>
        <w:t>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4BF1F7CB"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116CAD9C" w14:textId="3B7387B4" w:rsidR="002A0AA9" w:rsidRPr="002A0AA9" w:rsidRDefault="002A0AA9" w:rsidP="00700E31">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A86597">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A86597">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A86597">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A86597">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A86597">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A86597">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A86597">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lastRenderedPageBreak/>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A86597">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A86597">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A86597">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A86597">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A86597">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A86597">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A86597">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A86597">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A86597">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A86597">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A86597">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A86597">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A86597">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A86597">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A86597">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w:t>
            </w:r>
            <w:r w:rsidRPr="002A0AA9">
              <w:rPr>
                <w:rFonts w:ascii="Times New Roman" w:hAnsi="Times New Roman"/>
                <w:sz w:val="24"/>
                <w:szCs w:val="24"/>
              </w:rPr>
              <w:lastRenderedPageBreak/>
              <w:t xml:space="preserve">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DA29A8">
      <w:pgSz w:w="11900" w:h="16840"/>
      <w:pgMar w:top="851"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D35B7" w14:textId="77777777" w:rsidR="00E14B30" w:rsidRDefault="00E14B30">
      <w:r>
        <w:separator/>
      </w:r>
    </w:p>
  </w:endnote>
  <w:endnote w:type="continuationSeparator" w:id="0">
    <w:p w14:paraId="2FA0F5C7" w14:textId="77777777" w:rsidR="00E14B30" w:rsidRDefault="00E1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7848F" w14:textId="77777777" w:rsidR="00E14B30" w:rsidRDefault="00E14B30"/>
  </w:footnote>
  <w:footnote w:type="continuationSeparator" w:id="0">
    <w:p w14:paraId="0644F0CB" w14:textId="77777777" w:rsidR="00E14B30" w:rsidRDefault="00E14B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E42F2"/>
    <w:rsid w:val="0013502A"/>
    <w:rsid w:val="00233564"/>
    <w:rsid w:val="002A0AA9"/>
    <w:rsid w:val="002E73F7"/>
    <w:rsid w:val="0034627E"/>
    <w:rsid w:val="00495F52"/>
    <w:rsid w:val="004D3A46"/>
    <w:rsid w:val="004E43E7"/>
    <w:rsid w:val="00507300"/>
    <w:rsid w:val="00570A6A"/>
    <w:rsid w:val="005F50ED"/>
    <w:rsid w:val="006F7D31"/>
    <w:rsid w:val="00700E31"/>
    <w:rsid w:val="007B4653"/>
    <w:rsid w:val="00823F72"/>
    <w:rsid w:val="00833485"/>
    <w:rsid w:val="00842594"/>
    <w:rsid w:val="0085326E"/>
    <w:rsid w:val="0088744A"/>
    <w:rsid w:val="00917495"/>
    <w:rsid w:val="00934321"/>
    <w:rsid w:val="0094158F"/>
    <w:rsid w:val="009956F5"/>
    <w:rsid w:val="009F16B0"/>
    <w:rsid w:val="009F35F5"/>
    <w:rsid w:val="00A41ABB"/>
    <w:rsid w:val="00A82093"/>
    <w:rsid w:val="00A86597"/>
    <w:rsid w:val="00AA2097"/>
    <w:rsid w:val="00AF1C19"/>
    <w:rsid w:val="00B179D2"/>
    <w:rsid w:val="00C37801"/>
    <w:rsid w:val="00CE44F8"/>
    <w:rsid w:val="00D070C0"/>
    <w:rsid w:val="00DA29A8"/>
    <w:rsid w:val="00DE24D1"/>
    <w:rsid w:val="00E14B30"/>
    <w:rsid w:val="00E22BD5"/>
    <w:rsid w:val="00E2551E"/>
    <w:rsid w:val="00E43D43"/>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499395012">
      <w:bodyDiv w:val="1"/>
      <w:marLeft w:val="0"/>
      <w:marRight w:val="0"/>
      <w:marTop w:val="0"/>
      <w:marBottom w:val="0"/>
      <w:divBdr>
        <w:top w:val="none" w:sz="0" w:space="0" w:color="auto"/>
        <w:left w:val="none" w:sz="0" w:space="0" w:color="auto"/>
        <w:bottom w:val="none" w:sz="0" w:space="0" w:color="auto"/>
        <w:right w:val="none" w:sz="0" w:space="0" w:color="auto"/>
      </w:divBdr>
    </w:div>
    <w:div w:id="1900089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11</Pages>
  <Words>3900</Words>
  <Characters>22231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21</cp:revision>
  <cp:lastPrinted>2026-05-26T08:44:00Z</cp:lastPrinted>
  <dcterms:created xsi:type="dcterms:W3CDTF">2026-03-20T08:43:00Z</dcterms:created>
  <dcterms:modified xsi:type="dcterms:W3CDTF">2026-05-26T08:44:00Z</dcterms:modified>
</cp:coreProperties>
</file>