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3845DB86" w:rsidR="00DE24D1" w:rsidRPr="00DC0CE4" w:rsidRDefault="007C1B24"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26C1D3C8"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7C1B24">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18C2A6C0" w:rsidR="00DE24D1" w:rsidRPr="004D3A46" w:rsidRDefault="00161640" w:rsidP="00570A6A">
            <w:pPr>
              <w:spacing w:line="240" w:lineRule="exact"/>
              <w:rPr>
                <w:rFonts w:ascii="Times New Roman" w:hAnsi="Times New Roman"/>
                <w:sz w:val="24"/>
                <w:szCs w:val="24"/>
              </w:rPr>
            </w:pPr>
            <w:r w:rsidRPr="007C1B24">
              <w:rPr>
                <w:rStyle w:val="labelcontent"/>
                <w:rFonts w:ascii="Times New Roman" w:hAnsi="Times New Roman"/>
                <w:color w:val="auto"/>
                <w:sz w:val="24"/>
                <w:szCs w:val="24"/>
                <w:shd w:val="clear" w:color="auto" w:fill="FFFFFF"/>
              </w:rPr>
              <w:t>1 536,93</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г. № 419-3 «О государственных закупках товаров (работ, услуг)», подпунктом 1.7 пункта 1 постановл</w:t>
            </w:r>
            <w:bookmarkStart w:id="0" w:name="_GoBack"/>
            <w:bookmarkEnd w:id="0"/>
            <w:r w:rsidRPr="009F16B0">
              <w:rPr>
                <w:rFonts w:ascii="Times New Roman" w:hAnsi="Times New Roman"/>
                <w:sz w:val="24"/>
                <w:szCs w:val="24"/>
              </w:rPr>
              <w:t xml:space="preserve">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541"/>
        <w:gridCol w:w="4815"/>
      </w:tblGrid>
      <w:tr w:rsidR="00161640" w:rsidRPr="00161640" w14:paraId="679A9E16"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7931496"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70898AB1"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Тест-полоски для анализа мочи</w:t>
            </w:r>
          </w:p>
        </w:tc>
      </w:tr>
      <w:tr w:rsidR="00161640" w:rsidRPr="00161640" w14:paraId="53BAC1EF"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1AFA083"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39AD985C"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20.59.52.100</w:t>
            </w:r>
          </w:p>
        </w:tc>
      </w:tr>
      <w:tr w:rsidR="00161640" w:rsidRPr="00161640" w14:paraId="7596F75F" w14:textId="77777777" w:rsidTr="00161640">
        <w:trPr>
          <w:trHeight w:val="1530"/>
        </w:trPr>
        <w:tc>
          <w:tcPr>
            <w:tcW w:w="4541" w:type="dxa"/>
            <w:tcBorders>
              <w:top w:val="nil"/>
              <w:left w:val="single" w:sz="4" w:space="0" w:color="000000"/>
              <w:bottom w:val="single" w:sz="4" w:space="0" w:color="000000"/>
              <w:right w:val="single" w:sz="4" w:space="0" w:color="000000"/>
            </w:tcBorders>
            <w:shd w:val="clear" w:color="auto" w:fill="auto"/>
            <w:hideMark/>
          </w:tcPr>
          <w:p w14:paraId="3EAED6B9"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4705C6F" w14:textId="77777777" w:rsidR="00161640" w:rsidRPr="00161640" w:rsidRDefault="00161640" w:rsidP="00161640">
            <w:pPr>
              <w:widowControl/>
              <w:jc w:val="both"/>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xml:space="preserve">Тест-полоски для анализа мочи, для определения в моче: крови, билирубина, уробилиногена, глюкозы, кетонов, белка, рН, нитритов, удельного веса, лейкоцитов, аскорбиновой кислоты, цвета мочи, совместимы с анализатором Uriscan. Гарантийный срок не менее 80 % от срока, установленного изготовителем на момент поставки товара. В упаковке не менее 100 шт. </w:t>
            </w:r>
          </w:p>
        </w:tc>
      </w:tr>
      <w:tr w:rsidR="00161640" w:rsidRPr="00161640" w14:paraId="77A50D73"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B9CEAAD"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0DE3CFBC"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5 набор</w:t>
            </w:r>
          </w:p>
        </w:tc>
      </w:tr>
      <w:tr w:rsidR="00161640" w:rsidRPr="00161640" w14:paraId="7A1BEAF0"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201F0C9"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6F7F1A2C"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г. Минск, ул. П.Бровки, 3 корпус 4</w:t>
            </w:r>
          </w:p>
        </w:tc>
      </w:tr>
      <w:tr w:rsidR="00161640" w:rsidRPr="00161640" w14:paraId="437FFDA3"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C10FB31"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52813FF8" w14:textId="2F745DC9"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161640" w:rsidRPr="00161640" w14:paraId="066763B6"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0322950"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F67A666"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284,41</w:t>
            </w:r>
          </w:p>
        </w:tc>
      </w:tr>
      <w:tr w:rsidR="00161640" w:rsidRPr="00161640" w14:paraId="4AAD3463"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768E9A0"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1ED774EC"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бел.рубль (BYN)</w:t>
            </w:r>
          </w:p>
        </w:tc>
      </w:tr>
      <w:tr w:rsidR="00161640" w:rsidRPr="00161640" w14:paraId="5C5C0393"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1BF8BB5"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Ставка НДС</w:t>
            </w:r>
          </w:p>
        </w:tc>
        <w:tc>
          <w:tcPr>
            <w:tcW w:w="4815" w:type="dxa"/>
            <w:tcBorders>
              <w:top w:val="nil"/>
              <w:left w:val="nil"/>
              <w:bottom w:val="single" w:sz="4" w:space="0" w:color="auto"/>
              <w:right w:val="single" w:sz="4" w:space="0" w:color="auto"/>
            </w:tcBorders>
            <w:shd w:val="clear" w:color="auto" w:fill="auto"/>
            <w:hideMark/>
          </w:tcPr>
          <w:p w14:paraId="5C5FA579"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w:t>
            </w:r>
          </w:p>
        </w:tc>
      </w:tr>
      <w:tr w:rsidR="00161640" w:rsidRPr="00161640" w14:paraId="1BBB793A" w14:textId="77777777" w:rsidTr="00161640">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5101F877"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53A5D3CE" w14:textId="1E3EB02E"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xml:space="preserve">бюджетные средства </w:t>
            </w:r>
          </w:p>
        </w:tc>
      </w:tr>
      <w:tr w:rsidR="00161640" w:rsidRPr="00161640" w14:paraId="1FD31721" w14:textId="77777777" w:rsidTr="00161640">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226756C"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873716D"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2026-100582412-273</w:t>
            </w:r>
          </w:p>
        </w:tc>
      </w:tr>
      <w:tr w:rsidR="00161640" w:rsidRPr="00161640" w14:paraId="1A08E870"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EBAFD00"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1688D2BA"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w:t>
            </w:r>
          </w:p>
        </w:tc>
      </w:tr>
      <w:tr w:rsidR="00161640" w:rsidRPr="00161640" w14:paraId="73BED6AC" w14:textId="77777777" w:rsidTr="0016164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2C9D35F" w14:textId="77777777" w:rsidR="00161640" w:rsidRPr="00161640" w:rsidRDefault="00161640" w:rsidP="00161640">
            <w:pPr>
              <w:widowControl/>
              <w:jc w:val="center"/>
              <w:rPr>
                <w:rFonts w:ascii="Times New Roman" w:eastAsia="Times New Roman" w:hAnsi="Times New Roman" w:cs="Times New Roman"/>
                <w:b/>
                <w:bCs/>
                <w:color w:val="auto"/>
                <w:lang w:bidi="ar-SA"/>
              </w:rPr>
            </w:pPr>
            <w:r w:rsidRPr="00161640">
              <w:rPr>
                <w:rFonts w:ascii="Times New Roman" w:eastAsia="Times New Roman" w:hAnsi="Times New Roman" w:cs="Times New Roman"/>
                <w:b/>
                <w:bCs/>
                <w:color w:val="auto"/>
                <w:lang w:bidi="ar-SA"/>
              </w:rPr>
              <w:t>Лот № 2</w:t>
            </w:r>
          </w:p>
        </w:tc>
      </w:tr>
      <w:tr w:rsidR="00161640" w:rsidRPr="00161640" w14:paraId="40C522F8"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B3E8BA7"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29807995"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Наборы реагентов для определения «С-реактивный белок»</w:t>
            </w:r>
          </w:p>
        </w:tc>
      </w:tr>
      <w:tr w:rsidR="00161640" w:rsidRPr="00161640" w14:paraId="0FC0AA72"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5DB55C3"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2A761998"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20.59.52.100</w:t>
            </w:r>
          </w:p>
        </w:tc>
      </w:tr>
      <w:tr w:rsidR="00161640" w:rsidRPr="00161640" w14:paraId="7654F29C" w14:textId="77777777" w:rsidTr="00161640">
        <w:trPr>
          <w:trHeight w:val="1530"/>
        </w:trPr>
        <w:tc>
          <w:tcPr>
            <w:tcW w:w="4541" w:type="dxa"/>
            <w:tcBorders>
              <w:top w:val="nil"/>
              <w:left w:val="single" w:sz="4" w:space="0" w:color="000000"/>
              <w:bottom w:val="single" w:sz="4" w:space="0" w:color="000000"/>
              <w:right w:val="single" w:sz="4" w:space="0" w:color="000000"/>
            </w:tcBorders>
            <w:shd w:val="clear" w:color="auto" w:fill="auto"/>
            <w:hideMark/>
          </w:tcPr>
          <w:p w14:paraId="6D57A32A"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lastRenderedPageBreak/>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61B7499" w14:textId="19FADE1D" w:rsidR="00161640" w:rsidRPr="009419D1" w:rsidRDefault="00161640" w:rsidP="00161640">
            <w:pPr>
              <w:widowControl/>
              <w:jc w:val="both"/>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 xml:space="preserve">Набор реагентов для определения «С-реактивный белок» в сыворотке крови и других биологических жидкостях человека методом биохимического анализа, </w:t>
            </w:r>
            <w:r w:rsidR="009271F9" w:rsidRPr="009419D1">
              <w:rPr>
                <w:rFonts w:ascii="Times New Roman" w:eastAsia="Calibri" w:hAnsi="Times New Roman" w:cs="Times New Roman"/>
                <w:color w:val="auto"/>
                <w:sz w:val="22"/>
                <w:szCs w:val="22"/>
                <w:lang w:eastAsia="en-US" w:bidi="ar-SA"/>
              </w:rPr>
              <w:t xml:space="preserve">количество исследований в наборе не менее 96 - </w:t>
            </w:r>
            <w:r w:rsidRPr="009419D1">
              <w:rPr>
                <w:rFonts w:ascii="Times New Roman" w:eastAsia="Times New Roman" w:hAnsi="Times New Roman" w:cs="Times New Roman"/>
                <w:color w:val="auto"/>
                <w:sz w:val="22"/>
                <w:szCs w:val="22"/>
                <w:lang w:bidi="ar-SA"/>
              </w:rPr>
              <w:t>200 исследований</w:t>
            </w:r>
            <w:r w:rsidR="009271F9" w:rsidRPr="009419D1">
              <w:rPr>
                <w:rFonts w:ascii="Times New Roman" w:eastAsia="Times New Roman" w:hAnsi="Times New Roman" w:cs="Times New Roman"/>
                <w:color w:val="auto"/>
                <w:sz w:val="22"/>
                <w:szCs w:val="22"/>
                <w:lang w:bidi="ar-SA"/>
              </w:rPr>
              <w:t>.</w:t>
            </w:r>
            <w:r w:rsidR="009271F9" w:rsidRPr="009419D1">
              <w:rPr>
                <w:rFonts w:ascii="Times New Roman" w:eastAsia="Calibri" w:hAnsi="Times New Roman" w:cs="Times New Roman"/>
                <w:color w:val="auto"/>
                <w:sz w:val="22"/>
                <w:szCs w:val="22"/>
                <w:lang w:eastAsia="en-US" w:bidi="ar-SA"/>
              </w:rPr>
              <w:t xml:space="preserve"> Верхняя граница диапазона измеряемых концентраций не менее 25 мкг/мл. </w:t>
            </w:r>
            <w:r w:rsidRPr="009419D1">
              <w:rPr>
                <w:rFonts w:ascii="Times New Roman" w:eastAsia="Times New Roman" w:hAnsi="Times New Roman" w:cs="Times New Roman"/>
                <w:color w:val="auto"/>
                <w:sz w:val="22"/>
                <w:szCs w:val="22"/>
                <w:lang w:bidi="ar-SA"/>
              </w:rPr>
              <w:t xml:space="preserve"> </w:t>
            </w:r>
            <w:r w:rsidR="009271F9" w:rsidRPr="009419D1">
              <w:rPr>
                <w:rFonts w:ascii="Times New Roman" w:eastAsia="Times New Roman" w:hAnsi="Times New Roman" w:cs="Times New Roman"/>
                <w:color w:val="auto"/>
                <w:sz w:val="22"/>
                <w:szCs w:val="22"/>
                <w:lang w:bidi="ar-SA"/>
              </w:rPr>
              <w:t>Г</w:t>
            </w:r>
            <w:r w:rsidRPr="009419D1">
              <w:rPr>
                <w:rFonts w:ascii="Times New Roman" w:eastAsia="Times New Roman" w:hAnsi="Times New Roman" w:cs="Times New Roman"/>
                <w:color w:val="auto"/>
                <w:sz w:val="22"/>
                <w:szCs w:val="22"/>
                <w:lang w:bidi="ar-SA"/>
              </w:rPr>
              <w:t>арантийный срок не менее 80 % от срока, установленного изготовителем. Реагенты должны быть адаптированы к биохимическому анализатору А-25 BioSystems.</w:t>
            </w:r>
          </w:p>
        </w:tc>
      </w:tr>
      <w:tr w:rsidR="00161640" w:rsidRPr="00161640" w14:paraId="546A07EA"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3EC537E"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0C4BD654"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3 набор</w:t>
            </w:r>
          </w:p>
        </w:tc>
      </w:tr>
      <w:tr w:rsidR="00161640" w:rsidRPr="00161640" w14:paraId="4D8B835C"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2BE8D14"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6336EF69"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г. Минск, ул. П.Бровки, 3 корпус 4</w:t>
            </w:r>
          </w:p>
        </w:tc>
      </w:tr>
      <w:tr w:rsidR="00161640" w:rsidRPr="00161640" w14:paraId="62FE6C54"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C3B46B2"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914188C" w14:textId="34EA3BB3"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bCs/>
                <w:color w:val="auto"/>
                <w:sz w:val="22"/>
                <w:szCs w:val="22"/>
                <w:lang w:bidi="ar-SA"/>
              </w:rPr>
              <w:t xml:space="preserve"> Поставщик обязуется поставить Товар в течение 60 (шестидесяти) рабочих дней с даты подписания договора</w:t>
            </w:r>
          </w:p>
        </w:tc>
      </w:tr>
      <w:tr w:rsidR="00161640" w:rsidRPr="00161640" w14:paraId="6DD37B80"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58EB891"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5F4B7BA6"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830,12</w:t>
            </w:r>
          </w:p>
        </w:tc>
      </w:tr>
      <w:tr w:rsidR="00161640" w:rsidRPr="00161640" w14:paraId="32FDD2DF"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535C26D"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5A70C336"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бел.рубль (BYN)</w:t>
            </w:r>
          </w:p>
        </w:tc>
      </w:tr>
      <w:tr w:rsidR="00161640" w:rsidRPr="00161640" w14:paraId="189C1A13"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4E8F9033"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Ставка НДС</w:t>
            </w:r>
          </w:p>
        </w:tc>
        <w:tc>
          <w:tcPr>
            <w:tcW w:w="4815" w:type="dxa"/>
            <w:tcBorders>
              <w:top w:val="nil"/>
              <w:left w:val="nil"/>
              <w:bottom w:val="single" w:sz="4" w:space="0" w:color="auto"/>
              <w:right w:val="single" w:sz="4" w:space="0" w:color="auto"/>
            </w:tcBorders>
            <w:shd w:val="clear" w:color="auto" w:fill="auto"/>
            <w:hideMark/>
          </w:tcPr>
          <w:p w14:paraId="749BD089"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20%</w:t>
            </w:r>
          </w:p>
        </w:tc>
      </w:tr>
      <w:tr w:rsidR="00161640" w:rsidRPr="00161640" w14:paraId="7CCE6B07" w14:textId="77777777" w:rsidTr="00161640">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37A0F995"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3593A930" w14:textId="190114D3"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 xml:space="preserve">бюджетные средства </w:t>
            </w:r>
          </w:p>
        </w:tc>
      </w:tr>
      <w:tr w:rsidR="00161640" w:rsidRPr="00161640" w14:paraId="0593F6CC" w14:textId="77777777" w:rsidTr="00161640">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5ECEE85"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3D872B46"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2026-100582412-274</w:t>
            </w:r>
          </w:p>
        </w:tc>
      </w:tr>
      <w:tr w:rsidR="00161640" w:rsidRPr="00161640" w14:paraId="3AC86611"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47BC039D"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12E3733B"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 </w:t>
            </w:r>
          </w:p>
        </w:tc>
      </w:tr>
      <w:tr w:rsidR="00161640" w:rsidRPr="00161640" w14:paraId="6B6A2667" w14:textId="77777777" w:rsidTr="0016164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5006687" w14:textId="77777777" w:rsidR="00161640" w:rsidRPr="009419D1" w:rsidRDefault="00161640" w:rsidP="00161640">
            <w:pPr>
              <w:widowControl/>
              <w:jc w:val="center"/>
              <w:rPr>
                <w:rFonts w:ascii="Times New Roman" w:eastAsia="Times New Roman" w:hAnsi="Times New Roman" w:cs="Times New Roman"/>
                <w:b/>
                <w:bCs/>
                <w:color w:val="auto"/>
                <w:sz w:val="22"/>
                <w:szCs w:val="22"/>
                <w:lang w:bidi="ar-SA"/>
              </w:rPr>
            </w:pPr>
            <w:r w:rsidRPr="009419D1">
              <w:rPr>
                <w:rFonts w:ascii="Times New Roman" w:eastAsia="Times New Roman" w:hAnsi="Times New Roman" w:cs="Times New Roman"/>
                <w:b/>
                <w:bCs/>
                <w:color w:val="auto"/>
                <w:sz w:val="22"/>
                <w:szCs w:val="22"/>
                <w:lang w:bidi="ar-SA"/>
              </w:rPr>
              <w:t>Лот № 3</w:t>
            </w:r>
          </w:p>
        </w:tc>
      </w:tr>
      <w:tr w:rsidR="00161640" w:rsidRPr="00161640" w14:paraId="4DCC136A"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25023B1"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37763B42"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Набор реагентов для определения мочевины</w:t>
            </w:r>
          </w:p>
        </w:tc>
      </w:tr>
      <w:tr w:rsidR="00161640" w:rsidRPr="00161640" w14:paraId="3C622EF2"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911AB71"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25EAD10A"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20.59.52.100</w:t>
            </w:r>
          </w:p>
        </w:tc>
      </w:tr>
      <w:tr w:rsidR="00161640" w:rsidRPr="00161640" w14:paraId="0147C44D" w14:textId="77777777" w:rsidTr="00161640">
        <w:trPr>
          <w:trHeight w:val="1530"/>
        </w:trPr>
        <w:tc>
          <w:tcPr>
            <w:tcW w:w="4541" w:type="dxa"/>
            <w:tcBorders>
              <w:top w:val="nil"/>
              <w:left w:val="single" w:sz="4" w:space="0" w:color="000000"/>
              <w:bottom w:val="single" w:sz="4" w:space="0" w:color="000000"/>
              <w:right w:val="single" w:sz="4" w:space="0" w:color="000000"/>
            </w:tcBorders>
            <w:shd w:val="clear" w:color="auto" w:fill="auto"/>
            <w:hideMark/>
          </w:tcPr>
          <w:p w14:paraId="1DAFCA3D"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7BEE5535" w14:textId="77777777" w:rsidR="00161640" w:rsidRPr="009419D1" w:rsidRDefault="00161640" w:rsidP="00161640">
            <w:pPr>
              <w:widowControl/>
              <w:jc w:val="both"/>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 xml:space="preserve">Набор реагентов для определения мочевины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Реагенты должны быть адаптированы к биохимическому анализатору А-25 BioSystems. </w:t>
            </w:r>
          </w:p>
        </w:tc>
      </w:tr>
      <w:tr w:rsidR="00161640" w:rsidRPr="00161640" w14:paraId="58A468CE"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9425CC5"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41EDBE25"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4 набор</w:t>
            </w:r>
          </w:p>
        </w:tc>
      </w:tr>
      <w:tr w:rsidR="00161640" w:rsidRPr="00161640" w14:paraId="64B53D50"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6559F19"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DC54A04"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г. Минск, ул. П.Бровки, 3 корпус 4</w:t>
            </w:r>
          </w:p>
        </w:tc>
      </w:tr>
      <w:tr w:rsidR="00161640" w:rsidRPr="00161640" w14:paraId="29C73D2E"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7FE194E"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A1D86C1" w14:textId="32781A40"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bCs/>
                <w:color w:val="auto"/>
                <w:sz w:val="22"/>
                <w:szCs w:val="22"/>
                <w:lang w:bidi="ar-SA"/>
              </w:rPr>
              <w:t>Поставщик обязуется поставить Товар в течение 60 (шестидесяти) рабочих дней с даты подписания договора</w:t>
            </w:r>
          </w:p>
        </w:tc>
      </w:tr>
      <w:tr w:rsidR="00161640" w:rsidRPr="00161640" w14:paraId="10DC1B26"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B82E7D9"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48055D61"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176,00</w:t>
            </w:r>
          </w:p>
        </w:tc>
      </w:tr>
      <w:tr w:rsidR="00161640" w:rsidRPr="00161640" w14:paraId="0806EA2B"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70A2A2A"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0C00714A"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бел.рубль (BYN)</w:t>
            </w:r>
          </w:p>
        </w:tc>
      </w:tr>
      <w:tr w:rsidR="00161640" w:rsidRPr="00161640" w14:paraId="6335F34A"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0C5235A3" w14:textId="77777777" w:rsidR="00161640" w:rsidRPr="009419D1" w:rsidRDefault="00161640" w:rsidP="00161640">
            <w:pPr>
              <w:widowControl/>
              <w:jc w:val="both"/>
              <w:rPr>
                <w:rFonts w:ascii="Times New Roman" w:eastAsia="Times New Roman" w:hAnsi="Times New Roman" w:cs="Times New Roman"/>
                <w:sz w:val="22"/>
                <w:szCs w:val="22"/>
                <w:lang w:bidi="ar-SA"/>
              </w:rPr>
            </w:pPr>
            <w:r w:rsidRPr="009419D1">
              <w:rPr>
                <w:rFonts w:ascii="Times New Roman" w:eastAsia="Times New Roman" w:hAnsi="Times New Roman" w:cs="Times New Roman"/>
                <w:sz w:val="22"/>
                <w:szCs w:val="22"/>
                <w:lang w:bidi="ar-SA"/>
              </w:rPr>
              <w:t>Ставка НДС</w:t>
            </w:r>
          </w:p>
        </w:tc>
        <w:tc>
          <w:tcPr>
            <w:tcW w:w="4815" w:type="dxa"/>
            <w:tcBorders>
              <w:top w:val="nil"/>
              <w:left w:val="nil"/>
              <w:bottom w:val="single" w:sz="4" w:space="0" w:color="auto"/>
              <w:right w:val="single" w:sz="4" w:space="0" w:color="auto"/>
            </w:tcBorders>
            <w:shd w:val="clear" w:color="auto" w:fill="auto"/>
            <w:hideMark/>
          </w:tcPr>
          <w:p w14:paraId="48E062AA" w14:textId="77777777" w:rsidR="00161640" w:rsidRPr="009419D1" w:rsidRDefault="00161640" w:rsidP="00161640">
            <w:pPr>
              <w:widowControl/>
              <w:rPr>
                <w:rFonts w:ascii="Times New Roman" w:eastAsia="Times New Roman" w:hAnsi="Times New Roman" w:cs="Times New Roman"/>
                <w:color w:val="auto"/>
                <w:sz w:val="22"/>
                <w:szCs w:val="22"/>
                <w:lang w:bidi="ar-SA"/>
              </w:rPr>
            </w:pPr>
            <w:r w:rsidRPr="009419D1">
              <w:rPr>
                <w:rFonts w:ascii="Times New Roman" w:eastAsia="Times New Roman" w:hAnsi="Times New Roman" w:cs="Times New Roman"/>
                <w:color w:val="auto"/>
                <w:sz w:val="22"/>
                <w:szCs w:val="22"/>
                <w:lang w:bidi="ar-SA"/>
              </w:rPr>
              <w:t>20%</w:t>
            </w:r>
          </w:p>
        </w:tc>
      </w:tr>
      <w:tr w:rsidR="00161640" w:rsidRPr="00161640" w14:paraId="639D36FF" w14:textId="77777777" w:rsidTr="00161640">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27C34E6D"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0AA47EB2" w14:textId="4493E8C9"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xml:space="preserve">бюджетные средства </w:t>
            </w:r>
          </w:p>
        </w:tc>
      </w:tr>
      <w:tr w:rsidR="00161640" w:rsidRPr="00161640" w14:paraId="13C997EE" w14:textId="77777777" w:rsidTr="00161640">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153C7A7"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6CC66FF5" w14:textId="77777777" w:rsid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2026-100582412-275</w:t>
            </w:r>
          </w:p>
          <w:p w14:paraId="11B5F6FA" w14:textId="77777777" w:rsidR="009419D1" w:rsidRDefault="009419D1" w:rsidP="00161640">
            <w:pPr>
              <w:widowControl/>
              <w:rPr>
                <w:rFonts w:ascii="Times New Roman" w:eastAsia="Times New Roman" w:hAnsi="Times New Roman" w:cs="Times New Roman"/>
                <w:color w:val="auto"/>
                <w:lang w:bidi="ar-SA"/>
              </w:rPr>
            </w:pPr>
          </w:p>
          <w:p w14:paraId="261F248A" w14:textId="0CD09DCE" w:rsidR="009419D1" w:rsidRPr="00161640" w:rsidRDefault="009419D1" w:rsidP="00161640">
            <w:pPr>
              <w:widowControl/>
              <w:rPr>
                <w:rFonts w:ascii="Times New Roman" w:eastAsia="Times New Roman" w:hAnsi="Times New Roman" w:cs="Times New Roman"/>
                <w:color w:val="auto"/>
                <w:lang w:bidi="ar-SA"/>
              </w:rPr>
            </w:pPr>
          </w:p>
        </w:tc>
      </w:tr>
      <w:tr w:rsidR="00161640" w:rsidRPr="00161640" w14:paraId="673A0B38" w14:textId="77777777" w:rsidTr="009271F9">
        <w:trPr>
          <w:trHeight w:val="70"/>
        </w:trPr>
        <w:tc>
          <w:tcPr>
            <w:tcW w:w="4541" w:type="dxa"/>
            <w:tcBorders>
              <w:top w:val="nil"/>
              <w:left w:val="single" w:sz="4" w:space="0" w:color="auto"/>
              <w:bottom w:val="single" w:sz="4" w:space="0" w:color="auto"/>
              <w:right w:val="single" w:sz="4" w:space="0" w:color="auto"/>
            </w:tcBorders>
            <w:shd w:val="clear" w:color="auto" w:fill="auto"/>
            <w:hideMark/>
          </w:tcPr>
          <w:p w14:paraId="5360660E"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34381994"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w:t>
            </w:r>
          </w:p>
        </w:tc>
      </w:tr>
      <w:tr w:rsidR="00161640" w:rsidRPr="00161640" w14:paraId="38687AF1" w14:textId="77777777" w:rsidTr="0016164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8CD55FC" w14:textId="77777777" w:rsidR="00161640" w:rsidRPr="00161640" w:rsidRDefault="00161640" w:rsidP="00161640">
            <w:pPr>
              <w:widowControl/>
              <w:jc w:val="center"/>
              <w:rPr>
                <w:rFonts w:ascii="Times New Roman" w:eastAsia="Times New Roman" w:hAnsi="Times New Roman" w:cs="Times New Roman"/>
                <w:b/>
                <w:bCs/>
                <w:color w:val="auto"/>
                <w:lang w:bidi="ar-SA"/>
              </w:rPr>
            </w:pPr>
            <w:r w:rsidRPr="00161640">
              <w:rPr>
                <w:rFonts w:ascii="Times New Roman" w:eastAsia="Times New Roman" w:hAnsi="Times New Roman" w:cs="Times New Roman"/>
                <w:b/>
                <w:bCs/>
                <w:color w:val="auto"/>
                <w:lang w:bidi="ar-SA"/>
              </w:rPr>
              <w:t>Лот № 4</w:t>
            </w:r>
          </w:p>
        </w:tc>
      </w:tr>
      <w:tr w:rsidR="00161640" w:rsidRPr="00161640" w14:paraId="4AD7A235"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B413397"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2F64D8A3"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Орто-Ксилол</w:t>
            </w:r>
          </w:p>
        </w:tc>
      </w:tr>
      <w:tr w:rsidR="00161640" w:rsidRPr="00161640" w14:paraId="046C48D0"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D769F8C"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lastRenderedPageBreak/>
              <w:t>Код ОКРБ 007-2012</w:t>
            </w:r>
          </w:p>
        </w:tc>
        <w:tc>
          <w:tcPr>
            <w:tcW w:w="4815" w:type="dxa"/>
            <w:tcBorders>
              <w:top w:val="nil"/>
              <w:left w:val="nil"/>
              <w:bottom w:val="single" w:sz="4" w:space="0" w:color="000000"/>
              <w:right w:val="single" w:sz="4" w:space="0" w:color="000000"/>
            </w:tcBorders>
            <w:shd w:val="clear" w:color="auto" w:fill="auto"/>
            <w:hideMark/>
          </w:tcPr>
          <w:p w14:paraId="5AD3A4F6"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20.59.52.100</w:t>
            </w:r>
          </w:p>
        </w:tc>
      </w:tr>
      <w:tr w:rsidR="00161640" w:rsidRPr="00161640" w14:paraId="16311526" w14:textId="77777777" w:rsidTr="00161640">
        <w:trPr>
          <w:trHeight w:val="510"/>
        </w:trPr>
        <w:tc>
          <w:tcPr>
            <w:tcW w:w="4541" w:type="dxa"/>
            <w:tcBorders>
              <w:top w:val="nil"/>
              <w:left w:val="single" w:sz="4" w:space="0" w:color="000000"/>
              <w:bottom w:val="single" w:sz="4" w:space="0" w:color="000000"/>
              <w:right w:val="single" w:sz="4" w:space="0" w:color="000000"/>
            </w:tcBorders>
            <w:shd w:val="clear" w:color="auto" w:fill="auto"/>
            <w:hideMark/>
          </w:tcPr>
          <w:p w14:paraId="49320610"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1F1F7DFD" w14:textId="77777777" w:rsidR="00161640" w:rsidRPr="00161640" w:rsidRDefault="00161640" w:rsidP="00161640">
            <w:pPr>
              <w:widowControl/>
              <w:jc w:val="both"/>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Орто-Ксилол, не менее 0,9 кг, гарантийный срок не менее 80 % от срока, установленного изготовителем.</w:t>
            </w:r>
          </w:p>
        </w:tc>
      </w:tr>
      <w:tr w:rsidR="00161640" w:rsidRPr="00161640" w14:paraId="03726BA2"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4051C28"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03162412"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11 упак.</w:t>
            </w:r>
          </w:p>
        </w:tc>
      </w:tr>
      <w:tr w:rsidR="00161640" w:rsidRPr="00161640" w14:paraId="223EB309"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797D5F5"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6F7F9FF"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г. Минск, ул. П.Бровки, 3 корпус 4</w:t>
            </w:r>
          </w:p>
        </w:tc>
      </w:tr>
      <w:tr w:rsidR="00161640" w:rsidRPr="00161640" w14:paraId="58C00C28"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A671C70"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40BAC90F" w14:textId="51DCC6A9"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161640" w:rsidRPr="00161640" w14:paraId="7A71D1F9"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A9F2DDA"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27AEDD70"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246,40</w:t>
            </w:r>
          </w:p>
        </w:tc>
      </w:tr>
      <w:tr w:rsidR="00161640" w:rsidRPr="00161640" w14:paraId="4A09580A" w14:textId="77777777" w:rsidTr="00161640">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B9137D0"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0D17183B"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бел.рубль (BYN)</w:t>
            </w:r>
          </w:p>
        </w:tc>
      </w:tr>
      <w:tr w:rsidR="00161640" w:rsidRPr="00161640" w14:paraId="38BCEB55"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38351D8"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Ставка НДС</w:t>
            </w:r>
          </w:p>
        </w:tc>
        <w:tc>
          <w:tcPr>
            <w:tcW w:w="4815" w:type="dxa"/>
            <w:tcBorders>
              <w:top w:val="nil"/>
              <w:left w:val="nil"/>
              <w:bottom w:val="single" w:sz="4" w:space="0" w:color="auto"/>
              <w:right w:val="single" w:sz="4" w:space="0" w:color="auto"/>
            </w:tcBorders>
            <w:shd w:val="clear" w:color="auto" w:fill="auto"/>
            <w:hideMark/>
          </w:tcPr>
          <w:p w14:paraId="3FE7BFFC"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w:t>
            </w:r>
          </w:p>
        </w:tc>
      </w:tr>
      <w:tr w:rsidR="00161640" w:rsidRPr="00161640" w14:paraId="71008C8E" w14:textId="77777777" w:rsidTr="00161640">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429CEBFA"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1915B655" w14:textId="1DBE2BCC"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xml:space="preserve">бюджетные средства </w:t>
            </w:r>
          </w:p>
        </w:tc>
      </w:tr>
      <w:tr w:rsidR="00161640" w:rsidRPr="00161640" w14:paraId="44465641" w14:textId="77777777" w:rsidTr="00161640">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3D1D0DD6"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EA89419"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2026-100582412-276</w:t>
            </w:r>
          </w:p>
        </w:tc>
      </w:tr>
      <w:tr w:rsidR="00161640" w:rsidRPr="00161640" w14:paraId="7CDD776F" w14:textId="77777777" w:rsidTr="00161640">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12BE3F9B" w14:textId="77777777" w:rsidR="00161640" w:rsidRPr="00161640" w:rsidRDefault="00161640" w:rsidP="00161640">
            <w:pPr>
              <w:widowControl/>
              <w:jc w:val="both"/>
              <w:rPr>
                <w:rFonts w:ascii="Times New Roman" w:eastAsia="Times New Roman" w:hAnsi="Times New Roman" w:cs="Times New Roman"/>
                <w:lang w:bidi="ar-SA"/>
              </w:rPr>
            </w:pPr>
            <w:r w:rsidRPr="00161640">
              <w:rPr>
                <w:rFonts w:ascii="Times New Roman" w:eastAsia="Times New Roman" w:hAnsi="Times New Roman" w:cs="Times New Roman"/>
                <w:lang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79AE8B0" w14:textId="77777777" w:rsidR="00161640" w:rsidRPr="00161640" w:rsidRDefault="00161640" w:rsidP="00161640">
            <w:pPr>
              <w:widowControl/>
              <w:rPr>
                <w:rFonts w:ascii="Times New Roman" w:eastAsia="Times New Roman" w:hAnsi="Times New Roman" w:cs="Times New Roman"/>
                <w:color w:val="auto"/>
                <w:lang w:bidi="ar-SA"/>
              </w:rPr>
            </w:pPr>
            <w:r w:rsidRPr="00161640">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w:t>
      </w:r>
      <w:r w:rsidRPr="002A0AA9">
        <w:rPr>
          <w:rFonts w:ascii="Times New Roman" w:eastAsia="Times New Roman" w:hAnsi="Times New Roman" w:cs="Times New Roman"/>
        </w:rPr>
        <w:lastRenderedPageBreak/>
        <w:t>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F479E44" w14:textId="671CE367" w:rsidR="002A0AA9" w:rsidRPr="006426D1" w:rsidRDefault="002A0AA9" w:rsidP="006426D1">
      <w:pPr>
        <w:tabs>
          <w:tab w:val="left" w:pos="1167"/>
        </w:tabs>
        <w:spacing w:after="60" w:line="250" w:lineRule="exact"/>
        <w:ind w:right="500"/>
        <w:jc w:val="both"/>
        <w:rPr>
          <w:rFonts w:ascii="Times New Roman" w:eastAsia="Times New Roman" w:hAnsi="Times New Roman" w:cs="Times New Roman"/>
          <w:lang w:val="en-US"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4BF1F7CB"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1CBBFD71"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15 процентов </w:t>
      </w:r>
      <w:proofErr w:type="gramStart"/>
      <w:r w:rsidRPr="002A0AA9">
        <w:rPr>
          <w:rFonts w:ascii="Times New Roman" w:eastAsia="Times New Roman" w:hAnsi="Times New Roman" w:cs="Times New Roman"/>
          <w:b/>
          <w:bCs/>
        </w:rPr>
        <w:t>- ?</w:t>
      </w:r>
      <w:proofErr w:type="gramEnd"/>
      <w:r w:rsidRPr="002A0AA9">
        <w:rPr>
          <w:rFonts w:ascii="Times New Roman" w:eastAsia="Times New Roman" w:hAnsi="Times New Roman" w:cs="Times New Roman"/>
          <w:b/>
          <w:bCs/>
        </w:rPr>
        <w:t xml:space="preserve"> </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w:t>
      </w:r>
      <w:r w:rsidRPr="002A0AA9">
        <w:rPr>
          <w:rFonts w:ascii="Times New Roman" w:eastAsia="Times New Roman" w:hAnsi="Times New Roman" w:cs="Times New Roman"/>
        </w:rPr>
        <w:lastRenderedPageBreak/>
        <w:t>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C6275F">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C6275F">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C6275F">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C6275F">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C6275F">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C6275F">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C6275F">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C6275F">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C6275F">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C6275F">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C6275F">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C6275F">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C6275F">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lastRenderedPageBreak/>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C6275F">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C6275F">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C6275F">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C6275F">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C6275F">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C6275F">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C6275F">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C6275F">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C6275F">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9419D1">
      <w:pgSz w:w="11900" w:h="16840"/>
      <w:pgMar w:top="993" w:right="701" w:bottom="1276"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C5808" w14:textId="77777777" w:rsidR="00831D2C" w:rsidRDefault="00831D2C">
      <w:r>
        <w:separator/>
      </w:r>
    </w:p>
  </w:endnote>
  <w:endnote w:type="continuationSeparator" w:id="0">
    <w:p w14:paraId="635DABED" w14:textId="77777777" w:rsidR="00831D2C" w:rsidRDefault="0083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4D434" w14:textId="77777777" w:rsidR="00831D2C" w:rsidRDefault="00831D2C"/>
  </w:footnote>
  <w:footnote w:type="continuationSeparator" w:id="0">
    <w:p w14:paraId="29B3BB65" w14:textId="77777777" w:rsidR="00831D2C" w:rsidRDefault="00831D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87FCA"/>
    <w:rsid w:val="000C0E33"/>
    <w:rsid w:val="000E42F2"/>
    <w:rsid w:val="0013502A"/>
    <w:rsid w:val="00161640"/>
    <w:rsid w:val="00233564"/>
    <w:rsid w:val="002917DF"/>
    <w:rsid w:val="002A0AA9"/>
    <w:rsid w:val="002C58CB"/>
    <w:rsid w:val="0034627E"/>
    <w:rsid w:val="004D3A46"/>
    <w:rsid w:val="00507300"/>
    <w:rsid w:val="00570A6A"/>
    <w:rsid w:val="005F50ED"/>
    <w:rsid w:val="006426D1"/>
    <w:rsid w:val="007B4653"/>
    <w:rsid w:val="007C1B24"/>
    <w:rsid w:val="00823F72"/>
    <w:rsid w:val="00831D2C"/>
    <w:rsid w:val="00833485"/>
    <w:rsid w:val="00842594"/>
    <w:rsid w:val="0085326E"/>
    <w:rsid w:val="00917495"/>
    <w:rsid w:val="009271F9"/>
    <w:rsid w:val="00934321"/>
    <w:rsid w:val="009419D1"/>
    <w:rsid w:val="009956F5"/>
    <w:rsid w:val="009F16B0"/>
    <w:rsid w:val="00A41ABB"/>
    <w:rsid w:val="00A82093"/>
    <w:rsid w:val="00AA2097"/>
    <w:rsid w:val="00AF1C19"/>
    <w:rsid w:val="00B179D2"/>
    <w:rsid w:val="00C37801"/>
    <w:rsid w:val="00CE44F8"/>
    <w:rsid w:val="00D35E6B"/>
    <w:rsid w:val="00DE24D1"/>
    <w:rsid w:val="00E22BD5"/>
    <w:rsid w:val="00E2551E"/>
    <w:rsid w:val="00E43D43"/>
    <w:rsid w:val="00E95CC4"/>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1305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1666200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Pages>
  <Words>4022</Words>
  <Characters>22930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21</cp:revision>
  <cp:lastPrinted>2026-05-26T08:36:00Z</cp:lastPrinted>
  <dcterms:created xsi:type="dcterms:W3CDTF">2026-03-20T08:43:00Z</dcterms:created>
  <dcterms:modified xsi:type="dcterms:W3CDTF">2026-05-26T08:36:00Z</dcterms:modified>
</cp:coreProperties>
</file>