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A8D4" w14:textId="2DE24864" w:rsidR="001643ED" w:rsidRPr="00BD401D" w:rsidRDefault="00623EA8" w:rsidP="006F7156">
      <w:pPr>
        <w:pStyle w:val="a3"/>
        <w:spacing w:after="159" w:line="240" w:lineRule="auto"/>
        <w:jc w:val="center"/>
      </w:pPr>
      <w:r w:rsidRPr="00BD401D">
        <w:rPr>
          <w:sz w:val="28"/>
          <w:szCs w:val="28"/>
        </w:rPr>
        <w:t>Информация о решении заказчика (организатора) по процедуре закупки из одного источника на ЭТП рег.№ EZ20260528378453 «Средства индивидуальной защиты».</w:t>
      </w:r>
    </w:p>
    <w:p w14:paraId="3728B9E3" w14:textId="67A1E7A6" w:rsidR="001643ED" w:rsidRPr="00EE5B85" w:rsidRDefault="001643ED" w:rsidP="006F7156">
      <w:pPr>
        <w:pStyle w:val="a3"/>
        <w:spacing w:after="159" w:line="240" w:lineRule="auto"/>
        <w:ind w:firstLine="709"/>
        <w:jc w:val="both"/>
        <w:rPr>
          <w:sz w:val="28"/>
          <w:szCs w:val="28"/>
        </w:rPr>
      </w:pPr>
      <w:r w:rsidRPr="00EE5B85">
        <w:rPr>
          <w:sz w:val="28"/>
          <w:szCs w:val="28"/>
        </w:rPr>
        <w:t xml:space="preserve">В результате рассмотрения поступивших в установленный срок </w:t>
      </w:r>
      <w:r w:rsidR="00D07301" w:rsidRPr="00D07301">
        <w:rPr>
          <w:sz w:val="28"/>
          <w:szCs w:val="28"/>
        </w:rPr>
        <w:t xml:space="preserve">документов и (или) сведений </w:t>
      </w:r>
      <w:r w:rsidRPr="00EE5B85">
        <w:rPr>
          <w:sz w:val="28"/>
          <w:szCs w:val="28"/>
        </w:rPr>
        <w:t>принято решение: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1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302,40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302,40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2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855,60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855,60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3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409,20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409,20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4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630,00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630,00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5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52,80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52,80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6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684,00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684,00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7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2 436,00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2 436,00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8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318,72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318,72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9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648,00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648,00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10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0</w:t>
      </w:r>
    </w:p>
    <w:p w14:paraId="254213C2" w14:textId="77777777" w:rsidR="00636DD5" w:rsidRPr="003A5864" w:rsidRDefault="00636DD5" w:rsidP="00636DD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864">
        <w:rPr>
          <w:rFonts w:ascii="Times New Roman" w:hAnsi="Times New Roman" w:cs="Times New Roman"/>
          <w:sz w:val="28"/>
          <w:szCs w:val="28"/>
        </w:rPr>
        <w:t>По лоту в установленный срок не было подано документов и (или) сведений.</w:t>
      </w:r>
    </w:p>
    <w:p w14:paraId="1A6440FB" w14:textId="635A8F5C" w:rsidR="00C7751B" w:rsidRDefault="00413F5A" w:rsidP="000A7127">
      <w:pPr>
        <w:spacing w:before="280" w:after="280"/>
      </w:pPr>
      <w:r w:rsidRPr="00D850C4">
        <w:rPr>
          <w:rFonts w:ascii="Times New Roman" w:hAnsi="Times New Roman" w:cs="Times New Roman"/>
          <w:sz w:val="28"/>
          <w:szCs w:val="28"/>
        </w:rPr>
        <w:t>ИТОГИ</w:t>
      </w:r>
      <w:r>
        <w:t>:</w:t>
      </w:r>
    </w:p>
    <w:p w14:paraId="131DAA5D" w14:textId="4FEEAF62" w:rsidR="00C7751B" w:rsidRPr="00345BFD" w:rsidRDefault="00413F5A" w:rsidP="0040677E">
      <w:pPr>
        <w:spacing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по лоту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13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413F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0677E" w:rsidRPr="00406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закупки из одного источника</w:t>
      </w:r>
      <w:r w:rsidR="005E20A6" w:rsidRPr="005E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0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ЭТП</w:t>
      </w:r>
      <w:r w:rsidR="0040677E" w:rsidRPr="0040677E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завершить без выбора поставщика (подрядчика, исполнителя)</w:t>
      </w:r>
      <w:r w:rsidRPr="00413F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11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162,00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162,00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12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969,00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969,00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13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39,96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39,96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14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11,52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11,52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15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636,30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636,30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16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467,46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467,46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17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165,60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165,60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18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210,00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210,00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19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0</w:t>
      </w:r>
    </w:p>
    <w:p w14:paraId="254213C2" w14:textId="77777777" w:rsidR="00636DD5" w:rsidRPr="003A5864" w:rsidRDefault="00636DD5" w:rsidP="00636DD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864">
        <w:rPr>
          <w:rFonts w:ascii="Times New Roman" w:hAnsi="Times New Roman" w:cs="Times New Roman"/>
          <w:sz w:val="28"/>
          <w:szCs w:val="28"/>
        </w:rPr>
        <w:t>По лоту в установленный срок не было подано документов и (или) сведений.</w:t>
      </w:r>
    </w:p>
    <w:p w14:paraId="1A6440FB" w14:textId="635A8F5C" w:rsidR="00C7751B" w:rsidRDefault="00413F5A" w:rsidP="000A7127">
      <w:pPr>
        <w:spacing w:before="280" w:after="280"/>
      </w:pPr>
      <w:r w:rsidRPr="00D850C4">
        <w:rPr>
          <w:rFonts w:ascii="Times New Roman" w:hAnsi="Times New Roman" w:cs="Times New Roman"/>
          <w:sz w:val="28"/>
          <w:szCs w:val="28"/>
        </w:rPr>
        <w:t>ИТОГИ</w:t>
      </w:r>
      <w:r>
        <w:t>:</w:t>
      </w:r>
    </w:p>
    <w:p w14:paraId="131DAA5D" w14:textId="4FEEAF62" w:rsidR="00C7751B" w:rsidRPr="00345BFD" w:rsidRDefault="00413F5A" w:rsidP="0040677E">
      <w:pPr>
        <w:spacing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по лоту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13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</w:t>
      </w:r>
      <w:r w:rsidRPr="00413F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0677E" w:rsidRPr="00406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закупки из одного источника</w:t>
      </w:r>
      <w:r w:rsidR="005E20A6" w:rsidRPr="005E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0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ЭТП</w:t>
      </w:r>
      <w:r w:rsidR="0040677E" w:rsidRPr="0040677E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завершить без выбора поставщика (подрядчика, исполнителя)</w:t>
      </w:r>
      <w:r w:rsidRPr="00413F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20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0</w:t>
      </w:r>
    </w:p>
    <w:p w14:paraId="254213C2" w14:textId="77777777" w:rsidR="00636DD5" w:rsidRPr="003A5864" w:rsidRDefault="00636DD5" w:rsidP="00636DD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864">
        <w:rPr>
          <w:rFonts w:ascii="Times New Roman" w:hAnsi="Times New Roman" w:cs="Times New Roman"/>
          <w:sz w:val="28"/>
          <w:szCs w:val="28"/>
        </w:rPr>
        <w:t>По лоту в установленный срок не было подано документов и (или) сведений.</w:t>
      </w:r>
    </w:p>
    <w:p w14:paraId="1A6440FB" w14:textId="635A8F5C" w:rsidR="00C7751B" w:rsidRDefault="00413F5A" w:rsidP="000A7127">
      <w:pPr>
        <w:spacing w:before="280" w:after="280"/>
      </w:pPr>
      <w:r w:rsidRPr="00D850C4">
        <w:rPr>
          <w:rFonts w:ascii="Times New Roman" w:hAnsi="Times New Roman" w:cs="Times New Roman"/>
          <w:sz w:val="28"/>
          <w:szCs w:val="28"/>
        </w:rPr>
        <w:t>ИТОГИ</w:t>
      </w:r>
      <w:r>
        <w:t>:</w:t>
      </w:r>
    </w:p>
    <w:p w14:paraId="131DAA5D" w14:textId="4FEEAF62" w:rsidR="00C7751B" w:rsidRPr="00345BFD" w:rsidRDefault="00413F5A" w:rsidP="0040677E">
      <w:pPr>
        <w:spacing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по лоту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13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413F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0677E" w:rsidRPr="00406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закупки из одного источника</w:t>
      </w:r>
      <w:r w:rsidR="005E20A6" w:rsidRPr="005E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0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ЭТП</w:t>
      </w:r>
      <w:r w:rsidR="0040677E" w:rsidRPr="0040677E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завершить без выбора поставщика (подрядчика, исполнителя)</w:t>
      </w:r>
      <w:r w:rsidRPr="00413F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21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207,36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207,36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22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1,38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1,38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23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135,00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135,00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24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15,46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15,46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25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115,20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115,20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26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460,80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460,80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27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0</w:t>
      </w:r>
    </w:p>
    <w:p w14:paraId="254213C2" w14:textId="77777777" w:rsidR="00636DD5" w:rsidRPr="003A5864" w:rsidRDefault="00636DD5" w:rsidP="00636DD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864">
        <w:rPr>
          <w:rFonts w:ascii="Times New Roman" w:hAnsi="Times New Roman" w:cs="Times New Roman"/>
          <w:sz w:val="28"/>
          <w:szCs w:val="28"/>
        </w:rPr>
        <w:t>По лоту в установленный срок не было подано документов и (или) сведений.</w:t>
      </w:r>
    </w:p>
    <w:p w14:paraId="1A6440FB" w14:textId="635A8F5C" w:rsidR="00C7751B" w:rsidRDefault="00413F5A" w:rsidP="000A7127">
      <w:pPr>
        <w:spacing w:before="280" w:after="280"/>
      </w:pPr>
      <w:r w:rsidRPr="00D850C4">
        <w:rPr>
          <w:rFonts w:ascii="Times New Roman" w:hAnsi="Times New Roman" w:cs="Times New Roman"/>
          <w:sz w:val="28"/>
          <w:szCs w:val="28"/>
        </w:rPr>
        <w:t>ИТОГИ</w:t>
      </w:r>
      <w:r>
        <w:t>:</w:t>
      </w:r>
    </w:p>
    <w:p w14:paraId="131DAA5D" w14:textId="4FEEAF62" w:rsidR="00C7751B" w:rsidRPr="00345BFD" w:rsidRDefault="00413F5A" w:rsidP="0040677E">
      <w:pPr>
        <w:spacing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по лоту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13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</w:t>
      </w:r>
      <w:r w:rsidRPr="00413F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0677E" w:rsidRPr="00406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закупки из одного источника</w:t>
      </w:r>
      <w:r w:rsidR="005E20A6" w:rsidRPr="005E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0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ЭТП</w:t>
      </w:r>
      <w:r w:rsidR="0040677E" w:rsidRPr="0040677E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завершить без выбора поставщика (подрядчика, исполнителя)</w:t>
      </w:r>
      <w:r w:rsidRPr="00413F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28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546,00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546,00 бел.рубль (BYN).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29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Z20260529420245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Частное торгово-производственное унитарное предприятие "СпецТехФорма"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791046672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212012, Республика Беларусь, Могилевская область, г.Могилев, ул.Челюскинцев, д.140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46,80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торгово-производственное унитарное предприятие "СпецТехФорма",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212012, Республика Беларусь, Могилевская область, г.Могилев, ул.Челюскинцев, д.140,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791046672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46,80 бел.рубль (BYN).</w:t>
      </w:r>
    </w:p>
    <w:sectPr w:rsidR="001643ED" w:rsidRPr="00EE5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A77"/>
    <w:rsid w:val="001003CB"/>
    <w:rsid w:val="001566F8"/>
    <w:rsid w:val="001643ED"/>
    <w:rsid w:val="00623EA8"/>
    <w:rsid w:val="006F7156"/>
    <w:rsid w:val="00A53835"/>
    <w:rsid w:val="00B712A9"/>
    <w:rsid w:val="00BD401D"/>
    <w:rsid w:val="00CC1A77"/>
    <w:rsid w:val="00D07301"/>
    <w:rsid w:val="00E25D57"/>
    <w:rsid w:val="00EE5B85"/>
    <w:rsid w:val="00F24311"/>
    <w:rsid w:val="00F74C14"/>
    <w:rsid w:val="00F9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4E0D"/>
  <w15:chartTrackingRefBased/>
  <w15:docId w15:val="{4B1C72D2-430A-4DE1-A791-19A5F41E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3E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</Words>
  <Characters>102</Characters>
  <Application>Microsoft Office Word</Application>
  <DocSecurity>0</DocSecurity>
  <Lines>1</Lines>
  <Paragraphs>1</Paragraphs>
  <ScaleCrop>false</ScaleCrop>
  <Company>SPecialiST RePack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2020-09-29T12:29:00Z</dcterms:created>
  <dc:creator>yurik</dc:creator>
  <cp:lastModifiedBy>Svetlana -</cp:lastModifiedBy>
  <dcterms:modified xsi:type="dcterms:W3CDTF">2025-09-11T14:22:00Z</dcterms:modified>
  <cp:revision>15</cp:revision>
</cp:coreProperties>
</file>