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770CE0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7D585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____________</w:t>
      </w:r>
      <w:r w:rsidR="00770CE0">
        <w:rPr>
          <w:sz w:val="22"/>
          <w:szCs w:val="22"/>
        </w:rPr>
        <w:t>О.К.Клинцова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096616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405506" w:rsidRDefault="00405506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Реагенты диагностические</w:t>
      </w:r>
    </w:p>
    <w:p w:rsidR="002E68DF" w:rsidRDefault="002E68DF" w:rsidP="00B779D1">
      <w:pPr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405506" w:rsidRPr="00405506">
        <w:rPr>
          <w:bCs/>
          <w:sz w:val="22"/>
          <w:szCs w:val="22"/>
        </w:rPr>
        <w:t xml:space="preserve"> </w:t>
      </w:r>
      <w:r w:rsidR="00405506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7E0464" w:rsidRDefault="007E0464" w:rsidP="007D5858">
      <w:pPr>
        <w:contextualSpacing/>
        <w:rPr>
          <w:sz w:val="22"/>
          <w:szCs w:val="22"/>
        </w:rPr>
      </w:pPr>
    </w:p>
    <w:p w:rsidR="007D5858" w:rsidRPr="00CE4595" w:rsidRDefault="007D5858" w:rsidP="007D585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Pr="0007089A">
        <w:rPr>
          <w:sz w:val="22"/>
          <w:szCs w:val="22"/>
        </w:rPr>
        <w:t>Лот №</w:t>
      </w:r>
      <w:r w:rsidR="00096616">
        <w:rPr>
          <w:sz w:val="22"/>
          <w:szCs w:val="22"/>
        </w:rPr>
        <w:t>1</w:t>
      </w:r>
      <w:r w:rsidR="00CE4595">
        <w:rPr>
          <w:sz w:val="22"/>
          <w:szCs w:val="22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812"/>
      </w:tblGrid>
      <w:tr w:rsidR="007D5858" w:rsidRPr="003E22BB" w:rsidTr="00A83E39">
        <w:trPr>
          <w:trHeight w:val="20"/>
        </w:trPr>
        <w:tc>
          <w:tcPr>
            <w:tcW w:w="4111" w:type="dxa"/>
            <w:vAlign w:val="center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Реагенты</w:t>
            </w:r>
            <w:r>
              <w:rPr>
                <w:sz w:val="22"/>
                <w:szCs w:val="22"/>
              </w:rPr>
              <w:t xml:space="preserve"> и расходные материалы</w:t>
            </w:r>
            <w:r w:rsidRPr="003E22BB">
              <w:rPr>
                <w:sz w:val="22"/>
                <w:szCs w:val="22"/>
              </w:rPr>
              <w:t xml:space="preserve"> для анализатора газов крови, электролитов и метаболитов </w:t>
            </w:r>
            <w:r w:rsidRPr="003E22BB">
              <w:rPr>
                <w:sz w:val="22"/>
                <w:szCs w:val="22"/>
                <w:lang w:val="en-US"/>
              </w:rPr>
              <w:t>i</w:t>
            </w:r>
            <w:r w:rsidRPr="003E22BB">
              <w:rPr>
                <w:sz w:val="22"/>
                <w:szCs w:val="22"/>
              </w:rPr>
              <w:t xml:space="preserve">15, </w:t>
            </w:r>
            <w:r w:rsidRPr="003E22BB">
              <w:rPr>
                <w:sz w:val="22"/>
                <w:szCs w:val="22"/>
                <w:lang w:val="en-US"/>
              </w:rPr>
              <w:t>EDAN</w:t>
            </w:r>
            <w:r w:rsidRPr="003E22BB">
              <w:rPr>
                <w:sz w:val="22"/>
                <w:szCs w:val="22"/>
              </w:rPr>
              <w:t xml:space="preserve"> </w:t>
            </w:r>
            <w:r w:rsidRPr="003E22BB">
              <w:rPr>
                <w:sz w:val="22"/>
                <w:szCs w:val="22"/>
                <w:lang w:val="en-US"/>
              </w:rPr>
              <w:t>Instruments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Inc</w:t>
            </w:r>
            <w:r w:rsidRPr="003E22BB">
              <w:rPr>
                <w:sz w:val="22"/>
                <w:szCs w:val="22"/>
              </w:rPr>
              <w:t>., Китай</w:t>
            </w:r>
          </w:p>
        </w:tc>
      </w:tr>
      <w:tr w:rsidR="007D5858" w:rsidRPr="003E22BB" w:rsidTr="00A83E39">
        <w:trPr>
          <w:trHeight w:val="20"/>
        </w:trPr>
        <w:tc>
          <w:tcPr>
            <w:tcW w:w="4111" w:type="dxa"/>
            <w:vAlign w:val="center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7D5858" w:rsidRPr="003E22BB" w:rsidRDefault="007D5858" w:rsidP="00096616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Согласно приложению к лоту №</w:t>
            </w:r>
            <w:r w:rsidR="00096616">
              <w:rPr>
                <w:sz w:val="22"/>
                <w:szCs w:val="22"/>
              </w:rPr>
              <w:t>1</w:t>
            </w:r>
          </w:p>
        </w:tc>
      </w:tr>
      <w:tr w:rsidR="007D5858" w:rsidRPr="003E22BB" w:rsidTr="00A83E39">
        <w:trPr>
          <w:trHeight w:val="20"/>
        </w:trPr>
        <w:tc>
          <w:tcPr>
            <w:tcW w:w="4111" w:type="dxa"/>
            <w:vAlign w:val="center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20.59.52.100</w:t>
            </w:r>
          </w:p>
        </w:tc>
      </w:tr>
      <w:tr w:rsidR="007D5858" w:rsidRPr="003E22BB" w:rsidTr="00A83E39">
        <w:trPr>
          <w:trHeight w:val="20"/>
        </w:trPr>
        <w:tc>
          <w:tcPr>
            <w:tcW w:w="4111" w:type="dxa"/>
            <w:vAlign w:val="center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7D5858" w:rsidRPr="0067561F" w:rsidRDefault="00770CE0" w:rsidP="00A83E39">
            <w:pPr>
              <w:widowControl w:val="0"/>
              <w:tabs>
                <w:tab w:val="left" w:pos="420"/>
              </w:tabs>
              <w:jc w:val="both"/>
            </w:pPr>
            <w:r>
              <w:rPr>
                <w:sz w:val="22"/>
                <w:szCs w:val="22"/>
              </w:rPr>
              <w:t>7</w:t>
            </w:r>
            <w:r w:rsidR="00BE3C72" w:rsidRPr="0067561F">
              <w:rPr>
                <w:sz w:val="22"/>
                <w:szCs w:val="22"/>
              </w:rPr>
              <w:t xml:space="preserve"> усл.</w:t>
            </w:r>
            <w:r w:rsidR="007D5858" w:rsidRPr="0067561F">
              <w:rPr>
                <w:sz w:val="22"/>
                <w:szCs w:val="22"/>
              </w:rPr>
              <w:t>единиц</w:t>
            </w:r>
          </w:p>
        </w:tc>
      </w:tr>
      <w:tr w:rsidR="007D5858" w:rsidRPr="003E22BB" w:rsidTr="00A83E39">
        <w:trPr>
          <w:trHeight w:val="20"/>
        </w:trPr>
        <w:tc>
          <w:tcPr>
            <w:tcW w:w="4111" w:type="dxa"/>
            <w:vAlign w:val="center"/>
          </w:tcPr>
          <w:p w:rsidR="007D5858" w:rsidRPr="003E22BB" w:rsidRDefault="00CE4595" w:rsidP="00A83E39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Предельная</w:t>
            </w:r>
            <w:r w:rsidR="007D5858" w:rsidRPr="003E22B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7D5858" w:rsidRPr="0067561F" w:rsidRDefault="00770CE0" w:rsidP="00770CE0">
            <w:pPr>
              <w:widowControl w:val="0"/>
              <w:tabs>
                <w:tab w:val="left" w:pos="420"/>
              </w:tabs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60755,98 </w:t>
            </w:r>
            <w:r w:rsidR="0067561F" w:rsidRPr="0067561F">
              <w:rPr>
                <w:bCs/>
                <w:sz w:val="22"/>
                <w:szCs w:val="22"/>
              </w:rPr>
              <w:t>руб.</w:t>
            </w:r>
          </w:p>
        </w:tc>
      </w:tr>
      <w:tr w:rsidR="007D5858" w:rsidRPr="003E22BB" w:rsidTr="00A83E39">
        <w:trPr>
          <w:trHeight w:val="20"/>
        </w:trPr>
        <w:tc>
          <w:tcPr>
            <w:tcW w:w="4111" w:type="dxa"/>
            <w:vAlign w:val="center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2" w:type="dxa"/>
            <w:vAlign w:val="center"/>
          </w:tcPr>
          <w:p w:rsidR="00032F23" w:rsidRPr="00770CE0" w:rsidRDefault="00770CE0" w:rsidP="00A83E39">
            <w:pPr>
              <w:widowControl w:val="0"/>
              <w:tabs>
                <w:tab w:val="left" w:pos="420"/>
              </w:tabs>
              <w:jc w:val="both"/>
              <w:rPr>
                <w:sz w:val="18"/>
                <w:szCs w:val="18"/>
              </w:rPr>
            </w:pPr>
            <w:r w:rsidRPr="00770CE0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770CE0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</w:tc>
      </w:tr>
    </w:tbl>
    <w:p w:rsidR="007D5858" w:rsidRPr="003E22BB" w:rsidRDefault="007D5858" w:rsidP="007D585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3E22BB">
        <w:rPr>
          <w:sz w:val="22"/>
          <w:szCs w:val="22"/>
        </w:rPr>
        <w:t>Приложение к лоту №</w:t>
      </w:r>
      <w:r w:rsidR="00096616">
        <w:rPr>
          <w:sz w:val="22"/>
          <w:szCs w:val="22"/>
        </w:rPr>
        <w:t>1</w:t>
      </w:r>
      <w:r w:rsidRPr="003E22BB">
        <w:rPr>
          <w:sz w:val="22"/>
          <w:szCs w:val="22"/>
        </w:rPr>
        <w:t>:</w:t>
      </w:r>
    </w:p>
    <w:tbl>
      <w:tblPr>
        <w:tblW w:w="975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6"/>
        <w:gridCol w:w="2406"/>
        <w:gridCol w:w="5103"/>
        <w:gridCol w:w="1559"/>
      </w:tblGrid>
      <w:tr w:rsidR="007D5858" w:rsidRPr="003E22BB" w:rsidTr="00A83E39">
        <w:trPr>
          <w:trHeight w:val="456"/>
        </w:trPr>
        <w:tc>
          <w:tcPr>
            <w:tcW w:w="686" w:type="dxa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№ п\п</w:t>
            </w:r>
          </w:p>
        </w:tc>
        <w:tc>
          <w:tcPr>
            <w:tcW w:w="2406" w:type="dxa"/>
            <w:vAlign w:val="center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(состав)</w:t>
            </w:r>
          </w:p>
        </w:tc>
        <w:tc>
          <w:tcPr>
            <w:tcW w:w="5103" w:type="dxa"/>
            <w:vAlign w:val="center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Показатели</w:t>
            </w:r>
            <w:r w:rsidRPr="003E22B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3E22BB">
              <w:rPr>
                <w:sz w:val="22"/>
                <w:szCs w:val="22"/>
              </w:rPr>
              <w:t>характеристики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Кол-во, единиц</w:t>
            </w:r>
          </w:p>
        </w:tc>
      </w:tr>
      <w:tr w:rsidR="007D5858" w:rsidRPr="003E22BB" w:rsidTr="00A83E39">
        <w:trPr>
          <w:trHeight w:val="902"/>
        </w:trPr>
        <w:tc>
          <w:tcPr>
            <w:tcW w:w="686" w:type="dxa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1.</w:t>
            </w:r>
          </w:p>
        </w:tc>
        <w:tc>
          <w:tcPr>
            <w:tcW w:w="2406" w:type="dxa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Тест-картридж </w:t>
            </w:r>
            <w:r w:rsidR="00770CE0">
              <w:rPr>
                <w:sz w:val="22"/>
                <w:szCs w:val="22"/>
                <w:lang w:val="en-US"/>
              </w:rPr>
              <w:t>MicroSample</w:t>
            </w:r>
            <w:r w:rsidR="00770CE0" w:rsidRPr="00770CE0">
              <w:rPr>
                <w:sz w:val="22"/>
                <w:szCs w:val="22"/>
              </w:rPr>
              <w:t>-</w:t>
            </w:r>
            <w:r w:rsidRPr="003E22BB">
              <w:rPr>
                <w:sz w:val="22"/>
                <w:szCs w:val="22"/>
                <w:lang w:val="en-US"/>
              </w:rPr>
              <w:t>BG</w:t>
            </w:r>
            <w:r w:rsidRPr="003E22BB">
              <w:rPr>
                <w:sz w:val="22"/>
                <w:szCs w:val="22"/>
              </w:rPr>
              <w:t xml:space="preserve">10 или аналог </w:t>
            </w:r>
          </w:p>
        </w:tc>
        <w:tc>
          <w:tcPr>
            <w:tcW w:w="5103" w:type="dxa"/>
          </w:tcPr>
          <w:p w:rsidR="007D5858" w:rsidRPr="003E22BB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1.Определение не менее 10 параметров, включая рН, рСО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рО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К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N</w:t>
            </w:r>
            <w:r w:rsidRPr="003E22BB">
              <w:rPr>
                <w:sz w:val="22"/>
                <w:szCs w:val="22"/>
              </w:rPr>
              <w:t>а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>, Са</w:t>
            </w:r>
            <w:r w:rsidRPr="003E22BB">
              <w:rPr>
                <w:sz w:val="22"/>
                <w:szCs w:val="22"/>
                <w:vertAlign w:val="superscript"/>
              </w:rPr>
              <w:t>++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Cl</w:t>
            </w:r>
            <w:r w:rsidRPr="003E22BB">
              <w:rPr>
                <w:sz w:val="22"/>
                <w:szCs w:val="22"/>
                <w:vertAlign w:val="superscript"/>
              </w:rPr>
              <w:t>-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Hct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Glu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Lac</w:t>
            </w:r>
          </w:p>
          <w:p w:rsidR="007D5858" w:rsidRDefault="007D5858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2.Индивидуальная упаковка каждого тест-картриджа.</w:t>
            </w:r>
          </w:p>
          <w:p w:rsidR="00770CE0" w:rsidRDefault="00770CE0" w:rsidP="00A83E39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3.Объем пробы – не более 80 мкл</w:t>
            </w:r>
          </w:p>
          <w:p w:rsidR="007D5858" w:rsidRPr="008F6BC6" w:rsidRDefault="00770CE0" w:rsidP="005D64B1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4</w:t>
            </w:r>
            <w:r w:rsidR="007D5858">
              <w:rPr>
                <w:sz w:val="22"/>
                <w:szCs w:val="22"/>
              </w:rPr>
              <w:t>.</w:t>
            </w:r>
            <w:r w:rsidR="007D5858" w:rsidRPr="008F6BC6">
              <w:rPr>
                <w:sz w:val="22"/>
                <w:szCs w:val="22"/>
              </w:rPr>
      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</w:r>
            <w:r w:rsidR="007D5858" w:rsidRPr="008F6BC6">
              <w:rPr>
                <w:sz w:val="22"/>
                <w:szCs w:val="22"/>
              </w:rPr>
              <w:softHyphen/>
              <w:t xml:space="preserve"> </w:t>
            </w:r>
            <w:r w:rsidR="007D5858" w:rsidRPr="008F6BC6">
              <w:rPr>
                <w:sz w:val="22"/>
                <w:szCs w:val="22"/>
                <w:lang w:val="en-US"/>
              </w:rPr>
              <w:t>i</w:t>
            </w:r>
            <w:r w:rsidR="007D5858" w:rsidRPr="008F6BC6">
              <w:rPr>
                <w:sz w:val="22"/>
                <w:szCs w:val="22"/>
              </w:rPr>
              <w:t xml:space="preserve">15, </w:t>
            </w:r>
            <w:r w:rsidR="007D5858" w:rsidRPr="008F6BC6">
              <w:rPr>
                <w:sz w:val="22"/>
                <w:szCs w:val="22"/>
                <w:lang w:val="en-US"/>
              </w:rPr>
              <w:t>EDAN</w:t>
            </w:r>
            <w:r w:rsidR="007D5858" w:rsidRPr="008F6BC6">
              <w:rPr>
                <w:sz w:val="22"/>
                <w:szCs w:val="22"/>
              </w:rPr>
              <w:t>, при отсутствии такой информации в инструкции по применению предлагаемых реагентов.</w:t>
            </w:r>
          </w:p>
        </w:tc>
        <w:tc>
          <w:tcPr>
            <w:tcW w:w="1559" w:type="dxa"/>
          </w:tcPr>
          <w:p w:rsidR="007D5858" w:rsidRPr="00096616" w:rsidRDefault="00770CE0" w:rsidP="006C16CA">
            <w:pPr>
              <w:widowControl w:val="0"/>
              <w:tabs>
                <w:tab w:val="left" w:pos="420"/>
              </w:tabs>
              <w:jc w:val="center"/>
            </w:pPr>
            <w:r w:rsidRPr="00770CE0">
              <w:rPr>
                <w:sz w:val="22"/>
                <w:szCs w:val="22"/>
              </w:rPr>
              <w:t>1000</w:t>
            </w:r>
            <w:r w:rsidR="007D5858" w:rsidRPr="00770CE0">
              <w:rPr>
                <w:sz w:val="22"/>
                <w:szCs w:val="22"/>
              </w:rPr>
              <w:t xml:space="preserve"> тест-</w:t>
            </w:r>
            <w:r w:rsidR="007D5858" w:rsidRPr="00096616">
              <w:rPr>
                <w:sz w:val="22"/>
                <w:szCs w:val="22"/>
              </w:rPr>
              <w:t>картриджей</w:t>
            </w:r>
          </w:p>
        </w:tc>
      </w:tr>
      <w:tr w:rsidR="00770CE0" w:rsidRPr="003E22BB" w:rsidTr="00A83E39">
        <w:trPr>
          <w:trHeight w:val="902"/>
        </w:trPr>
        <w:tc>
          <w:tcPr>
            <w:tcW w:w="686" w:type="dxa"/>
          </w:tcPr>
          <w:p w:rsidR="00770CE0" w:rsidRPr="003E22BB" w:rsidRDefault="00770CE0" w:rsidP="005A3A6A">
            <w:pPr>
              <w:widowControl w:val="0"/>
              <w:tabs>
                <w:tab w:val="left" w:pos="420"/>
              </w:tabs>
              <w:jc w:val="center"/>
            </w:pPr>
            <w:r w:rsidRPr="003E22BB">
              <w:rPr>
                <w:sz w:val="22"/>
                <w:szCs w:val="22"/>
              </w:rPr>
              <w:t>2.</w:t>
            </w:r>
          </w:p>
        </w:tc>
        <w:tc>
          <w:tcPr>
            <w:tcW w:w="2406" w:type="dxa"/>
          </w:tcPr>
          <w:p w:rsidR="00770CE0" w:rsidRPr="003E22BB" w:rsidRDefault="00770CE0" w:rsidP="003535A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Блок жидких калибраторов </w:t>
            </w:r>
          </w:p>
        </w:tc>
        <w:tc>
          <w:tcPr>
            <w:tcW w:w="5103" w:type="dxa"/>
          </w:tcPr>
          <w:p w:rsidR="00770CE0" w:rsidRPr="003E22BB" w:rsidRDefault="00770CE0" w:rsidP="003535A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1.Обеспечение калибровки по следующим параметрам: pH, PO2, PCO2, Na+, K+, Ca++, Cl-, Glu, Lac и Hct.</w:t>
            </w:r>
          </w:p>
          <w:p w:rsidR="00770CE0" w:rsidRPr="003E22BB" w:rsidRDefault="00770CE0" w:rsidP="003535A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2.1 упаковка на </w:t>
            </w:r>
            <w:r>
              <w:rPr>
                <w:sz w:val="22"/>
                <w:szCs w:val="22"/>
              </w:rPr>
              <w:t>10</w:t>
            </w:r>
            <w:r w:rsidRPr="003E22BB">
              <w:rPr>
                <w:sz w:val="22"/>
                <w:szCs w:val="22"/>
              </w:rPr>
              <w:t>0 тестов</w:t>
            </w:r>
          </w:p>
        </w:tc>
        <w:tc>
          <w:tcPr>
            <w:tcW w:w="1559" w:type="dxa"/>
          </w:tcPr>
          <w:p w:rsidR="00770CE0" w:rsidRPr="00096616" w:rsidRDefault="00770CE0" w:rsidP="003535A9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1200 тестов</w:t>
            </w:r>
          </w:p>
        </w:tc>
      </w:tr>
      <w:tr w:rsidR="00770CE0" w:rsidRPr="003E22BB" w:rsidTr="006C16CA">
        <w:trPr>
          <w:trHeight w:val="1213"/>
        </w:trPr>
        <w:tc>
          <w:tcPr>
            <w:tcW w:w="686" w:type="dxa"/>
          </w:tcPr>
          <w:p w:rsidR="00770CE0" w:rsidRPr="00096616" w:rsidRDefault="00770CE0" w:rsidP="005A3A6A">
            <w:pPr>
              <w:widowControl w:val="0"/>
              <w:tabs>
                <w:tab w:val="left" w:pos="420"/>
              </w:tabs>
              <w:jc w:val="center"/>
            </w:pPr>
            <w:r>
              <w:t>3.</w:t>
            </w:r>
          </w:p>
        </w:tc>
        <w:tc>
          <w:tcPr>
            <w:tcW w:w="2406" w:type="dxa"/>
          </w:tcPr>
          <w:p w:rsidR="00770CE0" w:rsidRPr="003E22BB" w:rsidRDefault="00770CE0" w:rsidP="00096616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 xml:space="preserve">Контроль газов и электролитов крови уровень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vMerge w:val="restart"/>
          </w:tcPr>
          <w:p w:rsidR="00770CE0" w:rsidRPr="003E22BB" w:rsidRDefault="00770CE0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1.Обеспечение контроля качества измерений перечисленных параметров: рН, рСО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рО</w:t>
            </w:r>
            <w:r w:rsidRPr="003E22BB">
              <w:rPr>
                <w:sz w:val="22"/>
                <w:szCs w:val="22"/>
                <w:vertAlign w:val="subscript"/>
              </w:rPr>
              <w:t>2</w:t>
            </w:r>
            <w:r w:rsidRPr="003E22BB">
              <w:rPr>
                <w:sz w:val="22"/>
                <w:szCs w:val="22"/>
              </w:rPr>
              <w:t>, К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N</w:t>
            </w:r>
            <w:r w:rsidRPr="003E22BB">
              <w:rPr>
                <w:sz w:val="22"/>
                <w:szCs w:val="22"/>
              </w:rPr>
              <w:t>а</w:t>
            </w:r>
            <w:r w:rsidRPr="003E22BB">
              <w:rPr>
                <w:sz w:val="22"/>
                <w:szCs w:val="22"/>
                <w:vertAlign w:val="superscript"/>
              </w:rPr>
              <w:t>+</w:t>
            </w:r>
            <w:r w:rsidRPr="003E22BB">
              <w:rPr>
                <w:sz w:val="22"/>
                <w:szCs w:val="22"/>
              </w:rPr>
              <w:t>, Са</w:t>
            </w:r>
            <w:r w:rsidRPr="003E22BB">
              <w:rPr>
                <w:sz w:val="22"/>
                <w:szCs w:val="22"/>
                <w:vertAlign w:val="superscript"/>
              </w:rPr>
              <w:t>++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Cl</w:t>
            </w:r>
            <w:r w:rsidRPr="003E22BB">
              <w:rPr>
                <w:sz w:val="22"/>
                <w:szCs w:val="22"/>
                <w:vertAlign w:val="superscript"/>
              </w:rPr>
              <w:t>-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Hct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Glu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Lac</w:t>
            </w:r>
            <w:r w:rsidRPr="003E22BB">
              <w:rPr>
                <w:sz w:val="22"/>
                <w:szCs w:val="22"/>
              </w:rPr>
              <w:t>.</w:t>
            </w:r>
          </w:p>
          <w:p w:rsidR="00770CE0" w:rsidRPr="003E22BB" w:rsidRDefault="00770CE0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t>2.Трехуровневый контроль.</w:t>
            </w:r>
          </w:p>
          <w:p w:rsidR="00770CE0" w:rsidRDefault="00770CE0" w:rsidP="00A83E39">
            <w:pPr>
              <w:widowControl w:val="0"/>
              <w:tabs>
                <w:tab w:val="left" w:pos="420"/>
              </w:tabs>
              <w:jc w:val="both"/>
            </w:pPr>
            <w:r w:rsidRPr="003E22BB">
              <w:rPr>
                <w:sz w:val="22"/>
                <w:szCs w:val="22"/>
              </w:rPr>
              <w:lastRenderedPageBreak/>
              <w:t>3.1 набор должен быть рассчитан на постановку не менее 5 контролей</w:t>
            </w:r>
            <w:r>
              <w:rPr>
                <w:sz w:val="22"/>
                <w:szCs w:val="22"/>
              </w:rPr>
              <w:t>.</w:t>
            </w:r>
          </w:p>
          <w:p w:rsidR="00770CE0" w:rsidRPr="003E22BB" w:rsidRDefault="00770CE0" w:rsidP="00A83E39">
            <w:pPr>
              <w:widowControl w:val="0"/>
              <w:tabs>
                <w:tab w:val="left" w:pos="420"/>
              </w:tabs>
              <w:jc w:val="both"/>
            </w:pPr>
            <w:r>
              <w:rPr>
                <w:sz w:val="22"/>
                <w:szCs w:val="22"/>
              </w:rPr>
              <w:t>4.</w:t>
            </w:r>
            <w:r w:rsidRPr="003E22BB">
              <w:rPr>
                <w:sz w:val="22"/>
                <w:szCs w:val="22"/>
              </w:rPr>
              <w:t xml:space="preserve">Контрольные материалы должны быть аттестованы для применения их совместно с предлагаемыми реагентами и расходными материалами на анализаторе газов крови, электролитов и метаболитов </w:t>
            </w:r>
            <w:r w:rsidRPr="003E22BB">
              <w:rPr>
                <w:sz w:val="22"/>
                <w:szCs w:val="22"/>
                <w:lang w:val="en-US"/>
              </w:rPr>
              <w:t>i</w:t>
            </w:r>
            <w:r w:rsidRPr="003E22BB">
              <w:rPr>
                <w:sz w:val="22"/>
                <w:szCs w:val="22"/>
              </w:rPr>
              <w:t xml:space="preserve">15, </w:t>
            </w:r>
            <w:r w:rsidRPr="003E22BB">
              <w:rPr>
                <w:sz w:val="22"/>
                <w:szCs w:val="22"/>
                <w:lang w:val="en-US"/>
              </w:rPr>
              <w:t>EDAN</w:t>
            </w:r>
            <w:r w:rsidRPr="003E22BB">
              <w:rPr>
                <w:sz w:val="22"/>
                <w:szCs w:val="22"/>
              </w:rPr>
              <w:t xml:space="preserve"> </w:t>
            </w:r>
            <w:r w:rsidRPr="003E22BB">
              <w:rPr>
                <w:sz w:val="22"/>
                <w:szCs w:val="22"/>
                <w:lang w:val="en-US"/>
              </w:rPr>
              <w:t>Instruments</w:t>
            </w:r>
            <w:r w:rsidRPr="003E22BB">
              <w:rPr>
                <w:sz w:val="22"/>
                <w:szCs w:val="22"/>
              </w:rPr>
              <w:t xml:space="preserve">, </w:t>
            </w:r>
            <w:r w:rsidRPr="003E22BB">
              <w:rPr>
                <w:sz w:val="22"/>
                <w:szCs w:val="22"/>
                <w:lang w:val="en-US"/>
              </w:rPr>
              <w:t>Inc</w:t>
            </w:r>
            <w:r w:rsidRPr="003E22BB">
              <w:rPr>
                <w:sz w:val="22"/>
                <w:szCs w:val="22"/>
              </w:rPr>
              <w:t>., Китай, что должно быть подтверждено паспортами на данные материалы</w:t>
            </w:r>
          </w:p>
        </w:tc>
        <w:tc>
          <w:tcPr>
            <w:tcW w:w="1559" w:type="dxa"/>
          </w:tcPr>
          <w:p w:rsidR="00770CE0" w:rsidRPr="00096616" w:rsidRDefault="00770CE0" w:rsidP="00770CE0">
            <w:pPr>
              <w:widowControl w:val="0"/>
              <w:tabs>
                <w:tab w:val="left" w:pos="420"/>
              </w:tabs>
              <w:jc w:val="center"/>
            </w:pPr>
            <w:r w:rsidRPr="00096616">
              <w:rPr>
                <w:sz w:val="22"/>
                <w:szCs w:val="22"/>
              </w:rPr>
              <w:lastRenderedPageBreak/>
              <w:t>1 набор</w:t>
            </w:r>
          </w:p>
        </w:tc>
      </w:tr>
      <w:tr w:rsidR="00770CE0" w:rsidRPr="003E22BB" w:rsidTr="006C16CA">
        <w:trPr>
          <w:trHeight w:val="1383"/>
        </w:trPr>
        <w:tc>
          <w:tcPr>
            <w:tcW w:w="686" w:type="dxa"/>
          </w:tcPr>
          <w:p w:rsidR="00770CE0" w:rsidRPr="00096616" w:rsidRDefault="00770CE0" w:rsidP="005A3A6A">
            <w:pPr>
              <w:widowControl w:val="0"/>
              <w:tabs>
                <w:tab w:val="left" w:pos="420"/>
              </w:tabs>
              <w:jc w:val="center"/>
            </w:pPr>
            <w:r>
              <w:lastRenderedPageBreak/>
              <w:t>3.</w:t>
            </w:r>
          </w:p>
        </w:tc>
        <w:tc>
          <w:tcPr>
            <w:tcW w:w="2406" w:type="dxa"/>
          </w:tcPr>
          <w:p w:rsidR="00770CE0" w:rsidRPr="003E22BB" w:rsidRDefault="00770CE0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Контроль газов и электролитов крови уровень 2</w:t>
            </w:r>
          </w:p>
        </w:tc>
        <w:tc>
          <w:tcPr>
            <w:tcW w:w="5103" w:type="dxa"/>
            <w:vMerge/>
          </w:tcPr>
          <w:p w:rsidR="00770CE0" w:rsidRPr="00D76035" w:rsidRDefault="00770CE0" w:rsidP="00A83E39">
            <w:pPr>
              <w:widowControl w:val="0"/>
              <w:tabs>
                <w:tab w:val="left" w:pos="420"/>
              </w:tabs>
              <w:jc w:val="both"/>
            </w:pPr>
          </w:p>
        </w:tc>
        <w:tc>
          <w:tcPr>
            <w:tcW w:w="1559" w:type="dxa"/>
          </w:tcPr>
          <w:p w:rsidR="00770CE0" w:rsidRPr="00096616" w:rsidRDefault="00770CE0" w:rsidP="00770CE0">
            <w:pPr>
              <w:widowControl w:val="0"/>
              <w:tabs>
                <w:tab w:val="left" w:pos="420"/>
              </w:tabs>
              <w:jc w:val="center"/>
            </w:pPr>
            <w:r w:rsidRPr="00096616">
              <w:rPr>
                <w:sz w:val="22"/>
                <w:szCs w:val="22"/>
              </w:rPr>
              <w:t>1 набор</w:t>
            </w:r>
          </w:p>
        </w:tc>
      </w:tr>
      <w:tr w:rsidR="00770CE0" w:rsidRPr="003E22BB" w:rsidTr="00A83E39">
        <w:trPr>
          <w:trHeight w:val="732"/>
        </w:trPr>
        <w:tc>
          <w:tcPr>
            <w:tcW w:w="686" w:type="dxa"/>
          </w:tcPr>
          <w:p w:rsidR="00770CE0" w:rsidRDefault="00770CE0" w:rsidP="005A3A6A">
            <w:pPr>
              <w:widowControl w:val="0"/>
              <w:tabs>
                <w:tab w:val="left" w:pos="420"/>
              </w:tabs>
              <w:jc w:val="center"/>
            </w:pPr>
            <w:r>
              <w:lastRenderedPageBreak/>
              <w:t>5.</w:t>
            </w:r>
          </w:p>
        </w:tc>
        <w:tc>
          <w:tcPr>
            <w:tcW w:w="2406" w:type="dxa"/>
          </w:tcPr>
          <w:p w:rsidR="00770CE0" w:rsidRPr="003E22BB" w:rsidRDefault="00770CE0" w:rsidP="00A83E39">
            <w:pPr>
              <w:widowControl w:val="0"/>
              <w:tabs>
                <w:tab w:val="left" w:pos="420"/>
              </w:tabs>
            </w:pPr>
            <w:r w:rsidRPr="003E22BB">
              <w:rPr>
                <w:sz w:val="22"/>
                <w:szCs w:val="22"/>
              </w:rPr>
              <w:t>Контроль газов и электролитов крови уровень 3</w:t>
            </w:r>
          </w:p>
        </w:tc>
        <w:tc>
          <w:tcPr>
            <w:tcW w:w="5103" w:type="dxa"/>
            <w:vMerge/>
          </w:tcPr>
          <w:p w:rsidR="00770CE0" w:rsidRPr="003E22BB" w:rsidRDefault="00770CE0" w:rsidP="00A83E39">
            <w:pPr>
              <w:widowControl w:val="0"/>
              <w:tabs>
                <w:tab w:val="left" w:pos="420"/>
              </w:tabs>
              <w:jc w:val="both"/>
            </w:pPr>
          </w:p>
        </w:tc>
        <w:tc>
          <w:tcPr>
            <w:tcW w:w="1559" w:type="dxa"/>
          </w:tcPr>
          <w:p w:rsidR="00770CE0" w:rsidRPr="00096616" w:rsidRDefault="00770CE0" w:rsidP="00770CE0">
            <w:pPr>
              <w:widowControl w:val="0"/>
              <w:tabs>
                <w:tab w:val="left" w:pos="420"/>
              </w:tabs>
              <w:jc w:val="center"/>
            </w:pPr>
            <w:r w:rsidRPr="00096616">
              <w:rPr>
                <w:sz w:val="22"/>
                <w:szCs w:val="22"/>
              </w:rPr>
              <w:t xml:space="preserve"> 1 набор</w:t>
            </w:r>
          </w:p>
        </w:tc>
      </w:tr>
      <w:tr w:rsidR="00770CE0" w:rsidRPr="003E22BB" w:rsidTr="00A83E39">
        <w:trPr>
          <w:trHeight w:val="732"/>
        </w:trPr>
        <w:tc>
          <w:tcPr>
            <w:tcW w:w="686" w:type="dxa"/>
          </w:tcPr>
          <w:p w:rsidR="00770CE0" w:rsidRPr="00096616" w:rsidRDefault="00770CE0" w:rsidP="005A3A6A">
            <w:pPr>
              <w:widowControl w:val="0"/>
              <w:tabs>
                <w:tab w:val="left" w:pos="420"/>
              </w:tabs>
              <w:jc w:val="center"/>
            </w:pPr>
            <w:r>
              <w:t>6.</w:t>
            </w:r>
          </w:p>
        </w:tc>
        <w:tc>
          <w:tcPr>
            <w:tcW w:w="2406" w:type="dxa"/>
          </w:tcPr>
          <w:p w:rsidR="00770CE0" w:rsidRPr="00BE3C72" w:rsidRDefault="00770CE0" w:rsidP="00770CE0">
            <w:pPr>
              <w:widowControl w:val="0"/>
              <w:tabs>
                <w:tab w:val="left" w:pos="420"/>
              </w:tabs>
            </w:pPr>
            <w:r w:rsidRPr="00BE3C72">
              <w:rPr>
                <w:sz w:val="22"/>
                <w:szCs w:val="22"/>
              </w:rPr>
              <w:t>Капилляр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5103" w:type="dxa"/>
          </w:tcPr>
          <w:p w:rsidR="00770CE0" w:rsidRDefault="00770CE0" w:rsidP="003E66EE">
            <w:pPr>
              <w:ind w:firstLine="34"/>
              <w:contextualSpacing/>
            </w:pPr>
            <w:r w:rsidRPr="00BE3C7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Объем</w:t>
            </w:r>
            <w:r w:rsidRPr="00BE3C72">
              <w:rPr>
                <w:sz w:val="22"/>
                <w:szCs w:val="22"/>
              </w:rPr>
              <w:t xml:space="preserve"> пробы </w:t>
            </w:r>
            <w:r>
              <w:rPr>
                <w:sz w:val="22"/>
                <w:szCs w:val="22"/>
              </w:rPr>
              <w:t xml:space="preserve">- 100 </w:t>
            </w:r>
            <w:r w:rsidRPr="00BE3C72">
              <w:rPr>
                <w:sz w:val="22"/>
                <w:szCs w:val="22"/>
              </w:rPr>
              <w:t>мкл</w:t>
            </w:r>
            <w:r>
              <w:rPr>
                <w:sz w:val="22"/>
                <w:szCs w:val="22"/>
              </w:rPr>
              <w:t>.</w:t>
            </w:r>
            <w:r w:rsidRPr="00BE3C72">
              <w:rPr>
                <w:sz w:val="22"/>
                <w:szCs w:val="22"/>
              </w:rPr>
              <w:t xml:space="preserve"> </w:t>
            </w:r>
          </w:p>
          <w:p w:rsidR="00770CE0" w:rsidRPr="00BE3C72" w:rsidRDefault="00770CE0" w:rsidP="003E66EE">
            <w:pPr>
              <w:ind w:firstLine="34"/>
              <w:contextualSpacing/>
            </w:pPr>
            <w:r>
              <w:rPr>
                <w:sz w:val="22"/>
                <w:szCs w:val="22"/>
              </w:rPr>
              <w:t>2.Антикоагулянт – литий гепарин</w:t>
            </w:r>
          </w:p>
          <w:p w:rsidR="00770CE0" w:rsidRPr="00BE3C72" w:rsidRDefault="00770CE0" w:rsidP="003E66EE">
            <w:pPr>
              <w:ind w:firstLine="34"/>
              <w:contextualSpacing/>
              <w:rPr>
                <w:rStyle w:val="FontStyle18"/>
                <w:lang w:eastAsia="en-US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BE3C72">
              <w:rPr>
                <w:bCs/>
                <w:sz w:val="22"/>
                <w:szCs w:val="22"/>
              </w:rPr>
              <w:t xml:space="preserve">.Состав: </w:t>
            </w:r>
            <w:r>
              <w:rPr>
                <w:bCs/>
                <w:sz w:val="22"/>
                <w:szCs w:val="22"/>
              </w:rPr>
              <w:t>капиллярная трубка, заглушки, проволока и магнит для перемешивания</w:t>
            </w:r>
            <w:r w:rsidRPr="00BE3C72">
              <w:rPr>
                <w:bCs/>
                <w:sz w:val="22"/>
                <w:szCs w:val="22"/>
              </w:rPr>
              <w:t xml:space="preserve">. </w:t>
            </w:r>
          </w:p>
          <w:p w:rsidR="00770CE0" w:rsidRPr="00BE3C72" w:rsidRDefault="00770CE0" w:rsidP="00770CE0">
            <w:pPr>
              <w:contextualSpacing/>
            </w:pPr>
          </w:p>
        </w:tc>
        <w:tc>
          <w:tcPr>
            <w:tcW w:w="1559" w:type="dxa"/>
          </w:tcPr>
          <w:p w:rsidR="00770CE0" w:rsidRDefault="00770CE0" w:rsidP="00BA2B13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1000 шт.</w:t>
            </w:r>
          </w:p>
        </w:tc>
      </w:tr>
      <w:tr w:rsidR="00770CE0" w:rsidRPr="003E22BB" w:rsidTr="00A83E39">
        <w:trPr>
          <w:trHeight w:val="732"/>
        </w:trPr>
        <w:tc>
          <w:tcPr>
            <w:tcW w:w="686" w:type="dxa"/>
          </w:tcPr>
          <w:p w:rsidR="00770CE0" w:rsidRPr="00096616" w:rsidRDefault="00770CE0" w:rsidP="00A83E39">
            <w:pPr>
              <w:widowControl w:val="0"/>
              <w:tabs>
                <w:tab w:val="left" w:pos="420"/>
              </w:tabs>
              <w:jc w:val="center"/>
            </w:pPr>
            <w:r>
              <w:t>7.</w:t>
            </w:r>
          </w:p>
        </w:tc>
        <w:tc>
          <w:tcPr>
            <w:tcW w:w="2406" w:type="dxa"/>
          </w:tcPr>
          <w:p w:rsidR="00770CE0" w:rsidRPr="003E22BB" w:rsidRDefault="00770CE0" w:rsidP="00A83E39">
            <w:pPr>
              <w:widowControl w:val="0"/>
              <w:tabs>
                <w:tab w:val="left" w:pos="420"/>
              </w:tabs>
            </w:pPr>
            <w:r>
              <w:rPr>
                <w:sz w:val="22"/>
                <w:szCs w:val="22"/>
              </w:rPr>
              <w:t>Адаптердля капиллярных трубок</w:t>
            </w:r>
          </w:p>
        </w:tc>
        <w:tc>
          <w:tcPr>
            <w:tcW w:w="5103" w:type="dxa"/>
          </w:tcPr>
          <w:p w:rsidR="00770CE0" w:rsidRPr="003E66EE" w:rsidRDefault="00770CE0" w:rsidP="003E66EE">
            <w:pPr>
              <w:widowControl w:val="0"/>
              <w:tabs>
                <w:tab w:val="left" w:pos="420"/>
              </w:tabs>
              <w:jc w:val="both"/>
            </w:pPr>
            <w:r w:rsidRPr="003E66EE">
              <w:rPr>
                <w:sz w:val="22"/>
                <w:szCs w:val="22"/>
              </w:rPr>
              <w:t xml:space="preserve">1.Для применения с анализатором газов крови, электролитов и метаболитов </w:t>
            </w:r>
            <w:r w:rsidRPr="003E66EE">
              <w:rPr>
                <w:sz w:val="22"/>
                <w:szCs w:val="22"/>
                <w:lang w:val="en-US"/>
              </w:rPr>
              <w:t>i</w:t>
            </w:r>
            <w:r w:rsidRPr="003E66EE">
              <w:rPr>
                <w:sz w:val="22"/>
                <w:szCs w:val="22"/>
              </w:rPr>
              <w:t xml:space="preserve">15, </w:t>
            </w:r>
            <w:r w:rsidRPr="003E66EE">
              <w:rPr>
                <w:sz w:val="22"/>
                <w:szCs w:val="22"/>
                <w:lang w:val="en-US"/>
              </w:rPr>
              <w:t>EDAN</w:t>
            </w:r>
            <w:r w:rsidRPr="003E66EE">
              <w:rPr>
                <w:sz w:val="22"/>
                <w:szCs w:val="22"/>
              </w:rPr>
              <w:t xml:space="preserve"> </w:t>
            </w:r>
            <w:r w:rsidRPr="003E66EE">
              <w:rPr>
                <w:sz w:val="22"/>
                <w:szCs w:val="22"/>
                <w:lang w:val="en-US"/>
              </w:rPr>
              <w:t>Instruments</w:t>
            </w:r>
            <w:r w:rsidRPr="003E66EE">
              <w:rPr>
                <w:sz w:val="22"/>
                <w:szCs w:val="22"/>
              </w:rPr>
              <w:t xml:space="preserve">, </w:t>
            </w:r>
            <w:r w:rsidRPr="003E66EE">
              <w:rPr>
                <w:sz w:val="22"/>
                <w:szCs w:val="22"/>
                <w:lang w:val="en-US"/>
              </w:rPr>
              <w:t>Inc</w:t>
            </w:r>
            <w:r w:rsidRPr="003E66EE">
              <w:rPr>
                <w:sz w:val="22"/>
                <w:szCs w:val="22"/>
              </w:rPr>
              <w:t>., Китай</w:t>
            </w:r>
          </w:p>
        </w:tc>
        <w:tc>
          <w:tcPr>
            <w:tcW w:w="1559" w:type="dxa"/>
          </w:tcPr>
          <w:p w:rsidR="00770CE0" w:rsidRPr="00096616" w:rsidRDefault="00770CE0" w:rsidP="00BA2B13">
            <w:pPr>
              <w:widowControl w:val="0"/>
              <w:tabs>
                <w:tab w:val="left" w:pos="420"/>
              </w:tabs>
              <w:jc w:val="center"/>
            </w:pPr>
            <w:r>
              <w:rPr>
                <w:sz w:val="22"/>
                <w:szCs w:val="22"/>
              </w:rPr>
              <w:t>300 шт.</w:t>
            </w:r>
          </w:p>
        </w:tc>
      </w:tr>
    </w:tbl>
    <w:p w:rsidR="007D5858" w:rsidRDefault="007D5858" w:rsidP="007D5858">
      <w:pPr>
        <w:contextualSpacing/>
        <w:rPr>
          <w:sz w:val="22"/>
          <w:szCs w:val="22"/>
        </w:rPr>
      </w:pPr>
    </w:p>
    <w:p w:rsidR="00770CE0" w:rsidRPr="005D73DA" w:rsidRDefault="00770CE0" w:rsidP="00770CE0">
      <w:pPr>
        <w:contextualSpacing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                                                                        </w:t>
      </w:r>
      <w:r w:rsidRPr="0003044A">
        <w:rPr>
          <w:sz w:val="22"/>
          <w:szCs w:val="22"/>
        </w:rPr>
        <w:t>Лот №</w:t>
      </w:r>
      <w:r>
        <w:rPr>
          <w:sz w:val="22"/>
          <w:szCs w:val="22"/>
          <w:lang w:val="en-US"/>
        </w:rPr>
        <w:t>2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7"/>
        <w:gridCol w:w="5386"/>
      </w:tblGrid>
      <w:tr w:rsidR="00770CE0" w:rsidRPr="0003044A" w:rsidTr="00770CE0">
        <w:trPr>
          <w:trHeight w:val="255"/>
        </w:trPr>
        <w:tc>
          <w:tcPr>
            <w:tcW w:w="4537" w:type="dxa"/>
          </w:tcPr>
          <w:p w:rsidR="00770CE0" w:rsidRPr="0003044A" w:rsidRDefault="00770CE0" w:rsidP="003535A9">
            <w:r w:rsidRPr="0003044A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386" w:type="dxa"/>
            <w:vAlign w:val="center"/>
          </w:tcPr>
          <w:p w:rsidR="00770CE0" w:rsidRPr="00B30ECC" w:rsidRDefault="00770CE0" w:rsidP="003535A9">
            <w:pPr>
              <w:ind w:right="-460"/>
              <w:jc w:val="center"/>
            </w:pPr>
            <w:r w:rsidRPr="00B30ECC">
              <w:rPr>
                <w:sz w:val="22"/>
                <w:szCs w:val="22"/>
              </w:rPr>
              <w:t>Наборы реагентов к анализатору iCHROMA II</w:t>
            </w:r>
          </w:p>
          <w:p w:rsidR="00770CE0" w:rsidRPr="0003044A" w:rsidRDefault="00770CE0" w:rsidP="003535A9">
            <w:pPr>
              <w:ind w:right="175" w:firstLine="567"/>
              <w:jc w:val="center"/>
            </w:pPr>
            <w:r w:rsidRPr="00B30ECC">
              <w:rPr>
                <w:sz w:val="22"/>
                <w:szCs w:val="22"/>
              </w:rPr>
              <w:t>(BoditechMedInc., Республика Корея)</w:t>
            </w:r>
          </w:p>
        </w:tc>
      </w:tr>
      <w:tr w:rsidR="00770CE0" w:rsidRPr="0003044A" w:rsidTr="00770CE0">
        <w:trPr>
          <w:trHeight w:val="255"/>
        </w:trPr>
        <w:tc>
          <w:tcPr>
            <w:tcW w:w="4537" w:type="dxa"/>
          </w:tcPr>
          <w:p w:rsidR="00770CE0" w:rsidRPr="0003044A" w:rsidRDefault="00770CE0" w:rsidP="003535A9"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:rsidR="00770CE0" w:rsidRPr="005D73DA" w:rsidRDefault="00770CE0" w:rsidP="00770CE0">
            <w:pPr>
              <w:rPr>
                <w:lang w:val="en-US"/>
              </w:rPr>
            </w:pPr>
            <w:r w:rsidRPr="0003044A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770CE0" w:rsidRPr="0003044A" w:rsidTr="00770CE0">
        <w:trPr>
          <w:trHeight w:val="255"/>
        </w:trPr>
        <w:tc>
          <w:tcPr>
            <w:tcW w:w="4537" w:type="dxa"/>
          </w:tcPr>
          <w:p w:rsidR="00770CE0" w:rsidRPr="0003044A" w:rsidRDefault="00770CE0" w:rsidP="003535A9"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</w:tcPr>
          <w:p w:rsidR="00770CE0" w:rsidRPr="00770CE0" w:rsidRDefault="00770CE0" w:rsidP="003535A9">
            <w:r w:rsidRPr="00770CE0">
              <w:rPr>
                <w:sz w:val="22"/>
                <w:szCs w:val="22"/>
                <w:lang w:eastAsia="en-US"/>
              </w:rPr>
              <w:t>20.59.52.100</w:t>
            </w:r>
          </w:p>
        </w:tc>
      </w:tr>
      <w:tr w:rsidR="00770CE0" w:rsidRPr="0003044A" w:rsidTr="00770CE0">
        <w:trPr>
          <w:trHeight w:val="255"/>
        </w:trPr>
        <w:tc>
          <w:tcPr>
            <w:tcW w:w="4537" w:type="dxa"/>
          </w:tcPr>
          <w:p w:rsidR="00770CE0" w:rsidRPr="0003044A" w:rsidRDefault="00770CE0" w:rsidP="003535A9"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</w:tcPr>
          <w:p w:rsidR="00770CE0" w:rsidRPr="00770CE0" w:rsidRDefault="00770CE0" w:rsidP="003535A9">
            <w:r>
              <w:rPr>
                <w:sz w:val="22"/>
                <w:szCs w:val="22"/>
              </w:rPr>
              <w:t>3</w:t>
            </w:r>
            <w:r w:rsidRPr="00770CE0">
              <w:rPr>
                <w:sz w:val="22"/>
                <w:szCs w:val="22"/>
              </w:rPr>
              <w:t xml:space="preserve"> усл.ед</w:t>
            </w:r>
          </w:p>
        </w:tc>
      </w:tr>
      <w:tr w:rsidR="00770CE0" w:rsidRPr="0003044A" w:rsidTr="00770CE0">
        <w:trPr>
          <w:trHeight w:val="255"/>
        </w:trPr>
        <w:tc>
          <w:tcPr>
            <w:tcW w:w="4537" w:type="dxa"/>
          </w:tcPr>
          <w:p w:rsidR="00770CE0" w:rsidRPr="0003044A" w:rsidRDefault="00770CE0" w:rsidP="003535A9"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:rsidR="00770CE0" w:rsidRPr="0003044A" w:rsidRDefault="00770CE0" w:rsidP="00770CE0">
            <w:r>
              <w:rPr>
                <w:sz w:val="22"/>
                <w:szCs w:val="22"/>
                <w:lang w:val="en-US"/>
              </w:rPr>
              <w:t>5292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 xml:space="preserve">84 </w:t>
            </w:r>
            <w:r w:rsidRPr="0003044A">
              <w:rPr>
                <w:sz w:val="22"/>
                <w:szCs w:val="22"/>
              </w:rPr>
              <w:t>руб.</w:t>
            </w:r>
          </w:p>
        </w:tc>
      </w:tr>
      <w:tr w:rsidR="00770CE0" w:rsidRPr="0003044A" w:rsidTr="00770CE0">
        <w:trPr>
          <w:trHeight w:val="255"/>
        </w:trPr>
        <w:tc>
          <w:tcPr>
            <w:tcW w:w="4537" w:type="dxa"/>
          </w:tcPr>
          <w:p w:rsidR="00770CE0" w:rsidRPr="0003044A" w:rsidRDefault="00770CE0" w:rsidP="003535A9">
            <w:r w:rsidRPr="0003044A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386" w:type="dxa"/>
          </w:tcPr>
          <w:p w:rsidR="00770CE0" w:rsidRPr="00770CE0" w:rsidRDefault="00770CE0" w:rsidP="003535A9">
            <w:pPr>
              <w:rPr>
                <w:color w:val="FF0000"/>
                <w:sz w:val="18"/>
                <w:szCs w:val="18"/>
              </w:rPr>
            </w:pPr>
            <w:r w:rsidRPr="00770CE0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</w:tc>
      </w:tr>
    </w:tbl>
    <w:p w:rsidR="00770CE0" w:rsidRPr="0003044A" w:rsidRDefault="00770CE0" w:rsidP="00770CE0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03044A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2</w:t>
      </w:r>
      <w:r w:rsidRPr="0003044A">
        <w:rPr>
          <w:sz w:val="22"/>
          <w:szCs w:val="22"/>
        </w:rPr>
        <w:t>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94"/>
        <w:gridCol w:w="5386"/>
        <w:gridCol w:w="1134"/>
      </w:tblGrid>
      <w:tr w:rsidR="00770CE0" w:rsidRPr="00E13C40" w:rsidTr="00770C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CE0" w:rsidRPr="0003044A" w:rsidRDefault="00770CE0" w:rsidP="003535A9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CE0" w:rsidRPr="0003044A" w:rsidRDefault="00770CE0" w:rsidP="003535A9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CE0" w:rsidRPr="0003044A" w:rsidRDefault="00770CE0" w:rsidP="003535A9">
            <w:pPr>
              <w:contextualSpacing/>
              <w:jc w:val="center"/>
            </w:pPr>
            <w:r w:rsidRPr="0003044A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CE0" w:rsidRPr="00770CE0" w:rsidRDefault="00770CE0" w:rsidP="00770CE0">
            <w:pPr>
              <w:contextualSpacing/>
              <w:jc w:val="center"/>
            </w:pPr>
            <w:r w:rsidRPr="00770CE0">
              <w:rPr>
                <w:sz w:val="22"/>
                <w:szCs w:val="22"/>
              </w:rPr>
              <w:t xml:space="preserve">Кол-во </w:t>
            </w:r>
          </w:p>
        </w:tc>
      </w:tr>
      <w:tr w:rsidR="00770CE0" w:rsidRPr="00E13C40" w:rsidTr="00770C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E0" w:rsidRPr="00E13C40" w:rsidRDefault="00770CE0" w:rsidP="00770CE0">
            <w:pPr>
              <w:jc w:val="center"/>
              <w:rPr>
                <w:lang w:eastAsia="en-US"/>
              </w:rPr>
            </w:pPr>
            <w:r w:rsidRPr="00E13C40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E0" w:rsidRPr="00770CE0" w:rsidRDefault="00770CE0" w:rsidP="00770CE0">
            <w:pPr>
              <w:suppressAutoHyphens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sz w:val="22"/>
                <w:szCs w:val="22"/>
              </w:rPr>
              <w:t>Н</w:t>
            </w:r>
            <w:r w:rsidRPr="00770CE0">
              <w:rPr>
                <w:sz w:val="22"/>
                <w:szCs w:val="22"/>
              </w:rPr>
              <w:t xml:space="preserve">абор для определения </w:t>
            </w:r>
            <w:r w:rsidRPr="00770CE0">
              <w:rPr>
                <w:sz w:val="22"/>
                <w:szCs w:val="22"/>
                <w:lang w:val="en-US"/>
              </w:rPr>
              <w:t>KL-6</w:t>
            </w:r>
            <w:r w:rsidRPr="00770C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E0" w:rsidRPr="00770CE0" w:rsidRDefault="00770CE0" w:rsidP="00770CE0">
            <w:pPr>
              <w:pStyle w:val="a7"/>
              <w:ind w:left="33"/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>1.1.Набор иммунохроматографических экспресс тестов для количественного определения</w:t>
            </w:r>
            <w:r w:rsidRPr="00770CE0">
              <w:rPr>
                <w:sz w:val="22"/>
                <w:szCs w:val="22"/>
                <w:lang w:eastAsia="en-US"/>
              </w:rPr>
              <w:t xml:space="preserve"> </w:t>
            </w:r>
            <w:r w:rsidRPr="00770CE0">
              <w:rPr>
                <w:sz w:val="22"/>
                <w:szCs w:val="22"/>
                <w:lang w:val="en-US"/>
              </w:rPr>
              <w:t>KL</w:t>
            </w:r>
            <w:r w:rsidRPr="00770CE0">
              <w:rPr>
                <w:sz w:val="22"/>
                <w:szCs w:val="22"/>
              </w:rPr>
              <w:t>-6 в сыворотке / плазме крови</w:t>
            </w:r>
          </w:p>
          <w:p w:rsidR="00770CE0" w:rsidRPr="00770CE0" w:rsidRDefault="00770CE0" w:rsidP="00770CE0">
            <w:pPr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>1.2.Время анализа: не более 15 минут.</w:t>
            </w:r>
          </w:p>
          <w:p w:rsidR="00770CE0" w:rsidRPr="00770CE0" w:rsidRDefault="00770CE0" w:rsidP="00770CE0">
            <w:pPr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 xml:space="preserve">1.3.Тест предназначен для использования только cо считывающими устройствами ichroma II.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E0" w:rsidRPr="00770CE0" w:rsidRDefault="00770CE0" w:rsidP="00770CE0">
            <w:pPr>
              <w:ind w:left="-3" w:right="-38" w:firstLine="3"/>
              <w:jc w:val="center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>50 тест-картриджей</w:t>
            </w:r>
          </w:p>
        </w:tc>
      </w:tr>
      <w:tr w:rsidR="00770CE0" w:rsidRPr="00E13C40" w:rsidTr="00770C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E0" w:rsidRPr="00E13C40" w:rsidRDefault="00770CE0" w:rsidP="00770CE0">
            <w:pPr>
              <w:jc w:val="center"/>
              <w:rPr>
                <w:lang w:eastAsia="en-US"/>
              </w:rPr>
            </w:pPr>
            <w:r w:rsidRPr="00E13C40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E0" w:rsidRPr="00770CE0" w:rsidRDefault="00770CE0" w:rsidP="00770CE0">
            <w:pPr>
              <w:rPr>
                <w:bCs/>
                <w:lang w:eastAsia="en-US"/>
              </w:rPr>
            </w:pPr>
            <w:r>
              <w:rPr>
                <w:sz w:val="22"/>
                <w:szCs w:val="22"/>
              </w:rPr>
              <w:t>Н</w:t>
            </w:r>
            <w:r w:rsidRPr="00770CE0">
              <w:rPr>
                <w:sz w:val="22"/>
                <w:szCs w:val="22"/>
              </w:rPr>
              <w:t xml:space="preserve">абор для определения микоплазмы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E0" w:rsidRPr="00770CE0" w:rsidRDefault="00770CE0" w:rsidP="003535A9">
            <w:pPr>
              <w:pStyle w:val="a7"/>
              <w:ind w:left="33"/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>1.1.Набор иммунохроматографических экспресс тестов для количественного определения</w:t>
            </w:r>
            <w:r w:rsidRPr="00770CE0">
              <w:rPr>
                <w:sz w:val="22"/>
                <w:szCs w:val="22"/>
                <w:lang w:eastAsia="en-US"/>
              </w:rPr>
              <w:t xml:space="preserve"> </w:t>
            </w:r>
            <w:r w:rsidRPr="00770CE0">
              <w:rPr>
                <w:sz w:val="22"/>
                <w:szCs w:val="22"/>
              </w:rPr>
              <w:t>антигена микоплазмы в отделяемом ротоглотки</w:t>
            </w:r>
          </w:p>
          <w:p w:rsidR="00770CE0" w:rsidRDefault="00770CE0" w:rsidP="003535A9">
            <w:pPr>
              <w:jc w:val="both"/>
            </w:pPr>
            <w:r w:rsidRPr="00770CE0">
              <w:rPr>
                <w:sz w:val="22"/>
                <w:szCs w:val="22"/>
              </w:rPr>
              <w:t>1.2.Время анализа: не более 15 минут.</w:t>
            </w:r>
          </w:p>
          <w:p w:rsidR="00770CE0" w:rsidRPr="00770CE0" w:rsidRDefault="00770CE0" w:rsidP="003535A9">
            <w:pPr>
              <w:jc w:val="both"/>
              <w:rPr>
                <w:lang w:eastAsia="en-US"/>
              </w:rPr>
            </w:pPr>
            <w:r>
              <w:rPr>
                <w:sz w:val="22"/>
                <w:szCs w:val="22"/>
              </w:rPr>
              <w:t>1.3.Наличие контроля в наборе</w:t>
            </w:r>
          </w:p>
          <w:p w:rsidR="00770CE0" w:rsidRPr="00770CE0" w:rsidRDefault="00770CE0" w:rsidP="003535A9">
            <w:pPr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 xml:space="preserve">1.3.Тест предназначен для использования только cо считывающими устройствами ichroma II.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CE0" w:rsidRPr="00770CE0" w:rsidRDefault="00770CE0" w:rsidP="00770CE0">
            <w:pPr>
              <w:ind w:left="-3" w:right="-38" w:firstLine="3"/>
              <w:jc w:val="center"/>
              <w:rPr>
                <w:lang w:eastAsia="en-US"/>
              </w:rPr>
            </w:pPr>
            <w:r w:rsidRPr="00770CE0">
              <w:rPr>
                <w:sz w:val="22"/>
                <w:szCs w:val="22"/>
              </w:rPr>
              <w:t>50 тест-картриджей</w:t>
            </w:r>
          </w:p>
        </w:tc>
      </w:tr>
      <w:tr w:rsidR="00770CE0" w:rsidRPr="00E13C40" w:rsidTr="00770C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E0" w:rsidRPr="00E13C40" w:rsidRDefault="00770CE0" w:rsidP="00770CE0">
            <w:pPr>
              <w:jc w:val="center"/>
              <w:rPr>
                <w:lang w:eastAsia="en-US"/>
              </w:rPr>
            </w:pPr>
            <w:r w:rsidRPr="00E13C4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E0" w:rsidRPr="00770CE0" w:rsidRDefault="00770CE0" w:rsidP="003535A9">
            <w:r>
              <w:rPr>
                <w:sz w:val="22"/>
                <w:szCs w:val="22"/>
              </w:rPr>
              <w:t>Н</w:t>
            </w:r>
            <w:r w:rsidRPr="00770CE0">
              <w:rPr>
                <w:sz w:val="22"/>
                <w:szCs w:val="22"/>
              </w:rPr>
              <w:t xml:space="preserve">абор контрольных материалов для определения </w:t>
            </w:r>
            <w:r w:rsidRPr="00770CE0">
              <w:rPr>
                <w:sz w:val="22"/>
                <w:szCs w:val="22"/>
                <w:lang w:val="en-US"/>
              </w:rPr>
              <w:t>KL</w:t>
            </w:r>
            <w:r w:rsidRPr="00770CE0">
              <w:rPr>
                <w:sz w:val="22"/>
                <w:szCs w:val="22"/>
              </w:rPr>
              <w:t>-6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E0" w:rsidRPr="00770CE0" w:rsidRDefault="00770CE0" w:rsidP="003535A9">
            <w:pPr>
              <w:jc w:val="both"/>
              <w:rPr>
                <w:lang w:eastAsia="en-US"/>
              </w:rPr>
            </w:pPr>
            <w:r w:rsidRPr="00770CE0">
              <w:rPr>
                <w:sz w:val="22"/>
                <w:szCs w:val="22"/>
                <w:lang w:eastAsia="en-US"/>
              </w:rPr>
              <w:t xml:space="preserve">1.1.Предназначен для проведения контроля качества измерений на анализаторе </w:t>
            </w:r>
            <w:r w:rsidRPr="00770CE0">
              <w:rPr>
                <w:sz w:val="22"/>
                <w:szCs w:val="22"/>
              </w:rPr>
              <w:t>ichroma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CE0" w:rsidRPr="00770CE0" w:rsidRDefault="00770CE0" w:rsidP="003535A9">
            <w:pPr>
              <w:ind w:left="-108" w:right="-143"/>
              <w:jc w:val="center"/>
              <w:rPr>
                <w:highlight w:val="yellow"/>
                <w:lang w:eastAsia="en-US"/>
              </w:rPr>
            </w:pPr>
            <w:r w:rsidRPr="00770CE0">
              <w:rPr>
                <w:sz w:val="22"/>
                <w:szCs w:val="22"/>
                <w:lang w:val="en-US" w:eastAsia="en-US"/>
              </w:rPr>
              <w:t xml:space="preserve">1 </w:t>
            </w:r>
            <w:r w:rsidRPr="00770CE0">
              <w:rPr>
                <w:sz w:val="22"/>
                <w:szCs w:val="22"/>
                <w:lang w:eastAsia="en-US"/>
              </w:rPr>
              <w:t>мл</w:t>
            </w:r>
          </w:p>
        </w:tc>
      </w:tr>
    </w:tbl>
    <w:p w:rsidR="00770CE0" w:rsidRDefault="00770CE0" w:rsidP="007D5858">
      <w:pPr>
        <w:contextualSpacing/>
        <w:rPr>
          <w:sz w:val="22"/>
          <w:szCs w:val="22"/>
        </w:rPr>
      </w:pPr>
    </w:p>
    <w:p w:rsidR="00770CE0" w:rsidRPr="00770CE0" w:rsidRDefault="00770CE0" w:rsidP="00770CE0">
      <w:pPr>
        <w:contextualSpacing/>
        <w:rPr>
          <w:sz w:val="22"/>
          <w:szCs w:val="22"/>
        </w:rPr>
      </w:pPr>
      <w:r w:rsidRPr="00770CE0">
        <w:rPr>
          <w:sz w:val="22"/>
          <w:szCs w:val="22"/>
          <w:lang w:val="en-US"/>
        </w:rPr>
        <w:t xml:space="preserve">                                                                            </w:t>
      </w:r>
      <w:r w:rsidRPr="00770CE0">
        <w:rPr>
          <w:sz w:val="22"/>
          <w:szCs w:val="22"/>
        </w:rPr>
        <w:t>Лот №</w:t>
      </w:r>
      <w:r w:rsidRPr="00770CE0">
        <w:rPr>
          <w:sz w:val="22"/>
          <w:szCs w:val="22"/>
          <w:lang w:val="en-US"/>
        </w:rPr>
        <w:t>3</w:t>
      </w:r>
      <w:r w:rsidRPr="00770CE0">
        <w:rPr>
          <w:sz w:val="22"/>
          <w:szCs w:val="22"/>
        </w:rPr>
        <w:t xml:space="preserve"> </w:t>
      </w:r>
    </w:p>
    <w:tbl>
      <w:tblPr>
        <w:tblW w:w="1001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418"/>
        <w:gridCol w:w="5600"/>
      </w:tblGrid>
      <w:tr w:rsidR="00770CE0" w:rsidRPr="00770CE0" w:rsidTr="003535A9">
        <w:trPr>
          <w:trHeight w:val="249"/>
        </w:trPr>
        <w:tc>
          <w:tcPr>
            <w:tcW w:w="4418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600" w:type="dxa"/>
            <w:vAlign w:val="center"/>
          </w:tcPr>
          <w:p w:rsidR="00770CE0" w:rsidRPr="00770CE0" w:rsidRDefault="00770CE0" w:rsidP="003535A9">
            <w:pPr>
              <w:jc w:val="center"/>
              <w:rPr>
                <w:bCs/>
              </w:rPr>
            </w:pPr>
            <w:r w:rsidRPr="00770CE0">
              <w:rPr>
                <w:bCs/>
                <w:sz w:val="22"/>
                <w:szCs w:val="22"/>
              </w:rPr>
              <w:t xml:space="preserve">Реагенты, калибровочные и контрольные материалы для биохимического анализатора </w:t>
            </w:r>
          </w:p>
          <w:p w:rsidR="00770CE0" w:rsidRPr="00770CE0" w:rsidRDefault="00770CE0" w:rsidP="003535A9">
            <w:pPr>
              <w:jc w:val="center"/>
            </w:pPr>
            <w:r w:rsidRPr="00770CE0">
              <w:rPr>
                <w:bCs/>
                <w:sz w:val="22"/>
                <w:szCs w:val="22"/>
                <w:lang w:val="en-US"/>
              </w:rPr>
              <w:t>AU</w:t>
            </w:r>
            <w:r w:rsidRPr="00770CE0">
              <w:rPr>
                <w:bCs/>
                <w:sz w:val="22"/>
                <w:szCs w:val="22"/>
              </w:rPr>
              <w:t>-480</w:t>
            </w:r>
          </w:p>
        </w:tc>
      </w:tr>
      <w:tr w:rsidR="00770CE0" w:rsidRPr="00770CE0" w:rsidTr="003535A9">
        <w:trPr>
          <w:trHeight w:val="249"/>
        </w:trPr>
        <w:tc>
          <w:tcPr>
            <w:tcW w:w="4418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 xml:space="preserve">Описание состава, потребительских, </w:t>
            </w:r>
            <w:r w:rsidRPr="00770CE0">
              <w:rPr>
                <w:sz w:val="22"/>
                <w:szCs w:val="22"/>
              </w:rPr>
              <w:lastRenderedPageBreak/>
              <w:t>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00" w:type="dxa"/>
            <w:vAlign w:val="center"/>
          </w:tcPr>
          <w:p w:rsidR="00770CE0" w:rsidRPr="00770CE0" w:rsidRDefault="00770CE0" w:rsidP="00770CE0">
            <w:pPr>
              <w:rPr>
                <w:lang w:val="en-US"/>
              </w:rPr>
            </w:pPr>
            <w:r w:rsidRPr="00770CE0">
              <w:rPr>
                <w:sz w:val="22"/>
                <w:szCs w:val="22"/>
              </w:rPr>
              <w:lastRenderedPageBreak/>
              <w:t>Согласно приложению к лоту №</w:t>
            </w:r>
            <w:r w:rsidRPr="00770CE0">
              <w:rPr>
                <w:sz w:val="22"/>
                <w:szCs w:val="22"/>
                <w:lang w:val="en-US"/>
              </w:rPr>
              <w:t>3</w:t>
            </w:r>
          </w:p>
        </w:tc>
      </w:tr>
      <w:tr w:rsidR="00770CE0" w:rsidRPr="00770CE0" w:rsidTr="003535A9">
        <w:trPr>
          <w:trHeight w:val="249"/>
        </w:trPr>
        <w:tc>
          <w:tcPr>
            <w:tcW w:w="4418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600" w:type="dxa"/>
            <w:vAlign w:val="center"/>
          </w:tcPr>
          <w:p w:rsidR="00770CE0" w:rsidRPr="00770CE0" w:rsidRDefault="00770CE0" w:rsidP="003535A9">
            <w:pPr>
              <w:rPr>
                <w:highlight w:val="yellow"/>
              </w:rPr>
            </w:pPr>
            <w:r w:rsidRPr="00770CE0">
              <w:rPr>
                <w:sz w:val="22"/>
                <w:szCs w:val="22"/>
              </w:rPr>
              <w:t>20.59.52.100</w:t>
            </w:r>
          </w:p>
        </w:tc>
      </w:tr>
      <w:tr w:rsidR="00770CE0" w:rsidRPr="00770CE0" w:rsidTr="003535A9">
        <w:trPr>
          <w:trHeight w:val="249"/>
        </w:trPr>
        <w:tc>
          <w:tcPr>
            <w:tcW w:w="4418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600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>3 усл.ед.</w:t>
            </w:r>
          </w:p>
        </w:tc>
      </w:tr>
      <w:tr w:rsidR="00770CE0" w:rsidRPr="00770CE0" w:rsidTr="003535A9">
        <w:trPr>
          <w:trHeight w:val="249"/>
        </w:trPr>
        <w:tc>
          <w:tcPr>
            <w:tcW w:w="4418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600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>30040,55 руб.</w:t>
            </w:r>
          </w:p>
        </w:tc>
      </w:tr>
      <w:tr w:rsidR="00770CE0" w:rsidRPr="00770CE0" w:rsidTr="003535A9">
        <w:trPr>
          <w:trHeight w:val="249"/>
        </w:trPr>
        <w:tc>
          <w:tcPr>
            <w:tcW w:w="4418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600" w:type="dxa"/>
          </w:tcPr>
          <w:p w:rsidR="00770CE0" w:rsidRPr="00770CE0" w:rsidRDefault="00770CE0" w:rsidP="003535A9">
            <w:pPr>
              <w:rPr>
                <w:sz w:val="18"/>
                <w:szCs w:val="18"/>
                <w:shd w:val="clear" w:color="auto" w:fill="FFFFFF"/>
              </w:rPr>
            </w:pPr>
            <w:r w:rsidRPr="00770CE0">
              <w:rPr>
                <w:sz w:val="18"/>
                <w:szCs w:val="18"/>
                <w:shd w:val="clear" w:color="auto" w:fill="FFFFFF"/>
              </w:rPr>
              <w:t>УЗ "МОДБ" 700198143</w:t>
            </w:r>
          </w:p>
        </w:tc>
      </w:tr>
    </w:tbl>
    <w:p w:rsidR="00770CE0" w:rsidRPr="00770CE0" w:rsidRDefault="00770CE0" w:rsidP="00770CE0">
      <w:pPr>
        <w:ind w:left="-426"/>
        <w:rPr>
          <w:sz w:val="22"/>
          <w:szCs w:val="22"/>
        </w:rPr>
      </w:pPr>
      <w:r w:rsidRPr="00770CE0">
        <w:rPr>
          <w:sz w:val="22"/>
          <w:szCs w:val="22"/>
        </w:rPr>
        <w:t xml:space="preserve">        Приложение к лоту №</w:t>
      </w:r>
      <w:r w:rsidRPr="00770CE0">
        <w:rPr>
          <w:sz w:val="22"/>
          <w:szCs w:val="22"/>
          <w:lang w:val="en-US"/>
        </w:rPr>
        <w:t>3</w:t>
      </w:r>
      <w:r w:rsidRPr="00770CE0">
        <w:rPr>
          <w:sz w:val="22"/>
          <w:szCs w:val="22"/>
        </w:rPr>
        <w:t>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8"/>
        <w:gridCol w:w="1701"/>
        <w:gridCol w:w="6043"/>
        <w:gridCol w:w="1513"/>
      </w:tblGrid>
      <w:tr w:rsidR="00770CE0" w:rsidRPr="00770CE0" w:rsidTr="003535A9">
        <w:tc>
          <w:tcPr>
            <w:tcW w:w="808" w:type="dxa"/>
            <w:vAlign w:val="center"/>
          </w:tcPr>
          <w:p w:rsidR="00770CE0" w:rsidRPr="00770CE0" w:rsidRDefault="00770CE0" w:rsidP="003535A9">
            <w:pPr>
              <w:jc w:val="center"/>
            </w:pPr>
            <w:r w:rsidRPr="00770CE0">
              <w:rPr>
                <w:sz w:val="22"/>
                <w:szCs w:val="22"/>
              </w:rPr>
              <w:t>№ п/п</w:t>
            </w:r>
          </w:p>
        </w:tc>
        <w:tc>
          <w:tcPr>
            <w:tcW w:w="1701" w:type="dxa"/>
            <w:vAlign w:val="center"/>
          </w:tcPr>
          <w:p w:rsidR="00770CE0" w:rsidRPr="00770CE0" w:rsidRDefault="00770CE0" w:rsidP="003535A9">
            <w:pPr>
              <w:jc w:val="center"/>
            </w:pPr>
            <w:r w:rsidRPr="00770CE0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6043" w:type="dxa"/>
            <w:vAlign w:val="center"/>
          </w:tcPr>
          <w:p w:rsidR="00770CE0" w:rsidRPr="00770CE0" w:rsidRDefault="00770CE0" w:rsidP="003535A9">
            <w:pPr>
              <w:jc w:val="center"/>
            </w:pPr>
            <w:r w:rsidRPr="00770CE0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513" w:type="dxa"/>
            <w:vAlign w:val="center"/>
          </w:tcPr>
          <w:p w:rsidR="00770CE0" w:rsidRPr="00770CE0" w:rsidRDefault="00770CE0" w:rsidP="003535A9">
            <w:pPr>
              <w:jc w:val="center"/>
            </w:pPr>
            <w:r w:rsidRPr="00770CE0">
              <w:rPr>
                <w:sz w:val="22"/>
                <w:szCs w:val="22"/>
              </w:rPr>
              <w:t>Кол-во единиц</w:t>
            </w:r>
          </w:p>
        </w:tc>
      </w:tr>
      <w:tr w:rsidR="00770CE0" w:rsidRPr="00770CE0" w:rsidTr="003535A9">
        <w:tc>
          <w:tcPr>
            <w:tcW w:w="808" w:type="dxa"/>
            <w:vAlign w:val="center"/>
          </w:tcPr>
          <w:p w:rsidR="00770CE0" w:rsidRPr="00770CE0" w:rsidRDefault="00770CE0" w:rsidP="00770CE0">
            <w:pPr>
              <w:pStyle w:val="a7"/>
              <w:numPr>
                <w:ilvl w:val="0"/>
                <w:numId w:val="26"/>
              </w:numPr>
              <w:jc w:val="both"/>
            </w:pPr>
          </w:p>
        </w:tc>
        <w:tc>
          <w:tcPr>
            <w:tcW w:w="1701" w:type="dxa"/>
            <w:vAlign w:val="center"/>
          </w:tcPr>
          <w:p w:rsidR="00770CE0" w:rsidRPr="00770CE0" w:rsidRDefault="00770CE0" w:rsidP="003535A9"/>
          <w:p w:rsidR="00770CE0" w:rsidRPr="00770CE0" w:rsidRDefault="00770CE0" w:rsidP="003535A9"/>
          <w:p w:rsidR="00770CE0" w:rsidRPr="00770CE0" w:rsidRDefault="00770CE0" w:rsidP="003535A9">
            <w:r w:rsidRPr="00770CE0">
              <w:rPr>
                <w:sz w:val="22"/>
                <w:szCs w:val="22"/>
              </w:rPr>
              <w:t>Реагент для определения общего IgЕ</w:t>
            </w:r>
          </w:p>
          <w:p w:rsidR="00770CE0" w:rsidRPr="00770CE0" w:rsidRDefault="00770CE0" w:rsidP="003535A9"/>
          <w:p w:rsidR="00770CE0" w:rsidRPr="00770CE0" w:rsidRDefault="00770CE0" w:rsidP="003535A9"/>
        </w:tc>
        <w:tc>
          <w:tcPr>
            <w:tcW w:w="6043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>1.Принцип метода – иммунотурбидиметрический метод;</w:t>
            </w:r>
          </w:p>
          <w:p w:rsidR="00770CE0" w:rsidRDefault="00770CE0" w:rsidP="003535A9">
            <w:r w:rsidRPr="00770CE0">
              <w:rPr>
                <w:sz w:val="22"/>
                <w:szCs w:val="22"/>
              </w:rPr>
              <w:t xml:space="preserve">2.Линейность: не менее </w:t>
            </w:r>
            <w:r>
              <w:rPr>
                <w:sz w:val="22"/>
                <w:szCs w:val="22"/>
              </w:rPr>
              <w:t>500</w:t>
            </w:r>
            <w:r w:rsidRPr="00770CE0">
              <w:rPr>
                <w:sz w:val="22"/>
                <w:szCs w:val="22"/>
              </w:rPr>
              <w:t xml:space="preserve"> МЕ/мл;</w:t>
            </w:r>
          </w:p>
          <w:p w:rsidR="00770CE0" w:rsidRPr="00770CE0" w:rsidRDefault="00770CE0" w:rsidP="003535A9">
            <w:r>
              <w:rPr>
                <w:sz w:val="22"/>
                <w:szCs w:val="22"/>
              </w:rPr>
              <w:t>3.Чувствительность не хуже 25 Ме/мл</w:t>
            </w:r>
          </w:p>
          <w:p w:rsidR="00770CE0" w:rsidRPr="00770CE0" w:rsidRDefault="00770CE0" w:rsidP="003535A9">
            <w:r>
              <w:rPr>
                <w:sz w:val="22"/>
                <w:szCs w:val="22"/>
              </w:rPr>
              <w:t>4</w:t>
            </w:r>
            <w:r w:rsidRPr="00770CE0">
              <w:rPr>
                <w:sz w:val="22"/>
                <w:szCs w:val="22"/>
              </w:rPr>
              <w:t xml:space="preserve">. Суммарный объем реагентов на 1 тест не более </w:t>
            </w:r>
            <w:r>
              <w:rPr>
                <w:sz w:val="22"/>
                <w:szCs w:val="22"/>
              </w:rPr>
              <w:t>12</w:t>
            </w:r>
            <w:r w:rsidRPr="00770CE0">
              <w:rPr>
                <w:sz w:val="22"/>
                <w:szCs w:val="22"/>
              </w:rPr>
              <w:t>0 мкл;</w:t>
            </w:r>
          </w:p>
          <w:p w:rsidR="00770CE0" w:rsidRPr="00770CE0" w:rsidRDefault="00770CE0" w:rsidP="003535A9">
            <w:r>
              <w:rPr>
                <w:sz w:val="22"/>
                <w:szCs w:val="22"/>
              </w:rPr>
              <w:t>5</w:t>
            </w:r>
            <w:r w:rsidRPr="00770CE0">
              <w:rPr>
                <w:sz w:val="22"/>
                <w:szCs w:val="22"/>
              </w:rPr>
              <w:t>.Стабильность реагента на борту анализатора не менее 20 дней.</w:t>
            </w:r>
          </w:p>
          <w:p w:rsidR="00770CE0" w:rsidRPr="00770CE0" w:rsidRDefault="00770CE0" w:rsidP="003535A9">
            <w:r>
              <w:rPr>
                <w:sz w:val="22"/>
                <w:szCs w:val="22"/>
              </w:rPr>
              <w:t>6</w:t>
            </w:r>
            <w:r w:rsidRPr="00770CE0">
              <w:rPr>
                <w:sz w:val="22"/>
                <w:szCs w:val="22"/>
              </w:rPr>
              <w:t xml:space="preserve">.Претенденту необходимо предоставить адаптационные методики в качестве документов, гарантирующих возможность применения закупаемых реагентов на анализаторе </w:t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</w:r>
            <w:r w:rsidRPr="00770CE0">
              <w:rPr>
                <w:sz w:val="22"/>
                <w:szCs w:val="22"/>
              </w:rPr>
              <w:softHyphen/>
              <w:t xml:space="preserve"> </w:t>
            </w:r>
            <w:r w:rsidRPr="00770CE0">
              <w:rPr>
                <w:sz w:val="22"/>
                <w:szCs w:val="22"/>
                <w:lang w:val="en-US"/>
              </w:rPr>
              <w:t>AU</w:t>
            </w:r>
            <w:r w:rsidRPr="00770CE0">
              <w:rPr>
                <w:sz w:val="22"/>
                <w:szCs w:val="22"/>
              </w:rPr>
              <w:t>-480 (</w:t>
            </w:r>
            <w:r w:rsidRPr="00770CE0">
              <w:rPr>
                <w:sz w:val="22"/>
                <w:szCs w:val="22"/>
                <w:lang w:val="en-US"/>
              </w:rPr>
              <w:t>Beckman</w:t>
            </w:r>
            <w:r w:rsidRPr="00770CE0">
              <w:rPr>
                <w:sz w:val="22"/>
                <w:szCs w:val="22"/>
              </w:rPr>
              <w:t xml:space="preserve"> </w:t>
            </w:r>
            <w:r w:rsidRPr="00770CE0">
              <w:rPr>
                <w:sz w:val="22"/>
                <w:szCs w:val="22"/>
                <w:lang w:val="en-US"/>
              </w:rPr>
              <w:t>Coulter</w:t>
            </w:r>
            <w:r w:rsidRPr="00770CE0">
              <w:rPr>
                <w:sz w:val="22"/>
                <w:szCs w:val="22"/>
              </w:rPr>
              <w:t xml:space="preserve">), при отсутствии такой информации в инструкции по применению предлагаемых реагентов к анализатору </w:t>
            </w:r>
            <w:r w:rsidRPr="00770CE0">
              <w:rPr>
                <w:sz w:val="22"/>
                <w:szCs w:val="22"/>
                <w:lang w:val="en-US"/>
              </w:rPr>
              <w:t>AU</w:t>
            </w:r>
            <w:r w:rsidRPr="00770CE0">
              <w:rPr>
                <w:sz w:val="22"/>
                <w:szCs w:val="22"/>
              </w:rPr>
              <w:t>-480 (</w:t>
            </w:r>
            <w:r w:rsidRPr="00770CE0">
              <w:rPr>
                <w:sz w:val="22"/>
                <w:szCs w:val="22"/>
                <w:lang w:val="en-US"/>
              </w:rPr>
              <w:t>Beckman</w:t>
            </w:r>
            <w:r w:rsidRPr="00770CE0">
              <w:rPr>
                <w:sz w:val="22"/>
                <w:szCs w:val="22"/>
              </w:rPr>
              <w:t xml:space="preserve"> </w:t>
            </w:r>
            <w:r w:rsidRPr="00770CE0">
              <w:rPr>
                <w:sz w:val="22"/>
                <w:szCs w:val="22"/>
                <w:lang w:val="en-US"/>
              </w:rPr>
              <w:t>Coulter</w:t>
            </w:r>
            <w:r w:rsidRPr="00770CE0">
              <w:rPr>
                <w:sz w:val="22"/>
                <w:szCs w:val="22"/>
              </w:rPr>
              <w:t>).</w:t>
            </w:r>
          </w:p>
        </w:tc>
        <w:tc>
          <w:tcPr>
            <w:tcW w:w="1513" w:type="dxa"/>
            <w:vAlign w:val="center"/>
          </w:tcPr>
          <w:p w:rsidR="00770CE0" w:rsidRPr="00770CE0" w:rsidRDefault="00770CE0" w:rsidP="003535A9">
            <w:pPr>
              <w:jc w:val="center"/>
            </w:pPr>
            <w:r w:rsidRPr="00770CE0">
              <w:rPr>
                <w:sz w:val="22"/>
                <w:szCs w:val="22"/>
              </w:rPr>
              <w:t>800    тестов</w:t>
            </w:r>
          </w:p>
        </w:tc>
      </w:tr>
      <w:tr w:rsidR="00770CE0" w:rsidRPr="00770CE0" w:rsidTr="003535A9">
        <w:tc>
          <w:tcPr>
            <w:tcW w:w="808" w:type="dxa"/>
            <w:vAlign w:val="center"/>
          </w:tcPr>
          <w:p w:rsidR="00770CE0" w:rsidRPr="00770CE0" w:rsidRDefault="00770CE0" w:rsidP="00770CE0">
            <w:pPr>
              <w:pStyle w:val="a7"/>
              <w:numPr>
                <w:ilvl w:val="0"/>
                <w:numId w:val="26"/>
              </w:numPr>
              <w:jc w:val="both"/>
            </w:pPr>
          </w:p>
        </w:tc>
        <w:tc>
          <w:tcPr>
            <w:tcW w:w="1701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 xml:space="preserve">Калибратор </w:t>
            </w:r>
            <w:r w:rsidRPr="00770CE0">
              <w:rPr>
                <w:sz w:val="22"/>
                <w:szCs w:val="22"/>
                <w:lang w:val="en-US"/>
              </w:rPr>
              <w:t>IgE</w:t>
            </w:r>
          </w:p>
        </w:tc>
        <w:tc>
          <w:tcPr>
            <w:tcW w:w="6043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 xml:space="preserve">1.Аттестован для применения на анализаторах </w:t>
            </w:r>
            <w:r w:rsidRPr="00770CE0">
              <w:rPr>
                <w:sz w:val="22"/>
                <w:szCs w:val="22"/>
                <w:lang w:val="en-US"/>
              </w:rPr>
              <w:t>AU</w:t>
            </w:r>
            <w:r w:rsidRPr="00770CE0">
              <w:rPr>
                <w:sz w:val="22"/>
                <w:szCs w:val="22"/>
              </w:rPr>
              <w:t xml:space="preserve">, </w:t>
            </w:r>
            <w:r w:rsidRPr="00770CE0">
              <w:rPr>
                <w:sz w:val="22"/>
                <w:szCs w:val="22"/>
                <w:lang w:val="en-US"/>
              </w:rPr>
              <w:t>Beckman</w:t>
            </w:r>
            <w:r w:rsidRPr="00770CE0">
              <w:rPr>
                <w:sz w:val="22"/>
                <w:szCs w:val="22"/>
              </w:rPr>
              <w:t xml:space="preserve"> </w:t>
            </w:r>
            <w:r w:rsidRPr="00770CE0">
              <w:rPr>
                <w:sz w:val="22"/>
                <w:szCs w:val="22"/>
                <w:lang w:val="en-US"/>
              </w:rPr>
              <w:t>Coulter</w:t>
            </w:r>
            <w:r w:rsidRPr="00770CE0">
              <w:rPr>
                <w:sz w:val="22"/>
                <w:szCs w:val="22"/>
              </w:rPr>
              <w:t>.</w:t>
            </w:r>
          </w:p>
          <w:p w:rsidR="00770CE0" w:rsidRPr="00770CE0" w:rsidRDefault="00770CE0" w:rsidP="003535A9">
            <w:r w:rsidRPr="00770CE0">
              <w:rPr>
                <w:sz w:val="22"/>
                <w:szCs w:val="22"/>
              </w:rPr>
              <w:t>2.Калибратор должен соответствовать реагенту, предложенному в п.1 данного лота.</w:t>
            </w:r>
          </w:p>
        </w:tc>
        <w:tc>
          <w:tcPr>
            <w:tcW w:w="1513" w:type="dxa"/>
            <w:vAlign w:val="center"/>
          </w:tcPr>
          <w:p w:rsidR="00770CE0" w:rsidRPr="00770CE0" w:rsidRDefault="00770CE0" w:rsidP="003535A9">
            <w:pPr>
              <w:jc w:val="center"/>
              <w:rPr>
                <w:bCs/>
              </w:rPr>
            </w:pPr>
            <w:r w:rsidRPr="00770CE0">
              <w:rPr>
                <w:bCs/>
                <w:sz w:val="22"/>
                <w:szCs w:val="22"/>
              </w:rPr>
              <w:t>6 мл</w:t>
            </w:r>
          </w:p>
        </w:tc>
      </w:tr>
      <w:tr w:rsidR="00770CE0" w:rsidRPr="00770CE0" w:rsidTr="003535A9">
        <w:tc>
          <w:tcPr>
            <w:tcW w:w="808" w:type="dxa"/>
            <w:vAlign w:val="center"/>
          </w:tcPr>
          <w:p w:rsidR="00770CE0" w:rsidRPr="00770CE0" w:rsidRDefault="00770CE0" w:rsidP="00770CE0">
            <w:pPr>
              <w:pStyle w:val="a7"/>
              <w:numPr>
                <w:ilvl w:val="0"/>
                <w:numId w:val="26"/>
              </w:numPr>
              <w:jc w:val="both"/>
            </w:pPr>
          </w:p>
        </w:tc>
        <w:tc>
          <w:tcPr>
            <w:tcW w:w="1701" w:type="dxa"/>
            <w:vAlign w:val="center"/>
          </w:tcPr>
          <w:p w:rsidR="00770CE0" w:rsidRPr="00770CE0" w:rsidRDefault="00770CE0" w:rsidP="003535A9">
            <w:r w:rsidRPr="00770CE0">
              <w:rPr>
                <w:sz w:val="22"/>
                <w:szCs w:val="22"/>
              </w:rPr>
              <w:t xml:space="preserve">Контроль </w:t>
            </w:r>
            <w:r w:rsidRPr="00770CE0">
              <w:rPr>
                <w:sz w:val="22"/>
                <w:szCs w:val="22"/>
                <w:lang w:val="en-US"/>
              </w:rPr>
              <w:t>IgE</w:t>
            </w:r>
            <w:r w:rsidRPr="00770CE0">
              <w:rPr>
                <w:sz w:val="22"/>
                <w:szCs w:val="22"/>
              </w:rPr>
              <w:t xml:space="preserve"> (уровень 1,2,3)</w:t>
            </w:r>
          </w:p>
        </w:tc>
        <w:tc>
          <w:tcPr>
            <w:tcW w:w="6043" w:type="dxa"/>
            <w:vAlign w:val="center"/>
          </w:tcPr>
          <w:p w:rsidR="00770CE0" w:rsidRPr="00770CE0" w:rsidRDefault="00770CE0" w:rsidP="003535A9">
            <w:pPr>
              <w:ind w:firstLine="13"/>
            </w:pPr>
            <w:r w:rsidRPr="00770CE0">
              <w:rPr>
                <w:sz w:val="22"/>
                <w:szCs w:val="22"/>
              </w:rPr>
              <w:t xml:space="preserve">1.Аттестован для применения на анализаторах </w:t>
            </w:r>
            <w:r w:rsidRPr="00770CE0">
              <w:rPr>
                <w:sz w:val="22"/>
                <w:szCs w:val="22"/>
                <w:lang w:val="en-US"/>
              </w:rPr>
              <w:t>AU</w:t>
            </w:r>
            <w:r w:rsidRPr="00770CE0">
              <w:rPr>
                <w:sz w:val="22"/>
                <w:szCs w:val="22"/>
              </w:rPr>
              <w:t xml:space="preserve">, </w:t>
            </w:r>
            <w:r w:rsidRPr="00770CE0">
              <w:rPr>
                <w:sz w:val="22"/>
                <w:szCs w:val="22"/>
                <w:lang w:val="en-US"/>
              </w:rPr>
              <w:t>Beckman</w:t>
            </w:r>
            <w:r w:rsidRPr="00770CE0">
              <w:rPr>
                <w:sz w:val="22"/>
                <w:szCs w:val="22"/>
              </w:rPr>
              <w:t xml:space="preserve"> </w:t>
            </w:r>
            <w:r w:rsidRPr="00770CE0">
              <w:rPr>
                <w:sz w:val="22"/>
                <w:szCs w:val="22"/>
                <w:lang w:val="en-US"/>
              </w:rPr>
              <w:t>Coulter</w:t>
            </w:r>
            <w:r w:rsidRPr="00770CE0">
              <w:rPr>
                <w:sz w:val="22"/>
                <w:szCs w:val="22"/>
              </w:rPr>
              <w:t>.</w:t>
            </w:r>
          </w:p>
          <w:p w:rsidR="00770CE0" w:rsidRPr="00770CE0" w:rsidRDefault="00770CE0" w:rsidP="003535A9">
            <w:r w:rsidRPr="00770CE0">
              <w:rPr>
                <w:sz w:val="22"/>
                <w:szCs w:val="22"/>
              </w:rPr>
              <w:t>2.Контроль должен соответствовать реагенту, предложенному в п. 1 данного лота.</w:t>
            </w:r>
          </w:p>
        </w:tc>
        <w:tc>
          <w:tcPr>
            <w:tcW w:w="1513" w:type="dxa"/>
            <w:vAlign w:val="center"/>
          </w:tcPr>
          <w:p w:rsidR="00770CE0" w:rsidRPr="00770CE0" w:rsidRDefault="00770CE0" w:rsidP="003535A9">
            <w:pPr>
              <w:jc w:val="center"/>
              <w:rPr>
                <w:bCs/>
              </w:rPr>
            </w:pPr>
            <w:r w:rsidRPr="00770CE0">
              <w:rPr>
                <w:bCs/>
                <w:sz w:val="22"/>
                <w:szCs w:val="22"/>
              </w:rPr>
              <w:t>3 мл</w:t>
            </w:r>
          </w:p>
        </w:tc>
      </w:tr>
    </w:tbl>
    <w:p w:rsidR="00770CE0" w:rsidRPr="00770CE0" w:rsidRDefault="00770CE0" w:rsidP="00770CE0">
      <w:pPr>
        <w:pStyle w:val="21"/>
        <w:spacing w:after="0" w:line="240" w:lineRule="auto"/>
        <w:ind w:right="-1" w:firstLine="708"/>
        <w:jc w:val="both"/>
        <w:rPr>
          <w:sz w:val="22"/>
          <w:szCs w:val="22"/>
        </w:rPr>
      </w:pPr>
    </w:p>
    <w:p w:rsidR="00770CE0" w:rsidRPr="00180273" w:rsidRDefault="00770CE0" w:rsidP="00770CE0">
      <w:p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1A1A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</w:t>
      </w:r>
      <w:r w:rsidRPr="006F1EF0">
        <w:rPr>
          <w:rFonts w:eastAsia="Calibri"/>
          <w:sz w:val="22"/>
          <w:szCs w:val="22"/>
          <w:lang w:eastAsia="en-US"/>
        </w:rPr>
        <w:t>Лот №</w:t>
      </w:r>
      <w:r>
        <w:rPr>
          <w:rFonts w:eastAsia="Calibri"/>
          <w:sz w:val="22"/>
          <w:szCs w:val="22"/>
          <w:lang w:eastAsia="en-US"/>
        </w:rPr>
        <w:t>4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5812"/>
      </w:tblGrid>
      <w:tr w:rsidR="00770CE0" w:rsidRPr="00CD2F99" w:rsidTr="00770CE0">
        <w:trPr>
          <w:trHeight w:val="20"/>
        </w:trPr>
        <w:tc>
          <w:tcPr>
            <w:tcW w:w="4253" w:type="dxa"/>
            <w:vAlign w:val="center"/>
          </w:tcPr>
          <w:p w:rsidR="00770CE0" w:rsidRPr="006F1EF0" w:rsidRDefault="00770CE0" w:rsidP="003535A9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770CE0" w:rsidRPr="00130EBE" w:rsidRDefault="00770CE0" w:rsidP="003535A9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Жидкий буфер</w:t>
            </w:r>
          </w:p>
        </w:tc>
      </w:tr>
      <w:tr w:rsidR="00770CE0" w:rsidRPr="006F1EF0" w:rsidTr="00770CE0">
        <w:trPr>
          <w:trHeight w:val="20"/>
        </w:trPr>
        <w:tc>
          <w:tcPr>
            <w:tcW w:w="4253" w:type="dxa"/>
            <w:vAlign w:val="center"/>
          </w:tcPr>
          <w:p w:rsidR="00770CE0" w:rsidRPr="006F1EF0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770CE0" w:rsidRPr="00130EBE" w:rsidRDefault="00770CE0" w:rsidP="00770CE0">
            <w:pPr>
              <w:widowControl w:val="0"/>
              <w:spacing w:after="200"/>
              <w:contextualSpacing/>
              <w:rPr>
                <w:rFonts w:eastAsia="Calibri"/>
                <w:lang w:eastAsia="en-US"/>
              </w:rPr>
            </w:pPr>
            <w:r w:rsidRPr="00130EBE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</w:tr>
      <w:tr w:rsidR="00770CE0" w:rsidRPr="006F1EF0" w:rsidTr="00770CE0">
        <w:trPr>
          <w:trHeight w:val="20"/>
        </w:trPr>
        <w:tc>
          <w:tcPr>
            <w:tcW w:w="4253" w:type="dxa"/>
            <w:vAlign w:val="center"/>
          </w:tcPr>
          <w:p w:rsidR="00770CE0" w:rsidRPr="006F1EF0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770CE0" w:rsidRPr="00130EBE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130EBE">
              <w:rPr>
                <w:rFonts w:eastAsia="Calibri"/>
                <w:sz w:val="22"/>
                <w:szCs w:val="22"/>
                <w:lang w:eastAsia="en-US"/>
              </w:rPr>
              <w:t>20.59.52.100</w:t>
            </w:r>
          </w:p>
        </w:tc>
      </w:tr>
      <w:tr w:rsidR="00770CE0" w:rsidRPr="006F1EF0" w:rsidTr="00770CE0">
        <w:trPr>
          <w:trHeight w:val="20"/>
        </w:trPr>
        <w:tc>
          <w:tcPr>
            <w:tcW w:w="4253" w:type="dxa"/>
            <w:vAlign w:val="center"/>
          </w:tcPr>
          <w:p w:rsidR="00770CE0" w:rsidRPr="006F1EF0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770CE0" w:rsidRPr="00130EBE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 w:rsidRPr="00130EBE">
              <w:rPr>
                <w:rFonts w:eastAsia="Calibri"/>
                <w:sz w:val="22"/>
                <w:szCs w:val="22"/>
                <w:lang w:eastAsia="en-US"/>
              </w:rPr>
              <w:t>1 усл.ед.</w:t>
            </w:r>
          </w:p>
        </w:tc>
      </w:tr>
      <w:tr w:rsidR="00770CE0" w:rsidRPr="006F1EF0" w:rsidTr="00770CE0">
        <w:trPr>
          <w:trHeight w:val="20"/>
        </w:trPr>
        <w:tc>
          <w:tcPr>
            <w:tcW w:w="4253" w:type="dxa"/>
            <w:vAlign w:val="center"/>
          </w:tcPr>
          <w:p w:rsidR="00770CE0" w:rsidRPr="006F1EF0" w:rsidRDefault="00770CE0" w:rsidP="003535A9">
            <w:pPr>
              <w:spacing w:after="20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Предель</w:t>
            </w:r>
            <w:r w:rsidRPr="006F1EF0">
              <w:rPr>
                <w:rFonts w:eastAsia="Calibri"/>
                <w:sz w:val="22"/>
                <w:szCs w:val="22"/>
                <w:lang w:eastAsia="en-US"/>
              </w:rPr>
              <w:t>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770CE0" w:rsidRPr="00130EBE" w:rsidRDefault="00770CE0" w:rsidP="003535A9">
            <w:pPr>
              <w:tabs>
                <w:tab w:val="left" w:pos="6355"/>
              </w:tabs>
              <w:spacing w:after="20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2660</w:t>
            </w:r>
            <w:r w:rsidRPr="00130EBE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руб.</w:t>
            </w:r>
          </w:p>
        </w:tc>
      </w:tr>
      <w:tr w:rsidR="00770CE0" w:rsidRPr="006F1EF0" w:rsidTr="00770CE0">
        <w:trPr>
          <w:trHeight w:val="20"/>
        </w:trPr>
        <w:tc>
          <w:tcPr>
            <w:tcW w:w="4253" w:type="dxa"/>
            <w:vAlign w:val="center"/>
          </w:tcPr>
          <w:p w:rsidR="00770CE0" w:rsidRPr="006F1EF0" w:rsidRDefault="00770CE0" w:rsidP="003535A9">
            <w:pPr>
              <w:spacing w:after="200" w:line="276" w:lineRule="auto"/>
              <w:contextualSpacing/>
              <w:rPr>
                <w:rFonts w:eastAsia="Calibri"/>
                <w:lang w:val="en-US" w:eastAsia="en-US"/>
              </w:rPr>
            </w:pPr>
            <w:r w:rsidRPr="006F1EF0">
              <w:rPr>
                <w:rFonts w:eastAsia="Calibri"/>
                <w:sz w:val="22"/>
                <w:szCs w:val="22"/>
                <w:lang w:eastAsia="en-US"/>
              </w:rPr>
              <w:t>Сведения о заказчике, УНП</w:t>
            </w:r>
          </w:p>
        </w:tc>
        <w:tc>
          <w:tcPr>
            <w:tcW w:w="5812" w:type="dxa"/>
            <w:vAlign w:val="center"/>
          </w:tcPr>
          <w:p w:rsidR="00770CE0" w:rsidRPr="00E81309" w:rsidRDefault="00770CE0" w:rsidP="003535A9">
            <w:r w:rsidRPr="00027F62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</w:tc>
      </w:tr>
    </w:tbl>
    <w:p w:rsidR="00770CE0" w:rsidRPr="00E81309" w:rsidRDefault="00770CE0" w:rsidP="00770CE0">
      <w:pPr>
        <w:jc w:val="both"/>
        <w:rPr>
          <w:sz w:val="22"/>
          <w:szCs w:val="22"/>
        </w:rPr>
      </w:pPr>
      <w:r w:rsidRPr="00F3683D">
        <w:rPr>
          <w:rFonts w:eastAsia="Calibri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Приложение к лоту №4:</w:t>
      </w:r>
    </w:p>
    <w:p w:rsidR="00770CE0" w:rsidRPr="00E81309" w:rsidRDefault="00770CE0" w:rsidP="00770CE0">
      <w:pPr>
        <w:jc w:val="both"/>
        <w:rPr>
          <w:sz w:val="22"/>
          <w:szCs w:val="22"/>
        </w:rPr>
      </w:pPr>
      <w:r w:rsidRPr="00E81309">
        <w:rPr>
          <w:sz w:val="22"/>
          <w:szCs w:val="22"/>
        </w:rPr>
        <w:t>1</w:t>
      </w:r>
      <w:r>
        <w:rPr>
          <w:sz w:val="22"/>
          <w:szCs w:val="22"/>
        </w:rPr>
        <w:t>.Состав (комплектация) медицинских изделий:</w:t>
      </w:r>
    </w:p>
    <w:tbl>
      <w:tblPr>
        <w:tblW w:w="99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6213"/>
        <w:gridCol w:w="2644"/>
      </w:tblGrid>
      <w:tr w:rsidR="00770CE0" w:rsidRPr="00130EBE" w:rsidTr="00770CE0">
        <w:trPr>
          <w:trHeight w:val="571"/>
        </w:trPr>
        <w:tc>
          <w:tcPr>
            <w:tcW w:w="1135" w:type="dxa"/>
            <w:shd w:val="clear" w:color="auto" w:fill="auto"/>
            <w:vAlign w:val="center"/>
          </w:tcPr>
          <w:p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№</w:t>
            </w:r>
          </w:p>
          <w:p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п/п</w:t>
            </w:r>
          </w:p>
        </w:tc>
        <w:tc>
          <w:tcPr>
            <w:tcW w:w="6213" w:type="dxa"/>
            <w:vAlign w:val="center"/>
          </w:tcPr>
          <w:p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Наименование</w:t>
            </w:r>
            <w:r w:rsidRPr="00130EB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Кол-во</w:t>
            </w:r>
          </w:p>
          <w:p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единиц</w:t>
            </w:r>
          </w:p>
        </w:tc>
      </w:tr>
      <w:tr w:rsidR="00770CE0" w:rsidRPr="00130EBE" w:rsidTr="00770CE0">
        <w:trPr>
          <w:trHeight w:val="206"/>
        </w:trPr>
        <w:tc>
          <w:tcPr>
            <w:tcW w:w="1135" w:type="dxa"/>
            <w:shd w:val="clear" w:color="auto" w:fill="auto"/>
          </w:tcPr>
          <w:p w:rsidR="00770CE0" w:rsidRPr="00130EBE" w:rsidRDefault="00770CE0" w:rsidP="003535A9">
            <w:pPr>
              <w:jc w:val="center"/>
            </w:pPr>
            <w:r w:rsidRPr="00130EBE">
              <w:rPr>
                <w:sz w:val="22"/>
                <w:szCs w:val="22"/>
              </w:rPr>
              <w:t>1.1</w:t>
            </w:r>
          </w:p>
        </w:tc>
        <w:tc>
          <w:tcPr>
            <w:tcW w:w="6213" w:type="dxa"/>
          </w:tcPr>
          <w:p w:rsidR="00770CE0" w:rsidRPr="00130EBE" w:rsidRDefault="00770CE0" w:rsidP="003535A9">
            <w:r>
              <w:rPr>
                <w:rFonts w:eastAsia="Calibri"/>
                <w:sz w:val="22"/>
                <w:szCs w:val="22"/>
                <w:lang w:eastAsia="en-US"/>
              </w:rPr>
              <w:t>Жидкий буфер</w:t>
            </w:r>
          </w:p>
        </w:tc>
        <w:tc>
          <w:tcPr>
            <w:tcW w:w="2644" w:type="dxa"/>
          </w:tcPr>
          <w:p w:rsidR="00770CE0" w:rsidRPr="00130EBE" w:rsidRDefault="00770CE0" w:rsidP="003535A9">
            <w:pPr>
              <w:jc w:val="center"/>
            </w:pPr>
            <w:r>
              <w:rPr>
                <w:sz w:val="22"/>
                <w:szCs w:val="22"/>
              </w:rPr>
              <w:t>750 мл</w:t>
            </w:r>
          </w:p>
        </w:tc>
      </w:tr>
    </w:tbl>
    <w:p w:rsidR="00770CE0" w:rsidRDefault="00770CE0" w:rsidP="00770CE0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2.Показатели</w:t>
      </w:r>
      <w:r w:rsidRPr="00CD2F99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CD2F99">
        <w:rPr>
          <w:sz w:val="22"/>
          <w:szCs w:val="22"/>
        </w:rPr>
        <w:t>характеристики</w:t>
      </w:r>
      <w:r>
        <w:rPr>
          <w:sz w:val="22"/>
          <w:szCs w:val="22"/>
        </w:rPr>
        <w:t>):</w:t>
      </w:r>
    </w:p>
    <w:p w:rsidR="00770CE0" w:rsidRDefault="00770CE0" w:rsidP="00770CE0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2.1.Универсальный буфер, который применяется для разведения образцов плазмы крови с целью определения показателей гемостаза.</w:t>
      </w:r>
    </w:p>
    <w:p w:rsidR="00770CE0" w:rsidRPr="00A33F8F" w:rsidRDefault="00770CE0" w:rsidP="00770CE0">
      <w:pPr>
        <w:ind w:right="142"/>
        <w:contextualSpacing/>
        <w:rPr>
          <w:sz w:val="22"/>
          <w:szCs w:val="22"/>
        </w:rPr>
      </w:pPr>
      <w:r w:rsidRPr="00A33F8F">
        <w:rPr>
          <w:sz w:val="22"/>
          <w:szCs w:val="22"/>
        </w:rPr>
        <w:t>2</w:t>
      </w:r>
      <w:r>
        <w:rPr>
          <w:sz w:val="22"/>
          <w:szCs w:val="22"/>
        </w:rPr>
        <w:t>.2</w:t>
      </w:r>
      <w:r w:rsidRPr="00A33F8F">
        <w:rPr>
          <w:sz w:val="22"/>
          <w:szCs w:val="22"/>
        </w:rPr>
        <w:t>.</w:t>
      </w:r>
      <w:r w:rsidRPr="00180273">
        <w:rPr>
          <w:sz w:val="22"/>
          <w:szCs w:val="22"/>
        </w:rPr>
        <w:t xml:space="preserve"> </w:t>
      </w:r>
      <w:r w:rsidRPr="00A33F8F">
        <w:rPr>
          <w:sz w:val="22"/>
          <w:szCs w:val="22"/>
        </w:rPr>
        <w:t xml:space="preserve">Стабильность после </w:t>
      </w:r>
      <w:r>
        <w:rPr>
          <w:sz w:val="22"/>
          <w:szCs w:val="22"/>
        </w:rPr>
        <w:t>вскрытия флакона</w:t>
      </w:r>
      <w:r w:rsidRPr="00A33F8F">
        <w:rPr>
          <w:sz w:val="22"/>
          <w:szCs w:val="22"/>
        </w:rPr>
        <w:t xml:space="preserve"> – не менее </w:t>
      </w:r>
      <w:r>
        <w:rPr>
          <w:sz w:val="22"/>
          <w:szCs w:val="22"/>
        </w:rPr>
        <w:t>8 часов</w:t>
      </w:r>
      <w:r w:rsidRPr="00A33F8F">
        <w:rPr>
          <w:sz w:val="22"/>
          <w:szCs w:val="22"/>
        </w:rPr>
        <w:t xml:space="preserve"> при </w:t>
      </w:r>
      <w:r>
        <w:rPr>
          <w:sz w:val="22"/>
          <w:szCs w:val="22"/>
        </w:rPr>
        <w:t>2-8</w:t>
      </w:r>
      <w:r w:rsidRPr="00A33F8F">
        <w:rPr>
          <w:sz w:val="22"/>
          <w:szCs w:val="22"/>
          <w:vertAlign w:val="superscript"/>
        </w:rPr>
        <w:t>о</w:t>
      </w:r>
      <w:r w:rsidRPr="00A33F8F">
        <w:rPr>
          <w:sz w:val="22"/>
          <w:szCs w:val="22"/>
        </w:rPr>
        <w:t>С</w:t>
      </w:r>
    </w:p>
    <w:p w:rsidR="00770CE0" w:rsidRPr="00A33F8F" w:rsidRDefault="00770CE0" w:rsidP="00770CE0">
      <w:pPr>
        <w:ind w:right="142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2.3</w:t>
      </w:r>
      <w:r w:rsidRPr="00A33F8F">
        <w:rPr>
          <w:sz w:val="22"/>
          <w:szCs w:val="22"/>
        </w:rPr>
        <w:t>. Все сопроводительные документы на русском языке.</w:t>
      </w:r>
    </w:p>
    <w:p w:rsidR="00770CE0" w:rsidRDefault="00770CE0" w:rsidP="00770CE0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</w:p>
    <w:p w:rsidR="00770CE0" w:rsidRDefault="00770CE0" w:rsidP="007D5858">
      <w:pPr>
        <w:contextualSpacing/>
        <w:rPr>
          <w:sz w:val="22"/>
          <w:szCs w:val="22"/>
        </w:rPr>
      </w:pPr>
    </w:p>
    <w:p w:rsidR="00280E5E" w:rsidRPr="00075DC7" w:rsidRDefault="00280E5E" w:rsidP="00280E5E">
      <w:pPr>
        <w:contextualSpacing/>
        <w:jc w:val="center"/>
        <w:rPr>
          <w:sz w:val="22"/>
          <w:szCs w:val="22"/>
        </w:rPr>
      </w:pPr>
      <w:r w:rsidRPr="00075DC7">
        <w:rPr>
          <w:sz w:val="22"/>
          <w:szCs w:val="22"/>
        </w:rPr>
        <w:t>Лот №</w:t>
      </w:r>
      <w:r>
        <w:rPr>
          <w:sz w:val="22"/>
          <w:szCs w:val="22"/>
        </w:rPr>
        <w:t>5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280E5E" w:rsidRPr="00075DC7" w:rsidTr="00E83924">
        <w:trPr>
          <w:trHeight w:val="20"/>
        </w:trPr>
        <w:tc>
          <w:tcPr>
            <w:tcW w:w="3969" w:type="dxa"/>
            <w:vAlign w:val="center"/>
          </w:tcPr>
          <w:p w:rsidR="00280E5E" w:rsidRPr="00075DC7" w:rsidRDefault="00280E5E" w:rsidP="00E83924">
            <w:pPr>
              <w:contextualSpacing/>
              <w:jc w:val="center"/>
            </w:pPr>
            <w:r w:rsidRPr="00075DC7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:rsidR="00280E5E" w:rsidRPr="00075DC7" w:rsidRDefault="00280E5E" w:rsidP="00E83924">
            <w:pPr>
              <w:jc w:val="center"/>
            </w:pPr>
            <w:r>
              <w:rPr>
                <w:sz w:val="22"/>
                <w:szCs w:val="22"/>
              </w:rPr>
              <w:t>Н</w:t>
            </w:r>
            <w:r w:rsidRPr="00075DC7">
              <w:rPr>
                <w:sz w:val="22"/>
                <w:szCs w:val="22"/>
              </w:rPr>
              <w:t>аборы реагентов для проведения агрегации тромбоцитов</w:t>
            </w:r>
            <w:r>
              <w:rPr>
                <w:sz w:val="22"/>
                <w:szCs w:val="22"/>
              </w:rPr>
              <w:t xml:space="preserve"> </w:t>
            </w:r>
            <w:r w:rsidRPr="00075DC7">
              <w:rPr>
                <w:sz w:val="22"/>
                <w:szCs w:val="22"/>
              </w:rPr>
              <w:t>на агрегометрах«SOLAR», РБ</w:t>
            </w:r>
          </w:p>
        </w:tc>
      </w:tr>
      <w:tr w:rsidR="00280E5E" w:rsidRPr="00075DC7" w:rsidTr="00E83924">
        <w:trPr>
          <w:trHeight w:val="20"/>
        </w:trPr>
        <w:tc>
          <w:tcPr>
            <w:tcW w:w="3969" w:type="dxa"/>
            <w:vAlign w:val="center"/>
          </w:tcPr>
          <w:p w:rsidR="00280E5E" w:rsidRPr="00075DC7" w:rsidRDefault="00280E5E" w:rsidP="00E83924">
            <w:pPr>
              <w:contextualSpacing/>
            </w:pPr>
            <w:r w:rsidRPr="0003044A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03044A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280E5E" w:rsidRPr="001A15D4" w:rsidRDefault="00280E5E" w:rsidP="00E83924">
            <w:pPr>
              <w:widowControl w:val="0"/>
              <w:contextualSpacing/>
            </w:pPr>
            <w:r w:rsidRPr="00130EBE">
              <w:rPr>
                <w:rFonts w:eastAsia="Calibri"/>
                <w:sz w:val="22"/>
                <w:szCs w:val="22"/>
                <w:lang w:eastAsia="en-US"/>
              </w:rPr>
              <w:t>Согласно приложению к лоту №</w:t>
            </w: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</w:tr>
      <w:tr w:rsidR="00280E5E" w:rsidRPr="00075DC7" w:rsidTr="00E83924">
        <w:trPr>
          <w:trHeight w:val="20"/>
        </w:trPr>
        <w:tc>
          <w:tcPr>
            <w:tcW w:w="3969" w:type="dxa"/>
            <w:vAlign w:val="center"/>
          </w:tcPr>
          <w:p w:rsidR="00280E5E" w:rsidRPr="00075DC7" w:rsidRDefault="00280E5E" w:rsidP="00E83924">
            <w:pPr>
              <w:contextualSpacing/>
            </w:pPr>
            <w:r w:rsidRPr="00075DC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2" w:type="dxa"/>
            <w:vAlign w:val="center"/>
          </w:tcPr>
          <w:p w:rsidR="00280E5E" w:rsidRPr="00075DC7" w:rsidRDefault="00280E5E" w:rsidP="00E83924">
            <w:pPr>
              <w:contextualSpacing/>
            </w:pPr>
            <w:r w:rsidRPr="00075DC7">
              <w:rPr>
                <w:sz w:val="22"/>
                <w:szCs w:val="22"/>
              </w:rPr>
              <w:t>20.59.52.100</w:t>
            </w:r>
          </w:p>
        </w:tc>
      </w:tr>
      <w:tr w:rsidR="00280E5E" w:rsidRPr="00075DC7" w:rsidTr="00E83924">
        <w:trPr>
          <w:trHeight w:val="20"/>
        </w:trPr>
        <w:tc>
          <w:tcPr>
            <w:tcW w:w="3969" w:type="dxa"/>
            <w:vAlign w:val="center"/>
          </w:tcPr>
          <w:p w:rsidR="00280E5E" w:rsidRPr="00075DC7" w:rsidRDefault="00280E5E" w:rsidP="00E83924">
            <w:pPr>
              <w:contextualSpacing/>
            </w:pPr>
            <w:r w:rsidRPr="00075DC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280E5E" w:rsidRPr="009C3A4A" w:rsidRDefault="00280E5E" w:rsidP="00E83924">
            <w:pPr>
              <w:contextualSpacing/>
            </w:pPr>
            <w:r>
              <w:rPr>
                <w:sz w:val="22"/>
                <w:szCs w:val="22"/>
              </w:rPr>
              <w:t>3 усл.ед.</w:t>
            </w:r>
          </w:p>
        </w:tc>
      </w:tr>
      <w:tr w:rsidR="00280E5E" w:rsidRPr="00075DC7" w:rsidTr="00E83924">
        <w:trPr>
          <w:trHeight w:val="20"/>
        </w:trPr>
        <w:tc>
          <w:tcPr>
            <w:tcW w:w="3969" w:type="dxa"/>
            <w:vAlign w:val="center"/>
          </w:tcPr>
          <w:p w:rsidR="00280E5E" w:rsidRPr="00D9043B" w:rsidRDefault="00280E5E" w:rsidP="00E83924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D9043B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280E5E" w:rsidRPr="009C3A4A" w:rsidRDefault="00280E5E" w:rsidP="00E83924">
            <w:pPr>
              <w:tabs>
                <w:tab w:val="left" w:pos="6355"/>
              </w:tabs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3092,41</w:t>
            </w:r>
            <w:r w:rsidRPr="009C3A4A">
              <w:rPr>
                <w:bCs/>
                <w:sz w:val="22"/>
                <w:szCs w:val="22"/>
              </w:rPr>
              <w:t>руб.</w:t>
            </w:r>
          </w:p>
        </w:tc>
      </w:tr>
      <w:tr w:rsidR="00280E5E" w:rsidRPr="00075DC7" w:rsidTr="00E83924">
        <w:trPr>
          <w:trHeight w:val="20"/>
        </w:trPr>
        <w:tc>
          <w:tcPr>
            <w:tcW w:w="3969" w:type="dxa"/>
            <w:vAlign w:val="center"/>
          </w:tcPr>
          <w:p w:rsidR="00280E5E" w:rsidRPr="00075DC7" w:rsidRDefault="00280E5E" w:rsidP="00E83924">
            <w:pPr>
              <w:contextualSpacing/>
            </w:pPr>
            <w:r w:rsidRPr="00075DC7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2" w:type="dxa"/>
            <w:vAlign w:val="center"/>
          </w:tcPr>
          <w:p w:rsidR="00280E5E" w:rsidRPr="001A15D4" w:rsidRDefault="00280E5E" w:rsidP="00E83924">
            <w:pPr>
              <w:rPr>
                <w:sz w:val="18"/>
                <w:szCs w:val="18"/>
                <w:shd w:val="clear" w:color="auto" w:fill="FFFFFF"/>
              </w:rPr>
            </w:pPr>
            <w:r w:rsidRPr="008777C4">
              <w:rPr>
                <w:color w:val="000000"/>
                <w:sz w:val="18"/>
                <w:szCs w:val="18"/>
                <w:shd w:val="clear" w:color="auto" w:fill="FFFFFF"/>
              </w:rPr>
              <w:t>УЗ "МОДБ" 700198143</w:t>
            </w:r>
          </w:p>
        </w:tc>
      </w:tr>
    </w:tbl>
    <w:p w:rsidR="00280E5E" w:rsidRDefault="00280E5E" w:rsidP="00280E5E">
      <w:pPr>
        <w:contextualSpacing/>
        <w:rPr>
          <w:sz w:val="22"/>
          <w:szCs w:val="22"/>
        </w:rPr>
      </w:pPr>
    </w:p>
    <w:p w:rsidR="00280E5E" w:rsidRPr="00770CE0" w:rsidRDefault="00280E5E" w:rsidP="00280E5E">
      <w:pPr>
        <w:ind w:left="-42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770CE0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5</w:t>
      </w:r>
      <w:r w:rsidRPr="00770CE0">
        <w:rPr>
          <w:sz w:val="22"/>
          <w:szCs w:val="22"/>
        </w:rPr>
        <w:t>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"/>
        <w:gridCol w:w="2028"/>
        <w:gridCol w:w="5953"/>
        <w:gridCol w:w="1276"/>
      </w:tblGrid>
      <w:tr w:rsidR="00280E5E" w:rsidRPr="00770CE0" w:rsidTr="00E83924">
        <w:tc>
          <w:tcPr>
            <w:tcW w:w="524" w:type="dxa"/>
            <w:vAlign w:val="center"/>
          </w:tcPr>
          <w:p w:rsidR="00280E5E" w:rsidRPr="00770CE0" w:rsidRDefault="00280E5E" w:rsidP="00E83924">
            <w:pPr>
              <w:jc w:val="center"/>
            </w:pPr>
            <w:r w:rsidRPr="00770CE0">
              <w:rPr>
                <w:sz w:val="22"/>
                <w:szCs w:val="22"/>
              </w:rPr>
              <w:t>№ п/п</w:t>
            </w:r>
          </w:p>
        </w:tc>
        <w:tc>
          <w:tcPr>
            <w:tcW w:w="2028" w:type="dxa"/>
            <w:vAlign w:val="center"/>
          </w:tcPr>
          <w:p w:rsidR="00280E5E" w:rsidRPr="00770CE0" w:rsidRDefault="00280E5E" w:rsidP="00E83924">
            <w:pPr>
              <w:jc w:val="center"/>
            </w:pPr>
            <w:r w:rsidRPr="00770CE0">
              <w:rPr>
                <w:sz w:val="22"/>
                <w:szCs w:val="22"/>
              </w:rPr>
              <w:t>Наименование (состав)</w:t>
            </w:r>
          </w:p>
        </w:tc>
        <w:tc>
          <w:tcPr>
            <w:tcW w:w="5953" w:type="dxa"/>
            <w:vAlign w:val="center"/>
          </w:tcPr>
          <w:p w:rsidR="00280E5E" w:rsidRPr="00770CE0" w:rsidRDefault="00280E5E" w:rsidP="00E83924">
            <w:pPr>
              <w:jc w:val="center"/>
            </w:pPr>
            <w:r w:rsidRPr="00770CE0">
              <w:rPr>
                <w:sz w:val="22"/>
                <w:szCs w:val="22"/>
              </w:rPr>
              <w:t>Показатели (характеристики)</w:t>
            </w:r>
          </w:p>
        </w:tc>
        <w:tc>
          <w:tcPr>
            <w:tcW w:w="1276" w:type="dxa"/>
            <w:vAlign w:val="center"/>
          </w:tcPr>
          <w:p w:rsidR="00280E5E" w:rsidRPr="00770CE0" w:rsidRDefault="00280E5E" w:rsidP="00E83924">
            <w:pPr>
              <w:jc w:val="center"/>
            </w:pPr>
            <w:r w:rsidRPr="00770CE0">
              <w:rPr>
                <w:sz w:val="22"/>
                <w:szCs w:val="22"/>
              </w:rPr>
              <w:t>Кол-во единиц</w:t>
            </w:r>
          </w:p>
        </w:tc>
      </w:tr>
      <w:tr w:rsidR="00280E5E" w:rsidRPr="00770CE0" w:rsidTr="00E83924">
        <w:tc>
          <w:tcPr>
            <w:tcW w:w="524" w:type="dxa"/>
            <w:vAlign w:val="center"/>
          </w:tcPr>
          <w:p w:rsidR="00280E5E" w:rsidRPr="00770CE0" w:rsidRDefault="00280E5E" w:rsidP="00280E5E">
            <w:pPr>
              <w:pStyle w:val="a7"/>
              <w:numPr>
                <w:ilvl w:val="0"/>
                <w:numId w:val="28"/>
              </w:numPr>
              <w:jc w:val="both"/>
            </w:pPr>
          </w:p>
        </w:tc>
        <w:tc>
          <w:tcPr>
            <w:tcW w:w="2028" w:type="dxa"/>
            <w:vAlign w:val="center"/>
          </w:tcPr>
          <w:p w:rsidR="00280E5E" w:rsidRPr="00770CE0" w:rsidRDefault="00280E5E" w:rsidP="00E83924">
            <w:r>
              <w:rPr>
                <w:sz w:val="22"/>
                <w:szCs w:val="22"/>
              </w:rPr>
              <w:t>Н</w:t>
            </w:r>
            <w:r w:rsidRPr="00075DC7">
              <w:rPr>
                <w:sz w:val="22"/>
                <w:szCs w:val="22"/>
              </w:rPr>
              <w:t>аборы реагентов для проведения агрегации тромбоцитов</w:t>
            </w:r>
            <w:r>
              <w:rPr>
                <w:sz w:val="22"/>
                <w:szCs w:val="22"/>
              </w:rPr>
              <w:t xml:space="preserve"> с р</w:t>
            </w:r>
            <w:r w:rsidRPr="005C6C29">
              <w:rPr>
                <w:sz w:val="22"/>
                <w:szCs w:val="22"/>
              </w:rPr>
              <w:t>истомицин</w:t>
            </w:r>
            <w:r>
              <w:rPr>
                <w:sz w:val="22"/>
                <w:szCs w:val="22"/>
              </w:rPr>
              <w:t xml:space="preserve">ом </w:t>
            </w:r>
          </w:p>
        </w:tc>
        <w:tc>
          <w:tcPr>
            <w:tcW w:w="5953" w:type="dxa"/>
            <w:vAlign w:val="center"/>
          </w:tcPr>
          <w:p w:rsidR="00280E5E" w:rsidRPr="005C6C29" w:rsidRDefault="00280E5E" w:rsidP="00280E5E">
            <w:r>
              <w:rPr>
                <w:sz w:val="22"/>
                <w:szCs w:val="22"/>
              </w:rPr>
              <w:t>1.1</w:t>
            </w:r>
            <w:r w:rsidRPr="005C6C29">
              <w:rPr>
                <w:sz w:val="22"/>
                <w:szCs w:val="22"/>
              </w:rPr>
              <w:t xml:space="preserve">.В инструкции </w:t>
            </w:r>
            <w:r>
              <w:rPr>
                <w:sz w:val="22"/>
                <w:szCs w:val="22"/>
              </w:rPr>
              <w:t xml:space="preserve">(паспорте) </w:t>
            </w:r>
            <w:r w:rsidRPr="005C6C29">
              <w:rPr>
                <w:sz w:val="22"/>
                <w:szCs w:val="22"/>
              </w:rPr>
              <w:t>к набору должны быть указаны диапазоны агрегационной активности у здоровых лиц.</w:t>
            </w:r>
          </w:p>
          <w:p w:rsidR="00280E5E" w:rsidRPr="005C6C29" w:rsidRDefault="00280E5E" w:rsidP="00280E5E">
            <w:r>
              <w:rPr>
                <w:sz w:val="22"/>
                <w:szCs w:val="22"/>
              </w:rPr>
              <w:t>1.2</w:t>
            </w:r>
            <w:r w:rsidRPr="005C6C29">
              <w:rPr>
                <w:sz w:val="22"/>
                <w:szCs w:val="22"/>
              </w:rPr>
              <w:t>.В состав набора должны входить: индуктор – лиофильно высуше</w:t>
            </w:r>
            <w:r>
              <w:rPr>
                <w:sz w:val="22"/>
                <w:szCs w:val="22"/>
              </w:rPr>
              <w:t>нный ристоцетин и растворитель (</w:t>
            </w:r>
            <w:r w:rsidRPr="005C6C29">
              <w:rPr>
                <w:sz w:val="22"/>
                <w:szCs w:val="22"/>
              </w:rPr>
              <w:t>если лиофилизат не может быть растворен в дистиллированной воде</w:t>
            </w:r>
            <w:r>
              <w:rPr>
                <w:sz w:val="22"/>
                <w:szCs w:val="22"/>
              </w:rPr>
              <w:t>)</w:t>
            </w:r>
            <w:r w:rsidRPr="005C6C29">
              <w:rPr>
                <w:sz w:val="22"/>
                <w:szCs w:val="22"/>
              </w:rPr>
              <w:t xml:space="preserve">. </w:t>
            </w:r>
          </w:p>
          <w:p w:rsidR="00280E5E" w:rsidRPr="005C6C29" w:rsidRDefault="00280E5E" w:rsidP="00280E5E">
            <w:r>
              <w:rPr>
                <w:sz w:val="22"/>
                <w:szCs w:val="22"/>
              </w:rPr>
              <w:t>1.3</w:t>
            </w:r>
            <w:r w:rsidRPr="005C6C29">
              <w:rPr>
                <w:sz w:val="22"/>
                <w:szCs w:val="22"/>
              </w:rPr>
              <w:t xml:space="preserve">.Стабильность </w:t>
            </w:r>
            <w:r>
              <w:rPr>
                <w:sz w:val="22"/>
                <w:szCs w:val="22"/>
              </w:rPr>
              <w:t>готового реагента</w:t>
            </w:r>
            <w:r w:rsidRPr="005C6C29">
              <w:rPr>
                <w:sz w:val="22"/>
                <w:szCs w:val="22"/>
              </w:rPr>
              <w:t xml:space="preserve"> при 2–8°C не менее </w:t>
            </w:r>
            <w:r>
              <w:rPr>
                <w:sz w:val="22"/>
                <w:szCs w:val="22"/>
              </w:rPr>
              <w:t>2</w:t>
            </w:r>
            <w:r w:rsidRPr="005C6C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суток</w:t>
            </w:r>
            <w:r w:rsidRPr="005C6C29">
              <w:rPr>
                <w:sz w:val="22"/>
                <w:szCs w:val="22"/>
              </w:rPr>
              <w:t>.</w:t>
            </w:r>
          </w:p>
          <w:p w:rsidR="00280E5E" w:rsidRDefault="00280E5E" w:rsidP="00280E5E">
            <w:pPr>
              <w:widowControl w:val="0"/>
              <w:contextualSpacing/>
            </w:pPr>
            <w:r>
              <w:rPr>
                <w:sz w:val="22"/>
                <w:szCs w:val="22"/>
              </w:rPr>
              <w:t>1.4.Фасовка не более 0,5 мл</w:t>
            </w:r>
          </w:p>
          <w:p w:rsidR="00280E5E" w:rsidRPr="003535A9" w:rsidRDefault="00280E5E" w:rsidP="00280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1.5.Объем исследуемой смеси (плазма + индуктор), в соответствии с </w:t>
            </w:r>
            <w:r w:rsidRPr="005C6C29">
              <w:rPr>
                <w:sz w:val="22"/>
                <w:szCs w:val="22"/>
              </w:rPr>
              <w:t>инструкци</w:t>
            </w:r>
            <w:r>
              <w:rPr>
                <w:sz w:val="22"/>
                <w:szCs w:val="22"/>
              </w:rPr>
              <w:t xml:space="preserve">ей пользователя </w:t>
            </w:r>
            <w:r w:rsidRPr="005C6C29">
              <w:rPr>
                <w:sz w:val="22"/>
                <w:szCs w:val="22"/>
              </w:rPr>
              <w:t xml:space="preserve"> к агрегометру АР 2110 (SOLAR, РБ))</w:t>
            </w:r>
            <w:r>
              <w:rPr>
                <w:sz w:val="22"/>
                <w:szCs w:val="22"/>
              </w:rPr>
              <w:t>, не менее 0,5 мл</w:t>
            </w:r>
          </w:p>
        </w:tc>
        <w:tc>
          <w:tcPr>
            <w:tcW w:w="1276" w:type="dxa"/>
            <w:vAlign w:val="center"/>
          </w:tcPr>
          <w:p w:rsidR="00280E5E" w:rsidRPr="003535A9" w:rsidRDefault="00280E5E" w:rsidP="00E83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мл</w:t>
            </w:r>
          </w:p>
        </w:tc>
      </w:tr>
      <w:tr w:rsidR="00280E5E" w:rsidRPr="00770CE0" w:rsidTr="00E83924">
        <w:tc>
          <w:tcPr>
            <w:tcW w:w="524" w:type="dxa"/>
            <w:vAlign w:val="center"/>
          </w:tcPr>
          <w:p w:rsidR="00280E5E" w:rsidRPr="00770CE0" w:rsidRDefault="00280E5E" w:rsidP="00280E5E">
            <w:pPr>
              <w:pStyle w:val="a7"/>
              <w:numPr>
                <w:ilvl w:val="0"/>
                <w:numId w:val="28"/>
              </w:numPr>
              <w:jc w:val="both"/>
            </w:pPr>
          </w:p>
        </w:tc>
        <w:tc>
          <w:tcPr>
            <w:tcW w:w="2028" w:type="dxa"/>
            <w:vAlign w:val="center"/>
          </w:tcPr>
          <w:p w:rsidR="00280E5E" w:rsidRPr="00770CE0" w:rsidRDefault="00280E5E" w:rsidP="00E83924">
            <w:r>
              <w:rPr>
                <w:sz w:val="22"/>
                <w:szCs w:val="22"/>
              </w:rPr>
              <w:t>Н</w:t>
            </w:r>
            <w:r w:rsidRPr="00075DC7">
              <w:rPr>
                <w:sz w:val="22"/>
                <w:szCs w:val="22"/>
              </w:rPr>
              <w:t>аборы реагентов для проведения агрегации тромбоцитов</w:t>
            </w:r>
            <w:r>
              <w:rPr>
                <w:sz w:val="22"/>
                <w:szCs w:val="22"/>
              </w:rPr>
              <w:t xml:space="preserve"> с АДФ</w:t>
            </w:r>
          </w:p>
        </w:tc>
        <w:tc>
          <w:tcPr>
            <w:tcW w:w="5953" w:type="dxa"/>
            <w:vAlign w:val="center"/>
          </w:tcPr>
          <w:p w:rsidR="00280E5E" w:rsidRPr="005C6C29" w:rsidRDefault="00280E5E" w:rsidP="00280E5E">
            <w:r>
              <w:rPr>
                <w:sz w:val="22"/>
                <w:szCs w:val="22"/>
              </w:rPr>
              <w:t>1.1</w:t>
            </w:r>
            <w:r w:rsidRPr="005C6C29">
              <w:rPr>
                <w:sz w:val="22"/>
                <w:szCs w:val="22"/>
              </w:rPr>
              <w:t xml:space="preserve">.В инструкции </w:t>
            </w:r>
            <w:r>
              <w:rPr>
                <w:sz w:val="22"/>
                <w:szCs w:val="22"/>
              </w:rPr>
              <w:t xml:space="preserve">(паспорте) </w:t>
            </w:r>
            <w:r w:rsidRPr="005C6C29">
              <w:rPr>
                <w:sz w:val="22"/>
                <w:szCs w:val="22"/>
              </w:rPr>
              <w:t>к набору должны быть указаны диапазоны агрегационной активности у здоровых лиц.</w:t>
            </w:r>
          </w:p>
          <w:p w:rsidR="00280E5E" w:rsidRDefault="00280E5E" w:rsidP="00280E5E">
            <w:r>
              <w:rPr>
                <w:sz w:val="22"/>
                <w:szCs w:val="22"/>
              </w:rPr>
              <w:t>1.2</w:t>
            </w:r>
            <w:r w:rsidRPr="005C6C29">
              <w:rPr>
                <w:sz w:val="22"/>
                <w:szCs w:val="22"/>
              </w:rPr>
              <w:t>.В состав набора должны входить: индуктор – АДФ (аденозин-5’-дифосфорная кислота динатриевая соль, м.м.471,2) и растворитель</w:t>
            </w:r>
            <w:r>
              <w:rPr>
                <w:sz w:val="22"/>
                <w:szCs w:val="22"/>
              </w:rPr>
              <w:t>.</w:t>
            </w:r>
          </w:p>
          <w:p w:rsidR="00280E5E" w:rsidRPr="005C6C29" w:rsidRDefault="00280E5E" w:rsidP="00280E5E">
            <w:r>
              <w:rPr>
                <w:sz w:val="22"/>
                <w:szCs w:val="22"/>
              </w:rPr>
              <w:t>1.3</w:t>
            </w:r>
            <w:r w:rsidRPr="005C6C29">
              <w:rPr>
                <w:sz w:val="22"/>
                <w:szCs w:val="22"/>
              </w:rPr>
              <w:t xml:space="preserve">.Возможность многократного чередования замораживания и размораживания маточного раствора. </w:t>
            </w:r>
          </w:p>
          <w:p w:rsidR="00280E5E" w:rsidRPr="005C6C29" w:rsidRDefault="00280E5E" w:rsidP="00280E5E">
            <w:r>
              <w:rPr>
                <w:sz w:val="22"/>
                <w:szCs w:val="22"/>
              </w:rPr>
              <w:t>1.4.</w:t>
            </w:r>
            <w:r w:rsidRPr="005C6C29">
              <w:rPr>
                <w:sz w:val="22"/>
                <w:szCs w:val="22"/>
              </w:rPr>
              <w:t xml:space="preserve"> Должна быть предусмотрена возможность приготовления из маточного раствора рабочих растворов различных концентраций. </w:t>
            </w:r>
          </w:p>
          <w:p w:rsidR="00280E5E" w:rsidRPr="005C6C29" w:rsidRDefault="00280E5E" w:rsidP="00280E5E">
            <w:r>
              <w:rPr>
                <w:sz w:val="22"/>
                <w:szCs w:val="22"/>
              </w:rPr>
              <w:t>1.5</w:t>
            </w:r>
            <w:r w:rsidRPr="005C6C29">
              <w:rPr>
                <w:sz w:val="22"/>
                <w:szCs w:val="22"/>
              </w:rPr>
              <w:t xml:space="preserve">.Рабочие растворы должны быть стабильны не менее </w:t>
            </w:r>
            <w:r>
              <w:rPr>
                <w:sz w:val="22"/>
                <w:szCs w:val="22"/>
              </w:rPr>
              <w:t>24</w:t>
            </w:r>
            <w:r w:rsidRPr="005C6C29">
              <w:rPr>
                <w:sz w:val="22"/>
                <w:szCs w:val="22"/>
              </w:rPr>
              <w:t xml:space="preserve"> часов при 2–8°C.</w:t>
            </w:r>
          </w:p>
          <w:p w:rsidR="00280E5E" w:rsidRDefault="00280E5E" w:rsidP="00280E5E">
            <w:r>
              <w:rPr>
                <w:sz w:val="22"/>
                <w:szCs w:val="22"/>
              </w:rPr>
              <w:t xml:space="preserve">1.6.1мл маточного раствора должен  (не одномоментно) обеспечить не менее 160 записей агрегатограмм. </w:t>
            </w:r>
          </w:p>
          <w:p w:rsidR="00280E5E" w:rsidRPr="003535A9" w:rsidRDefault="00280E5E" w:rsidP="00280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1.7.Объем исследуемой смеси (плазма + индуктор), в соответствии с </w:t>
            </w:r>
            <w:r w:rsidRPr="005C6C29">
              <w:rPr>
                <w:sz w:val="22"/>
                <w:szCs w:val="22"/>
              </w:rPr>
              <w:t>инструкци</w:t>
            </w:r>
            <w:r>
              <w:rPr>
                <w:sz w:val="22"/>
                <w:szCs w:val="22"/>
              </w:rPr>
              <w:t xml:space="preserve">ей пользователя </w:t>
            </w:r>
            <w:r w:rsidRPr="005C6C29">
              <w:rPr>
                <w:sz w:val="22"/>
                <w:szCs w:val="22"/>
              </w:rPr>
              <w:t xml:space="preserve"> к агрегометру АР 2110 (SOLAR, РБ))</w:t>
            </w:r>
            <w:r>
              <w:rPr>
                <w:sz w:val="22"/>
                <w:szCs w:val="22"/>
              </w:rPr>
              <w:t>, не менее 0,5 мл</w:t>
            </w:r>
          </w:p>
        </w:tc>
        <w:tc>
          <w:tcPr>
            <w:tcW w:w="1276" w:type="dxa"/>
            <w:vAlign w:val="center"/>
          </w:tcPr>
          <w:p w:rsidR="00280E5E" w:rsidRPr="003535A9" w:rsidRDefault="00280E5E" w:rsidP="00E8392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 мл</w:t>
            </w:r>
          </w:p>
        </w:tc>
      </w:tr>
      <w:tr w:rsidR="00280E5E" w:rsidRPr="00770CE0" w:rsidTr="00E83924">
        <w:tc>
          <w:tcPr>
            <w:tcW w:w="524" w:type="dxa"/>
            <w:vAlign w:val="center"/>
          </w:tcPr>
          <w:p w:rsidR="00280E5E" w:rsidRPr="00770CE0" w:rsidRDefault="00280E5E" w:rsidP="00280E5E">
            <w:pPr>
              <w:pStyle w:val="a7"/>
              <w:numPr>
                <w:ilvl w:val="0"/>
                <w:numId w:val="28"/>
              </w:numPr>
              <w:jc w:val="both"/>
            </w:pPr>
          </w:p>
        </w:tc>
        <w:tc>
          <w:tcPr>
            <w:tcW w:w="2028" w:type="dxa"/>
            <w:vAlign w:val="center"/>
          </w:tcPr>
          <w:p w:rsidR="00280E5E" w:rsidRPr="00770CE0" w:rsidRDefault="00280E5E" w:rsidP="00E83924">
            <w:r>
              <w:rPr>
                <w:sz w:val="22"/>
                <w:szCs w:val="22"/>
              </w:rPr>
              <w:t>Н</w:t>
            </w:r>
            <w:r w:rsidRPr="00075DC7">
              <w:rPr>
                <w:sz w:val="22"/>
                <w:szCs w:val="22"/>
              </w:rPr>
              <w:t>аборы реагентов для проведения агрегации тромбоцитов</w:t>
            </w:r>
            <w:r>
              <w:rPr>
                <w:sz w:val="22"/>
                <w:szCs w:val="22"/>
              </w:rPr>
              <w:t xml:space="preserve"> с коллагеном</w:t>
            </w:r>
          </w:p>
        </w:tc>
        <w:tc>
          <w:tcPr>
            <w:tcW w:w="5953" w:type="dxa"/>
            <w:vAlign w:val="center"/>
          </w:tcPr>
          <w:p w:rsidR="00280E5E" w:rsidRPr="005C6C29" w:rsidRDefault="00280E5E" w:rsidP="00280E5E">
            <w:r>
              <w:rPr>
                <w:sz w:val="22"/>
                <w:szCs w:val="22"/>
              </w:rPr>
              <w:t>1.1</w:t>
            </w:r>
            <w:r w:rsidRPr="005C6C29">
              <w:rPr>
                <w:sz w:val="22"/>
                <w:szCs w:val="22"/>
              </w:rPr>
              <w:t xml:space="preserve">.В инструкции </w:t>
            </w:r>
            <w:r>
              <w:rPr>
                <w:sz w:val="22"/>
                <w:szCs w:val="22"/>
              </w:rPr>
              <w:t xml:space="preserve">(паспорте) </w:t>
            </w:r>
            <w:r w:rsidRPr="005C6C29">
              <w:rPr>
                <w:sz w:val="22"/>
                <w:szCs w:val="22"/>
              </w:rPr>
              <w:t>к набору должны быть указаны диапазоны агрегационной активности у здоровых лиц.</w:t>
            </w:r>
          </w:p>
          <w:p w:rsidR="00280E5E" w:rsidRDefault="00280E5E" w:rsidP="00280E5E">
            <w:r>
              <w:rPr>
                <w:sz w:val="22"/>
                <w:szCs w:val="22"/>
              </w:rPr>
              <w:t>1.2</w:t>
            </w:r>
            <w:r w:rsidRPr="005C6C29">
              <w:rPr>
                <w:sz w:val="22"/>
                <w:szCs w:val="22"/>
              </w:rPr>
              <w:t>.В состав набора должны входить: индуктор – лиофильно высуше</w:t>
            </w:r>
            <w:r>
              <w:rPr>
                <w:sz w:val="22"/>
                <w:szCs w:val="22"/>
              </w:rPr>
              <w:t>нный коллаген и растворитель (</w:t>
            </w:r>
            <w:r w:rsidRPr="005C6C29">
              <w:rPr>
                <w:sz w:val="22"/>
                <w:szCs w:val="22"/>
              </w:rPr>
              <w:t>если лиофилизат не может быть растворен в дистиллированной воде</w:t>
            </w:r>
            <w:r>
              <w:rPr>
                <w:sz w:val="22"/>
                <w:szCs w:val="22"/>
              </w:rPr>
              <w:t>)</w:t>
            </w:r>
            <w:r w:rsidRPr="005C6C29">
              <w:rPr>
                <w:sz w:val="22"/>
                <w:szCs w:val="22"/>
              </w:rPr>
              <w:t xml:space="preserve">. </w:t>
            </w:r>
          </w:p>
          <w:p w:rsidR="00280E5E" w:rsidRPr="005C6C29" w:rsidRDefault="00280E5E" w:rsidP="00280E5E">
            <w:r>
              <w:rPr>
                <w:sz w:val="22"/>
                <w:szCs w:val="22"/>
              </w:rPr>
              <w:t>1.3.После растворения реагент должен быть готов к использованию</w:t>
            </w:r>
          </w:p>
          <w:p w:rsidR="00280E5E" w:rsidRPr="001A15D4" w:rsidRDefault="00280E5E" w:rsidP="00280E5E">
            <w:r>
              <w:rPr>
                <w:sz w:val="22"/>
                <w:szCs w:val="22"/>
              </w:rPr>
              <w:t>1.4</w:t>
            </w:r>
            <w:r w:rsidRPr="005C6C29">
              <w:rPr>
                <w:sz w:val="22"/>
                <w:szCs w:val="22"/>
              </w:rPr>
              <w:t xml:space="preserve">.Стабильность </w:t>
            </w:r>
            <w:r>
              <w:rPr>
                <w:sz w:val="22"/>
                <w:szCs w:val="22"/>
              </w:rPr>
              <w:t>готового к применению раствора</w:t>
            </w:r>
            <w:r w:rsidRPr="005C6C29">
              <w:rPr>
                <w:sz w:val="22"/>
                <w:szCs w:val="22"/>
              </w:rPr>
              <w:t xml:space="preserve"> при 2–8°C не менее </w:t>
            </w:r>
            <w:r>
              <w:rPr>
                <w:sz w:val="22"/>
                <w:szCs w:val="22"/>
              </w:rPr>
              <w:t>15 дней и не менее 40 дней при -20</w:t>
            </w:r>
            <w:r w:rsidRPr="005C6C29">
              <w:rPr>
                <w:sz w:val="22"/>
                <w:szCs w:val="22"/>
              </w:rPr>
              <w:t>°C.</w:t>
            </w:r>
          </w:p>
          <w:p w:rsidR="00280E5E" w:rsidRPr="00770CE0" w:rsidRDefault="00280E5E" w:rsidP="00280E5E">
            <w:r>
              <w:rPr>
                <w:sz w:val="22"/>
                <w:szCs w:val="22"/>
              </w:rPr>
              <w:lastRenderedPageBreak/>
              <w:t xml:space="preserve">1.5.Объем исследуемой смеси (плазма + индуктор), в соответствии с </w:t>
            </w:r>
            <w:r w:rsidRPr="005C6C29">
              <w:rPr>
                <w:sz w:val="22"/>
                <w:szCs w:val="22"/>
              </w:rPr>
              <w:t>инструкци</w:t>
            </w:r>
            <w:r>
              <w:rPr>
                <w:sz w:val="22"/>
                <w:szCs w:val="22"/>
              </w:rPr>
              <w:t xml:space="preserve">ей пользователя </w:t>
            </w:r>
            <w:r w:rsidRPr="005C6C29">
              <w:rPr>
                <w:sz w:val="22"/>
                <w:szCs w:val="22"/>
              </w:rPr>
              <w:t xml:space="preserve"> к агрегометру АР 2110 (SOLAR, РБ))</w:t>
            </w:r>
            <w:r>
              <w:rPr>
                <w:sz w:val="22"/>
                <w:szCs w:val="22"/>
              </w:rPr>
              <w:t>, не менее 0,5 мл</w:t>
            </w:r>
          </w:p>
        </w:tc>
        <w:tc>
          <w:tcPr>
            <w:tcW w:w="1276" w:type="dxa"/>
            <w:vAlign w:val="center"/>
          </w:tcPr>
          <w:p w:rsidR="00280E5E" w:rsidRPr="003535A9" w:rsidRDefault="00280E5E" w:rsidP="00E8392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5 мл</w:t>
            </w:r>
          </w:p>
        </w:tc>
      </w:tr>
    </w:tbl>
    <w:p w:rsidR="003535A9" w:rsidRDefault="003535A9" w:rsidP="003535A9">
      <w:pPr>
        <w:contextualSpacing/>
        <w:rPr>
          <w:sz w:val="22"/>
          <w:szCs w:val="22"/>
        </w:rPr>
      </w:pPr>
    </w:p>
    <w:p w:rsidR="003535A9" w:rsidRDefault="003535A9" w:rsidP="003535A9">
      <w:pPr>
        <w:contextualSpacing/>
        <w:rPr>
          <w:sz w:val="22"/>
          <w:szCs w:val="22"/>
        </w:rPr>
      </w:pPr>
    </w:p>
    <w:p w:rsidR="003535A9" w:rsidRDefault="003535A9" w:rsidP="003535A9">
      <w:pPr>
        <w:contextualSpacing/>
        <w:rPr>
          <w:sz w:val="22"/>
          <w:szCs w:val="22"/>
        </w:rPr>
      </w:pPr>
    </w:p>
    <w:p w:rsidR="00770CE0" w:rsidRDefault="00770CE0" w:rsidP="007D5858">
      <w:pPr>
        <w:contextualSpacing/>
        <w:rPr>
          <w:sz w:val="22"/>
          <w:szCs w:val="22"/>
        </w:rPr>
      </w:pPr>
    </w:p>
    <w:p w:rsidR="00770CE0" w:rsidRPr="00770CE0" w:rsidRDefault="00770CE0" w:rsidP="007D5858">
      <w:pPr>
        <w:contextualSpacing/>
        <w:rPr>
          <w:sz w:val="22"/>
          <w:szCs w:val="22"/>
        </w:rPr>
      </w:pPr>
    </w:p>
    <w:p w:rsidR="003E66EE" w:rsidRDefault="003E66EE" w:rsidP="00C53426">
      <w:pPr>
        <w:contextualSpacing/>
        <w:rPr>
          <w:sz w:val="22"/>
          <w:szCs w:val="22"/>
        </w:rPr>
      </w:pPr>
    </w:p>
    <w:p w:rsidR="003E66EE" w:rsidRPr="00360E6B" w:rsidRDefault="003E66EE" w:rsidP="00C53426">
      <w:pPr>
        <w:contextualSpacing/>
        <w:rPr>
          <w:sz w:val="22"/>
          <w:szCs w:val="22"/>
        </w:rPr>
      </w:pPr>
    </w:p>
    <w:p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B2A0B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1E657C" w:rsidRDefault="001E657C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1E657C" w:rsidRDefault="001E657C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B779D1" w:rsidRPr="004B5E56" w:rsidRDefault="006B536D" w:rsidP="001E657C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BC6C1C">
        <w:rPr>
          <w:sz w:val="22"/>
          <w:szCs w:val="22"/>
        </w:rPr>
        <w:t xml:space="preserve">1 кат. </w:t>
      </w:r>
      <w:r w:rsidR="001E657C">
        <w:rPr>
          <w:sz w:val="22"/>
          <w:szCs w:val="22"/>
        </w:rPr>
        <w:t xml:space="preserve">ООТ                                       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3DA" w:rsidRDefault="00E523DA" w:rsidP="0049489B">
      <w:r>
        <w:separator/>
      </w:r>
    </w:p>
  </w:endnote>
  <w:endnote w:type="continuationSeparator" w:id="1">
    <w:p w:rsidR="00E523DA" w:rsidRDefault="00E523DA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3535A9" w:rsidRDefault="003535A9">
        <w:pPr>
          <w:pStyle w:val="ae"/>
          <w:jc w:val="right"/>
        </w:pPr>
        <w:fldSimple w:instr=" PAGE   \* MERGEFORMAT ">
          <w:r w:rsidR="00280E5E">
            <w:rPr>
              <w:noProof/>
            </w:rPr>
            <w:t>4</w:t>
          </w:r>
        </w:fldSimple>
      </w:p>
    </w:sdtContent>
  </w:sdt>
  <w:p w:rsidR="003535A9" w:rsidRDefault="003535A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3DA" w:rsidRDefault="00E523DA" w:rsidP="0049489B">
      <w:r>
        <w:separator/>
      </w:r>
    </w:p>
  </w:footnote>
  <w:footnote w:type="continuationSeparator" w:id="1">
    <w:p w:rsidR="00E523DA" w:rsidRDefault="00E523DA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C53"/>
    <w:multiLevelType w:val="hybridMultilevel"/>
    <w:tmpl w:val="4F7A4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06F8"/>
    <w:multiLevelType w:val="hybridMultilevel"/>
    <w:tmpl w:val="172C704A"/>
    <w:lvl w:ilvl="0" w:tplc="4C887E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070441EE"/>
    <w:multiLevelType w:val="hybridMultilevel"/>
    <w:tmpl w:val="7B2854A2"/>
    <w:lvl w:ilvl="0" w:tplc="F86254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74DF1"/>
    <w:multiLevelType w:val="hybridMultilevel"/>
    <w:tmpl w:val="5C7C9998"/>
    <w:lvl w:ilvl="0" w:tplc="BF2236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040D3"/>
    <w:multiLevelType w:val="hybridMultilevel"/>
    <w:tmpl w:val="36A490E2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>
    <w:nsid w:val="179F61B1"/>
    <w:multiLevelType w:val="hybridMultilevel"/>
    <w:tmpl w:val="192C0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50830"/>
    <w:multiLevelType w:val="hybridMultilevel"/>
    <w:tmpl w:val="9D04464A"/>
    <w:lvl w:ilvl="0" w:tplc="C9E28A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000A4"/>
    <w:multiLevelType w:val="hybridMultilevel"/>
    <w:tmpl w:val="E514F2B8"/>
    <w:lvl w:ilvl="0" w:tplc="C76C14B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D7E1B"/>
    <w:multiLevelType w:val="hybridMultilevel"/>
    <w:tmpl w:val="6B0ACDA8"/>
    <w:lvl w:ilvl="0" w:tplc="5D40CA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0680A"/>
    <w:multiLevelType w:val="hybridMultilevel"/>
    <w:tmpl w:val="19ECF70C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141DAE"/>
    <w:multiLevelType w:val="multilevel"/>
    <w:tmpl w:val="A0E03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FB43FA"/>
    <w:multiLevelType w:val="hybridMultilevel"/>
    <w:tmpl w:val="8D965D08"/>
    <w:lvl w:ilvl="0" w:tplc="3BE4F6A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45997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8218D1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C1138F"/>
    <w:multiLevelType w:val="hybridMultilevel"/>
    <w:tmpl w:val="EA8CC082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02849"/>
    <w:multiLevelType w:val="hybridMultilevel"/>
    <w:tmpl w:val="540E28B6"/>
    <w:lvl w:ilvl="0" w:tplc="65EC7B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20"/>
  </w:num>
  <w:num w:numId="4">
    <w:abstractNumId w:val="14"/>
  </w:num>
  <w:num w:numId="5">
    <w:abstractNumId w:val="25"/>
  </w:num>
  <w:num w:numId="6">
    <w:abstractNumId w:val="27"/>
  </w:num>
  <w:num w:numId="7">
    <w:abstractNumId w:val="11"/>
  </w:num>
  <w:num w:numId="8">
    <w:abstractNumId w:val="21"/>
  </w:num>
  <w:num w:numId="9">
    <w:abstractNumId w:val="9"/>
  </w:num>
  <w:num w:numId="10">
    <w:abstractNumId w:val="26"/>
  </w:num>
  <w:num w:numId="11">
    <w:abstractNumId w:val="12"/>
  </w:num>
  <w:num w:numId="12">
    <w:abstractNumId w:val="10"/>
  </w:num>
  <w:num w:numId="13">
    <w:abstractNumId w:val="4"/>
  </w:num>
  <w:num w:numId="14">
    <w:abstractNumId w:val="6"/>
  </w:num>
  <w:num w:numId="15">
    <w:abstractNumId w:val="1"/>
  </w:num>
  <w:num w:numId="16">
    <w:abstractNumId w:val="5"/>
  </w:num>
  <w:num w:numId="17">
    <w:abstractNumId w:val="3"/>
  </w:num>
  <w:num w:numId="18">
    <w:abstractNumId w:val="8"/>
  </w:num>
  <w:num w:numId="19">
    <w:abstractNumId w:val="7"/>
  </w:num>
  <w:num w:numId="20">
    <w:abstractNumId w:val="17"/>
  </w:num>
  <w:num w:numId="21">
    <w:abstractNumId w:val="24"/>
  </w:num>
  <w:num w:numId="22">
    <w:abstractNumId w:val="2"/>
  </w:num>
  <w:num w:numId="23">
    <w:abstractNumId w:val="0"/>
  </w:num>
  <w:num w:numId="24">
    <w:abstractNumId w:val="13"/>
  </w:num>
  <w:num w:numId="25">
    <w:abstractNumId w:val="15"/>
  </w:num>
  <w:num w:numId="26">
    <w:abstractNumId w:val="23"/>
  </w:num>
  <w:num w:numId="27">
    <w:abstractNumId w:val="18"/>
  </w:num>
  <w:num w:numId="28">
    <w:abstractNumId w:val="2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3C7"/>
    <w:rsid w:val="00002428"/>
    <w:rsid w:val="00002801"/>
    <w:rsid w:val="00002F3B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5DC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2F23"/>
    <w:rsid w:val="0003325B"/>
    <w:rsid w:val="00033412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77E4C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2C"/>
    <w:rsid w:val="000872F7"/>
    <w:rsid w:val="00090EA3"/>
    <w:rsid w:val="000913F9"/>
    <w:rsid w:val="000922F1"/>
    <w:rsid w:val="000924A5"/>
    <w:rsid w:val="0009268F"/>
    <w:rsid w:val="00092FFC"/>
    <w:rsid w:val="00093563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616"/>
    <w:rsid w:val="000A01AC"/>
    <w:rsid w:val="000A01B5"/>
    <w:rsid w:val="000A0661"/>
    <w:rsid w:val="000A0728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4FAC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1C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762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4E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3D6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4A9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57C"/>
    <w:rsid w:val="001E6A88"/>
    <w:rsid w:val="001E6D7B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868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A9C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0E5E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51C7"/>
    <w:rsid w:val="002A5DCA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1D3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4BA6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1F14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A9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4CD9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236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66EE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506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85E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E77DF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046A"/>
    <w:rsid w:val="005A1602"/>
    <w:rsid w:val="005A1875"/>
    <w:rsid w:val="005A21E9"/>
    <w:rsid w:val="005A2402"/>
    <w:rsid w:val="005A3A6A"/>
    <w:rsid w:val="005A3BDD"/>
    <w:rsid w:val="005A468C"/>
    <w:rsid w:val="005A4A50"/>
    <w:rsid w:val="005A52B2"/>
    <w:rsid w:val="005A69C7"/>
    <w:rsid w:val="005A7E79"/>
    <w:rsid w:val="005B00F3"/>
    <w:rsid w:val="005B08B0"/>
    <w:rsid w:val="005B0CF7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4B1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9E8"/>
    <w:rsid w:val="005E1D64"/>
    <w:rsid w:val="005E1D80"/>
    <w:rsid w:val="005E2AD0"/>
    <w:rsid w:val="005E3A12"/>
    <w:rsid w:val="005E3EF7"/>
    <w:rsid w:val="005E4209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1A2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C9B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EC0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61F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B47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5B58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6CA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76C"/>
    <w:rsid w:val="006E4E88"/>
    <w:rsid w:val="006E4F61"/>
    <w:rsid w:val="006E5A84"/>
    <w:rsid w:val="006E732A"/>
    <w:rsid w:val="006E77CF"/>
    <w:rsid w:val="006E7C7D"/>
    <w:rsid w:val="006F08B4"/>
    <w:rsid w:val="006F16C2"/>
    <w:rsid w:val="006F19F5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184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0CE0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465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1BE2"/>
    <w:rsid w:val="007C284D"/>
    <w:rsid w:val="007C2A3F"/>
    <w:rsid w:val="007C344D"/>
    <w:rsid w:val="007C44D1"/>
    <w:rsid w:val="007C4F49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58"/>
    <w:rsid w:val="007D5869"/>
    <w:rsid w:val="007D59BC"/>
    <w:rsid w:val="007D5BF7"/>
    <w:rsid w:val="007D5CE4"/>
    <w:rsid w:val="007D6048"/>
    <w:rsid w:val="007D6BD3"/>
    <w:rsid w:val="007D703A"/>
    <w:rsid w:val="007E03B0"/>
    <w:rsid w:val="007E0464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E792E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48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2BE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934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26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6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55F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6C84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3EE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1AF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6BAE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3E8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45C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459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0692"/>
    <w:rsid w:val="00A413E3"/>
    <w:rsid w:val="00A41747"/>
    <w:rsid w:val="00A41B1E"/>
    <w:rsid w:val="00A420C1"/>
    <w:rsid w:val="00A4211A"/>
    <w:rsid w:val="00A4352F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3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2F5"/>
    <w:rsid w:val="00B13685"/>
    <w:rsid w:val="00B13AAF"/>
    <w:rsid w:val="00B13B45"/>
    <w:rsid w:val="00B1450A"/>
    <w:rsid w:val="00B14776"/>
    <w:rsid w:val="00B149AA"/>
    <w:rsid w:val="00B14AF3"/>
    <w:rsid w:val="00B14F42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25"/>
    <w:rsid w:val="00B410D4"/>
    <w:rsid w:val="00B411B5"/>
    <w:rsid w:val="00B41BDE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A4B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A8A"/>
    <w:rsid w:val="00BA2B13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2D03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1C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C72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D95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595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495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5F96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A6F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3E24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50A8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4FD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489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D2D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3F9C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3DA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5E9C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0BCC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960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71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1FB3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1D8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5A9D"/>
    <w:rsid w:val="00F65D43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A94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886C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7D579-6806-438F-A6EA-51AED056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2</cp:revision>
  <cp:lastPrinted>2026-04-09T12:02:00Z</cp:lastPrinted>
  <dcterms:created xsi:type="dcterms:W3CDTF">2026-05-26T10:52:00Z</dcterms:created>
  <dcterms:modified xsi:type="dcterms:W3CDTF">2026-05-29T08:19:00Z</dcterms:modified>
</cp:coreProperties>
</file>