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FDAA0" w14:textId="5B27D4D9" w:rsidR="00B659D3" w:rsidRPr="00497711" w:rsidRDefault="00161583" w:rsidP="00B659D3">
      <w:pPr>
        <w:pStyle w:val="ConsPlusNormal"/>
        <w:jc w:val="center"/>
        <w:rPr>
          <w:rFonts w:ascii="Times New Roman" w:hAnsi="Times New Roman" w:cs="Times New Roman"/>
          <w:b/>
          <w:sz w:val="24"/>
          <w:szCs w:val="24"/>
        </w:rPr>
      </w:pPr>
      <w:r w:rsidRPr="00497711">
        <w:rPr>
          <w:rFonts w:ascii="Times New Roman" w:hAnsi="Times New Roman" w:cs="Times New Roman"/>
          <w:b/>
          <w:sz w:val="24"/>
          <w:szCs w:val="24"/>
        </w:rPr>
        <w:t xml:space="preserve">ДОГОВОР </w:t>
      </w:r>
      <w:r w:rsidR="00185BE3" w:rsidRPr="00497711">
        <w:rPr>
          <w:rFonts w:ascii="Times New Roman" w:hAnsi="Times New Roman" w:cs="Times New Roman"/>
          <w:b/>
          <w:sz w:val="24"/>
          <w:szCs w:val="24"/>
        </w:rPr>
        <w:t>№</w:t>
      </w:r>
      <w:r w:rsidR="0021588A" w:rsidRPr="00497711">
        <w:rPr>
          <w:rFonts w:ascii="Times New Roman" w:hAnsi="Times New Roman" w:cs="Times New Roman"/>
          <w:b/>
          <w:sz w:val="24"/>
          <w:szCs w:val="24"/>
        </w:rPr>
        <w:t xml:space="preserve"> </w:t>
      </w:r>
    </w:p>
    <w:p w14:paraId="6C230C2E" w14:textId="77777777" w:rsidR="00161583" w:rsidRPr="00497711" w:rsidRDefault="00D90501" w:rsidP="00D90501">
      <w:pPr>
        <w:pStyle w:val="ConsPlusNormal"/>
        <w:jc w:val="center"/>
        <w:rPr>
          <w:rFonts w:ascii="Times New Roman" w:hAnsi="Times New Roman" w:cs="Times New Roman"/>
          <w:b/>
          <w:sz w:val="24"/>
          <w:szCs w:val="24"/>
        </w:rPr>
      </w:pPr>
      <w:r w:rsidRPr="00497711">
        <w:rPr>
          <w:rFonts w:ascii="Times New Roman" w:hAnsi="Times New Roman" w:cs="Times New Roman"/>
          <w:b/>
          <w:sz w:val="24"/>
          <w:szCs w:val="24"/>
        </w:rPr>
        <w:t>на выполнение предпроектных, проектно-изыскательских работ</w:t>
      </w:r>
    </w:p>
    <w:p w14:paraId="17973BAC" w14:textId="77777777" w:rsidR="00161583" w:rsidRPr="00497711" w:rsidRDefault="00161583" w:rsidP="00D90501">
      <w:pPr>
        <w:pStyle w:val="af7"/>
        <w:rPr>
          <w:color w:val="000000"/>
          <w:szCs w:val="24"/>
        </w:rPr>
      </w:pPr>
      <w:r w:rsidRPr="00497711">
        <w:rPr>
          <w:szCs w:val="24"/>
        </w:rPr>
        <w:tab/>
      </w:r>
      <w:r w:rsidRPr="00497711">
        <w:rPr>
          <w:szCs w:val="24"/>
        </w:rPr>
        <w:tab/>
      </w:r>
      <w:r w:rsidRPr="00497711">
        <w:rPr>
          <w:szCs w:val="24"/>
        </w:rPr>
        <w:tab/>
      </w:r>
      <w:r w:rsidRPr="00497711">
        <w:rPr>
          <w:szCs w:val="24"/>
        </w:rPr>
        <w:tab/>
      </w:r>
      <w:r w:rsidRPr="00497711">
        <w:rPr>
          <w:szCs w:val="24"/>
        </w:rPr>
        <w:tab/>
      </w:r>
    </w:p>
    <w:tbl>
      <w:tblPr>
        <w:tblW w:w="0" w:type="auto"/>
        <w:tblLook w:val="04A0" w:firstRow="1" w:lastRow="0" w:firstColumn="1" w:lastColumn="0" w:noHBand="0" w:noVBand="1"/>
      </w:tblPr>
      <w:tblGrid>
        <w:gridCol w:w="4927"/>
        <w:gridCol w:w="4927"/>
      </w:tblGrid>
      <w:tr w:rsidR="00161583" w:rsidRPr="00497711" w14:paraId="771ECBDD" w14:textId="77777777" w:rsidTr="00BC4BD0">
        <w:tc>
          <w:tcPr>
            <w:tcW w:w="4927" w:type="dxa"/>
          </w:tcPr>
          <w:p w14:paraId="1FD8EBCF" w14:textId="526E1F7A" w:rsidR="00161583" w:rsidRPr="00497711" w:rsidRDefault="006A78CB" w:rsidP="00BD4FAD">
            <w:pPr>
              <w:pStyle w:val="af7"/>
              <w:rPr>
                <w:szCs w:val="24"/>
              </w:rPr>
            </w:pPr>
            <w:r>
              <w:rPr>
                <w:szCs w:val="24"/>
              </w:rPr>
              <w:t>«___»___________ 20___г.</w:t>
            </w:r>
            <w:r w:rsidR="00B659D3" w:rsidRPr="00497711">
              <w:rPr>
                <w:szCs w:val="24"/>
              </w:rPr>
              <w:tab/>
            </w:r>
            <w:r w:rsidR="00161583" w:rsidRPr="00497711">
              <w:rPr>
                <w:szCs w:val="24"/>
              </w:rPr>
              <w:t xml:space="preserve"> </w:t>
            </w:r>
            <w:r w:rsidR="00161583" w:rsidRPr="00497711">
              <w:rPr>
                <w:szCs w:val="24"/>
              </w:rPr>
              <w:tab/>
            </w:r>
          </w:p>
        </w:tc>
        <w:tc>
          <w:tcPr>
            <w:tcW w:w="4927" w:type="dxa"/>
          </w:tcPr>
          <w:p w14:paraId="5FDB321F" w14:textId="77777777" w:rsidR="00161583" w:rsidRPr="00497711" w:rsidRDefault="00161583" w:rsidP="00D90501">
            <w:pPr>
              <w:pStyle w:val="af7"/>
              <w:jc w:val="right"/>
              <w:rPr>
                <w:szCs w:val="24"/>
              </w:rPr>
            </w:pPr>
            <w:r w:rsidRPr="00497711">
              <w:rPr>
                <w:color w:val="000000"/>
                <w:szCs w:val="24"/>
              </w:rPr>
              <w:t>г. Минск</w:t>
            </w:r>
          </w:p>
        </w:tc>
      </w:tr>
    </w:tbl>
    <w:p w14:paraId="737FE01B" w14:textId="77777777" w:rsidR="00161583" w:rsidRPr="00497711" w:rsidRDefault="00161583" w:rsidP="00D90501">
      <w:pPr>
        <w:pStyle w:val="af7"/>
        <w:rPr>
          <w:szCs w:val="24"/>
        </w:rPr>
      </w:pPr>
    </w:p>
    <w:p w14:paraId="30A7F702" w14:textId="7CDC896A" w:rsidR="00D90501" w:rsidRDefault="00B659D3" w:rsidP="00497711">
      <w:pPr>
        <w:shd w:val="clear" w:color="auto" w:fill="FFFFFF"/>
        <w:ind w:firstLine="709"/>
        <w:jc w:val="both"/>
        <w:rPr>
          <w:color w:val="000000"/>
          <w:szCs w:val="24"/>
        </w:rPr>
      </w:pPr>
      <w:r w:rsidRPr="00497711">
        <w:rPr>
          <w:rStyle w:val="13"/>
          <w:szCs w:val="24"/>
        </w:rPr>
        <w:t>Коммунальное унитарное предприятие «Жилищное коммунальное хозяйство Первомайского района г</w:t>
      </w:r>
      <w:proofErr w:type="gramStart"/>
      <w:r w:rsidRPr="00497711">
        <w:rPr>
          <w:rStyle w:val="13"/>
          <w:szCs w:val="24"/>
        </w:rPr>
        <w:t>.М</w:t>
      </w:r>
      <w:proofErr w:type="gramEnd"/>
      <w:r w:rsidRPr="00497711">
        <w:rPr>
          <w:rStyle w:val="13"/>
          <w:szCs w:val="24"/>
        </w:rPr>
        <w:t>инска»</w:t>
      </w:r>
      <w:r w:rsidRPr="00497711">
        <w:rPr>
          <w:szCs w:val="24"/>
        </w:rPr>
        <w:t xml:space="preserve">, именуемое в дальнейшем «Заказчик», в лице </w:t>
      </w:r>
      <w:r w:rsidR="006A78CB" w:rsidRPr="003E303D">
        <w:t>в лице</w:t>
      </w:r>
      <w:r w:rsidR="006A78CB" w:rsidRPr="003E303D">
        <w:rPr>
          <w:shd w:val="clear" w:color="auto" w:fill="FFFFFF"/>
        </w:rPr>
        <w:t xml:space="preserve"> заместителя директора по эксплуатации жилфонда и производственным вопросам </w:t>
      </w:r>
      <w:proofErr w:type="spellStart"/>
      <w:r w:rsidR="006A78CB" w:rsidRPr="003E303D">
        <w:rPr>
          <w:shd w:val="clear" w:color="auto" w:fill="FFFFFF"/>
        </w:rPr>
        <w:t>Соляник</w:t>
      </w:r>
      <w:proofErr w:type="spellEnd"/>
      <w:r w:rsidR="006A78CB" w:rsidRPr="003E303D">
        <w:rPr>
          <w:shd w:val="clear" w:color="auto" w:fill="FFFFFF"/>
        </w:rPr>
        <w:t xml:space="preserve"> Анны Анатольевны,</w:t>
      </w:r>
      <w:r w:rsidR="006A78CB" w:rsidRPr="003E303D">
        <w:t xml:space="preserve"> действующей на основании </w:t>
      </w:r>
      <w:r w:rsidR="006A78CB" w:rsidRPr="003E303D">
        <w:rPr>
          <w:shd w:val="clear" w:color="auto" w:fill="FFFFFF"/>
        </w:rPr>
        <w:t>доверенности № 03-49/28 от 03.06.2024 г.</w:t>
      </w:r>
      <w:r w:rsidR="006A78CB" w:rsidRPr="002C3841">
        <w:t>,</w:t>
      </w:r>
      <w:r w:rsidRPr="00497711">
        <w:rPr>
          <w:bCs/>
          <w:szCs w:val="24"/>
        </w:rPr>
        <w:t xml:space="preserve"> </w:t>
      </w:r>
      <w:r w:rsidRPr="00497711">
        <w:rPr>
          <w:szCs w:val="24"/>
        </w:rPr>
        <w:t>с одной стороны</w:t>
      </w:r>
      <w:r w:rsidR="006A78CB">
        <w:rPr>
          <w:szCs w:val="24"/>
        </w:rPr>
        <w:t>,</w:t>
      </w:r>
      <w:r w:rsidRPr="00497711">
        <w:rPr>
          <w:bCs/>
          <w:szCs w:val="24"/>
        </w:rPr>
        <w:t xml:space="preserve"> и </w:t>
      </w:r>
      <w:r w:rsidR="006A78CB">
        <w:rPr>
          <w:rStyle w:val="13"/>
          <w:szCs w:val="24"/>
        </w:rPr>
        <w:t>______________________________________________________________</w:t>
      </w:r>
      <w:r w:rsidRPr="00497711">
        <w:rPr>
          <w:bCs/>
          <w:szCs w:val="24"/>
        </w:rPr>
        <w:t xml:space="preserve">, </w:t>
      </w:r>
      <w:r w:rsidRPr="00497711">
        <w:rPr>
          <w:szCs w:val="24"/>
        </w:rPr>
        <w:t>именуемое в дальнейшем «</w:t>
      </w:r>
      <w:r w:rsidRPr="00497711">
        <w:rPr>
          <w:bCs/>
          <w:szCs w:val="24"/>
        </w:rPr>
        <w:t>Подрядчик»</w:t>
      </w:r>
      <w:r w:rsidRPr="00497711">
        <w:rPr>
          <w:szCs w:val="24"/>
        </w:rPr>
        <w:t xml:space="preserve">, в лице </w:t>
      </w:r>
      <w:r w:rsidR="006A78CB">
        <w:rPr>
          <w:color w:val="000000"/>
          <w:szCs w:val="24"/>
        </w:rPr>
        <w:t>__________________________________________</w:t>
      </w:r>
      <w:r w:rsidRPr="00497711">
        <w:rPr>
          <w:szCs w:val="24"/>
        </w:rPr>
        <w:t xml:space="preserve">, действующего на основании </w:t>
      </w:r>
      <w:r w:rsidR="006A78CB">
        <w:rPr>
          <w:szCs w:val="24"/>
        </w:rPr>
        <w:t>_____________________________________________________</w:t>
      </w:r>
      <w:r w:rsidRPr="00497711">
        <w:rPr>
          <w:szCs w:val="24"/>
        </w:rPr>
        <w:t>, с другой стороны, вместе именуемые «Стороны»</w:t>
      </w:r>
      <w:r w:rsidR="00161583" w:rsidRPr="00497711">
        <w:rPr>
          <w:szCs w:val="24"/>
        </w:rPr>
        <w:t>,</w:t>
      </w:r>
      <w:r w:rsidR="00161583" w:rsidRPr="00497711">
        <w:rPr>
          <w:color w:val="000000"/>
          <w:szCs w:val="24"/>
        </w:rPr>
        <w:t xml:space="preserve"> </w:t>
      </w:r>
      <w:r w:rsidR="00D90501" w:rsidRPr="00497711">
        <w:rPr>
          <w:color w:val="000000"/>
          <w:szCs w:val="24"/>
        </w:rPr>
        <w:t>в соответствии с Правилами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утвержденными постановлением Совета Министров Республики Беларусь от 01.04.2014 № 297 (далее – Правила), заключили настоящий договор (далее – Договор) о нижеследующем:</w:t>
      </w:r>
    </w:p>
    <w:p w14:paraId="10C6C72F" w14:textId="77777777" w:rsidR="00D92EDC" w:rsidRPr="00497711" w:rsidRDefault="00D92EDC" w:rsidP="00497711">
      <w:pPr>
        <w:shd w:val="clear" w:color="auto" w:fill="FFFFFF"/>
        <w:ind w:firstLine="709"/>
        <w:jc w:val="both"/>
        <w:rPr>
          <w:color w:val="000000"/>
          <w:szCs w:val="24"/>
        </w:rPr>
      </w:pPr>
    </w:p>
    <w:p w14:paraId="36BBE1CB" w14:textId="77777777" w:rsidR="00D90501" w:rsidRPr="00D92EDC" w:rsidRDefault="00D90501" w:rsidP="00D978B8">
      <w:pPr>
        <w:shd w:val="clear" w:color="auto" w:fill="FFFFFF"/>
        <w:jc w:val="both"/>
        <w:rPr>
          <w:b/>
          <w:color w:val="000000"/>
          <w:szCs w:val="24"/>
        </w:rPr>
      </w:pPr>
      <w:r w:rsidRPr="00D92EDC">
        <w:rPr>
          <w:b/>
          <w:color w:val="000000"/>
          <w:szCs w:val="24"/>
        </w:rPr>
        <w:t>1. ПРЕДМЕТ ДОГОВОРА.</w:t>
      </w:r>
    </w:p>
    <w:p w14:paraId="2DF89153" w14:textId="05BBC654" w:rsidR="00D90501" w:rsidRPr="00A91E25" w:rsidRDefault="00D90501" w:rsidP="00D978B8">
      <w:pPr>
        <w:shd w:val="clear" w:color="auto" w:fill="FFFFFF"/>
        <w:jc w:val="both"/>
        <w:rPr>
          <w:color w:val="000000"/>
          <w:szCs w:val="24"/>
        </w:rPr>
      </w:pPr>
      <w:r w:rsidRPr="00497711">
        <w:rPr>
          <w:color w:val="000000"/>
          <w:szCs w:val="24"/>
        </w:rPr>
        <w:t xml:space="preserve">1.1. Подрядчик принимает на себя обязательства выполнить работы по разработке </w:t>
      </w:r>
      <w:proofErr w:type="spellStart"/>
      <w:r w:rsidRPr="00497711">
        <w:rPr>
          <w:color w:val="000000"/>
          <w:szCs w:val="24"/>
        </w:rPr>
        <w:t>предпроектной</w:t>
      </w:r>
      <w:proofErr w:type="spellEnd"/>
      <w:r w:rsidRPr="00497711">
        <w:rPr>
          <w:color w:val="000000"/>
          <w:szCs w:val="24"/>
        </w:rPr>
        <w:t>, проектно-сметной документации по объект</w:t>
      </w:r>
      <w:r w:rsidR="00A91E25">
        <w:rPr>
          <w:color w:val="000000"/>
          <w:szCs w:val="24"/>
        </w:rPr>
        <w:t>у</w:t>
      </w:r>
      <w:r w:rsidR="00BD4FAD" w:rsidRPr="00425BF3">
        <w:rPr>
          <w:color w:val="000000"/>
          <w:szCs w:val="24"/>
        </w:rPr>
        <w:t xml:space="preserve">: </w:t>
      </w:r>
      <w:r w:rsidR="00A35B35">
        <w:rPr>
          <w:b/>
          <w:szCs w:val="24"/>
        </w:rPr>
        <w:t>_________________________ __________________________________________________________________________________</w:t>
      </w:r>
      <w:r w:rsidR="00A91E25" w:rsidRPr="00425BF3">
        <w:rPr>
          <w:b/>
          <w:szCs w:val="24"/>
        </w:rPr>
        <w:t xml:space="preserve"> </w:t>
      </w:r>
      <w:r w:rsidR="00AF0EB1" w:rsidRPr="00425BF3">
        <w:rPr>
          <w:b/>
          <w:szCs w:val="24"/>
        </w:rPr>
        <w:t>(далее - Работы)</w:t>
      </w:r>
      <w:r w:rsidR="00AF0EB1" w:rsidRPr="00497711">
        <w:rPr>
          <w:szCs w:val="24"/>
        </w:rPr>
        <w:t xml:space="preserve">, </w:t>
      </w:r>
      <w:r w:rsidRPr="00497711">
        <w:rPr>
          <w:szCs w:val="24"/>
        </w:rPr>
        <w:t>а Заказчик обязуется принять результат работ и оплатить его в соответствии с условиями настоящего Договора.</w:t>
      </w:r>
    </w:p>
    <w:p w14:paraId="33EBE3F6" w14:textId="77777777" w:rsidR="00D90501" w:rsidRPr="00497711" w:rsidRDefault="00D90501" w:rsidP="00D90501">
      <w:pPr>
        <w:shd w:val="clear" w:color="auto" w:fill="FFFFFF"/>
        <w:ind w:firstLine="709"/>
        <w:jc w:val="both"/>
        <w:rPr>
          <w:szCs w:val="24"/>
        </w:rPr>
      </w:pPr>
      <w:r w:rsidRPr="00497711">
        <w:rPr>
          <w:szCs w:val="24"/>
        </w:rPr>
        <w:t>Результатом работ по настоящему Договору является согласованная в установленном законом порядке и получившая положительное заключение в органах государственной экспертизы проектно-сметная документация по объекту (-</w:t>
      </w:r>
      <w:proofErr w:type="spellStart"/>
      <w:r w:rsidRPr="00497711">
        <w:rPr>
          <w:szCs w:val="24"/>
        </w:rPr>
        <w:t>ам</w:t>
      </w:r>
      <w:proofErr w:type="spellEnd"/>
      <w:r w:rsidRPr="00497711">
        <w:rPr>
          <w:szCs w:val="24"/>
        </w:rPr>
        <w:t>).</w:t>
      </w:r>
    </w:p>
    <w:p w14:paraId="7B9520CA" w14:textId="77777777" w:rsidR="00D90501" w:rsidRPr="00497711" w:rsidRDefault="00D90501" w:rsidP="00D978B8">
      <w:pPr>
        <w:shd w:val="clear" w:color="auto" w:fill="FFFFFF"/>
        <w:jc w:val="both"/>
        <w:rPr>
          <w:szCs w:val="24"/>
        </w:rPr>
      </w:pPr>
      <w:r w:rsidRPr="00497711">
        <w:rPr>
          <w:szCs w:val="24"/>
        </w:rPr>
        <w:t>1.2. Подрядчик принимает на себя обязательства составить задание на проектирование, выполнить сбор исходных данных для выполнения работ, предусмотренных п. 1.1. настоящего Договора.</w:t>
      </w:r>
    </w:p>
    <w:p w14:paraId="2317F014" w14:textId="7015BDC9" w:rsidR="00D90501" w:rsidRPr="00497711" w:rsidRDefault="00D90501" w:rsidP="00D978B8">
      <w:pPr>
        <w:shd w:val="clear" w:color="auto" w:fill="FFFFFF"/>
        <w:jc w:val="both"/>
        <w:rPr>
          <w:szCs w:val="24"/>
        </w:rPr>
      </w:pPr>
      <w:r w:rsidRPr="00497711">
        <w:rPr>
          <w:szCs w:val="24"/>
        </w:rPr>
        <w:t>1.3. Подрядчик принимает на себя обязательства согласовать разработанную проектную документацию с соответствующими государственными органами и органами местного управления и самоуправления, получить положительное заключение в органах государственной экспертизы.</w:t>
      </w:r>
    </w:p>
    <w:p w14:paraId="6861EB22" w14:textId="77777777" w:rsidR="00D90501" w:rsidRPr="00497711" w:rsidRDefault="00D90501" w:rsidP="00D978B8">
      <w:pPr>
        <w:shd w:val="clear" w:color="auto" w:fill="FFFFFF"/>
        <w:jc w:val="both"/>
        <w:rPr>
          <w:szCs w:val="24"/>
        </w:rPr>
      </w:pPr>
      <w:r w:rsidRPr="00497711">
        <w:rPr>
          <w:szCs w:val="24"/>
        </w:rPr>
        <w:t>1.4. Технические, экономические и другие требования к предпроектной, проектно-сметной документации, являющейся предметом настоящего Договора, должны соответствовать требованиям нормативных правовых актов (далее – НПА) и технических нормативных правовых актов (далее – ТНПА) в части состава, содержания и оформления проектной документации, а также утверждённому архитектурно-планировочному заданию.</w:t>
      </w:r>
    </w:p>
    <w:p w14:paraId="0F865637" w14:textId="67E10B5F" w:rsidR="00D90501" w:rsidRPr="00497711" w:rsidRDefault="00D90501" w:rsidP="00D90501">
      <w:pPr>
        <w:shd w:val="clear" w:color="auto" w:fill="FFFFFF"/>
        <w:ind w:firstLine="709"/>
        <w:jc w:val="both"/>
        <w:rPr>
          <w:szCs w:val="24"/>
        </w:rPr>
      </w:pPr>
      <w:r w:rsidRPr="00497711">
        <w:rPr>
          <w:szCs w:val="24"/>
        </w:rPr>
        <w:t>Требования по разработке проектно-сметной документации определяются в Задании на проектирование.</w:t>
      </w:r>
    </w:p>
    <w:p w14:paraId="2FA62DCF" w14:textId="77777777" w:rsidR="00D90501" w:rsidRPr="00497711" w:rsidRDefault="00D90501" w:rsidP="00D978B8">
      <w:pPr>
        <w:shd w:val="clear" w:color="auto" w:fill="FFFFFF"/>
        <w:jc w:val="both"/>
        <w:rPr>
          <w:szCs w:val="24"/>
        </w:rPr>
      </w:pPr>
      <w:r w:rsidRPr="00497711">
        <w:rPr>
          <w:szCs w:val="24"/>
        </w:rPr>
        <w:t>1.5. Сроки выполнения работ:</w:t>
      </w:r>
    </w:p>
    <w:p w14:paraId="15383006" w14:textId="2385BC99" w:rsidR="00D90501" w:rsidRPr="00D92EDC" w:rsidRDefault="00D90501" w:rsidP="00D978B8">
      <w:pPr>
        <w:shd w:val="clear" w:color="auto" w:fill="FFFFFF"/>
        <w:jc w:val="both"/>
        <w:rPr>
          <w:szCs w:val="24"/>
        </w:rPr>
      </w:pPr>
      <w:r w:rsidRPr="00497711">
        <w:rPr>
          <w:szCs w:val="24"/>
        </w:rPr>
        <w:t>1.5</w:t>
      </w:r>
      <w:r w:rsidR="00AF0EB1" w:rsidRPr="00497711">
        <w:rPr>
          <w:szCs w:val="24"/>
        </w:rPr>
        <w:t>.</w:t>
      </w:r>
      <w:r w:rsidRPr="00497711">
        <w:rPr>
          <w:szCs w:val="24"/>
        </w:rPr>
        <w:t>1.</w:t>
      </w:r>
      <w:r w:rsidR="00AF0EB1" w:rsidRPr="00497711">
        <w:rPr>
          <w:szCs w:val="24"/>
        </w:rPr>
        <w:t xml:space="preserve"> </w:t>
      </w:r>
      <w:r w:rsidRPr="00497711">
        <w:rPr>
          <w:szCs w:val="24"/>
        </w:rPr>
        <w:t xml:space="preserve">начало </w:t>
      </w:r>
      <w:r w:rsidR="00AF0EB1" w:rsidRPr="00497711">
        <w:rPr>
          <w:szCs w:val="24"/>
        </w:rPr>
        <w:t>выполнения работ</w:t>
      </w:r>
      <w:r w:rsidR="00B659D3" w:rsidRPr="00497711">
        <w:rPr>
          <w:szCs w:val="24"/>
        </w:rPr>
        <w:t>:</w:t>
      </w:r>
      <w:r w:rsidR="00AF0EB1" w:rsidRPr="00497711">
        <w:rPr>
          <w:szCs w:val="24"/>
        </w:rPr>
        <w:t xml:space="preserve"> </w:t>
      </w:r>
      <w:r w:rsidR="006A78CB" w:rsidRPr="00D92EDC">
        <w:rPr>
          <w:b/>
          <w:szCs w:val="24"/>
        </w:rPr>
        <w:t>01.12.2024</w:t>
      </w:r>
      <w:r w:rsidR="00B659D3" w:rsidRPr="00D92EDC">
        <w:rPr>
          <w:b/>
          <w:szCs w:val="24"/>
        </w:rPr>
        <w:t>;</w:t>
      </w:r>
    </w:p>
    <w:p w14:paraId="27971725" w14:textId="7E5BDD05" w:rsidR="00B659D3" w:rsidRPr="00D92EDC" w:rsidRDefault="00D90501" w:rsidP="00B659D3">
      <w:pPr>
        <w:shd w:val="clear" w:color="auto" w:fill="FFFFFF"/>
        <w:jc w:val="both"/>
        <w:rPr>
          <w:b/>
          <w:szCs w:val="24"/>
        </w:rPr>
      </w:pPr>
      <w:r w:rsidRPr="00497711">
        <w:rPr>
          <w:szCs w:val="24"/>
        </w:rPr>
        <w:t>1.5.2.</w:t>
      </w:r>
      <w:r w:rsidR="00AF0EB1" w:rsidRPr="00497711">
        <w:rPr>
          <w:szCs w:val="24"/>
        </w:rPr>
        <w:t xml:space="preserve"> </w:t>
      </w:r>
      <w:r w:rsidRPr="00497711">
        <w:rPr>
          <w:szCs w:val="24"/>
        </w:rPr>
        <w:t>окончание работ, с учетом прохождения государственной экспертизы</w:t>
      </w:r>
      <w:r w:rsidR="00B659D3" w:rsidRPr="00497711">
        <w:rPr>
          <w:szCs w:val="24"/>
        </w:rPr>
        <w:t xml:space="preserve">: </w:t>
      </w:r>
      <w:r w:rsidR="00A91E25" w:rsidRPr="00D92EDC">
        <w:rPr>
          <w:b/>
          <w:szCs w:val="24"/>
        </w:rPr>
        <w:t>15</w:t>
      </w:r>
      <w:r w:rsidR="00FA2166" w:rsidRPr="00D92EDC">
        <w:rPr>
          <w:b/>
          <w:szCs w:val="24"/>
        </w:rPr>
        <w:t>.0</w:t>
      </w:r>
      <w:r w:rsidR="006A78CB" w:rsidRPr="00D92EDC">
        <w:rPr>
          <w:b/>
          <w:szCs w:val="24"/>
        </w:rPr>
        <w:t>3</w:t>
      </w:r>
      <w:r w:rsidR="00FA2166" w:rsidRPr="00D92EDC">
        <w:rPr>
          <w:b/>
          <w:szCs w:val="24"/>
        </w:rPr>
        <w:t>.202</w:t>
      </w:r>
      <w:r w:rsidR="006A78CB" w:rsidRPr="00D92EDC">
        <w:rPr>
          <w:b/>
          <w:szCs w:val="24"/>
        </w:rPr>
        <w:t>5</w:t>
      </w:r>
      <w:r w:rsidR="00FA2166" w:rsidRPr="00D92EDC">
        <w:rPr>
          <w:b/>
          <w:szCs w:val="24"/>
        </w:rPr>
        <w:t>.</w:t>
      </w:r>
    </w:p>
    <w:p w14:paraId="6A5FAC6C" w14:textId="67589D93" w:rsidR="00D90501" w:rsidRPr="00497711" w:rsidRDefault="00B659D3" w:rsidP="00B659D3">
      <w:pPr>
        <w:shd w:val="clear" w:color="auto" w:fill="FFFFFF"/>
        <w:jc w:val="both"/>
        <w:rPr>
          <w:szCs w:val="24"/>
        </w:rPr>
      </w:pPr>
      <w:r w:rsidRPr="00497711">
        <w:rPr>
          <w:szCs w:val="24"/>
        </w:rPr>
        <w:t xml:space="preserve"> </w:t>
      </w:r>
      <w:r w:rsidR="00D90501" w:rsidRPr="00497711">
        <w:rPr>
          <w:szCs w:val="24"/>
        </w:rPr>
        <w:t xml:space="preserve">1.6. Сроки выполнения работ, их видов (этапов) определяются в соответствии с Календарным планом (Приложение № </w:t>
      </w:r>
      <w:r w:rsidR="00DC5F0E">
        <w:rPr>
          <w:szCs w:val="24"/>
        </w:rPr>
        <w:t>1</w:t>
      </w:r>
      <w:r w:rsidR="00D90501" w:rsidRPr="00497711">
        <w:rPr>
          <w:szCs w:val="24"/>
        </w:rPr>
        <w:t>).</w:t>
      </w:r>
    </w:p>
    <w:p w14:paraId="73669E19" w14:textId="77777777" w:rsidR="00D90501" w:rsidRPr="00497711" w:rsidRDefault="00D90501" w:rsidP="00B659D3">
      <w:pPr>
        <w:pStyle w:val="justify"/>
        <w:spacing w:after="0"/>
        <w:ind w:firstLine="0"/>
      </w:pPr>
      <w:r w:rsidRPr="00497711">
        <w:t>1.7. Стороны вправе изменить конечные сроки выполнения работ, являющих</w:t>
      </w:r>
      <w:r w:rsidR="00B659D3" w:rsidRPr="00497711">
        <w:t xml:space="preserve">ся предметом Договора  в случаях, </w:t>
      </w:r>
      <w:r w:rsidRPr="00497711">
        <w:t>предусмотренных действующим законодательством.</w:t>
      </w:r>
    </w:p>
    <w:p w14:paraId="42CC1061" w14:textId="4FEF23AE" w:rsidR="00D90501" w:rsidRPr="006A78CB" w:rsidRDefault="00D90501" w:rsidP="003F7343">
      <w:pPr>
        <w:autoSpaceDE w:val="0"/>
        <w:autoSpaceDN w:val="0"/>
        <w:adjustRightInd w:val="0"/>
        <w:jc w:val="both"/>
        <w:rPr>
          <w:szCs w:val="24"/>
        </w:rPr>
      </w:pPr>
      <w:r w:rsidRPr="00497711">
        <w:rPr>
          <w:szCs w:val="24"/>
        </w:rPr>
        <w:t>1.8. Подрядчик выполняет работы, являющиеся предметом настоящего Договора:</w:t>
      </w:r>
      <w:r w:rsidR="00D92EDC">
        <w:rPr>
          <w:szCs w:val="24"/>
        </w:rPr>
        <w:t xml:space="preserve"> собственными силами и средствами</w:t>
      </w:r>
      <w:r w:rsidR="003F7343" w:rsidRPr="006A78CB">
        <w:rPr>
          <w:b/>
          <w:szCs w:val="24"/>
        </w:rPr>
        <w:t>.</w:t>
      </w:r>
      <w:r w:rsidRPr="006A78CB">
        <w:rPr>
          <w:szCs w:val="24"/>
        </w:rPr>
        <w:t xml:space="preserve"> </w:t>
      </w:r>
    </w:p>
    <w:p w14:paraId="34D3FFA9" w14:textId="77777777" w:rsidR="00D92EDC" w:rsidRDefault="00D92EDC" w:rsidP="005302CC">
      <w:pPr>
        <w:pStyle w:val="justify"/>
        <w:spacing w:after="0"/>
        <w:ind w:firstLine="0"/>
        <w:rPr>
          <w:b/>
        </w:rPr>
      </w:pPr>
    </w:p>
    <w:p w14:paraId="0F5E50B3" w14:textId="77777777" w:rsidR="00D90501" w:rsidRPr="00D92EDC" w:rsidRDefault="00D90501" w:rsidP="005302CC">
      <w:pPr>
        <w:pStyle w:val="justify"/>
        <w:spacing w:after="0"/>
        <w:ind w:firstLine="0"/>
        <w:rPr>
          <w:b/>
        </w:rPr>
      </w:pPr>
      <w:r w:rsidRPr="00D92EDC">
        <w:rPr>
          <w:b/>
        </w:rPr>
        <w:t>2. ПРАВА И ОБЯЗАННОСТИ СТОРОН.</w:t>
      </w:r>
    </w:p>
    <w:p w14:paraId="304A9575" w14:textId="77777777" w:rsidR="00D90501" w:rsidRPr="00497711" w:rsidRDefault="00D90501" w:rsidP="005302CC">
      <w:pPr>
        <w:pStyle w:val="justify"/>
        <w:spacing w:after="0"/>
        <w:ind w:firstLine="0"/>
      </w:pPr>
      <w:r w:rsidRPr="00497711">
        <w:t>2.1. В целях выполнения Договора Заказчик обязан:</w:t>
      </w:r>
    </w:p>
    <w:p w14:paraId="38546659" w14:textId="77777777" w:rsidR="00D90501" w:rsidRPr="00497711" w:rsidRDefault="00D90501" w:rsidP="005302CC">
      <w:pPr>
        <w:pStyle w:val="justify"/>
        <w:spacing w:after="0"/>
        <w:ind w:firstLine="0"/>
      </w:pPr>
      <w:r w:rsidRPr="00497711">
        <w:lastRenderedPageBreak/>
        <w:t>2.1.1. передать Подрядчику решение администрации Первомайского района г.Минска о разрешении выполнения проектно-изыскательских работ, утвержденное задание на проектирование, разработанное Подрядчиком (не позднее 3 (трех) рабочих дней, после утверждения);</w:t>
      </w:r>
    </w:p>
    <w:p w14:paraId="18E72AB1" w14:textId="77777777" w:rsidR="00D90501" w:rsidRPr="00497711" w:rsidRDefault="00D90501" w:rsidP="005302CC">
      <w:pPr>
        <w:pStyle w:val="justify"/>
        <w:spacing w:after="0"/>
        <w:ind w:firstLine="0"/>
      </w:pPr>
      <w:r w:rsidRPr="00497711">
        <w:t>2.1.2. принимать, рассматривать, согласовывать и утверждать предоставляемые Подрядчиком материалы и документы, касающиеся предмета Договора;</w:t>
      </w:r>
    </w:p>
    <w:p w14:paraId="775D9147" w14:textId="77777777" w:rsidR="00D90501" w:rsidRPr="00497711" w:rsidRDefault="00D90501" w:rsidP="005302CC">
      <w:pPr>
        <w:pStyle w:val="justify"/>
        <w:spacing w:after="0"/>
        <w:ind w:firstLine="0"/>
      </w:pPr>
      <w:r w:rsidRPr="00497711">
        <w:t>2.1.3.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w:t>
      </w:r>
    </w:p>
    <w:p w14:paraId="5B9B4DD9" w14:textId="77777777" w:rsidR="00D90501" w:rsidRPr="00497711" w:rsidRDefault="00D90501" w:rsidP="005302CC">
      <w:pPr>
        <w:pStyle w:val="justify"/>
        <w:spacing w:after="0"/>
        <w:ind w:firstLine="0"/>
      </w:pPr>
      <w:r w:rsidRPr="00497711">
        <w:t>2.1.4. своевременно принять и оплатить выполненные Подрядчиком по настоящему Договору работы.</w:t>
      </w:r>
    </w:p>
    <w:p w14:paraId="70065DD0" w14:textId="77777777" w:rsidR="00D90501" w:rsidRPr="00497711" w:rsidRDefault="00D90501" w:rsidP="005302CC">
      <w:pPr>
        <w:pStyle w:val="justify"/>
        <w:spacing w:after="0"/>
        <w:ind w:firstLine="0"/>
      </w:pPr>
      <w:r w:rsidRPr="00497711">
        <w:t>2.2. Заказчик вправе:</w:t>
      </w:r>
    </w:p>
    <w:p w14:paraId="3F49E88D" w14:textId="61316ED8" w:rsidR="00D90501" w:rsidRPr="00497711" w:rsidRDefault="00D90501" w:rsidP="005302CC">
      <w:pPr>
        <w:pStyle w:val="justify"/>
        <w:spacing w:after="0"/>
        <w:ind w:firstLine="0"/>
      </w:pPr>
      <w:r w:rsidRPr="00497711">
        <w:t>2.2.1. осуществлять проверку хода и качества работ</w:t>
      </w:r>
      <w:r w:rsidR="00CA0848">
        <w:t>,</w:t>
      </w:r>
      <w:r w:rsidRPr="00497711">
        <w:t xml:space="preserve"> выполняемых Подрядчиком, не вмешиваясь в его производственную и хозяйственную деятельность;</w:t>
      </w:r>
    </w:p>
    <w:p w14:paraId="116B49F5" w14:textId="77777777" w:rsidR="00D90501" w:rsidRPr="00497711" w:rsidRDefault="00D90501" w:rsidP="005302CC">
      <w:pPr>
        <w:pStyle w:val="justify"/>
        <w:spacing w:after="0"/>
        <w:ind w:firstLine="0"/>
      </w:pPr>
      <w:r w:rsidRPr="00497711">
        <w:t>2.2.2. отказаться от исполнения Договора в любое время до сдачи результатов, уплатив Подрядчику часть установленной договорной цены за работы, выполненные до получения Подрядчиком уведомления об отказе Заказчика от исполнения Договора;</w:t>
      </w:r>
    </w:p>
    <w:p w14:paraId="5C010296" w14:textId="77777777" w:rsidR="00D90501" w:rsidRPr="00497711" w:rsidRDefault="00D90501" w:rsidP="005302CC">
      <w:pPr>
        <w:pStyle w:val="justify"/>
        <w:spacing w:after="0"/>
        <w:ind w:firstLine="0"/>
      </w:pPr>
      <w:r w:rsidRPr="00497711">
        <w:t>2.2.3. требовать возмещения причиненных ему убытков;</w:t>
      </w:r>
    </w:p>
    <w:p w14:paraId="2DCD1261" w14:textId="77777777" w:rsidR="00D90501" w:rsidRPr="00497711" w:rsidRDefault="00D90501" w:rsidP="005302CC">
      <w:pPr>
        <w:pStyle w:val="justify"/>
        <w:spacing w:after="0"/>
        <w:ind w:firstLine="0"/>
      </w:pPr>
      <w:r w:rsidRPr="00497711">
        <w:t>2.2.4. требовать предоставления дополнительного количества экземпляров проектной документации, сверх установленного Договором;</w:t>
      </w:r>
    </w:p>
    <w:p w14:paraId="2F46DD92" w14:textId="77777777" w:rsidR="00D90501" w:rsidRPr="00497711" w:rsidRDefault="00D90501" w:rsidP="005302CC">
      <w:pPr>
        <w:pStyle w:val="justify"/>
        <w:spacing w:after="0"/>
        <w:ind w:firstLine="0"/>
      </w:pPr>
      <w:r w:rsidRPr="00497711">
        <w:t>2.2.5. передать инженеру (инженерной организации) полномочия по принятию от его имени решений при взаимоотношениях с Подрядчиком, а также часть обязанностей, возлагаемых на него в соответствии с законодательством и Договором;</w:t>
      </w:r>
    </w:p>
    <w:p w14:paraId="4CAEE4B5" w14:textId="77777777" w:rsidR="00D90501" w:rsidRPr="00497711" w:rsidRDefault="00D90501" w:rsidP="005302CC">
      <w:pPr>
        <w:pStyle w:val="justify"/>
        <w:spacing w:after="0"/>
        <w:ind w:firstLine="0"/>
      </w:pPr>
      <w:r w:rsidRPr="00497711">
        <w:t>2.2.6. заключать договоры на выполнение отдельных видов работ, являющихся предметом Договора, с другими лицами без согласия Подрядчика.</w:t>
      </w:r>
    </w:p>
    <w:p w14:paraId="6C88D635" w14:textId="77777777" w:rsidR="00D90501" w:rsidRPr="00497711" w:rsidRDefault="00D90501" w:rsidP="005302CC">
      <w:pPr>
        <w:pStyle w:val="justify"/>
        <w:spacing w:after="0"/>
        <w:ind w:firstLine="0"/>
      </w:pPr>
      <w:r w:rsidRPr="00497711">
        <w:t>2.2.7. отказаться в одностороннем порядке от исполнения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либо уже просрочено;</w:t>
      </w:r>
    </w:p>
    <w:p w14:paraId="588EA304" w14:textId="77777777" w:rsidR="00D90501" w:rsidRPr="00497711" w:rsidRDefault="00D90501" w:rsidP="005302CC">
      <w:pPr>
        <w:pStyle w:val="justify"/>
        <w:spacing w:after="0"/>
        <w:ind w:firstLine="0"/>
      </w:pPr>
      <w:r w:rsidRPr="00497711">
        <w:t>2.2.8. требовать от Подрядчика исправления ошибок и устранения недостатков, выявленных Заказчиком и (или) органом, проводившим экспертизу результата работ, за счет Подрядчика;</w:t>
      </w:r>
    </w:p>
    <w:p w14:paraId="7310C2B7" w14:textId="77777777" w:rsidR="00D90501" w:rsidRPr="00497711" w:rsidRDefault="00D90501" w:rsidP="00D90501">
      <w:pPr>
        <w:pStyle w:val="justify"/>
        <w:spacing w:after="0"/>
      </w:pPr>
      <w:r w:rsidRPr="00497711">
        <w:t>В случае не устранения Подрядчиком недостатков в срок, указанный Заказчиком, Заказчик вправе поручить их устранение третьему лицу и потребовать от Подрядчика возмещения понесенных расходов, убытков.</w:t>
      </w:r>
    </w:p>
    <w:p w14:paraId="650AE6C1" w14:textId="77777777" w:rsidR="00D90501" w:rsidRPr="00497711" w:rsidRDefault="00D90501" w:rsidP="005302CC">
      <w:pPr>
        <w:pStyle w:val="justify"/>
        <w:spacing w:after="0"/>
        <w:ind w:firstLine="0"/>
      </w:pPr>
      <w:r w:rsidRPr="00497711">
        <w:t>2.3. Подрядчик обязан:</w:t>
      </w:r>
    </w:p>
    <w:p w14:paraId="6E43791D" w14:textId="77777777" w:rsidR="00D90501" w:rsidRPr="00497711" w:rsidRDefault="00D90501" w:rsidP="005302CC">
      <w:pPr>
        <w:pStyle w:val="justify"/>
        <w:spacing w:after="0"/>
        <w:ind w:firstLine="0"/>
        <w:rPr>
          <w:bCs/>
        </w:rPr>
      </w:pPr>
      <w:r w:rsidRPr="00497711">
        <w:rPr>
          <w:bCs/>
        </w:rPr>
        <w:t>2.3.1. подготовить и передать на утверждение Заказчику задание на проектирование в срок</w:t>
      </w:r>
      <w:r w:rsidR="000C7245" w:rsidRPr="00497711">
        <w:rPr>
          <w:bCs/>
        </w:rPr>
        <w:t xml:space="preserve">, </w:t>
      </w:r>
      <w:r w:rsidRPr="00497711">
        <w:rPr>
          <w:bCs/>
        </w:rPr>
        <w:t>установленный Календарным планом;</w:t>
      </w:r>
    </w:p>
    <w:p w14:paraId="2D8A492B" w14:textId="77777777" w:rsidR="00D90501" w:rsidRPr="00497711" w:rsidRDefault="00D90501" w:rsidP="005302CC">
      <w:pPr>
        <w:pStyle w:val="justify"/>
        <w:spacing w:after="0"/>
        <w:ind w:firstLine="0"/>
      </w:pPr>
      <w:r w:rsidRPr="00497711">
        <w:t>2.3.2. собрать все необходимые исходные данные для выполнения проектно-изыскательских работ в сроки, установленные Календарным планом;</w:t>
      </w:r>
    </w:p>
    <w:p w14:paraId="2D25C55F" w14:textId="77777777" w:rsidR="00D90501" w:rsidRPr="00497711" w:rsidRDefault="00D90501" w:rsidP="005302CC">
      <w:pPr>
        <w:pStyle w:val="justify"/>
        <w:spacing w:after="0"/>
        <w:ind w:firstLine="0"/>
      </w:pPr>
      <w:r w:rsidRPr="00497711">
        <w:t>2.3.3. своевременно (не позднее трех рабочих дней с момента выявления обстоятельств) информировать Заказчика в письменной форме:</w:t>
      </w:r>
    </w:p>
    <w:p w14:paraId="1D11A3AF" w14:textId="77777777" w:rsidR="00D90501" w:rsidRPr="00497711" w:rsidRDefault="00D90501" w:rsidP="00D90501">
      <w:pPr>
        <w:pStyle w:val="justify"/>
        <w:spacing w:after="0"/>
      </w:pPr>
      <w:r w:rsidRPr="00497711">
        <w:t>- о наличии в исходных данных или разрешительной документации несоответствий условиям Договора, а также о необходимости пересмотра разрабатываемой проектной документации в согласованный сторонами срок со дня получения таких данных или документации;</w:t>
      </w:r>
    </w:p>
    <w:p w14:paraId="48C11FB4" w14:textId="77777777" w:rsidR="00D90501" w:rsidRPr="00497711" w:rsidRDefault="00D90501" w:rsidP="00D90501">
      <w:pPr>
        <w:pStyle w:val="justify"/>
        <w:spacing w:after="0"/>
      </w:pPr>
      <w:r w:rsidRPr="00497711">
        <w:t>- об обстоятельствах, препятствующих выполнению Подрядчиком принятых на себя обязательств по Договору;</w:t>
      </w:r>
    </w:p>
    <w:p w14:paraId="33EA1FE5" w14:textId="77777777" w:rsidR="00D90501" w:rsidRPr="00497711" w:rsidRDefault="00D90501" w:rsidP="00D90501">
      <w:pPr>
        <w:pStyle w:val="justify"/>
        <w:spacing w:after="0"/>
      </w:pPr>
      <w:r w:rsidRPr="00497711">
        <w:t>- о невозможности получения ожидаемого результата работ;</w:t>
      </w:r>
    </w:p>
    <w:p w14:paraId="37D6766C" w14:textId="77777777" w:rsidR="00D90501" w:rsidRPr="00497711" w:rsidRDefault="00D90501" w:rsidP="005302CC">
      <w:pPr>
        <w:pStyle w:val="justify"/>
        <w:spacing w:after="0"/>
        <w:ind w:firstLine="0"/>
      </w:pPr>
      <w:r w:rsidRPr="00497711">
        <w:t>2.3.4. надлежаще выполнить предусмотренные настоящим Договором работы в соответствии с заданием на проектирование, архитектурно-планировочным заданием, нормами и правилами, установленными законодательством, в сроки, установленные Договором;</w:t>
      </w:r>
    </w:p>
    <w:p w14:paraId="3989EC18" w14:textId="77777777" w:rsidR="00D90501" w:rsidRPr="00497711" w:rsidRDefault="00D90501" w:rsidP="005302CC">
      <w:pPr>
        <w:pStyle w:val="justify"/>
        <w:spacing w:after="0"/>
        <w:ind w:firstLine="0"/>
      </w:pPr>
      <w:r w:rsidRPr="00497711">
        <w:t>2.3.5. обеспечить, совместно с Заказчиком, получение разрешительной документации на проектно-изыскательские работы;</w:t>
      </w:r>
    </w:p>
    <w:p w14:paraId="7B332CE8" w14:textId="77777777" w:rsidR="00D90501" w:rsidRPr="00497711" w:rsidRDefault="00D90501" w:rsidP="005302CC">
      <w:pPr>
        <w:pStyle w:val="justify"/>
        <w:spacing w:after="0"/>
        <w:ind w:firstLine="0"/>
      </w:pPr>
      <w:r w:rsidRPr="00497711">
        <w:lastRenderedPageBreak/>
        <w:t>2.3.6. предупредить Заказчика и, до получения от него указаний, приостановить работы при обнаружении возможных неблагоприятных последствий выполнения указаний Заказчика, или о любых иных, в том числе не зависящих от Подрядчика обстоятельствах, которые грозят качеству результатов выполняемых работ либо создают невозможность их завершения в срок;</w:t>
      </w:r>
    </w:p>
    <w:p w14:paraId="754EB877" w14:textId="77777777" w:rsidR="00D90501" w:rsidRPr="00497711" w:rsidRDefault="00D90501" w:rsidP="005302CC">
      <w:pPr>
        <w:pStyle w:val="justify"/>
        <w:spacing w:after="0"/>
        <w:ind w:firstLine="0"/>
      </w:pPr>
      <w:r w:rsidRPr="00497711">
        <w:t xml:space="preserve">2.3.7. согласовать разработанную проектную документацию с соответствующими государственными органами и органами местного управления и самоуправления; </w:t>
      </w:r>
    </w:p>
    <w:p w14:paraId="6807948E" w14:textId="77777777" w:rsidR="00D90501" w:rsidRPr="00497711" w:rsidRDefault="00D90501" w:rsidP="005302CC">
      <w:pPr>
        <w:pStyle w:val="justify"/>
        <w:spacing w:after="0"/>
        <w:ind w:firstLine="0"/>
      </w:pPr>
      <w:r w:rsidRPr="00497711">
        <w:t>2.3.8. получить на разработанную проектную документацию положительное заключение в органах государственной экспертизы;</w:t>
      </w:r>
    </w:p>
    <w:p w14:paraId="05DAF803" w14:textId="77777777" w:rsidR="00D90501" w:rsidRPr="00497711" w:rsidRDefault="00D90501" w:rsidP="005302CC">
      <w:pPr>
        <w:pStyle w:val="justify"/>
        <w:spacing w:after="0"/>
        <w:ind w:firstLine="0"/>
      </w:pPr>
      <w:r w:rsidRPr="00497711">
        <w:t>2.3.8 в соответствии с замечаниями органов государственной экспертизы в установленные сроки и за свой счет устранять недостатки, допущенные в предпроектной, проектно-изыскательской, в том числе сметной документации;</w:t>
      </w:r>
    </w:p>
    <w:p w14:paraId="3C693832" w14:textId="77777777" w:rsidR="00D90501" w:rsidRPr="00497711" w:rsidRDefault="00D90501" w:rsidP="005302CC">
      <w:pPr>
        <w:pStyle w:val="justify"/>
        <w:spacing w:after="0"/>
        <w:ind w:firstLine="0"/>
      </w:pPr>
      <w:r w:rsidRPr="00497711">
        <w:t xml:space="preserve">2.3.9. по окончание каждого из этапов работ, предусмотренных Календарным планом, Подрядчик обязан передавать Заказчику разработанную документацию на бумажном носителе. </w:t>
      </w:r>
    </w:p>
    <w:p w14:paraId="2B9DBD58" w14:textId="77777777" w:rsidR="00D90501" w:rsidRPr="00497711" w:rsidRDefault="00D90501" w:rsidP="00D90501">
      <w:pPr>
        <w:pStyle w:val="justify"/>
        <w:spacing w:after="0"/>
      </w:pPr>
      <w:r w:rsidRPr="00497711">
        <w:t>По письменному требованию Заказчика Подрядчик обязан передавать Заказчику разработанную документацию на электронном носителе;</w:t>
      </w:r>
    </w:p>
    <w:p w14:paraId="5D759103" w14:textId="3472A365" w:rsidR="00D90501" w:rsidRPr="00497711" w:rsidRDefault="00D90501" w:rsidP="005302CC">
      <w:pPr>
        <w:pStyle w:val="justify"/>
        <w:spacing w:after="0"/>
        <w:ind w:firstLine="0"/>
      </w:pPr>
      <w:r w:rsidRPr="00497711">
        <w:t>2.3.10. передать один экземпляр проектной документации в уполномоченную организацию для ее включения в республиканский фонд проектной документации и республиканский банк данных объектов-аналогов на строительство объектов (банк сведений об историко-культурном наследии Республики Беларусь), в случаях установленных законодательством;</w:t>
      </w:r>
    </w:p>
    <w:p w14:paraId="02491B33" w14:textId="77777777" w:rsidR="00D90501" w:rsidRPr="00497711" w:rsidRDefault="00D90501" w:rsidP="005302CC">
      <w:pPr>
        <w:pStyle w:val="justify"/>
        <w:spacing w:after="0"/>
        <w:ind w:firstLine="0"/>
      </w:pPr>
      <w:r w:rsidRPr="00497711">
        <w:t>2.3.11. гарантировать Заказчику отсутствие у третьих лиц права воспрепятствовать выполнению работ или ограничить их выполнение на основе подготовленной Подрядчиком проектной, в том числе сметной, документации;</w:t>
      </w:r>
    </w:p>
    <w:p w14:paraId="49A537B6" w14:textId="77777777" w:rsidR="00D90501" w:rsidRPr="00497711" w:rsidRDefault="00D90501" w:rsidP="005302CC">
      <w:pPr>
        <w:pStyle w:val="justify"/>
        <w:spacing w:after="0"/>
        <w:ind w:firstLine="0"/>
      </w:pPr>
      <w:r w:rsidRPr="00497711">
        <w:t>2.3.12. устранять своими силами и за свой счет недостатки, которые могут повлечь отступления от исходных данных, разрешительной документации и (или) Договора, технико-экономических параметров объекта, предусмотренных заданием на проектирование;</w:t>
      </w:r>
    </w:p>
    <w:p w14:paraId="62572632" w14:textId="77777777" w:rsidR="00D90501" w:rsidRPr="00497711" w:rsidRDefault="00D90501" w:rsidP="005302CC">
      <w:pPr>
        <w:pStyle w:val="justify"/>
        <w:spacing w:after="0"/>
        <w:ind w:firstLine="0"/>
      </w:pPr>
      <w:r w:rsidRPr="00497711">
        <w:t>2.3.13. информировать Заказчика течение 5 (пяти) рабочих дней в письменной форме по его запросу о ходе выполнения работ, предусмотренных Догов</w:t>
      </w:r>
      <w:r w:rsidR="00B659D3" w:rsidRPr="00497711">
        <w:t>о</w:t>
      </w:r>
      <w:r w:rsidRPr="00497711">
        <w:t>ром;</w:t>
      </w:r>
    </w:p>
    <w:p w14:paraId="44613E48" w14:textId="77777777" w:rsidR="00D90501" w:rsidRPr="00497711" w:rsidRDefault="00D90501" w:rsidP="005302CC">
      <w:pPr>
        <w:pStyle w:val="justify"/>
        <w:spacing w:after="0"/>
        <w:ind w:firstLine="0"/>
      </w:pPr>
      <w:r w:rsidRPr="00497711">
        <w:t>2.3.14. предоставить Заказчику обоснование договорной цены работ (предпроектных, проектно-изыскательских), являющихся предметом Договора, в том числе выполняемых субподрядчиками;</w:t>
      </w:r>
    </w:p>
    <w:p w14:paraId="619F1C22" w14:textId="77777777" w:rsidR="00D90501" w:rsidRPr="00497711" w:rsidRDefault="00D90501" w:rsidP="005302CC">
      <w:pPr>
        <w:pStyle w:val="justify"/>
        <w:spacing w:after="0"/>
        <w:ind w:firstLine="0"/>
      </w:pPr>
      <w:r w:rsidRPr="00497711">
        <w:t xml:space="preserve">2.3.15. осуществлять авторский надзор за строительством в порядке, установленном Правилами, на основании отдельного договора. </w:t>
      </w:r>
    </w:p>
    <w:p w14:paraId="3007253C" w14:textId="77777777" w:rsidR="00D90501" w:rsidRPr="00497711" w:rsidRDefault="00D90501" w:rsidP="00CA0848">
      <w:pPr>
        <w:pStyle w:val="justify"/>
        <w:spacing w:after="0"/>
        <w:ind w:firstLine="0"/>
      </w:pPr>
      <w:r w:rsidRPr="00497711">
        <w:t xml:space="preserve">Договор на авторский надзор заключается по форме, предоставленной Заказчиком. </w:t>
      </w:r>
    </w:p>
    <w:p w14:paraId="1D2C4352" w14:textId="77777777" w:rsidR="00D90501" w:rsidRPr="00497711" w:rsidRDefault="00D90501" w:rsidP="00CA0848">
      <w:pPr>
        <w:pStyle w:val="justify"/>
        <w:spacing w:after="0"/>
        <w:ind w:firstLine="0"/>
      </w:pPr>
      <w:r w:rsidRPr="00497711">
        <w:t>Подрядчик обязуется обосновать стоимость работ по авторскому надзору.</w:t>
      </w:r>
    </w:p>
    <w:p w14:paraId="461F5012" w14:textId="77777777" w:rsidR="00D90501" w:rsidRPr="00497711" w:rsidRDefault="00D90501" w:rsidP="005302CC">
      <w:pPr>
        <w:pStyle w:val="justify"/>
        <w:spacing w:after="0"/>
        <w:ind w:firstLine="0"/>
      </w:pPr>
      <w:r w:rsidRPr="00497711">
        <w:t>2.3.16. Подрядчик не имеет права передавать проектно-сметную и иную документацию, содержащую сведения о предмете настоящего Договора, третьим лицам без согласия Заказчика, за исключением случаев, предусмотренных законодательством и Договором.</w:t>
      </w:r>
    </w:p>
    <w:p w14:paraId="3A4F8D9E" w14:textId="77777777" w:rsidR="00D90501" w:rsidRPr="00497711" w:rsidRDefault="00D90501" w:rsidP="005302CC">
      <w:pPr>
        <w:pStyle w:val="justify"/>
        <w:spacing w:after="0"/>
        <w:ind w:firstLine="0"/>
      </w:pPr>
      <w:r w:rsidRPr="00497711">
        <w:t>2.4. Подрядчик имеет право:</w:t>
      </w:r>
    </w:p>
    <w:p w14:paraId="18F8C064" w14:textId="77777777" w:rsidR="00D90501" w:rsidRPr="00497711" w:rsidRDefault="00D90501" w:rsidP="005302CC">
      <w:pPr>
        <w:pStyle w:val="justify"/>
        <w:spacing w:after="0"/>
        <w:ind w:firstLine="0"/>
      </w:pPr>
      <w:r w:rsidRPr="00497711">
        <w:t>2.4.1. самостоятельно определять способы выполнения работ по настоящему Договору;</w:t>
      </w:r>
    </w:p>
    <w:p w14:paraId="19F97593" w14:textId="77777777" w:rsidR="00D90501" w:rsidRPr="00497711" w:rsidRDefault="00D90501" w:rsidP="005302CC">
      <w:pPr>
        <w:pStyle w:val="justify"/>
        <w:spacing w:after="0"/>
        <w:ind w:firstLine="0"/>
      </w:pPr>
      <w:r w:rsidRPr="00497711">
        <w:t>2.4.2. привлекать к исполнению своих обязательств субподрядчиков на условиях настоящего Договора, в случаях предусмотренных п.1.8. Договора;</w:t>
      </w:r>
    </w:p>
    <w:p w14:paraId="1220598E" w14:textId="77777777" w:rsidR="00D90501" w:rsidRPr="00497711" w:rsidRDefault="00D90501" w:rsidP="005302CC">
      <w:pPr>
        <w:pStyle w:val="justify"/>
        <w:spacing w:after="0"/>
        <w:ind w:firstLine="0"/>
      </w:pPr>
      <w:r w:rsidRPr="00497711">
        <w:t>2.4.3. отступать от требований, содержащихся в задании на разработку предпроектной документации, задании на проектирование, исходных данных, только с письменного согласия Заказчика с внесением соответствующих изменений в задание на проектирование;</w:t>
      </w:r>
    </w:p>
    <w:p w14:paraId="7E184532" w14:textId="77777777" w:rsidR="00D90501" w:rsidRPr="00497711" w:rsidRDefault="00D90501" w:rsidP="005302CC">
      <w:pPr>
        <w:pStyle w:val="justify"/>
        <w:spacing w:after="0"/>
        <w:ind w:firstLine="0"/>
      </w:pPr>
      <w:r w:rsidRPr="00497711">
        <w:t>2.4.4. получать плату за результаты работ.</w:t>
      </w:r>
    </w:p>
    <w:p w14:paraId="04237A3E" w14:textId="77777777" w:rsidR="00D90501" w:rsidRPr="00497711" w:rsidRDefault="00D90501" w:rsidP="005302CC">
      <w:pPr>
        <w:pStyle w:val="justify"/>
        <w:spacing w:after="0"/>
        <w:ind w:firstLine="0"/>
      </w:pPr>
      <w:r w:rsidRPr="00497711">
        <w:t>2.5. Стороны обязуются:</w:t>
      </w:r>
    </w:p>
    <w:p w14:paraId="60153F5D" w14:textId="77777777" w:rsidR="00D90501" w:rsidRPr="00497711" w:rsidRDefault="00D90501" w:rsidP="005302CC">
      <w:pPr>
        <w:pStyle w:val="justify"/>
        <w:spacing w:after="0"/>
        <w:ind w:firstLine="0"/>
      </w:pPr>
      <w:r w:rsidRPr="00497711">
        <w:t>2.5.1. не совершать действий коррупционной направленности, предусмотренных статьей 37 Закона Республики Беларусь «О борьбе с коррупцией» от 15.07.2015 года № 305-З;</w:t>
      </w:r>
    </w:p>
    <w:p w14:paraId="2A2CBE62" w14:textId="77777777" w:rsidR="00D90501" w:rsidRPr="00497711" w:rsidRDefault="00D90501" w:rsidP="005302CC">
      <w:pPr>
        <w:pStyle w:val="justify"/>
        <w:spacing w:after="0"/>
        <w:ind w:firstLine="0"/>
      </w:pPr>
      <w:r w:rsidRPr="00497711">
        <w:t xml:space="preserve">2.5.2. при выявлении действий коррупционной направленности со стороны должностных лиц контрагента с целью </w:t>
      </w:r>
      <w:proofErr w:type="gramStart"/>
      <w:r w:rsidRPr="00497711">
        <w:t>получения</w:t>
      </w:r>
      <w:proofErr w:type="gramEnd"/>
      <w:r w:rsidRPr="00497711">
        <w:t xml:space="preserve"> каких либо неправомерных преимуществ или для реализации иных неправомерных целей, сторона, которой стало известно об этих действиях, обязана незамедлительно письменно уведомить другую сторону, представив соответствующее подтверждение;</w:t>
      </w:r>
    </w:p>
    <w:p w14:paraId="70EA3E95" w14:textId="7B56A0F5" w:rsidR="00D90501" w:rsidRPr="00497711" w:rsidRDefault="00D90501" w:rsidP="005302CC">
      <w:pPr>
        <w:pStyle w:val="justify"/>
        <w:spacing w:after="0"/>
        <w:ind w:firstLine="0"/>
      </w:pPr>
      <w:r w:rsidRPr="00497711">
        <w:lastRenderedPageBreak/>
        <w:t>2.5.</w:t>
      </w:r>
      <w:r w:rsidR="00497711" w:rsidRPr="00497711">
        <w:t>3</w:t>
      </w:r>
      <w:r w:rsidRPr="00497711">
        <w:t>. При подтверждении факта осуществления должностным лицом стороны действий коррупционной направленности, другая сторона в праве в установленном законодательством порядке.</w:t>
      </w:r>
    </w:p>
    <w:p w14:paraId="656FDAC7" w14:textId="77777777" w:rsidR="00D90501" w:rsidRPr="00497711" w:rsidRDefault="00D90501" w:rsidP="005302CC">
      <w:pPr>
        <w:pStyle w:val="justify"/>
        <w:spacing w:after="0"/>
        <w:ind w:firstLine="0"/>
      </w:pPr>
      <w:r w:rsidRPr="00497711">
        <w:t>2.6. Стороны имеют иные права и обязанности, предусмотренные действующим законодательством.</w:t>
      </w:r>
    </w:p>
    <w:p w14:paraId="0F28FFDA" w14:textId="77777777" w:rsidR="00D90501" w:rsidRPr="00497711" w:rsidRDefault="00D90501" w:rsidP="00D90501">
      <w:pPr>
        <w:pStyle w:val="justify"/>
        <w:spacing w:after="0"/>
      </w:pPr>
    </w:p>
    <w:p w14:paraId="32EC15D4" w14:textId="77777777" w:rsidR="00791F3F" w:rsidRPr="00A35B35" w:rsidRDefault="00791F3F" w:rsidP="00791F3F">
      <w:pPr>
        <w:pStyle w:val="justify"/>
        <w:spacing w:after="0"/>
        <w:ind w:firstLine="0"/>
        <w:rPr>
          <w:b/>
        </w:rPr>
      </w:pPr>
      <w:r w:rsidRPr="00A35B35">
        <w:rPr>
          <w:b/>
        </w:rPr>
        <w:t>3. СТОИМОСТЬ РАБОТ И ПОРЯДОК ЕЕ ОПЛАТЫ.</w:t>
      </w:r>
    </w:p>
    <w:p w14:paraId="260E325F" w14:textId="05DFE4A3" w:rsidR="00791F3F" w:rsidRPr="00497711" w:rsidRDefault="00791F3F" w:rsidP="00791F3F">
      <w:pPr>
        <w:pStyle w:val="justify"/>
        <w:spacing w:after="0"/>
      </w:pPr>
      <w:r w:rsidRPr="00497711">
        <w:rPr>
          <w:b/>
        </w:rPr>
        <w:t>3.1.</w:t>
      </w:r>
      <w:r w:rsidRPr="00497711">
        <w:t xml:space="preserve"> </w:t>
      </w:r>
      <w:r w:rsidRPr="00497711">
        <w:rPr>
          <w:b/>
        </w:rPr>
        <w:t xml:space="preserve">Договорная цена выполнения </w:t>
      </w:r>
      <w:r w:rsidR="00342472" w:rsidRPr="00497711">
        <w:rPr>
          <w:b/>
        </w:rPr>
        <w:t xml:space="preserve">предпроектных, </w:t>
      </w:r>
      <w:r w:rsidRPr="00497711">
        <w:rPr>
          <w:b/>
        </w:rPr>
        <w:t>проектных работ, включая</w:t>
      </w:r>
      <w:r w:rsidRPr="00497711">
        <w:t xml:space="preserve"> </w:t>
      </w:r>
      <w:r w:rsidRPr="00497711">
        <w:rPr>
          <w:b/>
        </w:rPr>
        <w:t xml:space="preserve">расходы Подрядчика, связанные с оплатой </w:t>
      </w:r>
      <w:r w:rsidR="00172554" w:rsidRPr="00497711">
        <w:rPr>
          <w:b/>
        </w:rPr>
        <w:t>работ (услуг)</w:t>
      </w:r>
      <w:r w:rsidRPr="00497711">
        <w:rPr>
          <w:b/>
        </w:rPr>
        <w:t xml:space="preserve"> согласующих, утверждающих и регистрирующих организаций</w:t>
      </w:r>
      <w:r w:rsidR="00172554" w:rsidRPr="00497711">
        <w:rPr>
          <w:b/>
        </w:rPr>
        <w:t>, выполняемых</w:t>
      </w:r>
      <w:r w:rsidRPr="00497711">
        <w:rPr>
          <w:b/>
        </w:rPr>
        <w:t xml:space="preserve"> в соответствии с требованиями действующего законодательства, составляет</w:t>
      </w:r>
      <w:r w:rsidR="008E2526" w:rsidRPr="00497711">
        <w:rPr>
          <w:b/>
        </w:rPr>
        <w:t xml:space="preserve"> </w:t>
      </w:r>
      <w:r w:rsidR="00CA0848">
        <w:rPr>
          <w:b/>
        </w:rPr>
        <w:t>____________________________</w:t>
      </w:r>
      <w:r w:rsidRPr="00497711">
        <w:rPr>
          <w:b/>
          <w:i/>
        </w:rPr>
        <w:t xml:space="preserve">, </w:t>
      </w:r>
      <w:r w:rsidRPr="00497711">
        <w:t>в том числе:</w:t>
      </w:r>
    </w:p>
    <w:p w14:paraId="09AF1D83" w14:textId="4B7C4F7B" w:rsidR="00791F3F" w:rsidRPr="00CA0848" w:rsidRDefault="00791F3F" w:rsidP="00791F3F">
      <w:pPr>
        <w:pStyle w:val="justify"/>
        <w:spacing w:after="0"/>
        <w:ind w:firstLine="720"/>
        <w:rPr>
          <w:b/>
        </w:rPr>
      </w:pPr>
      <w:r w:rsidRPr="00497711">
        <w:rPr>
          <w:b/>
        </w:rPr>
        <w:t xml:space="preserve">3.1.1.  стоимость </w:t>
      </w:r>
      <w:proofErr w:type="spellStart"/>
      <w:r w:rsidR="00342472" w:rsidRPr="00497711">
        <w:rPr>
          <w:b/>
        </w:rPr>
        <w:t>предпроектных</w:t>
      </w:r>
      <w:proofErr w:type="spellEnd"/>
      <w:r w:rsidR="00342472" w:rsidRPr="00497711">
        <w:rPr>
          <w:b/>
        </w:rPr>
        <w:t xml:space="preserve">, проектных </w:t>
      </w:r>
      <w:r w:rsidRPr="00497711">
        <w:rPr>
          <w:b/>
        </w:rPr>
        <w:t xml:space="preserve"> работ, </w:t>
      </w:r>
      <w:r w:rsidRPr="00497711">
        <w:t xml:space="preserve">в соответствии со сметой, рассчитанной на основании Методических указаний о порядке </w:t>
      </w:r>
      <w:proofErr w:type="gramStart"/>
      <w:r w:rsidRPr="00497711">
        <w:t>определения стоимости разработки документации проектного обеспечения строительной деятельности</w:t>
      </w:r>
      <w:proofErr w:type="gramEnd"/>
      <w:r w:rsidRPr="00497711">
        <w:t xml:space="preserve"> ресурсным методом, утвержденных приказом Министерства архитектуры и строительства Республики Беларусь от 13.06.2014  № 169 «О совершенствовании порядка определения стоимости разработки документации проектного обеспечения строительной деятельности» </w:t>
      </w:r>
      <w:r w:rsidRPr="00497711">
        <w:rPr>
          <w:b/>
        </w:rPr>
        <w:t xml:space="preserve">составляет </w:t>
      </w:r>
      <w:r w:rsidR="00FA2166">
        <w:rPr>
          <w:b/>
        </w:rPr>
        <w:br/>
      </w:r>
      <w:r w:rsidR="00CA0848" w:rsidRPr="00CA0848">
        <w:rPr>
          <w:b/>
        </w:rPr>
        <w:t>______________________________________________________________________________</w:t>
      </w:r>
      <w:r w:rsidR="00FA2166" w:rsidRPr="00CA0848">
        <w:rPr>
          <w:b/>
        </w:rPr>
        <w:t>.</w:t>
      </w:r>
    </w:p>
    <w:p w14:paraId="4A302E61" w14:textId="77777777" w:rsidR="00791F3F" w:rsidRPr="00497711" w:rsidRDefault="00791F3F" w:rsidP="00791F3F">
      <w:pPr>
        <w:pStyle w:val="justify"/>
        <w:spacing w:after="0"/>
        <w:ind w:firstLine="720"/>
      </w:pPr>
      <w:r w:rsidRPr="00497711">
        <w:rPr>
          <w:color w:val="000000"/>
          <w:shd w:val="clear" w:color="auto" w:fill="FFFFFF"/>
        </w:rPr>
        <w:t>За расчетный период принимается период времени, необходимый для выполнения работ в полном объеме (включая прохождение экспертизы).</w:t>
      </w:r>
    </w:p>
    <w:p w14:paraId="35701F13" w14:textId="7975F7A5" w:rsidR="00791F3F" w:rsidRPr="00497711" w:rsidRDefault="00791F3F" w:rsidP="00791F3F">
      <w:pPr>
        <w:pStyle w:val="justify"/>
        <w:spacing w:after="0"/>
        <w:ind w:firstLine="0"/>
      </w:pPr>
      <w:r w:rsidRPr="00497711">
        <w:t xml:space="preserve">3.2. Договорная цена корректируется </w:t>
      </w:r>
      <w:r w:rsidR="00A91E25" w:rsidRPr="00497711">
        <w:t>в</w:t>
      </w:r>
      <w:r w:rsidR="00A91E25">
        <w:t xml:space="preserve"> </w:t>
      </w:r>
      <w:r w:rsidR="00A91E25" w:rsidRPr="00497711">
        <w:t>случаях,</w:t>
      </w:r>
      <w:r w:rsidRPr="00497711">
        <w:t xml:space="preserve"> предусмотренных действующим законодательством.</w:t>
      </w:r>
    </w:p>
    <w:p w14:paraId="2964DB98" w14:textId="77777777" w:rsidR="00791F3F" w:rsidRPr="00497711" w:rsidRDefault="00791F3F" w:rsidP="00791F3F">
      <w:pPr>
        <w:pStyle w:val="justify"/>
        <w:spacing w:after="0"/>
        <w:ind w:firstLine="0"/>
        <w:rPr>
          <w:b/>
        </w:rPr>
      </w:pPr>
      <w:r w:rsidRPr="00497711">
        <w:rPr>
          <w:b/>
        </w:rPr>
        <w:t xml:space="preserve">3.3. При установлении факта превышения договорной цены </w:t>
      </w:r>
      <w:r w:rsidR="00342472" w:rsidRPr="00497711">
        <w:rPr>
          <w:b/>
        </w:rPr>
        <w:t>предпроектных, проектных</w:t>
      </w:r>
      <w:r w:rsidRPr="00497711">
        <w:rPr>
          <w:b/>
        </w:rPr>
        <w:t xml:space="preserve"> работ относительно стоимости проектных работ, определенной по результатам рассмотрения исполнительной сметы органами государственной экспертизы  стоимость, предусмотренная п. 3.1.1. не может превышать стоимости проектных работ, определенной по результатам рассмотрения исполнительной сметы органами государственной экспертизы.</w:t>
      </w:r>
    </w:p>
    <w:p w14:paraId="1D4918D5" w14:textId="57712B11" w:rsidR="00791F3F" w:rsidRPr="00497711" w:rsidRDefault="00791F3F" w:rsidP="00791F3F">
      <w:pPr>
        <w:pStyle w:val="justify"/>
        <w:spacing w:after="0"/>
        <w:ind w:firstLine="720"/>
        <w:rPr>
          <w:b/>
        </w:rPr>
      </w:pPr>
      <w:r w:rsidRPr="00497711">
        <w:rPr>
          <w:b/>
        </w:rPr>
        <w:t xml:space="preserve">Расходы Подрядчика, связанные с оплатой </w:t>
      </w:r>
      <w:r w:rsidR="00172554" w:rsidRPr="00497711">
        <w:rPr>
          <w:b/>
        </w:rPr>
        <w:t>работ (услуг)</w:t>
      </w:r>
      <w:r w:rsidRPr="00497711">
        <w:rPr>
          <w:b/>
        </w:rPr>
        <w:t xml:space="preserve"> согласующих, утверждающих и регистрирующих организаций, </w:t>
      </w:r>
      <w:r w:rsidR="00172554" w:rsidRPr="00497711">
        <w:rPr>
          <w:b/>
        </w:rPr>
        <w:t xml:space="preserve">выполняемых в соответствии с требованиями действующего законодательства, </w:t>
      </w:r>
      <w:r w:rsidRPr="00497711">
        <w:rPr>
          <w:b/>
        </w:rPr>
        <w:t xml:space="preserve">не могут превышать фактически понесенных Подрядчиком затрат на оплату таких </w:t>
      </w:r>
      <w:r w:rsidR="00172554" w:rsidRPr="00497711">
        <w:rPr>
          <w:b/>
        </w:rPr>
        <w:t>работ (услуг)</w:t>
      </w:r>
      <w:r w:rsidRPr="00497711">
        <w:rPr>
          <w:b/>
        </w:rPr>
        <w:t>.</w:t>
      </w:r>
    </w:p>
    <w:p w14:paraId="184A6937" w14:textId="77777777" w:rsidR="00791F3F" w:rsidRPr="00497711" w:rsidRDefault="00791F3F" w:rsidP="00791F3F">
      <w:pPr>
        <w:pStyle w:val="justify"/>
        <w:spacing w:after="0"/>
        <w:ind w:firstLine="0"/>
      </w:pPr>
      <w:r w:rsidRPr="00497711">
        <w:t>3.4. После завершения Подрядчиком работ, предусмотренных в Календарном плане, Заказчику передаются результаты работ с предоставлением накладной на передачу результатов работ, акта оказанных услуг (при разработке предпроектной документации), акта сдачи-приемки выполненных работ, их видов (этапов), 1 (один) экземпляр проектно-сметной документации.</w:t>
      </w:r>
    </w:p>
    <w:p w14:paraId="79B3218B" w14:textId="2B5EF2B0" w:rsidR="00791F3F" w:rsidRPr="00497711" w:rsidRDefault="00791F3F" w:rsidP="00373030">
      <w:pPr>
        <w:shd w:val="clear" w:color="auto" w:fill="FFFFFF"/>
        <w:ind w:firstLine="709"/>
        <w:jc w:val="both"/>
        <w:rPr>
          <w:szCs w:val="24"/>
        </w:rPr>
      </w:pPr>
      <w:r w:rsidRPr="00497711">
        <w:rPr>
          <w:szCs w:val="24"/>
        </w:rPr>
        <w:t xml:space="preserve">3.5. </w:t>
      </w:r>
      <w:r w:rsidRPr="00497711">
        <w:rPr>
          <w:b/>
          <w:szCs w:val="24"/>
        </w:rPr>
        <w:t>Расчет за выполненные работы, включая</w:t>
      </w:r>
      <w:r w:rsidRPr="00497711">
        <w:rPr>
          <w:szCs w:val="24"/>
        </w:rPr>
        <w:t xml:space="preserve"> </w:t>
      </w:r>
      <w:r w:rsidRPr="00497711">
        <w:rPr>
          <w:b/>
          <w:szCs w:val="24"/>
        </w:rPr>
        <w:t xml:space="preserve">расходы Подрядчика, связанные с оплатой </w:t>
      </w:r>
      <w:r w:rsidR="00373030" w:rsidRPr="00497711">
        <w:rPr>
          <w:b/>
          <w:szCs w:val="24"/>
        </w:rPr>
        <w:t>работ (услуг) согласующих, утверждающих и регистрирующих организаций, выполняемых в соответствии с требованиями действующего законодательства</w:t>
      </w:r>
      <w:r w:rsidRPr="00497711">
        <w:rPr>
          <w:szCs w:val="24"/>
        </w:rPr>
        <w:t xml:space="preserve"> </w:t>
      </w:r>
      <w:r w:rsidR="00CD2363" w:rsidRPr="00497711">
        <w:rPr>
          <w:szCs w:val="24"/>
        </w:rPr>
        <w:t>производится посредством перечисления денежных средств со специального счета, открытого местным исполнительным и распорядительным органом  - администрацией Первомайского района г. Минска на текущий (расчетный) счет Подрядчика</w:t>
      </w:r>
      <w:r w:rsidRPr="00497711">
        <w:rPr>
          <w:b/>
          <w:szCs w:val="24"/>
        </w:rPr>
        <w:t xml:space="preserve">, </w:t>
      </w:r>
      <w:r w:rsidRPr="00497711">
        <w:rPr>
          <w:szCs w:val="24"/>
        </w:rPr>
        <w:t xml:space="preserve"> </w:t>
      </w:r>
      <w:r w:rsidRPr="00497711">
        <w:rPr>
          <w:b/>
          <w:szCs w:val="24"/>
          <w:u w:val="single"/>
        </w:rPr>
        <w:t>после передачи Заказчику Результата работ</w:t>
      </w:r>
      <w:r w:rsidR="00373030" w:rsidRPr="00497711">
        <w:rPr>
          <w:szCs w:val="24"/>
        </w:rPr>
        <w:t xml:space="preserve"> (согласованной в установленном законом порядке и получившая положительное заключение в органах государственной экспертизы проектно-сметная документация по объекту (-</w:t>
      </w:r>
      <w:proofErr w:type="spellStart"/>
      <w:r w:rsidR="00373030" w:rsidRPr="00497711">
        <w:rPr>
          <w:szCs w:val="24"/>
        </w:rPr>
        <w:t>ам</w:t>
      </w:r>
      <w:proofErr w:type="spellEnd"/>
      <w:r w:rsidR="00373030" w:rsidRPr="00497711">
        <w:rPr>
          <w:szCs w:val="24"/>
        </w:rPr>
        <w:t>)</w:t>
      </w:r>
      <w:r w:rsidRPr="00497711">
        <w:rPr>
          <w:szCs w:val="24"/>
        </w:rPr>
        <w:t xml:space="preserve">, </w:t>
      </w:r>
      <w:r w:rsidRPr="00497711">
        <w:rPr>
          <w:b/>
          <w:szCs w:val="24"/>
          <w:u w:val="single"/>
        </w:rPr>
        <w:t>без авансирования</w:t>
      </w:r>
      <w:r w:rsidRPr="00497711">
        <w:rPr>
          <w:szCs w:val="24"/>
        </w:rPr>
        <w:t>.</w:t>
      </w:r>
    </w:p>
    <w:p w14:paraId="681AC509" w14:textId="77777777" w:rsidR="00791F3F" w:rsidRPr="00497711" w:rsidRDefault="00791F3F" w:rsidP="00791F3F">
      <w:pPr>
        <w:pStyle w:val="justify"/>
        <w:spacing w:after="0"/>
        <w:ind w:firstLine="0"/>
        <w:rPr>
          <w:b/>
        </w:rPr>
      </w:pPr>
      <w:r w:rsidRPr="00497711">
        <w:rPr>
          <w:b/>
        </w:rPr>
        <w:t>3.6. Основанием для оплаты являются:</w:t>
      </w:r>
    </w:p>
    <w:p w14:paraId="6605C7B4" w14:textId="77777777" w:rsidR="00791F3F" w:rsidRPr="00497711" w:rsidRDefault="00791F3F" w:rsidP="00791F3F">
      <w:pPr>
        <w:pStyle w:val="justify"/>
        <w:spacing w:after="0"/>
      </w:pPr>
      <w:r w:rsidRPr="00497711">
        <w:t>- накладная на передачу 5 (пяти) экземпляров проектно-сметной документации, получившей положительное заключение органа проводившего экспертизу, согласование с соответствующими государственными органами и органами местного управления и самоуправления, 1 (одного) экземпляра на электронном носителе, в формате, не позволяющем редактировать и вносить изменения в проектную документацию;</w:t>
      </w:r>
    </w:p>
    <w:p w14:paraId="06CB31A4" w14:textId="77777777" w:rsidR="00791F3F" w:rsidRPr="00497711" w:rsidRDefault="00791F3F" w:rsidP="00791F3F">
      <w:pPr>
        <w:pStyle w:val="justify"/>
        <w:spacing w:after="0"/>
      </w:pPr>
      <w:r w:rsidRPr="00497711">
        <w:t>- акт сдачи-приемки выполненных</w:t>
      </w:r>
      <w:r w:rsidR="00342472" w:rsidRPr="00497711">
        <w:t xml:space="preserve"> предпроектных,</w:t>
      </w:r>
      <w:r w:rsidRPr="00497711">
        <w:t xml:space="preserve"> проектных и изыскательских работ, их видов (этапов);</w:t>
      </w:r>
    </w:p>
    <w:p w14:paraId="3C3C0D9C" w14:textId="77777777" w:rsidR="00791F3F" w:rsidRPr="00497711" w:rsidRDefault="00791F3F" w:rsidP="00791F3F">
      <w:pPr>
        <w:pStyle w:val="justify"/>
        <w:spacing w:after="0"/>
      </w:pPr>
      <w:r w:rsidRPr="00497711">
        <w:lastRenderedPageBreak/>
        <w:t xml:space="preserve">- документы, подтверждающие расходы Подрядчика, связанные с оплатой </w:t>
      </w:r>
      <w:r w:rsidR="00373030" w:rsidRPr="00497711">
        <w:t>работ (услуг) согласующих, утверждающих и регистрирующих организаций, выполняемых в соответствии с требованиями действующего законодательства</w:t>
      </w:r>
      <w:r w:rsidRPr="00497711">
        <w:t>,</w:t>
      </w:r>
      <w:r w:rsidRPr="00497711">
        <w:rPr>
          <w:b/>
        </w:rPr>
        <w:t xml:space="preserve"> </w:t>
      </w:r>
      <w:r w:rsidRPr="00497711">
        <w:t xml:space="preserve">понесенные в ходе выполнения работ, предусмотренных п.1.2, 1.3 Договора. </w:t>
      </w:r>
    </w:p>
    <w:p w14:paraId="66E2F9E1" w14:textId="120304E1" w:rsidR="00791F3F" w:rsidRPr="00497711" w:rsidRDefault="00791F3F" w:rsidP="00791F3F">
      <w:pPr>
        <w:pStyle w:val="justify"/>
        <w:spacing w:after="0"/>
        <w:ind w:firstLine="0"/>
      </w:pPr>
      <w:r w:rsidRPr="00497711">
        <w:t xml:space="preserve">3.7. Заказчик обязуется </w:t>
      </w:r>
      <w:r w:rsidR="00CD2363" w:rsidRPr="00497711">
        <w:rPr>
          <w:bCs/>
        </w:rPr>
        <w:t xml:space="preserve">предоставить документы на оплату выполненных работ в полном объеме в администрацию Первомайского района г.Минска </w:t>
      </w:r>
      <w:r w:rsidRPr="00497711">
        <w:t>не позднее 60 банковских дней после подписания Сторонами накладной на передачу 5 (пяти) экземпляров проектно-сметной документации, получившей положительное заключение органа проводившего экспертизу, согласование с соответствующими государственными органами и органами местного управления и самоуправления, 1 (одного) экземпляра на электронном носителе, в формате, не позволяющем редактировать и вносить изменения в проектную документацию.</w:t>
      </w:r>
    </w:p>
    <w:p w14:paraId="2C990F45" w14:textId="77777777" w:rsidR="00791F3F" w:rsidRPr="00497711" w:rsidRDefault="00791F3F" w:rsidP="00791F3F">
      <w:pPr>
        <w:pStyle w:val="justify"/>
        <w:spacing w:after="0"/>
        <w:ind w:firstLine="0"/>
      </w:pPr>
      <w:r w:rsidRPr="00497711">
        <w:t>3.8. В случае приостановки или прекращения работ по требованию Заказчика, не связанному с нарушением Подрядчиком договорных обязательств, Заказчик обязуется предоставить документы на оплату фактически выполненных работ не позднее 60 (шестьдесят) банковских дней, с момента оформления и подписания сторонами двухстороннего акта.</w:t>
      </w:r>
    </w:p>
    <w:p w14:paraId="06EB9E71" w14:textId="77777777" w:rsidR="00791F3F" w:rsidRPr="00497711" w:rsidRDefault="00791F3F" w:rsidP="00791F3F">
      <w:pPr>
        <w:pStyle w:val="justify"/>
        <w:spacing w:after="0"/>
        <w:ind w:firstLine="0"/>
      </w:pPr>
      <w:r w:rsidRPr="00497711">
        <w:t>3.9. При выявлении дополнительных работ Подрядчик обязан своевременно сообщить об этом Заказчику. При неполучении от Заказчика ответа в течение 10 (десяти) календарных дней Подрядчик вправе приостановить выполнение Работ.</w:t>
      </w:r>
    </w:p>
    <w:p w14:paraId="1829F666" w14:textId="510EEABC" w:rsidR="00791F3F" w:rsidRPr="00497711" w:rsidRDefault="00791F3F" w:rsidP="00791F3F">
      <w:pPr>
        <w:pStyle w:val="justify"/>
        <w:spacing w:after="0"/>
      </w:pPr>
      <w:r w:rsidRPr="00497711">
        <w:t xml:space="preserve">В случае необходимости выполнения дополнительных </w:t>
      </w:r>
      <w:r w:rsidR="00A91E25" w:rsidRPr="00497711">
        <w:t>работ подрядчик</w:t>
      </w:r>
      <w:r w:rsidRPr="00497711">
        <w:t xml:space="preserve"> для их выполнения определяется в соответствии с требованиями действующего законодательства.</w:t>
      </w:r>
    </w:p>
    <w:p w14:paraId="1CDE5404" w14:textId="756DE558" w:rsidR="00791F3F" w:rsidRPr="00497711" w:rsidRDefault="00A91E25" w:rsidP="00791F3F">
      <w:pPr>
        <w:pStyle w:val="justify"/>
        <w:spacing w:after="0"/>
      </w:pPr>
      <w:r w:rsidRPr="00497711">
        <w:t>Подрядчик,</w:t>
      </w:r>
      <w:r w:rsidR="00791F3F" w:rsidRPr="00497711">
        <w:t xml:space="preserve"> не выполнивший обязанности, предусмотренные настоящим пунктом, лишается права требовать от Заказчика оплаты выполненных им дополнительных (не согласованных) работ.</w:t>
      </w:r>
    </w:p>
    <w:p w14:paraId="1849D055" w14:textId="77777777" w:rsidR="00791F3F" w:rsidRPr="00497711" w:rsidRDefault="00791F3F" w:rsidP="00791F3F">
      <w:pPr>
        <w:pStyle w:val="justify"/>
        <w:spacing w:after="0"/>
        <w:ind w:firstLine="0"/>
      </w:pPr>
      <w:r w:rsidRPr="00497711">
        <w:t>3.10. Работы, выполненные некачественно по вине Подрядчика, не подлежат оплате до устранения выявленных недостатков за счет средств Подрядчика в срок, указанный Заказчиком.</w:t>
      </w:r>
    </w:p>
    <w:p w14:paraId="62CA0D2A" w14:textId="18DEEAE8" w:rsidR="00791F3F" w:rsidRPr="00497711" w:rsidRDefault="00791F3F" w:rsidP="00791F3F">
      <w:pPr>
        <w:pStyle w:val="justify"/>
        <w:spacing w:after="0"/>
        <w:ind w:firstLine="0"/>
        <w:rPr>
          <w:bCs/>
        </w:rPr>
      </w:pPr>
      <w:r w:rsidRPr="00497711">
        <w:t xml:space="preserve">3.11. Источник финансирования: </w:t>
      </w:r>
      <w:r w:rsidR="005866CF" w:rsidRPr="00497711">
        <w:rPr>
          <w:bCs/>
        </w:rPr>
        <w:t>отчисления физических и юридических лиц на капитальный ремонт жилищного фонда</w:t>
      </w:r>
      <w:r w:rsidR="00CD2363" w:rsidRPr="00497711">
        <w:rPr>
          <w:bCs/>
        </w:rPr>
        <w:t>.</w:t>
      </w:r>
    </w:p>
    <w:p w14:paraId="7C67FE9D" w14:textId="77777777" w:rsidR="00D90501" w:rsidRPr="00497711" w:rsidRDefault="00B028C4" w:rsidP="00BA0BAE">
      <w:pPr>
        <w:pStyle w:val="justify"/>
        <w:spacing w:after="0"/>
        <w:ind w:firstLine="0"/>
      </w:pPr>
      <w:r w:rsidRPr="00497711">
        <w:t xml:space="preserve"> </w:t>
      </w:r>
    </w:p>
    <w:p w14:paraId="3BB31217" w14:textId="77777777" w:rsidR="00D90501" w:rsidRPr="00A35B35" w:rsidRDefault="00D90501" w:rsidP="005302CC">
      <w:pPr>
        <w:pStyle w:val="justify"/>
        <w:spacing w:after="0"/>
        <w:ind w:firstLine="0"/>
        <w:rPr>
          <w:b/>
        </w:rPr>
      </w:pPr>
      <w:r w:rsidRPr="00A35B35">
        <w:rPr>
          <w:b/>
        </w:rPr>
        <w:t>4. ПОРЯДОК СДАЧИ И ПРИЕМКИ РАБОТ.</w:t>
      </w:r>
    </w:p>
    <w:p w14:paraId="5FC9CE40" w14:textId="77777777" w:rsidR="00D90501" w:rsidRPr="00497711" w:rsidRDefault="00D90501" w:rsidP="005302CC">
      <w:pPr>
        <w:pStyle w:val="justify"/>
        <w:spacing w:after="0"/>
        <w:ind w:firstLine="0"/>
      </w:pPr>
      <w:r w:rsidRPr="00497711">
        <w:t>4.1. После завершения Подрядчиком работ, предусмотренных в Календарном плане, Заказчику передаются результаты работ с предоставлением накладной на передачу результатов работ по форме, установленной Правилами, акта сдачи-приемки выполненных проектных и изыскательских работ, их видов (этапов) и (или) акта оказанных услуг в количестве двух экземпляров.</w:t>
      </w:r>
    </w:p>
    <w:p w14:paraId="5BFA5B8B" w14:textId="77777777" w:rsidR="00D90501" w:rsidRPr="00497711" w:rsidRDefault="00D90501" w:rsidP="005302CC">
      <w:pPr>
        <w:pStyle w:val="justify"/>
        <w:spacing w:after="0"/>
        <w:ind w:firstLine="0"/>
      </w:pPr>
      <w:r w:rsidRPr="00497711">
        <w:t>4.2. Заказчик после получения результатов работ, накладной на передачу результатов работ, акта оказанных услуг или акта сдачи-приемки выполненных проектных и изыскательских работ, их видов (этапов) обязан в пятидневный срок подписать накладную на передачу результатов работ, соответствующий акт или направить Подрядчику в письменной форме мотивированный отказ от приемки результатов работ, их видов (этапов).</w:t>
      </w:r>
    </w:p>
    <w:p w14:paraId="2E96CBB9" w14:textId="77777777" w:rsidR="00D90501" w:rsidRPr="00497711" w:rsidRDefault="00D90501" w:rsidP="005302CC">
      <w:pPr>
        <w:pStyle w:val="justify"/>
        <w:spacing w:after="0"/>
        <w:ind w:firstLine="0"/>
      </w:pPr>
      <w:r w:rsidRPr="00497711">
        <w:t>4.3. При наличии мотивированного отказа Заказчика от принятия работ в пятидневный срок Сторонами составляется двухсторонний акт с перечнем замечаний и сроками их устранения.</w:t>
      </w:r>
    </w:p>
    <w:p w14:paraId="6A124515" w14:textId="77777777" w:rsidR="00D90501" w:rsidRPr="00497711" w:rsidRDefault="00D90501" w:rsidP="005302CC">
      <w:pPr>
        <w:pStyle w:val="justify"/>
        <w:spacing w:after="0"/>
        <w:ind w:firstLine="0"/>
      </w:pPr>
      <w:r w:rsidRPr="00497711">
        <w:t>4.4. По истечении установленного срока для подписания акта оказанных услуг или акта сдачи-приемки выполненных проектных и изыскательских работ, их видов (этапов) и отсутствия мотивированного отказа от приемки оказанных услуг, выполненных работ их видов (этапов), работы (услуги) считаются принятыми Заказчиком.</w:t>
      </w:r>
    </w:p>
    <w:p w14:paraId="59F11E67" w14:textId="77777777" w:rsidR="00D90501" w:rsidRPr="00497711" w:rsidRDefault="00D90501" w:rsidP="005302CC">
      <w:pPr>
        <w:pStyle w:val="justify"/>
        <w:spacing w:after="0"/>
        <w:ind w:firstLine="0"/>
      </w:pPr>
      <w:r w:rsidRPr="00497711">
        <w:t>4.5. При наличии в полученной от Подрядчика проектно-сметной документации недостатков, препятствующих незамедлительному использованию результата работ Заказчиком, либо устранение которых требует неприемлемых для Заказчика затрат времени, либо в случае несоответствия разработанной Подрядчиком проектно-сметной документации заданию на проектирование, архитектурно-планировочному заданию Заказчик вправе отказаться от Договора и потребовать возмещения причиненных убытков.</w:t>
      </w:r>
    </w:p>
    <w:p w14:paraId="12284537" w14:textId="77777777" w:rsidR="00D90501" w:rsidRPr="00497711" w:rsidRDefault="00D90501" w:rsidP="005302CC">
      <w:pPr>
        <w:pStyle w:val="justify"/>
        <w:spacing w:after="0"/>
        <w:ind w:firstLine="0"/>
      </w:pPr>
      <w:r w:rsidRPr="00497711">
        <w:t>4.6. Приемка и оценка документации осуществляется в соответствии с требованиями действующего законодательства.</w:t>
      </w:r>
    </w:p>
    <w:p w14:paraId="2DF402C2" w14:textId="77777777" w:rsidR="00D90501" w:rsidRPr="00497711" w:rsidRDefault="00D90501" w:rsidP="005302CC">
      <w:pPr>
        <w:pStyle w:val="justify"/>
        <w:spacing w:after="0"/>
        <w:ind w:firstLine="0"/>
      </w:pPr>
      <w:r w:rsidRPr="00497711">
        <w:lastRenderedPageBreak/>
        <w:t>4.7. Качество выполненных Подрядчиком работ должно соответствовать требованиям нормативных правовых актов и технических нормативных правовых, строительным, санитарным, противопожарным нормам и правилам, иным требованиям законодательства Республики Беларусь, а также утверждённому архитектурно-планировочному заданию</w:t>
      </w:r>
    </w:p>
    <w:p w14:paraId="051A93AA" w14:textId="77777777" w:rsidR="00D90501" w:rsidRPr="00497711" w:rsidRDefault="00D90501" w:rsidP="005302CC">
      <w:pPr>
        <w:pStyle w:val="justify"/>
        <w:spacing w:after="0"/>
        <w:ind w:firstLine="0"/>
      </w:pPr>
      <w:r w:rsidRPr="00497711">
        <w:t>4.8. При обнаружении недостатков в проектно-сметной документации Подрядчик, по требованию Заказчика, обязан за свой счет и в срок, указанный Заказчиком, устранить выявленные недостатки, переделать предпроектную, проектно-сметную документацию, произвести необходимые дополнительные изыскательские работы, а также возместить Заказчику причиненные убытки.</w:t>
      </w:r>
    </w:p>
    <w:p w14:paraId="679F834C" w14:textId="77777777" w:rsidR="00D90501" w:rsidRPr="00497711" w:rsidRDefault="00D90501" w:rsidP="005302CC">
      <w:pPr>
        <w:pStyle w:val="justify"/>
        <w:spacing w:after="0"/>
        <w:ind w:firstLine="0"/>
      </w:pPr>
      <w:r w:rsidRPr="00497711">
        <w:t>4.9. Подрядчик несет ответственность за ненадлежащее выполнение проектно-сметной документации и изыскательских работ, в том числе из-за недостатков, обнаруженных в задании на проектирование, включая недостатки, обнаруженные впоследствии в ходе проведения строительно-монтажных работ, а также в процессе эксплуатации объекта, созданного на основе выполненной проектно-сметной документации и данных изыскательских работ.</w:t>
      </w:r>
    </w:p>
    <w:p w14:paraId="6D7CF0B2" w14:textId="77777777" w:rsidR="00D90501" w:rsidRPr="00497711" w:rsidRDefault="00D90501" w:rsidP="005302CC">
      <w:pPr>
        <w:pStyle w:val="justify"/>
        <w:spacing w:after="0"/>
        <w:ind w:firstLine="0"/>
      </w:pPr>
      <w:r w:rsidRPr="00497711">
        <w:t>4.10. Недостатки в проектной документации, допущенные по вине Подрядчика, в том числе выявленные в процессе строительства объекта, подлежат устранению Подрядчиком за его счет в срок, установленный Заказчиком.</w:t>
      </w:r>
    </w:p>
    <w:p w14:paraId="6D2AC0B1" w14:textId="77777777" w:rsidR="00D90501" w:rsidRPr="00497711" w:rsidRDefault="00D90501" w:rsidP="005302CC">
      <w:pPr>
        <w:pStyle w:val="justify"/>
        <w:spacing w:after="0"/>
        <w:ind w:firstLine="0"/>
      </w:pPr>
      <w:r w:rsidRPr="00497711">
        <w:t>4.11. При выявлении недостатков в проектной документации комиссией в составе представителей Заказчика, строительно-монтажной организации, Подрядчика (проектировщика), инженерной организации (при наличии) составляется акт в произвольной форме с указанием перечня работ ненадлежащего качества и срока их устранения.</w:t>
      </w:r>
    </w:p>
    <w:p w14:paraId="1C2F3306" w14:textId="77777777" w:rsidR="00D90501" w:rsidRPr="00497711" w:rsidRDefault="00D90501" w:rsidP="00D90501">
      <w:pPr>
        <w:pStyle w:val="justify"/>
        <w:spacing w:after="0"/>
      </w:pPr>
      <w:r w:rsidRPr="00497711">
        <w:t>Для участия в составлении акта Подрядчик обязан направить своего представителя в срок указанный в извещении Заказчика, направленного любым доступным способом (электронное сообщение, письмо, по телефону и др.).</w:t>
      </w:r>
    </w:p>
    <w:p w14:paraId="59C5363C" w14:textId="77777777" w:rsidR="00D90501" w:rsidRPr="00497711" w:rsidRDefault="00D90501" w:rsidP="00D90501">
      <w:pPr>
        <w:pStyle w:val="justify"/>
        <w:spacing w:after="0"/>
      </w:pPr>
      <w:r w:rsidRPr="00497711">
        <w:t>В случае неявки представителя Подрядчика (проектировщика) в установленный срок акт составляется и подписываются представителями Заказчика, строительно-монтажной организации, инженерной организации (при наличии) и направляются Подрядчику (проектировщику).</w:t>
      </w:r>
    </w:p>
    <w:p w14:paraId="7DBE7974" w14:textId="77777777" w:rsidR="00D90501" w:rsidRPr="00497711" w:rsidRDefault="00D90501" w:rsidP="00D90501">
      <w:pPr>
        <w:pStyle w:val="justify"/>
        <w:spacing w:after="0"/>
      </w:pPr>
      <w:r w:rsidRPr="00497711">
        <w:t>В случае не поступления в адрес Заказчика в письменном виде мотивированных возражений с обязательным приложение документов, подтверждающих отсутствие вины Подрядчика (проектировщика) в срок не позднее 10 рабочих дней с момента направления акта Подрядчику, недостатки в проектной документации, в том числе выявленные в процессе строительства объекта, считаются возникшими по вине Подрядчика (проектировщика).</w:t>
      </w:r>
    </w:p>
    <w:p w14:paraId="0F46594B" w14:textId="77777777" w:rsidR="00D90501" w:rsidRPr="00497711" w:rsidRDefault="00D90501" w:rsidP="005302CC">
      <w:pPr>
        <w:pStyle w:val="justify"/>
        <w:spacing w:after="0"/>
        <w:ind w:firstLine="0"/>
      </w:pPr>
      <w:r w:rsidRPr="00497711">
        <w:t>4.12. В случае, если недостатки в проектно-сметной документации, установленные в соответствии с условиями п.4.12 настоящего Договора, привели к дополнительным затратам Заказчика, включая увеличение стоимости строительства объекта по отношению к неизменной договорной цене на строительство объекта, определенной по результатам выбора Заказчиком строительно-монтажной организации, Подрядчик (проектировщик) обязан возместить такие затраты не позднее 30 (тридцати) календарных дней с момента письменного уведомления Заказчика.</w:t>
      </w:r>
    </w:p>
    <w:p w14:paraId="585CB9FF" w14:textId="3B66D7DF" w:rsidR="00D90501" w:rsidRPr="00497711" w:rsidRDefault="00D90501" w:rsidP="00497711">
      <w:pPr>
        <w:pStyle w:val="justify"/>
        <w:spacing w:after="0"/>
        <w:ind w:firstLine="0"/>
      </w:pPr>
      <w:r w:rsidRPr="00497711">
        <w:t>4.13. Риск случайной гибели (повреждения) результатов работ до передачи Заказчику, а так же случайной невозможности исполнения работ несет Подрядчик.</w:t>
      </w:r>
    </w:p>
    <w:p w14:paraId="58DE55AA" w14:textId="77777777" w:rsidR="00425BF3" w:rsidRDefault="00425BF3" w:rsidP="005302CC">
      <w:pPr>
        <w:pStyle w:val="justify"/>
        <w:spacing w:after="0"/>
        <w:ind w:firstLine="0"/>
      </w:pPr>
    </w:p>
    <w:p w14:paraId="78583F7A" w14:textId="77777777" w:rsidR="00D90501" w:rsidRPr="00A35B35" w:rsidRDefault="00D90501" w:rsidP="005302CC">
      <w:pPr>
        <w:pStyle w:val="justify"/>
        <w:spacing w:after="0"/>
        <w:ind w:firstLine="0"/>
        <w:rPr>
          <w:b/>
        </w:rPr>
      </w:pPr>
      <w:r w:rsidRPr="00A35B35">
        <w:rPr>
          <w:b/>
        </w:rPr>
        <w:t>5. ОТВЕТСТВЕННОСТЬ СТОРОН.</w:t>
      </w:r>
    </w:p>
    <w:p w14:paraId="6C883556" w14:textId="77777777" w:rsidR="00D90501" w:rsidRPr="00497711" w:rsidRDefault="00D90501" w:rsidP="005302CC">
      <w:pPr>
        <w:pStyle w:val="justify"/>
        <w:spacing w:after="0"/>
        <w:ind w:firstLine="0"/>
      </w:pPr>
      <w:r w:rsidRPr="00497711">
        <w:t>5.1. Заказчик несет ответственность в соответствии с действующим законодательством Республики Беларусь.</w:t>
      </w:r>
    </w:p>
    <w:p w14:paraId="4073148F" w14:textId="77777777" w:rsidR="00D90501" w:rsidRPr="00497711" w:rsidRDefault="00D90501" w:rsidP="005302CC">
      <w:pPr>
        <w:pStyle w:val="justify"/>
        <w:spacing w:after="0"/>
        <w:ind w:firstLine="0"/>
      </w:pPr>
      <w:r w:rsidRPr="00497711">
        <w:t>5.2.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w:t>
      </w:r>
    </w:p>
    <w:p w14:paraId="19E89695" w14:textId="77777777" w:rsidR="00D90501" w:rsidRPr="00497711" w:rsidRDefault="00D90501" w:rsidP="00D90501">
      <w:pPr>
        <w:pStyle w:val="justify"/>
        <w:spacing w:after="0"/>
      </w:pPr>
      <w:r w:rsidRPr="00497711">
        <w:t>- за несоблюдение сроков выполнения работ, их видов (этапов), установленных в календарном плане - в размере 0,2 процента стоимости невыполненных работ, их видов (этапов) за каждый день просрочки, но не более 20 процентов их стоимости;</w:t>
      </w:r>
    </w:p>
    <w:p w14:paraId="0AE5836F" w14:textId="77777777" w:rsidR="00D90501" w:rsidRPr="00497711" w:rsidRDefault="00D90501" w:rsidP="00D90501">
      <w:pPr>
        <w:pStyle w:val="justify"/>
        <w:spacing w:after="0"/>
      </w:pPr>
      <w:r w:rsidRPr="00497711">
        <w:t xml:space="preserve">- за нарушение сроков сдачи Заказчику результатов работ (согласованную в установленном законом порядке и получившую положительное заключение в органах </w:t>
      </w:r>
      <w:r w:rsidRPr="00497711">
        <w:lastRenderedPageBreak/>
        <w:t>государственной экспертизы проектно-сметную документацию), определенных Договором - в размере 0,2 процента от цены работ по Договору за каждый день просрочки, но не более 10 процентов от их цены;</w:t>
      </w:r>
    </w:p>
    <w:p w14:paraId="21F000BC" w14:textId="77777777" w:rsidR="00D90501" w:rsidRPr="00497711" w:rsidRDefault="00D90501" w:rsidP="00D90501">
      <w:pPr>
        <w:pStyle w:val="justify"/>
        <w:spacing w:after="0"/>
      </w:pPr>
      <w:r w:rsidRPr="00497711">
        <w:t xml:space="preserve">- за односторонний отказ от исполнения обязательств по осуществлению авторского надзора за строительством - в размере 10 процентов от цены работ по Договору; </w:t>
      </w:r>
    </w:p>
    <w:p w14:paraId="0F58E3BF" w14:textId="77777777" w:rsidR="00D90501" w:rsidRPr="00497711" w:rsidRDefault="00D90501" w:rsidP="00D90501">
      <w:pPr>
        <w:pStyle w:val="justify"/>
        <w:spacing w:after="0"/>
      </w:pPr>
      <w:r w:rsidRPr="00497711">
        <w:t>- за несвоевременное устранение дефектов, указанных Заказчиком, в том числе выявленных как по результатам государственных экспертиз, так и после их прохождения, Подрядчик уплачивает неустойку (пеню) в размере одного процента от цены работ по настоящему Договору за каждый день просрочки начиная со дня окончания срока, установленного Заказчиком.</w:t>
      </w:r>
    </w:p>
    <w:p w14:paraId="6025D9BF" w14:textId="77777777" w:rsidR="00D90501" w:rsidRPr="00497711" w:rsidRDefault="00D90501" w:rsidP="005302CC">
      <w:pPr>
        <w:pStyle w:val="justify"/>
        <w:spacing w:after="0"/>
        <w:ind w:firstLine="0"/>
      </w:pPr>
      <w:r w:rsidRPr="00497711">
        <w:t>5.3. За нарушение п.2.3.16. настоящего Договора Подрядчик уплачивает Заказчику штраф в размере цены работ по Договору.</w:t>
      </w:r>
    </w:p>
    <w:p w14:paraId="271F598B" w14:textId="77777777" w:rsidR="00D90501" w:rsidRPr="00497711" w:rsidRDefault="00D90501" w:rsidP="005302CC">
      <w:pPr>
        <w:pStyle w:val="justify"/>
        <w:spacing w:after="0"/>
        <w:ind w:firstLine="0"/>
        <w:rPr>
          <w:bCs/>
        </w:rPr>
      </w:pPr>
      <w:r w:rsidRPr="00497711">
        <w:rPr>
          <w:bCs/>
        </w:rPr>
        <w:t>5.4. При расторжении Договора Заказчиком по обстоятельствам, предусмотренным п.6.3 Договора, Подрядчик сверх неустойки (пени) предусмотренной п. 5.2. Договора возмещает Заказчику затраты, связанные с проведением процедуры закупки</w:t>
      </w:r>
      <w:r w:rsidR="00B958AA" w:rsidRPr="00497711">
        <w:rPr>
          <w:bCs/>
        </w:rPr>
        <w:t>,</w:t>
      </w:r>
      <w:r w:rsidRPr="00497711">
        <w:rPr>
          <w:bCs/>
        </w:rPr>
        <w:t xml:space="preserve"> на основании которой Подрядчик был выбран победителем, </w:t>
      </w:r>
      <w:r w:rsidR="00BA0BAE" w:rsidRPr="00497711">
        <w:rPr>
          <w:bCs/>
        </w:rPr>
        <w:t>в размере 2</w:t>
      </w:r>
      <w:r w:rsidRPr="00497711">
        <w:rPr>
          <w:bCs/>
        </w:rPr>
        <w:t xml:space="preserve"> (</w:t>
      </w:r>
      <w:r w:rsidR="00BA0BAE" w:rsidRPr="00497711">
        <w:rPr>
          <w:bCs/>
        </w:rPr>
        <w:t>двух</w:t>
      </w:r>
      <w:r w:rsidRPr="00497711">
        <w:rPr>
          <w:bCs/>
        </w:rPr>
        <w:t xml:space="preserve">) базовых величин. </w:t>
      </w:r>
    </w:p>
    <w:p w14:paraId="78BAE536" w14:textId="77777777" w:rsidR="00D90501" w:rsidRPr="00497711" w:rsidRDefault="00D90501" w:rsidP="005302CC">
      <w:pPr>
        <w:pStyle w:val="justify"/>
        <w:spacing w:after="0"/>
        <w:ind w:firstLine="0"/>
      </w:pPr>
      <w:r w:rsidRPr="00497711">
        <w:t>5.5. Ни одна из Сторон не несет ответственности за полное или частичное неисполнение любой из своих обязанностей, если такое неисполнение явилось следствием форс-мажорных обстоятельств. Такими обстоятельствами стороны признают наводнение, пожар, землетрясение, другие стихийные бедствия, забастовки, война или военные действия, а так же принятие актов органами власти и управления, препятствующих выполнению работ.</w:t>
      </w:r>
    </w:p>
    <w:p w14:paraId="34F83FE7" w14:textId="77777777" w:rsidR="00D90501" w:rsidRPr="00497711" w:rsidRDefault="00D90501" w:rsidP="005302CC">
      <w:pPr>
        <w:pStyle w:val="justify"/>
        <w:spacing w:after="0"/>
        <w:ind w:firstLine="0"/>
      </w:pPr>
      <w:r w:rsidRPr="00497711">
        <w:t>5.6. Если невозможность полного или частичного исполнения обязательства Подрядчиком будет существовать свыше 1 (одного) месяца, Заказчик вправе отказаться от Договора без обязанности возмещения возможных убытков Подрядчику с проведением расчета за фактически понесенные Подрядчиком расходы в связи с выполнением обязательств по настоящему Договору на основании представленных Подрядчиком документов.</w:t>
      </w:r>
    </w:p>
    <w:p w14:paraId="32B8615A" w14:textId="77777777" w:rsidR="00D90501" w:rsidRPr="00497711" w:rsidRDefault="00D90501" w:rsidP="005302CC">
      <w:pPr>
        <w:pStyle w:val="justify"/>
        <w:spacing w:after="0"/>
        <w:ind w:firstLine="0"/>
      </w:pPr>
      <w:r w:rsidRPr="00497711">
        <w:t>5.7. Выплата неустойки (пени), штрафов не освобождает стороны от выполнения обязательств по Договору.</w:t>
      </w:r>
    </w:p>
    <w:p w14:paraId="667B8AC4" w14:textId="77777777" w:rsidR="00D90501" w:rsidRPr="00497711" w:rsidRDefault="00D90501" w:rsidP="005302CC">
      <w:pPr>
        <w:pStyle w:val="justify"/>
        <w:spacing w:after="0"/>
        <w:ind w:firstLine="0"/>
      </w:pPr>
      <w:r w:rsidRPr="00497711">
        <w:t>5.8. Подрядчик несет ответственность:</w:t>
      </w:r>
    </w:p>
    <w:p w14:paraId="2C876F93" w14:textId="77777777" w:rsidR="00D90501" w:rsidRPr="00497711" w:rsidRDefault="00D90501" w:rsidP="00D90501">
      <w:pPr>
        <w:pStyle w:val="justify"/>
        <w:spacing w:after="0"/>
      </w:pPr>
      <w:r w:rsidRPr="00497711">
        <w:t xml:space="preserve">- за  принятые и (или) оплаченные работы и (или) </w:t>
      </w:r>
      <w:proofErr w:type="gramStart"/>
      <w:r w:rsidRPr="00497711">
        <w:t>услуги</w:t>
      </w:r>
      <w:proofErr w:type="gramEnd"/>
      <w:r w:rsidRPr="00497711">
        <w:t xml:space="preserve"> стоимость которых превышает рассчитанную в соответствии с установленным законодательством порядком; </w:t>
      </w:r>
    </w:p>
    <w:p w14:paraId="62D0233B" w14:textId="77777777" w:rsidR="00D90501" w:rsidRPr="00497711" w:rsidRDefault="00D90501" w:rsidP="00D90501">
      <w:pPr>
        <w:pStyle w:val="justify"/>
        <w:spacing w:after="0"/>
      </w:pPr>
      <w:r w:rsidRPr="00497711">
        <w:t xml:space="preserve">- за принятые и (или) оплаченные работы и (или) </w:t>
      </w:r>
      <w:proofErr w:type="gramStart"/>
      <w:r w:rsidRPr="00497711">
        <w:t>услуги</w:t>
      </w:r>
      <w:proofErr w:type="gramEnd"/>
      <w:r w:rsidRPr="00497711">
        <w:t xml:space="preserve"> не подтвержденные документально соответствующими расчетами и обоснованиями;</w:t>
      </w:r>
    </w:p>
    <w:p w14:paraId="65E47D8D" w14:textId="77777777" w:rsidR="00D90501" w:rsidRPr="00497711" w:rsidRDefault="00D90501" w:rsidP="00D90501">
      <w:pPr>
        <w:pStyle w:val="justify"/>
        <w:spacing w:after="0"/>
      </w:pPr>
      <w:r w:rsidRPr="00497711">
        <w:t>- за достоверность представленных Заказчику данных в актах сдачи-приемки выполненных работ, их видов (этапов), (или) акта оказанных услуг, сметах, пр</w:t>
      </w:r>
      <w:proofErr w:type="gramStart"/>
      <w:r w:rsidRPr="00497711">
        <w:t xml:space="preserve">.. </w:t>
      </w:r>
      <w:proofErr w:type="gramEnd"/>
    </w:p>
    <w:p w14:paraId="09B17260" w14:textId="77777777" w:rsidR="00D90501" w:rsidRPr="00497711" w:rsidRDefault="00D90501" w:rsidP="00D90501">
      <w:pPr>
        <w:pStyle w:val="justify"/>
        <w:spacing w:after="0"/>
      </w:pPr>
      <w:r w:rsidRPr="00497711">
        <w:t xml:space="preserve">В случае выявления контролирующими органами при проведении </w:t>
      </w:r>
      <w:proofErr w:type="gramStart"/>
      <w:r w:rsidRPr="00497711">
        <w:t>проверки Заказчика завышений объема выполненных работ</w:t>
      </w:r>
      <w:proofErr w:type="gramEnd"/>
      <w:r w:rsidRPr="00497711">
        <w:t xml:space="preserve"> и предъявления в связи с этим к уплате Заказчику экономических (штрафных) санкций, Подрядчик возмещает Заказчику сумму экономических (штрафных) санкций в размере 100 (сто) процентов, предъявленных к уплате Заказчику, и сумму завышения в полном объеме.</w:t>
      </w:r>
    </w:p>
    <w:p w14:paraId="777D92C8" w14:textId="77777777" w:rsidR="00D90501" w:rsidRPr="00497711" w:rsidRDefault="00D90501" w:rsidP="005302CC">
      <w:pPr>
        <w:pStyle w:val="justify"/>
        <w:spacing w:after="0"/>
        <w:ind w:firstLine="0"/>
      </w:pPr>
      <w:r w:rsidRPr="00497711">
        <w:t>5.9. Заказчик не несет ответственность за несвоевременную оплату выполненных работ в случае несвоевременного финансирования заказчика из бюджета.</w:t>
      </w:r>
    </w:p>
    <w:p w14:paraId="2774EE8E" w14:textId="77777777" w:rsidR="00D90501" w:rsidRPr="00497711" w:rsidRDefault="00D90501" w:rsidP="00D90501">
      <w:pPr>
        <w:pStyle w:val="justify"/>
        <w:spacing w:after="0"/>
      </w:pPr>
    </w:p>
    <w:p w14:paraId="4BF086A4" w14:textId="77777777" w:rsidR="00D90501" w:rsidRPr="00A35B35" w:rsidRDefault="00D90501" w:rsidP="005302CC">
      <w:pPr>
        <w:pStyle w:val="justify"/>
        <w:spacing w:after="0"/>
        <w:ind w:firstLine="0"/>
        <w:rPr>
          <w:b/>
        </w:rPr>
      </w:pPr>
      <w:r w:rsidRPr="00A35B35">
        <w:rPr>
          <w:b/>
        </w:rPr>
        <w:t>6. ПОРЯДОК ИЗМЕНЕНИЯ И РАСТОРЖЕНИЯ ДОГОВОРА</w:t>
      </w:r>
    </w:p>
    <w:p w14:paraId="656A1F3D" w14:textId="77777777" w:rsidR="00D90501" w:rsidRPr="00497711" w:rsidRDefault="00D90501" w:rsidP="005302CC">
      <w:pPr>
        <w:pStyle w:val="justify"/>
        <w:spacing w:after="0"/>
        <w:ind w:firstLine="0"/>
      </w:pPr>
      <w:r w:rsidRPr="00497711">
        <w:t>6.1. Если до начала выполнения работ или их части или в процессе выполнения работ или их части обнаружится неизбежность получения отрицательного результата или нецелесообразность выполнения работ или их части, Подрядчик имеет право приостановить выполнение работ или их соответствующей части и незамедлительно уведомить Заказчика. После получения такого уведомления Заказчик в срок не позднее 14 календарных дней дает указание Подрядчику продолжить выполнение работ либо уведомляет Подрядчика о прекращении выполнения работ или их соответствующей части.</w:t>
      </w:r>
    </w:p>
    <w:p w14:paraId="333D42F3" w14:textId="77777777" w:rsidR="00D90501" w:rsidRPr="00497711" w:rsidRDefault="00D90501" w:rsidP="005302CC">
      <w:pPr>
        <w:pStyle w:val="justify"/>
        <w:spacing w:after="0"/>
        <w:ind w:firstLine="0"/>
      </w:pPr>
      <w:r w:rsidRPr="00497711">
        <w:t>6.2. Договор может быть расторгнут до завершения выполнения работ в полном объеме по требованию:</w:t>
      </w:r>
    </w:p>
    <w:p w14:paraId="503E2B4F" w14:textId="77777777" w:rsidR="00D90501" w:rsidRPr="00497711" w:rsidRDefault="00D90501" w:rsidP="005302CC">
      <w:pPr>
        <w:pStyle w:val="justify"/>
        <w:spacing w:after="0"/>
        <w:ind w:firstLine="0"/>
      </w:pPr>
      <w:r w:rsidRPr="00497711">
        <w:lastRenderedPageBreak/>
        <w:t>6.2.1. Заказчика:</w:t>
      </w:r>
    </w:p>
    <w:p w14:paraId="7C105707" w14:textId="77777777" w:rsidR="00D90501" w:rsidRPr="00497711" w:rsidRDefault="00D90501" w:rsidP="005302CC">
      <w:pPr>
        <w:pStyle w:val="justify"/>
        <w:spacing w:after="0"/>
        <w:ind w:firstLine="0"/>
      </w:pPr>
      <w:r w:rsidRPr="00497711">
        <w:t>6.2.1.1. при нецелесообразности дальнейшего проведения работ, являющихся предметом Договора;</w:t>
      </w:r>
    </w:p>
    <w:p w14:paraId="19E7A5E0" w14:textId="77777777" w:rsidR="00D90501" w:rsidRPr="00497711" w:rsidRDefault="00D90501" w:rsidP="005302CC">
      <w:pPr>
        <w:pStyle w:val="justify"/>
        <w:spacing w:after="0"/>
        <w:ind w:firstLine="0"/>
      </w:pPr>
      <w:r w:rsidRPr="00497711">
        <w:t>6.2.1.2. в случае изменения условий финансирования работ, являющихся предметом Договора;</w:t>
      </w:r>
    </w:p>
    <w:p w14:paraId="66D33F71" w14:textId="77777777" w:rsidR="00D90501" w:rsidRPr="00497711" w:rsidRDefault="00D90501" w:rsidP="005302CC">
      <w:pPr>
        <w:pStyle w:val="justify"/>
        <w:spacing w:after="0"/>
        <w:ind w:firstLine="0"/>
      </w:pPr>
      <w:r w:rsidRPr="00497711">
        <w:t>6.2.2. любой из Сторон:</w:t>
      </w:r>
    </w:p>
    <w:p w14:paraId="5135AD50" w14:textId="77777777" w:rsidR="00D90501" w:rsidRPr="00497711" w:rsidRDefault="00D90501" w:rsidP="005302CC">
      <w:pPr>
        <w:pStyle w:val="justify"/>
        <w:spacing w:after="0"/>
        <w:ind w:firstLine="0"/>
      </w:pPr>
      <w:r w:rsidRPr="00497711">
        <w:t>6.2.2.1. 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w:t>
      </w:r>
    </w:p>
    <w:p w14:paraId="1346B90C" w14:textId="77777777" w:rsidR="00D90501" w:rsidRPr="00497711" w:rsidRDefault="00D90501" w:rsidP="005302CC">
      <w:pPr>
        <w:pStyle w:val="justify"/>
        <w:spacing w:after="0"/>
        <w:ind w:firstLine="0"/>
      </w:pPr>
      <w:r w:rsidRPr="00497711">
        <w:t>6.2.2.2. при нахождении одной из Сторон по Договору в процессе ликвидации (прекращения деятельности) или возбуждении в отношении нее производства по делу об экономической несостоятельности (банкротстве) и открытии конкурсного производства.</w:t>
      </w:r>
    </w:p>
    <w:p w14:paraId="1B35B2D1" w14:textId="77777777" w:rsidR="00D90501" w:rsidRPr="00497711" w:rsidRDefault="00D90501" w:rsidP="005302CC">
      <w:pPr>
        <w:pStyle w:val="justify"/>
        <w:spacing w:after="0"/>
        <w:ind w:firstLine="0"/>
      </w:pPr>
      <w:r w:rsidRPr="00497711">
        <w:t>6.2.3. Предложение о расторжении Договора направляется заинтересованной Стороной в письменной форме другой Стороне, которая обязана рассмотреть его в 5-дневный срок с момента получения указанного предложения.</w:t>
      </w:r>
    </w:p>
    <w:p w14:paraId="7619AAE7" w14:textId="77777777" w:rsidR="00D90501" w:rsidRPr="00497711" w:rsidRDefault="00D90501" w:rsidP="00D90501">
      <w:pPr>
        <w:pStyle w:val="justify"/>
        <w:spacing w:after="0"/>
      </w:pPr>
      <w:r w:rsidRPr="00497711">
        <w:t>При согласии другой Стороны на расторжение Договора Сторонами оформляется акт приемки-сдачи выполненных работ, с указанием:</w:t>
      </w:r>
    </w:p>
    <w:p w14:paraId="51BE5BD9" w14:textId="77777777" w:rsidR="00D90501" w:rsidRPr="00497711" w:rsidRDefault="00D90501" w:rsidP="00D90501">
      <w:pPr>
        <w:pStyle w:val="justify"/>
        <w:spacing w:after="0"/>
      </w:pPr>
      <w:r w:rsidRPr="00497711">
        <w:t>- стоимости фактически выполненных Подрядчиком и принятых Заказчиком работ;</w:t>
      </w:r>
    </w:p>
    <w:p w14:paraId="0ED67E75" w14:textId="77777777" w:rsidR="00D90501" w:rsidRPr="00497711" w:rsidRDefault="00D90501" w:rsidP="00D90501">
      <w:pPr>
        <w:pStyle w:val="justify"/>
        <w:spacing w:after="0"/>
      </w:pPr>
      <w:r w:rsidRPr="00497711">
        <w:t>- перечня передаваемых Заказчику результатов работ, в том числе требующих доработки;</w:t>
      </w:r>
    </w:p>
    <w:p w14:paraId="55BE1430" w14:textId="77777777" w:rsidR="00D90501" w:rsidRPr="00497711" w:rsidRDefault="00D90501" w:rsidP="00D90501">
      <w:pPr>
        <w:pStyle w:val="justify"/>
        <w:spacing w:after="0"/>
      </w:pPr>
      <w:r w:rsidRPr="00497711">
        <w:t>- обязательств сторон, связанных с расторжением Договора.</w:t>
      </w:r>
    </w:p>
    <w:p w14:paraId="78194C6D" w14:textId="77777777" w:rsidR="00D90501" w:rsidRPr="00497711" w:rsidRDefault="00D90501" w:rsidP="005302CC">
      <w:pPr>
        <w:pStyle w:val="justify"/>
        <w:spacing w:after="0"/>
        <w:ind w:firstLine="0"/>
      </w:pPr>
      <w:r w:rsidRPr="00497711">
        <w:t>6.3. Заказчик вправе в любое время до сдачи ему результатов работ в одностороннем порядке отказаться от исполнения Договора в случаях, если:</w:t>
      </w:r>
    </w:p>
    <w:p w14:paraId="7D95ED60" w14:textId="77777777" w:rsidR="00D90501" w:rsidRPr="00497711" w:rsidRDefault="00D90501" w:rsidP="00D90501">
      <w:pPr>
        <w:pStyle w:val="justify"/>
        <w:spacing w:after="0"/>
      </w:pPr>
      <w:r w:rsidRPr="00497711">
        <w:t>- Подрядчик в течение 30 (тридцати) календарных дней не приступает к исполнению Договора;</w:t>
      </w:r>
    </w:p>
    <w:p w14:paraId="7BC07EC5" w14:textId="77777777" w:rsidR="00D90501" w:rsidRPr="00497711" w:rsidRDefault="00D90501" w:rsidP="00D90501">
      <w:pPr>
        <w:pStyle w:val="justify"/>
        <w:spacing w:after="0"/>
      </w:pPr>
      <w:r w:rsidRPr="00497711">
        <w:t>- Подрядчик выполняет работу с нарушением сроков, предусмотренных в Календарном плане, что ставит под сомнение ее завершение к установленному Договором сроку;</w:t>
      </w:r>
    </w:p>
    <w:p w14:paraId="22CC585C" w14:textId="77777777" w:rsidR="00D90501" w:rsidRPr="00497711" w:rsidRDefault="00D90501" w:rsidP="00D90501">
      <w:pPr>
        <w:pStyle w:val="justify"/>
        <w:spacing w:after="0"/>
      </w:pPr>
      <w:r w:rsidRPr="00497711">
        <w:t>- в случае неоднократного (два и более) нарушения Подрядчиком сроков выполнения работ (этапов), являющихся предметом Договора;</w:t>
      </w:r>
    </w:p>
    <w:p w14:paraId="14668097" w14:textId="77777777" w:rsidR="00D90501" w:rsidRPr="00497711" w:rsidRDefault="00D90501" w:rsidP="00D90501">
      <w:pPr>
        <w:pStyle w:val="justify"/>
        <w:spacing w:after="0"/>
      </w:pPr>
      <w:r w:rsidRPr="00497711">
        <w:t>- во время выполнения работы стало очевидно, что она не будет выполнена Подрядчиком надлежащим образом и в назначенный срок не будут устранены указанные Заказчиком недостатки.</w:t>
      </w:r>
    </w:p>
    <w:p w14:paraId="3B5FD90D" w14:textId="77777777" w:rsidR="00D90501" w:rsidRPr="00497711" w:rsidRDefault="00D90501" w:rsidP="005302CC">
      <w:pPr>
        <w:pStyle w:val="justify"/>
        <w:spacing w:after="0"/>
        <w:ind w:firstLine="0"/>
      </w:pPr>
      <w:r w:rsidRPr="00497711">
        <w:t>6.3.1. Уведомление об одностороннем отказе от исполнения Договора направляется Заказчиком в письменной форме Подрядчику.</w:t>
      </w:r>
    </w:p>
    <w:p w14:paraId="6716AA67" w14:textId="77777777" w:rsidR="00D90501" w:rsidRPr="00497711" w:rsidRDefault="00D90501" w:rsidP="00D90501">
      <w:pPr>
        <w:pStyle w:val="justify"/>
        <w:spacing w:after="0"/>
      </w:pPr>
      <w:r w:rsidRPr="00497711">
        <w:t>В течении 5 календарных дней с даты получения Подрядчиком уведомления Сторонами составляется акт о прекращении договорных отношений с указанием:</w:t>
      </w:r>
    </w:p>
    <w:p w14:paraId="6B9413B9" w14:textId="77777777" w:rsidR="00D90501" w:rsidRPr="00497711" w:rsidRDefault="00D90501" w:rsidP="00D90501">
      <w:pPr>
        <w:pStyle w:val="justify"/>
        <w:spacing w:after="0"/>
      </w:pPr>
      <w:r w:rsidRPr="00497711">
        <w:t>- стоимости фактически выполненных Подрядчиком и принятых Заказчиком работ;</w:t>
      </w:r>
    </w:p>
    <w:p w14:paraId="2AC58609" w14:textId="77777777" w:rsidR="00D90501" w:rsidRPr="00497711" w:rsidRDefault="00D90501" w:rsidP="00D90501">
      <w:pPr>
        <w:pStyle w:val="justify"/>
        <w:spacing w:after="0"/>
      </w:pPr>
      <w:r w:rsidRPr="00497711">
        <w:t>- перечня передаваемых Заказчику результатов работ, в том числе требующих доработки;</w:t>
      </w:r>
    </w:p>
    <w:p w14:paraId="76B3DB69" w14:textId="77777777" w:rsidR="00D90501" w:rsidRPr="00497711" w:rsidRDefault="00D90501" w:rsidP="00D90501">
      <w:pPr>
        <w:pStyle w:val="justify"/>
        <w:spacing w:after="0"/>
      </w:pPr>
      <w:r w:rsidRPr="00497711">
        <w:t>- обязательств сторон, связанных с расторжением Договора.</w:t>
      </w:r>
    </w:p>
    <w:p w14:paraId="6CF54AAC" w14:textId="77777777" w:rsidR="00D90501" w:rsidRPr="00497711" w:rsidRDefault="00D90501" w:rsidP="00D90501">
      <w:pPr>
        <w:pStyle w:val="justify"/>
        <w:spacing w:after="0"/>
      </w:pPr>
      <w:r w:rsidRPr="00497711">
        <w:t>В случае отказа Подрядчика от составления акта о прекращении договорных отношений и (или) отсутствия на объекте в срок указанный в уведомлении Заказчик вправе составить указанный акт в одностороннем порядке (в двух экземплярах).</w:t>
      </w:r>
    </w:p>
    <w:p w14:paraId="193E8852" w14:textId="77777777" w:rsidR="00D90501" w:rsidRPr="00497711" w:rsidRDefault="00D90501" w:rsidP="00D90501">
      <w:pPr>
        <w:pStyle w:val="justify"/>
        <w:spacing w:after="0"/>
      </w:pPr>
      <w:r w:rsidRPr="00497711">
        <w:t>Экземпляр акта о прекращении договорных отношений направляется Подрядчику не позднее 5 календарных дней с момента составления.</w:t>
      </w:r>
    </w:p>
    <w:p w14:paraId="0F00718E" w14:textId="77777777" w:rsidR="00D90501" w:rsidRPr="00497711" w:rsidRDefault="00D90501" w:rsidP="00D90501">
      <w:pPr>
        <w:pStyle w:val="justify"/>
        <w:spacing w:after="0"/>
      </w:pPr>
      <w:r w:rsidRPr="00497711">
        <w:t>Договор считается расторгнутым с момента оформления акта о прекращении договорных отношений.</w:t>
      </w:r>
    </w:p>
    <w:p w14:paraId="1F111E2B" w14:textId="77777777" w:rsidR="00D90501" w:rsidRPr="00497711" w:rsidRDefault="00D90501" w:rsidP="005302CC">
      <w:pPr>
        <w:pStyle w:val="justify"/>
        <w:spacing w:after="0"/>
        <w:ind w:firstLine="0"/>
      </w:pPr>
      <w:r w:rsidRPr="00497711">
        <w:t>6.3.2. В случае расторжения настоящего Договора, одностороннего отказа от его исполнения Заказчик вправе требовать возмещения причиненных ему убытков, а также передачи незавершенного результата работ. В этом случае Подрядчик обязан передать незавершенный результат Работ, а также оформленную в период выполнения работ документацию.</w:t>
      </w:r>
    </w:p>
    <w:p w14:paraId="6EBF1955" w14:textId="77777777" w:rsidR="00D90501" w:rsidRPr="00497711" w:rsidRDefault="00D90501" w:rsidP="005302CC">
      <w:pPr>
        <w:pStyle w:val="justify"/>
        <w:spacing w:after="0"/>
        <w:ind w:firstLine="0"/>
      </w:pPr>
      <w:r w:rsidRPr="00497711">
        <w:t>6.4. В процессе исполнения Договора Заказчик и (или) Подрядчик имеют право требовать изменения существенных условий Договора:</w:t>
      </w:r>
    </w:p>
    <w:p w14:paraId="343BB72F" w14:textId="77777777" w:rsidR="00D90501" w:rsidRPr="00497711" w:rsidRDefault="00D90501" w:rsidP="00D90501">
      <w:pPr>
        <w:pStyle w:val="justify"/>
        <w:spacing w:after="0"/>
      </w:pPr>
      <w:r w:rsidRPr="00497711">
        <w:t>- при изменении законодательства, регулирующего порядок заключения и исполнения договоров;</w:t>
      </w:r>
    </w:p>
    <w:p w14:paraId="71EF4FBA" w14:textId="77777777" w:rsidR="00D90501" w:rsidRPr="00497711" w:rsidRDefault="00D90501" w:rsidP="00D90501">
      <w:pPr>
        <w:pStyle w:val="justify"/>
        <w:spacing w:after="0"/>
      </w:pPr>
      <w:r w:rsidRPr="00497711">
        <w:t>- в иных случаях, установленных законодательством.</w:t>
      </w:r>
    </w:p>
    <w:p w14:paraId="04D2819E" w14:textId="77777777" w:rsidR="00D90501" w:rsidRPr="00497711" w:rsidRDefault="00D90501" w:rsidP="005302CC">
      <w:pPr>
        <w:pStyle w:val="justify"/>
        <w:spacing w:after="0"/>
        <w:ind w:firstLine="0"/>
      </w:pPr>
      <w:r w:rsidRPr="00497711">
        <w:lastRenderedPageBreak/>
        <w:t xml:space="preserve">6.5. Одна из сторон обязана уведомить другую сторону в течение 5 (пяти) рабочих дней в письменной форме о возникновении обстоятельств, требующих изменения условий Договора, и направить в ее адрес предложения об изменении условий Договора. </w:t>
      </w:r>
    </w:p>
    <w:p w14:paraId="1AC3455F" w14:textId="77777777" w:rsidR="00D90501" w:rsidRPr="00497711" w:rsidRDefault="00D90501" w:rsidP="00D90501">
      <w:pPr>
        <w:pStyle w:val="justify"/>
        <w:spacing w:after="0"/>
      </w:pPr>
      <w:r w:rsidRPr="00497711">
        <w:t>Другая сторона в течении 5 (пяти) рабочих дней обязана рассмотреть предложения об изменении условий Договора и в случае согласия подписать дополнительное соглашение к Договору или отказаться от его подписания.</w:t>
      </w:r>
    </w:p>
    <w:p w14:paraId="1B6FDED1" w14:textId="0E7BB8A2" w:rsidR="00D90501" w:rsidRPr="00497711" w:rsidRDefault="00D90501" w:rsidP="00497711">
      <w:pPr>
        <w:pStyle w:val="justify"/>
        <w:spacing w:after="0"/>
        <w:ind w:firstLine="0"/>
      </w:pPr>
      <w:r w:rsidRPr="00497711">
        <w:t xml:space="preserve">6.6. Все изменения условий Договора и расторжение Договора оформляется в письменной форме путем заключения Сторонами дополнительного соглашения.  </w:t>
      </w:r>
    </w:p>
    <w:p w14:paraId="64893C8A" w14:textId="77777777" w:rsidR="00425BF3" w:rsidRDefault="00425BF3" w:rsidP="005302CC">
      <w:pPr>
        <w:pStyle w:val="justify"/>
        <w:spacing w:after="0"/>
        <w:ind w:firstLine="0"/>
      </w:pPr>
    </w:p>
    <w:p w14:paraId="2DC3C541" w14:textId="77777777" w:rsidR="00D90501" w:rsidRPr="00A35B35" w:rsidRDefault="00D90501" w:rsidP="005302CC">
      <w:pPr>
        <w:pStyle w:val="justify"/>
        <w:spacing w:after="0"/>
        <w:ind w:firstLine="0"/>
        <w:rPr>
          <w:b/>
        </w:rPr>
      </w:pPr>
      <w:r w:rsidRPr="00A35B35">
        <w:rPr>
          <w:b/>
        </w:rPr>
        <w:t>7. ПРОЧИЕ УСЛОВИЯ.</w:t>
      </w:r>
    </w:p>
    <w:p w14:paraId="4A731379" w14:textId="3DB51895" w:rsidR="00024F43" w:rsidRPr="00497711" w:rsidRDefault="00D90501" w:rsidP="00024F43">
      <w:pPr>
        <w:jc w:val="both"/>
        <w:rPr>
          <w:szCs w:val="24"/>
        </w:rPr>
      </w:pPr>
      <w:r w:rsidRPr="00497711">
        <w:rPr>
          <w:szCs w:val="24"/>
        </w:rPr>
        <w:t xml:space="preserve">7.1. </w:t>
      </w:r>
      <w:r w:rsidR="00024F43" w:rsidRPr="00497711">
        <w:rPr>
          <w:szCs w:val="24"/>
        </w:rPr>
        <w:t xml:space="preserve"> Договор вступает в силу с момента подписания Сторонами и распространяет свое действие на </w:t>
      </w:r>
      <w:proofErr w:type="gramStart"/>
      <w:r w:rsidR="00024F43" w:rsidRPr="00497711">
        <w:rPr>
          <w:szCs w:val="24"/>
        </w:rPr>
        <w:t xml:space="preserve">отношения сторон, возникшие </w:t>
      </w:r>
      <w:r w:rsidR="007D23BE">
        <w:rPr>
          <w:szCs w:val="24"/>
        </w:rPr>
        <w:t xml:space="preserve">с </w:t>
      </w:r>
      <w:r w:rsidR="006134DF" w:rsidRPr="007D23BE">
        <w:rPr>
          <w:szCs w:val="24"/>
        </w:rPr>
        <w:t>0</w:t>
      </w:r>
      <w:r w:rsidR="007D23BE" w:rsidRPr="007D23BE">
        <w:rPr>
          <w:szCs w:val="24"/>
        </w:rPr>
        <w:t xml:space="preserve">1.12.2024 </w:t>
      </w:r>
      <w:r w:rsidR="007D23BE" w:rsidRPr="00104DBC">
        <w:t>и действует</w:t>
      </w:r>
      <w:proofErr w:type="gramEnd"/>
      <w:r w:rsidR="007D23BE">
        <w:t xml:space="preserve"> до момента полного исполнения ими всех своих обязательств по Договору</w:t>
      </w:r>
    </w:p>
    <w:p w14:paraId="3BBEE006" w14:textId="77777777" w:rsidR="00D90501" w:rsidRPr="00497711" w:rsidRDefault="00D90501" w:rsidP="005302CC">
      <w:pPr>
        <w:pStyle w:val="justify"/>
        <w:spacing w:after="0"/>
        <w:ind w:firstLine="0"/>
      </w:pPr>
      <w:r w:rsidRPr="00497711">
        <w:t>7.2. Все подписанные Сторонами дополнительные соглашения, приложения к настоящему Договору и согласованные сметы (сметные расчеты) являются его неотъемлемой частью.</w:t>
      </w:r>
    </w:p>
    <w:p w14:paraId="24A52291" w14:textId="77777777" w:rsidR="00D90501" w:rsidRPr="00497711" w:rsidRDefault="00D90501" w:rsidP="005302CC">
      <w:pPr>
        <w:pStyle w:val="justify"/>
        <w:spacing w:after="0"/>
        <w:ind w:firstLine="0"/>
      </w:pPr>
      <w:r w:rsidRPr="00497711">
        <w:t xml:space="preserve">7.3. Задание на проектирование разрабатывается Подрядчиком и передается Заказчику на утверждение не позднее срока, определенного в Календарном плане. </w:t>
      </w:r>
    </w:p>
    <w:p w14:paraId="6E2BED17" w14:textId="77777777" w:rsidR="00D90501" w:rsidRPr="00497711" w:rsidRDefault="00D90501" w:rsidP="005302CC">
      <w:pPr>
        <w:pStyle w:val="justify"/>
        <w:spacing w:after="0"/>
        <w:ind w:firstLine="0"/>
      </w:pPr>
      <w:r w:rsidRPr="00497711">
        <w:t>7.4. В соответствии с предметом настоящего Договора Подрядчик передает Заказчику все исключительные имущественные права на результаты работ по Договору, в том числе, но не исключительно:</w:t>
      </w:r>
    </w:p>
    <w:p w14:paraId="26337216" w14:textId="77777777" w:rsidR="00D90501" w:rsidRPr="00497711" w:rsidRDefault="00D90501" w:rsidP="00D90501">
      <w:pPr>
        <w:pStyle w:val="justify"/>
        <w:spacing w:after="0"/>
      </w:pPr>
      <w:r w:rsidRPr="00497711">
        <w:t>- воспроизводить проект, выполненную на его основе документацию для строительства и изображение объекта в любой форме;</w:t>
      </w:r>
    </w:p>
    <w:p w14:paraId="1EAC6AAB" w14:textId="77777777" w:rsidR="00D90501" w:rsidRPr="00497711" w:rsidRDefault="00D90501" w:rsidP="00D90501">
      <w:pPr>
        <w:pStyle w:val="justify"/>
        <w:spacing w:after="0"/>
      </w:pPr>
      <w:r w:rsidRPr="00497711">
        <w:t>- распространять экземпляры проекта и выполненной на его основе документации для строительства, в том числе посредством продажи или иной передачи права собственности;</w:t>
      </w:r>
    </w:p>
    <w:p w14:paraId="5784F032" w14:textId="77777777" w:rsidR="00D90501" w:rsidRPr="00497711" w:rsidRDefault="00D90501" w:rsidP="00D90501">
      <w:pPr>
        <w:pStyle w:val="justify"/>
        <w:spacing w:after="0"/>
      </w:pPr>
      <w:r w:rsidRPr="00497711">
        <w:t>- переделывать или любым другим образом перерабатывать проект, выполненную на его основе документацию для строительства, а также возведенный объект.</w:t>
      </w:r>
    </w:p>
    <w:p w14:paraId="21FF9258" w14:textId="77777777" w:rsidR="00D90501" w:rsidRPr="00497711" w:rsidRDefault="00D90501" w:rsidP="005302CC">
      <w:pPr>
        <w:pStyle w:val="justify"/>
        <w:spacing w:after="0"/>
        <w:ind w:firstLine="0"/>
      </w:pPr>
      <w:r w:rsidRPr="00497711">
        <w:t>7.5. Подрядчик несет риск случайной невозможности исполнения Договора.</w:t>
      </w:r>
    </w:p>
    <w:p w14:paraId="649E0E30" w14:textId="77777777" w:rsidR="00D90501" w:rsidRPr="00497711" w:rsidRDefault="00D90501" w:rsidP="005302CC">
      <w:pPr>
        <w:pStyle w:val="justify"/>
        <w:spacing w:after="0"/>
        <w:ind w:firstLine="0"/>
      </w:pPr>
      <w:r w:rsidRPr="00497711">
        <w:t>7.6. Споры, возникающие между Сторонами, не урегулированные путем переговоров, разрешаются в судебном порядке и в соответствии с</w:t>
      </w:r>
      <w:bookmarkStart w:id="0" w:name="_GoBack"/>
      <w:bookmarkEnd w:id="0"/>
      <w:r w:rsidRPr="00497711">
        <w:t xml:space="preserve"> установленными правилами подведомственности и подсудности. </w:t>
      </w:r>
    </w:p>
    <w:p w14:paraId="1E932793" w14:textId="77777777" w:rsidR="00D90501" w:rsidRPr="00497711" w:rsidRDefault="00D90501" w:rsidP="005302CC">
      <w:pPr>
        <w:pStyle w:val="justify"/>
        <w:spacing w:after="0"/>
        <w:ind w:firstLine="0"/>
      </w:pPr>
      <w:r w:rsidRPr="00497711">
        <w:t>7.7. Лицо, чьи права или законные интересы нарушены, с целью непосредственного урегулирования спора с нарушителем этих прав или интересов вправе предъявить ему претензию.</w:t>
      </w:r>
    </w:p>
    <w:p w14:paraId="0E61E79B" w14:textId="77777777" w:rsidR="00D90501" w:rsidRPr="00497711" w:rsidRDefault="00D90501" w:rsidP="00D90501">
      <w:pPr>
        <w:pStyle w:val="justify"/>
        <w:spacing w:after="0"/>
      </w:pPr>
      <w:r w:rsidRPr="00497711">
        <w:t>Получатель претензии в течение 14 календарных дней со дня ее получения письменно уведомляет заявителя претензии о результатах рассмотрения претензии. При частичном или полном отклонении претензии к ответу прилагаются копии документов, обосновывающие отклонение претензии.</w:t>
      </w:r>
    </w:p>
    <w:p w14:paraId="5CFED76F" w14:textId="7CC8F69B" w:rsidR="00D90501" w:rsidRDefault="00D90501" w:rsidP="005302CC">
      <w:pPr>
        <w:pStyle w:val="justify"/>
        <w:spacing w:after="0"/>
        <w:ind w:firstLine="0"/>
      </w:pPr>
      <w:r w:rsidRPr="00497711">
        <w:t>7.8. Во всем остальном, что не предусмотрено настоящим Договором, стороны руководств</w:t>
      </w:r>
      <w:r w:rsidR="00497711" w:rsidRPr="00497711">
        <w:t>уются действующим законодательством.</w:t>
      </w:r>
    </w:p>
    <w:p w14:paraId="0FB42C88" w14:textId="77777777" w:rsidR="00A35B35" w:rsidRPr="00497711" w:rsidRDefault="00A35B35" w:rsidP="005302CC">
      <w:pPr>
        <w:pStyle w:val="justify"/>
        <w:spacing w:after="0"/>
        <w:ind w:firstLine="0"/>
      </w:pPr>
    </w:p>
    <w:p w14:paraId="3C7F02DF" w14:textId="3B7D7DAF" w:rsidR="00497711" w:rsidRPr="00A35B35" w:rsidRDefault="00497711" w:rsidP="00497711">
      <w:pPr>
        <w:pStyle w:val="justify"/>
        <w:spacing w:after="0"/>
        <w:ind w:firstLine="0"/>
        <w:rPr>
          <w:b/>
        </w:rPr>
      </w:pPr>
      <w:r w:rsidRPr="00A35B35">
        <w:rPr>
          <w:b/>
        </w:rPr>
        <w:t>8. АНТИКОРРУПЦИОННАЯ ОГОВОРКА</w:t>
      </w:r>
    </w:p>
    <w:p w14:paraId="27DCE354" w14:textId="51E78F9E" w:rsidR="00497711" w:rsidRPr="00497711" w:rsidRDefault="00497711" w:rsidP="00497711">
      <w:pPr>
        <w:pStyle w:val="justify"/>
        <w:spacing w:after="0"/>
        <w:ind w:firstLine="0"/>
      </w:pPr>
      <w:r w:rsidRPr="00497711">
        <w:t>8.1.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009C8DB" w14:textId="6BE962E0" w:rsidR="00497711" w:rsidRPr="00497711" w:rsidRDefault="00497711" w:rsidP="00497711">
      <w:pPr>
        <w:pStyle w:val="justify"/>
        <w:spacing w:after="0"/>
        <w:ind w:firstLine="0"/>
      </w:pPr>
      <w:r w:rsidRPr="00497711">
        <w:t>8.2.  Под действиями работника, осуществляемыми в пользу стимулирующей его Стороны, понимаются:</w:t>
      </w:r>
    </w:p>
    <w:p w14:paraId="726B745D" w14:textId="77777777" w:rsidR="00497711" w:rsidRPr="00497711" w:rsidRDefault="00497711" w:rsidP="00497711">
      <w:pPr>
        <w:pStyle w:val="justify"/>
        <w:spacing w:after="0"/>
        <w:ind w:firstLine="0"/>
      </w:pPr>
      <w:r w:rsidRPr="00497711">
        <w:t xml:space="preserve">предоставление неоправданных преимуществ по сравнению </w:t>
      </w:r>
    </w:p>
    <w:p w14:paraId="1F5C08D3" w14:textId="77777777" w:rsidR="00497711" w:rsidRPr="00497711" w:rsidRDefault="00497711" w:rsidP="00497711">
      <w:pPr>
        <w:pStyle w:val="justify"/>
        <w:spacing w:after="0"/>
        <w:ind w:firstLine="0"/>
      </w:pPr>
      <w:r w:rsidRPr="00497711">
        <w:t>с другими контрагентами;</w:t>
      </w:r>
    </w:p>
    <w:p w14:paraId="28CB5601" w14:textId="77777777" w:rsidR="00497711" w:rsidRPr="00497711" w:rsidRDefault="00497711" w:rsidP="00497711">
      <w:pPr>
        <w:pStyle w:val="justify"/>
        <w:spacing w:after="0"/>
        <w:ind w:firstLine="0"/>
      </w:pPr>
      <w:r w:rsidRPr="00497711">
        <w:t>предоставление каких-либо гарантий;</w:t>
      </w:r>
    </w:p>
    <w:p w14:paraId="1BAF258E" w14:textId="77777777" w:rsidR="00497711" w:rsidRPr="00497711" w:rsidRDefault="00497711" w:rsidP="00497711">
      <w:pPr>
        <w:pStyle w:val="justify"/>
        <w:spacing w:after="0"/>
        <w:ind w:firstLine="0"/>
      </w:pPr>
      <w:r w:rsidRPr="00497711">
        <w:t>ускорение существующих процедур;</w:t>
      </w:r>
    </w:p>
    <w:p w14:paraId="29406D1D" w14:textId="77777777" w:rsidR="00497711" w:rsidRPr="00497711" w:rsidRDefault="00497711" w:rsidP="00497711">
      <w:pPr>
        <w:pStyle w:val="justify"/>
        <w:spacing w:after="0"/>
        <w:ind w:firstLine="0"/>
      </w:pPr>
      <w:r w:rsidRPr="00497711">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B799A96" w14:textId="0515792D" w:rsidR="00497711" w:rsidRPr="00497711" w:rsidRDefault="00497711" w:rsidP="00497711">
      <w:pPr>
        <w:pStyle w:val="justify"/>
        <w:spacing w:after="0"/>
        <w:ind w:firstLine="0"/>
      </w:pPr>
      <w:r w:rsidRPr="00497711">
        <w:t>8.3. 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44A99849" w14:textId="734A7D49" w:rsidR="00497711" w:rsidRPr="00497711" w:rsidRDefault="00497711" w:rsidP="00497711">
      <w:pPr>
        <w:pStyle w:val="justify"/>
        <w:spacing w:after="0"/>
        <w:ind w:firstLine="0"/>
      </w:pPr>
      <w:r w:rsidRPr="00497711">
        <w:t>8.4.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14:paraId="0E1D10BC" w14:textId="77777777" w:rsidR="00A35B35" w:rsidRDefault="00A35B35" w:rsidP="005302CC">
      <w:pPr>
        <w:pStyle w:val="justify"/>
        <w:spacing w:after="0"/>
        <w:ind w:firstLine="0"/>
        <w:rPr>
          <w:b/>
        </w:rPr>
      </w:pPr>
    </w:p>
    <w:p w14:paraId="379BAB05" w14:textId="47088926" w:rsidR="00D90501" w:rsidRPr="00A35B35" w:rsidRDefault="00497711" w:rsidP="005302CC">
      <w:pPr>
        <w:pStyle w:val="justify"/>
        <w:spacing w:after="0"/>
        <w:ind w:firstLine="0"/>
        <w:rPr>
          <w:b/>
        </w:rPr>
      </w:pPr>
      <w:r w:rsidRPr="00A35B35">
        <w:rPr>
          <w:b/>
        </w:rPr>
        <w:t>9</w:t>
      </w:r>
      <w:r w:rsidR="00D90501" w:rsidRPr="00A35B35">
        <w:rPr>
          <w:b/>
        </w:rPr>
        <w:t>. ПЕРЕЧЕНЬ ПРИЛОЖЕНИЙ К ДОГОВОРУ:</w:t>
      </w:r>
    </w:p>
    <w:p w14:paraId="1ED1DBE1" w14:textId="2FB0DD9B" w:rsidR="00D90501" w:rsidRPr="00497711" w:rsidRDefault="00497711" w:rsidP="005302CC">
      <w:pPr>
        <w:pStyle w:val="justify"/>
        <w:spacing w:after="0"/>
        <w:ind w:firstLine="0"/>
      </w:pPr>
      <w:r w:rsidRPr="00497711">
        <w:t>9</w:t>
      </w:r>
      <w:r w:rsidR="00D90501" w:rsidRPr="00497711">
        <w:t>.</w:t>
      </w:r>
      <w:r w:rsidR="00DC5F0E">
        <w:t>1</w:t>
      </w:r>
      <w:r w:rsidR="00D90501" w:rsidRPr="00497711">
        <w:t xml:space="preserve">. Приложение </w:t>
      </w:r>
      <w:r w:rsidR="00DC5F0E">
        <w:t>1</w:t>
      </w:r>
      <w:r w:rsidR="00D90501" w:rsidRPr="00497711">
        <w:t xml:space="preserve"> - Календарный план.</w:t>
      </w:r>
    </w:p>
    <w:p w14:paraId="73ED0527" w14:textId="394376F4" w:rsidR="00D90501" w:rsidRPr="00497711" w:rsidRDefault="00497711" w:rsidP="005302CC">
      <w:pPr>
        <w:pStyle w:val="justify"/>
        <w:spacing w:after="0"/>
        <w:ind w:firstLine="0"/>
      </w:pPr>
      <w:r w:rsidRPr="00497711">
        <w:t>9</w:t>
      </w:r>
      <w:r w:rsidR="00D90501" w:rsidRPr="00497711">
        <w:t>.</w:t>
      </w:r>
      <w:r w:rsidR="00DC5F0E">
        <w:t>2</w:t>
      </w:r>
      <w:r w:rsidR="00D90501" w:rsidRPr="00497711">
        <w:t xml:space="preserve">. Приложение </w:t>
      </w:r>
      <w:r w:rsidR="00DC5F0E">
        <w:t>2</w:t>
      </w:r>
      <w:r w:rsidR="00D90501" w:rsidRPr="00497711">
        <w:t xml:space="preserve"> - Смета на разработку проектно-сметной документации.</w:t>
      </w:r>
    </w:p>
    <w:p w14:paraId="66EB8EC5" w14:textId="1E1B5CEC" w:rsidR="00D90501" w:rsidRPr="00497711" w:rsidRDefault="00497711" w:rsidP="005302CC">
      <w:pPr>
        <w:pStyle w:val="justify"/>
        <w:spacing w:after="0"/>
        <w:ind w:firstLine="0"/>
      </w:pPr>
      <w:r w:rsidRPr="00497711">
        <w:t>9</w:t>
      </w:r>
      <w:r w:rsidR="00D90501" w:rsidRPr="00497711">
        <w:t>.</w:t>
      </w:r>
      <w:r w:rsidR="00DC5F0E">
        <w:t>3</w:t>
      </w:r>
      <w:r w:rsidR="00D90501" w:rsidRPr="00497711">
        <w:t xml:space="preserve">. Приложение </w:t>
      </w:r>
      <w:r w:rsidR="00DC5F0E">
        <w:t>3</w:t>
      </w:r>
      <w:r w:rsidR="00D90501" w:rsidRPr="00497711">
        <w:t xml:space="preserve"> - Протокол согласования договорной цены.</w:t>
      </w:r>
    </w:p>
    <w:p w14:paraId="75D10117" w14:textId="18DFCDA3" w:rsidR="00D90501" w:rsidRPr="00497711" w:rsidRDefault="00497711" w:rsidP="005302CC">
      <w:pPr>
        <w:pStyle w:val="justify"/>
        <w:spacing w:after="0"/>
        <w:ind w:firstLine="0"/>
      </w:pPr>
      <w:r w:rsidRPr="00497711">
        <w:t>9</w:t>
      </w:r>
      <w:r w:rsidR="00D90501" w:rsidRPr="00497711">
        <w:t>.</w:t>
      </w:r>
      <w:r w:rsidR="00DC5F0E">
        <w:t>4</w:t>
      </w:r>
      <w:r w:rsidR="00D90501" w:rsidRPr="00497711">
        <w:t xml:space="preserve">. Приложение </w:t>
      </w:r>
      <w:r w:rsidR="00DC5F0E">
        <w:t>4</w:t>
      </w:r>
      <w:r w:rsidR="00D90501" w:rsidRPr="00497711">
        <w:t xml:space="preserve"> - Копия доверенности.</w:t>
      </w:r>
    </w:p>
    <w:p w14:paraId="0A39E615" w14:textId="302724F5" w:rsidR="00AF0EB1" w:rsidRPr="00497711" w:rsidRDefault="00497711" w:rsidP="00D90501">
      <w:pPr>
        <w:pStyle w:val="justify"/>
        <w:spacing w:after="0"/>
        <w:ind w:firstLine="0"/>
      </w:pPr>
      <w:r w:rsidRPr="00497711">
        <w:t>9</w:t>
      </w:r>
      <w:r w:rsidR="00D90501" w:rsidRPr="00497711">
        <w:t>.</w:t>
      </w:r>
      <w:r w:rsidR="00DC5F0E">
        <w:t>5</w:t>
      </w:r>
      <w:r w:rsidR="00D90501" w:rsidRPr="00497711">
        <w:t xml:space="preserve">. Приложение </w:t>
      </w:r>
      <w:r w:rsidR="00DC5F0E">
        <w:t>5</w:t>
      </w:r>
      <w:r w:rsidR="00D90501" w:rsidRPr="00497711">
        <w:t xml:space="preserve"> – Конкурсная документация (протокол)</w:t>
      </w:r>
      <w:r w:rsidR="00446775" w:rsidRPr="00497711">
        <w:t>.</w:t>
      </w:r>
    </w:p>
    <w:p w14:paraId="0C17C009" w14:textId="77777777" w:rsidR="00A35B35" w:rsidRDefault="00A35B35" w:rsidP="00D90501">
      <w:pPr>
        <w:shd w:val="clear" w:color="auto" w:fill="FFFFFF"/>
        <w:ind w:firstLine="567"/>
        <w:jc w:val="center"/>
        <w:rPr>
          <w:b/>
          <w:szCs w:val="24"/>
        </w:rPr>
      </w:pPr>
    </w:p>
    <w:p w14:paraId="53210054" w14:textId="07D85679" w:rsidR="001E278F" w:rsidRDefault="00A71D6D" w:rsidP="00D90501">
      <w:pPr>
        <w:shd w:val="clear" w:color="auto" w:fill="FFFFFF"/>
        <w:ind w:firstLine="567"/>
        <w:jc w:val="center"/>
        <w:rPr>
          <w:b/>
          <w:szCs w:val="24"/>
        </w:rPr>
      </w:pPr>
      <w:r w:rsidRPr="00497711">
        <w:rPr>
          <w:b/>
          <w:szCs w:val="24"/>
        </w:rPr>
        <w:t>1</w:t>
      </w:r>
      <w:r w:rsidR="00A35B35">
        <w:rPr>
          <w:b/>
          <w:szCs w:val="24"/>
        </w:rPr>
        <w:t>0</w:t>
      </w:r>
      <w:r w:rsidRPr="00497711">
        <w:rPr>
          <w:b/>
          <w:szCs w:val="24"/>
        </w:rPr>
        <w:t>.</w:t>
      </w:r>
      <w:r w:rsidR="00A35B35">
        <w:rPr>
          <w:b/>
          <w:szCs w:val="24"/>
        </w:rPr>
        <w:t xml:space="preserve"> </w:t>
      </w:r>
      <w:r w:rsidRPr="00497711">
        <w:rPr>
          <w:b/>
          <w:szCs w:val="24"/>
        </w:rPr>
        <w:t>ЮРИДИЧЕСКИЕ АДРЕСА И ПОДПИСИ СТОРОН</w:t>
      </w:r>
    </w:p>
    <w:p w14:paraId="117A086C" w14:textId="77777777" w:rsidR="00A35B35" w:rsidRPr="00497711" w:rsidRDefault="00A35B35" w:rsidP="00D90501">
      <w:pPr>
        <w:shd w:val="clear" w:color="auto" w:fill="FFFFFF"/>
        <w:ind w:firstLine="567"/>
        <w:jc w:val="center"/>
        <w:rPr>
          <w:b/>
          <w:szCs w:val="24"/>
        </w:rPr>
      </w:pPr>
    </w:p>
    <w:tbl>
      <w:tblPr>
        <w:tblW w:w="9923" w:type="dxa"/>
        <w:tblInd w:w="108" w:type="dxa"/>
        <w:tblLayout w:type="fixed"/>
        <w:tblLook w:val="00A0" w:firstRow="1" w:lastRow="0" w:firstColumn="1" w:lastColumn="0" w:noHBand="0" w:noVBand="0"/>
      </w:tblPr>
      <w:tblGrid>
        <w:gridCol w:w="4820"/>
        <w:gridCol w:w="5103"/>
      </w:tblGrid>
      <w:tr w:rsidR="009B33C8" w:rsidRPr="00497711" w14:paraId="058A3F72" w14:textId="77777777" w:rsidTr="00E92B5D">
        <w:tc>
          <w:tcPr>
            <w:tcW w:w="4820" w:type="dxa"/>
          </w:tcPr>
          <w:p w14:paraId="34167454" w14:textId="77777777" w:rsidR="00161583" w:rsidRPr="00497711" w:rsidRDefault="00161583" w:rsidP="00D90501">
            <w:pPr>
              <w:pStyle w:val="31"/>
              <w:tabs>
                <w:tab w:val="left" w:pos="5068"/>
              </w:tabs>
              <w:spacing w:after="0"/>
              <w:rPr>
                <w:b/>
                <w:bCs/>
                <w:caps/>
                <w:sz w:val="24"/>
                <w:szCs w:val="24"/>
                <w:lang w:val="ru-RU" w:eastAsia="ru-RU"/>
              </w:rPr>
            </w:pPr>
            <w:r w:rsidRPr="00497711">
              <w:rPr>
                <w:b/>
                <w:bCs/>
                <w:caps/>
                <w:sz w:val="24"/>
                <w:szCs w:val="24"/>
                <w:lang w:val="ru-RU" w:eastAsia="ru-RU"/>
              </w:rPr>
              <w:t>ЗАКАЗЧИК:</w:t>
            </w:r>
          </w:p>
          <w:p w14:paraId="5C797DE0" w14:textId="77777777" w:rsidR="00161583" w:rsidRPr="00497711" w:rsidRDefault="00161583" w:rsidP="00D90501">
            <w:pPr>
              <w:pStyle w:val="12"/>
              <w:rPr>
                <w:szCs w:val="24"/>
                <w:lang w:val="ru-RU" w:eastAsia="ru-RU"/>
              </w:rPr>
            </w:pPr>
            <w:r w:rsidRPr="00497711">
              <w:rPr>
                <w:rStyle w:val="22"/>
                <w:lang w:val="ru-RU" w:eastAsia="ru-RU"/>
              </w:rPr>
              <w:t>Коммунальное унитарное предприятие</w:t>
            </w:r>
            <w:r w:rsidRPr="00497711">
              <w:rPr>
                <w:szCs w:val="24"/>
                <w:lang w:val="ru-RU" w:eastAsia="ru-RU"/>
              </w:rPr>
              <w:t xml:space="preserve"> «Жилищное коммунальное хозяйство</w:t>
            </w:r>
          </w:p>
          <w:p w14:paraId="3BDEDF87" w14:textId="77777777" w:rsidR="00161583" w:rsidRPr="00497711" w:rsidRDefault="00161583" w:rsidP="00D90501">
            <w:pPr>
              <w:shd w:val="clear" w:color="auto" w:fill="FFFFFF"/>
              <w:jc w:val="both"/>
              <w:rPr>
                <w:b/>
                <w:bCs/>
                <w:szCs w:val="24"/>
              </w:rPr>
            </w:pPr>
            <w:r w:rsidRPr="00497711">
              <w:rPr>
                <w:b/>
                <w:bCs/>
                <w:szCs w:val="24"/>
              </w:rPr>
              <w:t>Первомайского района г.Минска»</w:t>
            </w:r>
          </w:p>
          <w:p w14:paraId="7032201F" w14:textId="77777777" w:rsidR="00161583" w:rsidRPr="00497711" w:rsidRDefault="00161583" w:rsidP="00D90501">
            <w:pPr>
              <w:jc w:val="both"/>
              <w:rPr>
                <w:szCs w:val="24"/>
              </w:rPr>
            </w:pPr>
            <w:smartTag w:uri="urn:schemas-microsoft-com:office:smarttags" w:element="metricconverter">
              <w:smartTagPr>
                <w:attr w:name="ProductID" w:val="220049, г"/>
              </w:smartTagPr>
              <w:r w:rsidRPr="00497711">
                <w:rPr>
                  <w:szCs w:val="24"/>
                </w:rPr>
                <w:t>220049, г</w:t>
              </w:r>
            </w:smartTag>
            <w:r w:rsidRPr="00497711">
              <w:rPr>
                <w:szCs w:val="24"/>
              </w:rPr>
              <w:t xml:space="preserve">.Минск, ул. Кедышко, 27, </w:t>
            </w:r>
          </w:p>
          <w:p w14:paraId="4E073C8C" w14:textId="00BDC87B" w:rsidR="00446775" w:rsidRPr="00497711" w:rsidRDefault="00161583" w:rsidP="00446775">
            <w:pPr>
              <w:jc w:val="both"/>
              <w:rPr>
                <w:color w:val="000000"/>
                <w:szCs w:val="24"/>
              </w:rPr>
            </w:pPr>
            <w:r w:rsidRPr="00497711">
              <w:rPr>
                <w:color w:val="000000"/>
                <w:szCs w:val="24"/>
              </w:rPr>
              <w:t xml:space="preserve">р/с: </w:t>
            </w:r>
            <w:r w:rsidR="00EB6AE8" w:rsidRPr="00497711">
              <w:rPr>
                <w:color w:val="000000"/>
                <w:szCs w:val="24"/>
                <w:lang w:val="en-US"/>
              </w:rPr>
              <w:t>BY</w:t>
            </w:r>
            <w:r w:rsidR="00EB6AE8" w:rsidRPr="00497711">
              <w:rPr>
                <w:color w:val="000000"/>
                <w:szCs w:val="24"/>
              </w:rPr>
              <w:t xml:space="preserve">60 </w:t>
            </w:r>
            <w:r w:rsidR="00EB6AE8" w:rsidRPr="00497711">
              <w:rPr>
                <w:color w:val="000000"/>
                <w:szCs w:val="24"/>
                <w:lang w:val="en-US"/>
              </w:rPr>
              <w:t>AKBB</w:t>
            </w:r>
            <w:r w:rsidR="00EB6AE8" w:rsidRPr="00497711">
              <w:rPr>
                <w:color w:val="000000"/>
                <w:szCs w:val="24"/>
              </w:rPr>
              <w:t xml:space="preserve"> 3641 0000 0800 6000 0000</w:t>
            </w:r>
            <w:r w:rsidRPr="00497711">
              <w:rPr>
                <w:color w:val="000000"/>
                <w:szCs w:val="24"/>
              </w:rPr>
              <w:t xml:space="preserve"> </w:t>
            </w:r>
          </w:p>
          <w:p w14:paraId="06AAA74C" w14:textId="0BC0D5C7" w:rsidR="00161583" w:rsidRPr="00497711" w:rsidRDefault="00443A4C" w:rsidP="00D90501">
            <w:pPr>
              <w:jc w:val="both"/>
              <w:rPr>
                <w:szCs w:val="24"/>
              </w:rPr>
            </w:pPr>
            <w:r w:rsidRPr="00497711">
              <w:rPr>
                <w:szCs w:val="24"/>
              </w:rPr>
              <w:t xml:space="preserve">ОАО «АСБ Беларусбанк», </w:t>
            </w:r>
            <w:r w:rsidRPr="00497711">
              <w:rPr>
                <w:color w:val="000000"/>
                <w:szCs w:val="24"/>
              </w:rPr>
              <w:t xml:space="preserve">БИК: </w:t>
            </w:r>
            <w:r w:rsidRPr="00497711">
              <w:rPr>
                <w:color w:val="000000"/>
                <w:szCs w:val="24"/>
                <w:lang w:val="en-US"/>
              </w:rPr>
              <w:t>AKBBBY</w:t>
            </w:r>
            <w:r w:rsidRPr="00497711">
              <w:rPr>
                <w:color w:val="000000"/>
                <w:szCs w:val="24"/>
              </w:rPr>
              <w:t>2</w:t>
            </w:r>
            <w:r w:rsidRPr="00497711">
              <w:rPr>
                <w:color w:val="000000"/>
                <w:szCs w:val="24"/>
                <w:lang w:val="en-US"/>
              </w:rPr>
              <w:t>X</w:t>
            </w:r>
          </w:p>
          <w:p w14:paraId="5BE0B951" w14:textId="77777777" w:rsidR="00161583" w:rsidRPr="00497711" w:rsidRDefault="00161583" w:rsidP="00D90501">
            <w:pPr>
              <w:jc w:val="both"/>
              <w:rPr>
                <w:szCs w:val="24"/>
              </w:rPr>
            </w:pPr>
            <w:r w:rsidRPr="00497711">
              <w:rPr>
                <w:szCs w:val="24"/>
              </w:rPr>
              <w:t>УНП 192442481, ОКПО 382253685000</w:t>
            </w:r>
          </w:p>
          <w:p w14:paraId="573246CB" w14:textId="7ADB6711" w:rsidR="009B33C8" w:rsidRPr="00497711" w:rsidRDefault="00365E18" w:rsidP="00D90501">
            <w:pPr>
              <w:jc w:val="both"/>
              <w:rPr>
                <w:szCs w:val="24"/>
              </w:rPr>
            </w:pPr>
            <w:r w:rsidRPr="00497711">
              <w:rPr>
                <w:szCs w:val="24"/>
              </w:rPr>
              <w:t>тел/факс (017) 342</w:t>
            </w:r>
            <w:r w:rsidR="00161583" w:rsidRPr="00497711">
              <w:rPr>
                <w:szCs w:val="24"/>
              </w:rPr>
              <w:t xml:space="preserve"> 00 75</w:t>
            </w:r>
          </w:p>
          <w:p w14:paraId="3ED2C8F1" w14:textId="77777777" w:rsidR="0058691D" w:rsidRPr="00497711" w:rsidRDefault="0058691D" w:rsidP="00EB6AE8">
            <w:pPr>
              <w:jc w:val="both"/>
              <w:rPr>
                <w:szCs w:val="24"/>
              </w:rPr>
            </w:pPr>
          </w:p>
        </w:tc>
        <w:tc>
          <w:tcPr>
            <w:tcW w:w="5103" w:type="dxa"/>
          </w:tcPr>
          <w:p w14:paraId="5F3168B1" w14:textId="0B15D313" w:rsidR="00EB6AE8" w:rsidRPr="00D92EDC" w:rsidRDefault="00D92EDC" w:rsidP="00EB6AE8">
            <w:pPr>
              <w:pStyle w:val="ConsPlusNonformat"/>
              <w:rPr>
                <w:rFonts w:ascii="Times New Roman" w:hAnsi="Times New Roman" w:cs="Times New Roman"/>
                <w:b/>
                <w:color w:val="FF0000"/>
                <w:sz w:val="24"/>
                <w:szCs w:val="24"/>
              </w:rPr>
            </w:pPr>
            <w:r w:rsidRPr="00D92EDC">
              <w:rPr>
                <w:rFonts w:ascii="Times New Roman" w:hAnsi="Times New Roman" w:cs="Times New Roman"/>
                <w:b/>
                <w:sz w:val="24"/>
                <w:szCs w:val="24"/>
              </w:rPr>
              <w:t>ПОДРЯДЧИК:</w:t>
            </w:r>
          </w:p>
        </w:tc>
      </w:tr>
      <w:tr w:rsidR="009B33C8" w:rsidRPr="00497711" w14:paraId="52FAB641" w14:textId="77777777" w:rsidTr="00854229">
        <w:tc>
          <w:tcPr>
            <w:tcW w:w="4820" w:type="dxa"/>
            <w:shd w:val="clear" w:color="auto" w:fill="auto"/>
          </w:tcPr>
          <w:p w14:paraId="4D574923" w14:textId="7F8936C3" w:rsidR="00B2466E" w:rsidRDefault="00D92EDC" w:rsidP="00EB6AE8">
            <w:pPr>
              <w:rPr>
                <w:shd w:val="clear" w:color="auto" w:fill="FFFFFF"/>
              </w:rPr>
            </w:pPr>
            <w:r>
              <w:rPr>
                <w:shd w:val="clear" w:color="auto" w:fill="FFFFFF"/>
              </w:rPr>
              <w:t>Заместитель</w:t>
            </w:r>
            <w:r w:rsidRPr="003E303D">
              <w:rPr>
                <w:shd w:val="clear" w:color="auto" w:fill="FFFFFF"/>
              </w:rPr>
              <w:t xml:space="preserve"> директора по эксплуатации жилфонда и производственным вопросам</w:t>
            </w:r>
          </w:p>
          <w:p w14:paraId="4E06DCBC" w14:textId="77777777" w:rsidR="00D92EDC" w:rsidRPr="00497711" w:rsidRDefault="00D92EDC" w:rsidP="00EB6AE8">
            <w:pPr>
              <w:rPr>
                <w:szCs w:val="24"/>
              </w:rPr>
            </w:pPr>
          </w:p>
          <w:p w14:paraId="289D935E" w14:textId="784F08E9" w:rsidR="004A67C9" w:rsidRPr="00497711" w:rsidRDefault="004A67C9" w:rsidP="00D90501">
            <w:pPr>
              <w:jc w:val="both"/>
              <w:rPr>
                <w:szCs w:val="24"/>
              </w:rPr>
            </w:pPr>
            <w:r w:rsidRPr="00497711">
              <w:rPr>
                <w:szCs w:val="24"/>
              </w:rPr>
              <w:t xml:space="preserve">_________________ </w:t>
            </w:r>
            <w:proofErr w:type="spellStart"/>
            <w:r w:rsidR="00D92EDC">
              <w:rPr>
                <w:szCs w:val="24"/>
              </w:rPr>
              <w:t>А.АСоляник</w:t>
            </w:r>
            <w:proofErr w:type="spellEnd"/>
          </w:p>
          <w:p w14:paraId="402B33D9" w14:textId="77777777" w:rsidR="009B33C8" w:rsidRPr="00497711" w:rsidRDefault="004A67C9" w:rsidP="00D90501">
            <w:pPr>
              <w:pStyle w:val="31"/>
              <w:tabs>
                <w:tab w:val="left" w:pos="5068"/>
              </w:tabs>
              <w:spacing w:after="0"/>
              <w:rPr>
                <w:b/>
                <w:bCs/>
                <w:caps/>
                <w:sz w:val="24"/>
                <w:szCs w:val="24"/>
                <w:lang w:val="ru-RU" w:eastAsia="ru-RU"/>
              </w:rPr>
            </w:pPr>
            <w:proofErr w:type="spellStart"/>
            <w:r w:rsidRPr="00497711">
              <w:rPr>
                <w:sz w:val="24"/>
                <w:szCs w:val="24"/>
              </w:rPr>
              <w:t>м.п</w:t>
            </w:r>
            <w:proofErr w:type="spellEnd"/>
            <w:r w:rsidRPr="00497711">
              <w:rPr>
                <w:sz w:val="24"/>
                <w:szCs w:val="24"/>
              </w:rPr>
              <w:t>.</w:t>
            </w:r>
          </w:p>
        </w:tc>
        <w:tc>
          <w:tcPr>
            <w:tcW w:w="5103" w:type="dxa"/>
            <w:shd w:val="clear" w:color="auto" w:fill="auto"/>
          </w:tcPr>
          <w:p w14:paraId="5F4F401D" w14:textId="77777777" w:rsidR="009B33C8" w:rsidRPr="00D92EDC" w:rsidRDefault="009B33C8" w:rsidP="00D90501">
            <w:pPr>
              <w:jc w:val="both"/>
              <w:rPr>
                <w:b/>
                <w:bCs/>
                <w:szCs w:val="24"/>
              </w:rPr>
            </w:pPr>
          </w:p>
          <w:p w14:paraId="7E5B8BEC" w14:textId="77777777" w:rsidR="00D92EDC" w:rsidRPr="00D92EDC" w:rsidRDefault="00D92EDC" w:rsidP="00D90501">
            <w:pPr>
              <w:jc w:val="both"/>
              <w:rPr>
                <w:b/>
                <w:bCs/>
                <w:szCs w:val="24"/>
              </w:rPr>
            </w:pPr>
          </w:p>
          <w:p w14:paraId="1913D273" w14:textId="77777777" w:rsidR="00D92EDC" w:rsidRPr="00D92EDC" w:rsidRDefault="00D92EDC" w:rsidP="00D90501">
            <w:pPr>
              <w:jc w:val="both"/>
              <w:rPr>
                <w:b/>
                <w:bCs/>
                <w:szCs w:val="24"/>
              </w:rPr>
            </w:pPr>
          </w:p>
          <w:p w14:paraId="287D470B" w14:textId="77777777" w:rsidR="00D92EDC" w:rsidRPr="00D92EDC" w:rsidRDefault="00D92EDC" w:rsidP="00D90501">
            <w:pPr>
              <w:jc w:val="both"/>
              <w:rPr>
                <w:b/>
                <w:bCs/>
                <w:szCs w:val="24"/>
              </w:rPr>
            </w:pPr>
            <w:r w:rsidRPr="00D92EDC">
              <w:rPr>
                <w:b/>
                <w:bCs/>
                <w:szCs w:val="24"/>
              </w:rPr>
              <w:t>__________________/_________________/</w:t>
            </w:r>
          </w:p>
          <w:p w14:paraId="652B8E30" w14:textId="528699CA" w:rsidR="00D92EDC" w:rsidRPr="00D92EDC" w:rsidRDefault="00D92EDC" w:rsidP="00D90501">
            <w:pPr>
              <w:jc w:val="both"/>
              <w:rPr>
                <w:b/>
                <w:bCs/>
                <w:szCs w:val="24"/>
              </w:rPr>
            </w:pPr>
            <w:proofErr w:type="spellStart"/>
            <w:r w:rsidRPr="00D92EDC">
              <w:rPr>
                <w:b/>
                <w:bCs/>
                <w:szCs w:val="24"/>
              </w:rPr>
              <w:t>м.п</w:t>
            </w:r>
            <w:proofErr w:type="spellEnd"/>
            <w:r w:rsidRPr="00D92EDC">
              <w:rPr>
                <w:b/>
                <w:bCs/>
                <w:szCs w:val="24"/>
              </w:rPr>
              <w:t>.</w:t>
            </w:r>
          </w:p>
        </w:tc>
      </w:tr>
    </w:tbl>
    <w:p w14:paraId="772ECE40" w14:textId="691B2C7D" w:rsidR="009B33C8" w:rsidRPr="00497711" w:rsidRDefault="009B33C8" w:rsidP="00D90501">
      <w:pPr>
        <w:ind w:left="4956" w:firstLine="708"/>
        <w:rPr>
          <w:szCs w:val="24"/>
        </w:rPr>
        <w:sectPr w:rsidR="009B33C8" w:rsidRPr="00497711" w:rsidSect="006A78CB">
          <w:headerReference w:type="default" r:id="rId9"/>
          <w:footerReference w:type="even" r:id="rId10"/>
          <w:footerReference w:type="default" r:id="rId11"/>
          <w:headerReference w:type="first" r:id="rId12"/>
          <w:type w:val="continuous"/>
          <w:pgSz w:w="11906" w:h="16838"/>
          <w:pgMar w:top="851" w:right="851" w:bottom="851" w:left="1134" w:header="0" w:footer="567" w:gutter="0"/>
          <w:cols w:space="720"/>
          <w:titlePg/>
          <w:docGrid w:linePitch="326"/>
        </w:sectPr>
      </w:pPr>
    </w:p>
    <w:tbl>
      <w:tblPr>
        <w:tblW w:w="0" w:type="auto"/>
        <w:jc w:val="right"/>
        <w:tblLook w:val="04A0" w:firstRow="1" w:lastRow="0" w:firstColumn="1" w:lastColumn="0" w:noHBand="0" w:noVBand="1"/>
      </w:tblPr>
      <w:tblGrid>
        <w:gridCol w:w="4614"/>
      </w:tblGrid>
      <w:tr w:rsidR="00E60736" w:rsidRPr="00497711" w14:paraId="6A23F9DA" w14:textId="77777777" w:rsidTr="008D1D78">
        <w:trPr>
          <w:jc w:val="right"/>
        </w:trPr>
        <w:tc>
          <w:tcPr>
            <w:tcW w:w="4614" w:type="dxa"/>
          </w:tcPr>
          <w:p w14:paraId="59AB6A01" w14:textId="6EEBBC8D" w:rsidR="00E60736" w:rsidRPr="00497711" w:rsidRDefault="00E60736" w:rsidP="008D1D78">
            <w:pPr>
              <w:jc w:val="right"/>
              <w:rPr>
                <w:szCs w:val="24"/>
              </w:rPr>
            </w:pPr>
            <w:r w:rsidRPr="00497711">
              <w:rPr>
                <w:szCs w:val="24"/>
              </w:rPr>
              <w:lastRenderedPageBreak/>
              <w:br w:type="page"/>
            </w:r>
            <w:r w:rsidR="009C4F1C" w:rsidRPr="00497711">
              <w:rPr>
                <w:szCs w:val="24"/>
              </w:rPr>
              <w:t>Приложение №</w:t>
            </w:r>
            <w:r w:rsidR="008D1D78" w:rsidRPr="00497711">
              <w:rPr>
                <w:szCs w:val="24"/>
              </w:rPr>
              <w:t xml:space="preserve"> </w:t>
            </w:r>
            <w:r w:rsidR="00DC5F0E">
              <w:rPr>
                <w:szCs w:val="24"/>
              </w:rPr>
              <w:t>1</w:t>
            </w:r>
            <w:r w:rsidRPr="00497711">
              <w:rPr>
                <w:szCs w:val="24"/>
              </w:rPr>
              <w:t xml:space="preserve"> </w:t>
            </w:r>
          </w:p>
          <w:p w14:paraId="200E92D7" w14:textId="640A8C83" w:rsidR="00E60736" w:rsidRPr="00497711" w:rsidRDefault="005302CC" w:rsidP="008D1D78">
            <w:pPr>
              <w:jc w:val="right"/>
              <w:rPr>
                <w:szCs w:val="24"/>
              </w:rPr>
            </w:pPr>
            <w:r w:rsidRPr="00497711">
              <w:rPr>
                <w:szCs w:val="24"/>
              </w:rPr>
              <w:t xml:space="preserve">к договору </w:t>
            </w:r>
            <w:r w:rsidR="00E60736" w:rsidRPr="00497711">
              <w:rPr>
                <w:szCs w:val="24"/>
              </w:rPr>
              <w:t>от</w:t>
            </w:r>
            <w:r w:rsidR="00500EE5" w:rsidRPr="00497711">
              <w:rPr>
                <w:szCs w:val="24"/>
              </w:rPr>
              <w:t xml:space="preserve"> </w:t>
            </w:r>
            <w:r w:rsidR="00A91E25">
              <w:rPr>
                <w:szCs w:val="24"/>
              </w:rPr>
              <w:t>______________</w:t>
            </w:r>
            <w:r w:rsidR="00DC5F0E">
              <w:rPr>
                <w:szCs w:val="24"/>
              </w:rPr>
              <w:t xml:space="preserve"> </w:t>
            </w:r>
            <w:r w:rsidR="00E60736" w:rsidRPr="00497711">
              <w:rPr>
                <w:szCs w:val="24"/>
              </w:rPr>
              <w:t>№</w:t>
            </w:r>
            <w:r w:rsidR="00500EE5" w:rsidRPr="00497711">
              <w:rPr>
                <w:szCs w:val="24"/>
              </w:rPr>
              <w:t xml:space="preserve"> </w:t>
            </w:r>
            <w:r w:rsidR="00F027D8">
              <w:rPr>
                <w:szCs w:val="24"/>
              </w:rPr>
              <w:t>_______</w:t>
            </w:r>
          </w:p>
        </w:tc>
      </w:tr>
    </w:tbl>
    <w:p w14:paraId="0134FF6F" w14:textId="77777777" w:rsidR="00E60736" w:rsidRPr="00497711" w:rsidRDefault="00E60736" w:rsidP="00D90501">
      <w:pPr>
        <w:rPr>
          <w:szCs w:val="24"/>
        </w:rPr>
      </w:pPr>
    </w:p>
    <w:p w14:paraId="6937F3A1" w14:textId="77777777" w:rsidR="004E7D81" w:rsidRPr="00497711" w:rsidRDefault="004E7D81" w:rsidP="004E7D81">
      <w:pPr>
        <w:pStyle w:val="titlep"/>
      </w:pPr>
      <w:r w:rsidRPr="00497711">
        <w:t>КАЛЕНДАРНЫЙ ПЛАН</w:t>
      </w:r>
    </w:p>
    <w:p w14:paraId="228A4B12" w14:textId="77777777" w:rsidR="004E7D81" w:rsidRPr="00497711" w:rsidRDefault="004E7D81" w:rsidP="004E7D81">
      <w:pPr>
        <w:pStyle w:val="titlep"/>
        <w:rPr>
          <w:color w:val="000000"/>
          <w:u w:val="single"/>
        </w:rPr>
      </w:pPr>
      <w:r w:rsidRPr="00497711">
        <w:tab/>
      </w:r>
      <w:r w:rsidR="003F2D05" w:rsidRPr="00497711">
        <w:rPr>
          <w:b w:val="0"/>
        </w:rPr>
        <w:t>на выполнение проектно-изыскательских работ на замену систем автоматического регулирования расхода тепловой энергии по объектам</w:t>
      </w:r>
    </w:p>
    <w:tbl>
      <w:tblPr>
        <w:tblW w:w="5435" w:type="pct"/>
        <w:tblInd w:w="-278" w:type="dxa"/>
        <w:tblLayout w:type="fixed"/>
        <w:tblCellMar>
          <w:left w:w="0" w:type="dxa"/>
          <w:right w:w="0" w:type="dxa"/>
        </w:tblCellMar>
        <w:tblLook w:val="04A0" w:firstRow="1" w:lastRow="0" w:firstColumn="1" w:lastColumn="0" w:noHBand="0" w:noVBand="1"/>
      </w:tblPr>
      <w:tblGrid>
        <w:gridCol w:w="280"/>
        <w:gridCol w:w="1614"/>
        <w:gridCol w:w="1899"/>
        <w:gridCol w:w="981"/>
        <w:gridCol w:w="33"/>
        <w:gridCol w:w="432"/>
        <w:gridCol w:w="1273"/>
        <w:gridCol w:w="1621"/>
        <w:gridCol w:w="1623"/>
        <w:gridCol w:w="393"/>
        <w:gridCol w:w="8"/>
        <w:gridCol w:w="24"/>
      </w:tblGrid>
      <w:tr w:rsidR="004E7D81" w:rsidRPr="00497711" w14:paraId="06B33A4B" w14:textId="77777777" w:rsidTr="00DC5F0E">
        <w:trPr>
          <w:gridAfter w:val="3"/>
          <w:wAfter w:w="208" w:type="pct"/>
          <w:trHeight w:val="240"/>
        </w:trPr>
        <w:tc>
          <w:tcPr>
            <w:tcW w:w="93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6EBFD7" w14:textId="77777777" w:rsidR="004E7D81" w:rsidRPr="00497711" w:rsidRDefault="004E7D81" w:rsidP="004E7D81">
            <w:pPr>
              <w:pStyle w:val="table10"/>
              <w:jc w:val="center"/>
              <w:rPr>
                <w:sz w:val="24"/>
                <w:szCs w:val="24"/>
              </w:rPr>
            </w:pPr>
            <w:r w:rsidRPr="00497711">
              <w:rPr>
                <w:sz w:val="24"/>
                <w:szCs w:val="24"/>
              </w:rPr>
              <w:t>Наименование работ, их видов (этапов)</w:t>
            </w:r>
          </w:p>
        </w:tc>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C26DD3" w14:textId="77777777" w:rsidR="004E7D81" w:rsidRPr="00497711" w:rsidRDefault="004E7D81" w:rsidP="004E7D81">
            <w:pPr>
              <w:pStyle w:val="table10"/>
              <w:tabs>
                <w:tab w:val="left" w:pos="1408"/>
              </w:tabs>
              <w:jc w:val="center"/>
              <w:rPr>
                <w:sz w:val="24"/>
                <w:szCs w:val="24"/>
              </w:rPr>
            </w:pPr>
            <w:r w:rsidRPr="00497711">
              <w:rPr>
                <w:sz w:val="24"/>
                <w:szCs w:val="24"/>
              </w:rPr>
              <w:t>Сроки начала и завершения выполнения работ, их видов (этапов) (число, месяц, год)</w:t>
            </w:r>
          </w:p>
        </w:tc>
        <w:tc>
          <w:tcPr>
            <w:tcW w:w="13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C25DF" w14:textId="77777777" w:rsidR="004E7D81" w:rsidRPr="00497711" w:rsidRDefault="004E7D81" w:rsidP="004E7D81">
            <w:pPr>
              <w:pStyle w:val="table10"/>
              <w:jc w:val="center"/>
              <w:rPr>
                <w:sz w:val="24"/>
                <w:szCs w:val="24"/>
              </w:rPr>
            </w:pPr>
            <w:r w:rsidRPr="00497711">
              <w:rPr>
                <w:sz w:val="24"/>
                <w:szCs w:val="24"/>
              </w:rPr>
              <w:t>Расчетная стоимость</w:t>
            </w:r>
          </w:p>
        </w:tc>
        <w:tc>
          <w:tcPr>
            <w:tcW w:w="7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45BD44" w14:textId="77777777" w:rsidR="004E7D81" w:rsidRPr="00497711" w:rsidRDefault="004E7D81" w:rsidP="004E7D81">
            <w:pPr>
              <w:pStyle w:val="table10"/>
              <w:jc w:val="center"/>
              <w:rPr>
                <w:sz w:val="24"/>
                <w:szCs w:val="24"/>
              </w:rPr>
            </w:pPr>
            <w:r w:rsidRPr="00497711">
              <w:rPr>
                <w:sz w:val="24"/>
                <w:szCs w:val="24"/>
              </w:rPr>
              <w:t>Источники финансирования</w:t>
            </w:r>
          </w:p>
        </w:tc>
        <w:tc>
          <w:tcPr>
            <w:tcW w:w="7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7AD110" w14:textId="77777777" w:rsidR="004E7D81" w:rsidRPr="00497711" w:rsidRDefault="004E7D81" w:rsidP="004E7D81">
            <w:pPr>
              <w:pStyle w:val="table10"/>
              <w:jc w:val="center"/>
              <w:rPr>
                <w:sz w:val="24"/>
                <w:szCs w:val="24"/>
              </w:rPr>
            </w:pPr>
            <w:r w:rsidRPr="00497711">
              <w:rPr>
                <w:sz w:val="24"/>
                <w:szCs w:val="24"/>
              </w:rPr>
              <w:t>Результаты работ</w:t>
            </w:r>
          </w:p>
        </w:tc>
      </w:tr>
      <w:tr w:rsidR="004E7D81" w:rsidRPr="00497711" w14:paraId="0F5899E0" w14:textId="77777777" w:rsidTr="00DC5F0E">
        <w:trPr>
          <w:gridAfter w:val="3"/>
          <w:wAfter w:w="208" w:type="pct"/>
          <w:trHeight w:val="240"/>
        </w:trPr>
        <w:tc>
          <w:tcPr>
            <w:tcW w:w="931" w:type="pct"/>
            <w:gridSpan w:val="2"/>
            <w:vMerge/>
            <w:tcBorders>
              <w:top w:val="single" w:sz="4" w:space="0" w:color="auto"/>
              <w:left w:val="single" w:sz="4" w:space="0" w:color="auto"/>
              <w:bottom w:val="single" w:sz="4" w:space="0" w:color="auto"/>
              <w:right w:val="single" w:sz="4" w:space="0" w:color="auto"/>
            </w:tcBorders>
            <w:vAlign w:val="center"/>
            <w:hideMark/>
          </w:tcPr>
          <w:p w14:paraId="24CFFCCE" w14:textId="77777777" w:rsidR="004E7D81" w:rsidRPr="00497711" w:rsidRDefault="004E7D81" w:rsidP="004E7D81">
            <w:pPr>
              <w:rPr>
                <w:szCs w:val="24"/>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A222F18" w14:textId="77777777" w:rsidR="004E7D81" w:rsidRPr="00497711" w:rsidRDefault="004E7D81" w:rsidP="004E7D81">
            <w:pPr>
              <w:rPr>
                <w:szCs w:val="24"/>
              </w:rPr>
            </w:pPr>
          </w:p>
        </w:tc>
        <w:tc>
          <w:tcPr>
            <w:tcW w:w="7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7597C3" w14:textId="77777777" w:rsidR="004E7D81" w:rsidRPr="00497711" w:rsidRDefault="004E7D81" w:rsidP="004E7D81">
            <w:pPr>
              <w:pStyle w:val="table10"/>
              <w:jc w:val="center"/>
              <w:rPr>
                <w:sz w:val="24"/>
                <w:szCs w:val="24"/>
              </w:rPr>
            </w:pPr>
            <w:r w:rsidRPr="00497711">
              <w:rPr>
                <w:sz w:val="24"/>
                <w:szCs w:val="24"/>
              </w:rPr>
              <w:t>сумма,</w:t>
            </w:r>
            <w:r w:rsidRPr="00497711">
              <w:rPr>
                <w:sz w:val="24"/>
                <w:szCs w:val="24"/>
              </w:rPr>
              <w:br/>
              <w:t> рублей</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4C1131" w14:textId="77777777" w:rsidR="004E7D81" w:rsidRPr="00497711" w:rsidRDefault="004E7D81" w:rsidP="004E7D81">
            <w:pPr>
              <w:pStyle w:val="table10"/>
              <w:jc w:val="center"/>
              <w:rPr>
                <w:sz w:val="24"/>
                <w:szCs w:val="24"/>
              </w:rPr>
            </w:pPr>
            <w:r w:rsidRPr="00497711">
              <w:rPr>
                <w:sz w:val="24"/>
                <w:szCs w:val="24"/>
              </w:rPr>
              <w:t>в процентах</w:t>
            </w:r>
            <w:r w:rsidRPr="00497711">
              <w:rPr>
                <w:sz w:val="24"/>
                <w:szCs w:val="24"/>
              </w:rPr>
              <w:br/>
              <w:t>к стоимости</w:t>
            </w: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5F3C80A8" w14:textId="77777777" w:rsidR="004E7D81" w:rsidRPr="00497711" w:rsidRDefault="004E7D81" w:rsidP="004E7D81">
            <w:pPr>
              <w:rPr>
                <w:szCs w:val="24"/>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14:paraId="2F20909D" w14:textId="77777777" w:rsidR="004E7D81" w:rsidRPr="00497711" w:rsidRDefault="004E7D81" w:rsidP="004E7D81">
            <w:pPr>
              <w:rPr>
                <w:szCs w:val="24"/>
              </w:rPr>
            </w:pPr>
          </w:p>
        </w:tc>
      </w:tr>
      <w:tr w:rsidR="00FA2166" w:rsidRPr="00497711" w14:paraId="1E41ADBE" w14:textId="77777777" w:rsidTr="00A35B35">
        <w:trPr>
          <w:gridAfter w:val="3"/>
          <w:wAfter w:w="208" w:type="pct"/>
          <w:trHeight w:val="2739"/>
        </w:trPr>
        <w:tc>
          <w:tcPr>
            <w:tcW w:w="931"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tcPr>
          <w:p w14:paraId="75BBD050" w14:textId="4181C3BC" w:rsidR="00DC5F0E" w:rsidRPr="00497711" w:rsidRDefault="00DC5F0E" w:rsidP="003F2D05">
            <w:pPr>
              <w:pStyle w:val="table10"/>
              <w:tabs>
                <w:tab w:val="left" w:pos="142"/>
              </w:tabs>
              <w:rPr>
                <w:sz w:val="24"/>
                <w:szCs w:val="24"/>
              </w:rPr>
            </w:pPr>
          </w:p>
        </w:tc>
        <w:tc>
          <w:tcPr>
            <w:tcW w:w="933"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79FCD7F8" w14:textId="77777777" w:rsidR="00FA2166" w:rsidRPr="00497711" w:rsidRDefault="00FA2166" w:rsidP="00AB21F0">
            <w:pPr>
              <w:pStyle w:val="table10"/>
              <w:tabs>
                <w:tab w:val="left" w:pos="0"/>
                <w:tab w:val="left" w:pos="1408"/>
              </w:tabs>
              <w:jc w:val="center"/>
              <w:rPr>
                <w:sz w:val="24"/>
                <w:szCs w:val="24"/>
              </w:rPr>
            </w:pPr>
          </w:p>
        </w:tc>
        <w:tc>
          <w:tcPr>
            <w:tcW w:w="710" w:type="pct"/>
            <w:gridSpan w:val="3"/>
            <w:tcBorders>
              <w:top w:val="single" w:sz="4" w:space="0" w:color="auto"/>
              <w:left w:val="single" w:sz="4" w:space="0" w:color="auto"/>
              <w:right w:val="single" w:sz="4" w:space="0" w:color="auto"/>
            </w:tcBorders>
            <w:tcMar>
              <w:top w:w="0" w:type="dxa"/>
              <w:left w:w="6" w:type="dxa"/>
              <w:bottom w:w="0" w:type="dxa"/>
              <w:right w:w="6" w:type="dxa"/>
            </w:tcMar>
            <w:vAlign w:val="center"/>
          </w:tcPr>
          <w:p w14:paraId="4A4BC0AA" w14:textId="77777777" w:rsidR="00FA2166" w:rsidRPr="00497711" w:rsidRDefault="00FA2166" w:rsidP="00A35B35">
            <w:pPr>
              <w:pStyle w:val="table10"/>
              <w:spacing w:before="120"/>
              <w:jc w:val="center"/>
              <w:rPr>
                <w:sz w:val="24"/>
                <w:szCs w:val="24"/>
              </w:rPr>
            </w:pPr>
          </w:p>
        </w:tc>
        <w:tc>
          <w:tcPr>
            <w:tcW w:w="625"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572B24AE" w14:textId="0F6E0DAE" w:rsidR="00FA2166" w:rsidRPr="00497711" w:rsidRDefault="00FA2166" w:rsidP="00FA2166">
            <w:pPr>
              <w:pStyle w:val="table10"/>
              <w:spacing w:before="120"/>
              <w:jc w:val="center"/>
              <w:rPr>
                <w:sz w:val="24"/>
                <w:szCs w:val="24"/>
              </w:rPr>
            </w:pPr>
          </w:p>
        </w:tc>
        <w:tc>
          <w:tcPr>
            <w:tcW w:w="796"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2D2B08C5" w14:textId="11533E17" w:rsidR="00FA2166" w:rsidRPr="00497711" w:rsidRDefault="00FA2166" w:rsidP="00AB21F0">
            <w:pPr>
              <w:pStyle w:val="table10"/>
              <w:spacing w:before="120"/>
              <w:jc w:val="center"/>
              <w:rPr>
                <w:sz w:val="24"/>
                <w:szCs w:val="24"/>
              </w:rPr>
            </w:pPr>
          </w:p>
        </w:tc>
        <w:tc>
          <w:tcPr>
            <w:tcW w:w="797"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746693D1" w14:textId="77777777" w:rsidR="00FA2166" w:rsidRPr="00497711" w:rsidRDefault="00FA2166" w:rsidP="003F2D05">
            <w:pPr>
              <w:pStyle w:val="table10"/>
              <w:rPr>
                <w:sz w:val="24"/>
                <w:szCs w:val="24"/>
              </w:rPr>
            </w:pPr>
          </w:p>
        </w:tc>
      </w:tr>
      <w:tr w:rsidR="004E7D81" w:rsidRPr="00497711" w14:paraId="08A9143F" w14:textId="77777777" w:rsidTr="00A35B35">
        <w:trPr>
          <w:gridAfter w:val="3"/>
          <w:wAfter w:w="208" w:type="pct"/>
          <w:trHeight w:val="492"/>
        </w:trPr>
        <w:tc>
          <w:tcPr>
            <w:tcW w:w="9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E27CF52" w14:textId="77777777" w:rsidR="004E7D81" w:rsidRPr="00497711" w:rsidRDefault="004E7D81" w:rsidP="004E7D81">
            <w:pPr>
              <w:pStyle w:val="table10"/>
              <w:jc w:val="center"/>
              <w:rPr>
                <w:b/>
                <w:sz w:val="24"/>
                <w:szCs w:val="24"/>
              </w:rPr>
            </w:pPr>
            <w:r w:rsidRPr="00497711">
              <w:rPr>
                <w:b/>
                <w:sz w:val="24"/>
                <w:szCs w:val="24"/>
              </w:rPr>
              <w:t>Итого</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497FEB" w14:textId="77777777" w:rsidR="004E7D81" w:rsidRPr="00497711" w:rsidRDefault="004E7D81" w:rsidP="004E7D81">
            <w:pPr>
              <w:pStyle w:val="table10"/>
              <w:tabs>
                <w:tab w:val="left" w:pos="1408"/>
              </w:tabs>
              <w:spacing w:before="120"/>
              <w:ind w:left="-114"/>
              <w:rPr>
                <w:b/>
                <w:sz w:val="24"/>
                <w:szCs w:val="24"/>
              </w:rPr>
            </w:pPr>
            <w:r w:rsidRPr="00497711">
              <w:rPr>
                <w:b/>
                <w:sz w:val="24"/>
                <w:szCs w:val="24"/>
              </w:rPr>
              <w:t> </w:t>
            </w:r>
          </w:p>
        </w:tc>
        <w:tc>
          <w:tcPr>
            <w:tcW w:w="7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6BD090E" w14:textId="486622D6" w:rsidR="004E7D81" w:rsidRPr="00497711" w:rsidRDefault="004E7D81" w:rsidP="00702AF2">
            <w:pPr>
              <w:pStyle w:val="table10"/>
              <w:jc w:val="center"/>
              <w:rPr>
                <w:b/>
                <w:sz w:val="24"/>
                <w:szCs w:val="24"/>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D1117C8" w14:textId="0C0F7773" w:rsidR="004E7D81" w:rsidRPr="00497711" w:rsidRDefault="004E7D81" w:rsidP="004E7D81">
            <w:pPr>
              <w:pStyle w:val="table10"/>
              <w:jc w:val="center"/>
              <w:rPr>
                <w:b/>
                <w:sz w:val="24"/>
                <w:szCs w:val="24"/>
              </w:rPr>
            </w:pP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CA2840" w14:textId="77777777" w:rsidR="004E7D81" w:rsidRPr="00497711" w:rsidRDefault="004E7D81" w:rsidP="004E7D81">
            <w:pPr>
              <w:pStyle w:val="table10"/>
              <w:jc w:val="center"/>
              <w:rPr>
                <w:sz w:val="24"/>
                <w:szCs w:val="24"/>
              </w:rPr>
            </w:pPr>
          </w:p>
        </w:tc>
        <w:tc>
          <w:tcPr>
            <w:tcW w:w="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76FBDC" w14:textId="77777777" w:rsidR="004E7D81" w:rsidRPr="00497711" w:rsidRDefault="004E7D81" w:rsidP="004E7D81">
            <w:pPr>
              <w:pStyle w:val="table10"/>
              <w:spacing w:before="120"/>
              <w:rPr>
                <w:sz w:val="24"/>
                <w:szCs w:val="24"/>
              </w:rPr>
            </w:pPr>
            <w:r w:rsidRPr="00497711">
              <w:rPr>
                <w:sz w:val="24"/>
                <w:szCs w:val="24"/>
              </w:rPr>
              <w:t> </w:t>
            </w:r>
          </w:p>
        </w:tc>
      </w:tr>
      <w:tr w:rsidR="004E7D81" w:rsidRPr="00497711" w14:paraId="2277E5E4" w14:textId="77777777" w:rsidTr="00DC5F0E">
        <w:trPr>
          <w:gridBefore w:val="1"/>
          <w:gridAfter w:val="1"/>
          <w:wBefore w:w="138" w:type="pct"/>
          <w:wAfter w:w="11" w:type="pct"/>
          <w:trHeight w:val="1216"/>
        </w:trPr>
        <w:tc>
          <w:tcPr>
            <w:tcW w:w="2208" w:type="pct"/>
            <w:gridSpan w:val="3"/>
            <w:tcMar>
              <w:top w:w="0" w:type="dxa"/>
              <w:left w:w="6" w:type="dxa"/>
              <w:bottom w:w="0" w:type="dxa"/>
              <w:right w:w="6" w:type="dxa"/>
            </w:tcMar>
          </w:tcPr>
          <w:p w14:paraId="597A68F6" w14:textId="77777777" w:rsidR="004E7D81" w:rsidRDefault="004E7D81" w:rsidP="004E7D81">
            <w:pPr>
              <w:pStyle w:val="newncpi0"/>
              <w:rPr>
                <w:b/>
              </w:rPr>
            </w:pPr>
          </w:p>
          <w:p w14:paraId="11A1CE03" w14:textId="77777777" w:rsidR="00A35B35" w:rsidRDefault="00A35B35" w:rsidP="004E7D81">
            <w:pPr>
              <w:pStyle w:val="newncpi0"/>
              <w:rPr>
                <w:b/>
              </w:rPr>
            </w:pPr>
          </w:p>
          <w:p w14:paraId="0768F41A" w14:textId="77777777" w:rsidR="00A35B35" w:rsidRPr="00497711" w:rsidRDefault="00A35B35" w:rsidP="004E7D81">
            <w:pPr>
              <w:pStyle w:val="newncpi0"/>
              <w:rPr>
                <w:b/>
              </w:rPr>
            </w:pPr>
          </w:p>
          <w:p w14:paraId="73C9C746" w14:textId="77777777" w:rsidR="00974581" w:rsidRPr="00497711" w:rsidRDefault="004E7D81" w:rsidP="00974581">
            <w:pPr>
              <w:pStyle w:val="newncpi0"/>
            </w:pPr>
            <w:r w:rsidRPr="00497711">
              <w:rPr>
                <w:b/>
              </w:rPr>
              <w:t>Заказчик:</w:t>
            </w:r>
            <w:r w:rsidRPr="00497711">
              <w:rPr>
                <w:b/>
              </w:rPr>
              <w:br/>
            </w:r>
            <w:r w:rsidR="00974581" w:rsidRPr="00497711">
              <w:t>Коммунальное унитарное предприятие «Жилищное коммунальное хозяйство</w:t>
            </w:r>
          </w:p>
          <w:p w14:paraId="16937606" w14:textId="1EEEC88F" w:rsidR="004E7D81" w:rsidRPr="00497711" w:rsidRDefault="00974581" w:rsidP="00974581">
            <w:pPr>
              <w:pStyle w:val="newncpi0"/>
            </w:pPr>
            <w:r w:rsidRPr="00497711">
              <w:t>Первомайского района г.Минска»</w:t>
            </w:r>
            <w:r w:rsidR="004E7D81" w:rsidRPr="00497711">
              <w:t xml:space="preserve">  </w:t>
            </w:r>
          </w:p>
        </w:tc>
        <w:tc>
          <w:tcPr>
            <w:tcW w:w="16" w:type="pct"/>
            <w:tcMar>
              <w:top w:w="0" w:type="dxa"/>
              <w:left w:w="6" w:type="dxa"/>
              <w:bottom w:w="0" w:type="dxa"/>
              <w:right w:w="6" w:type="dxa"/>
            </w:tcMar>
          </w:tcPr>
          <w:p w14:paraId="32236F0A" w14:textId="77777777" w:rsidR="004E7D81" w:rsidRPr="00497711" w:rsidRDefault="004E7D81" w:rsidP="004E7D81">
            <w:pPr>
              <w:pStyle w:val="newncpi0"/>
              <w:ind w:hanging="228"/>
            </w:pPr>
            <w:r w:rsidRPr="00497711">
              <w:t> </w:t>
            </w:r>
          </w:p>
        </w:tc>
        <w:tc>
          <w:tcPr>
            <w:tcW w:w="2627" w:type="pct"/>
            <w:gridSpan w:val="6"/>
            <w:tcMar>
              <w:top w:w="0" w:type="dxa"/>
              <w:left w:w="6" w:type="dxa"/>
              <w:bottom w:w="0" w:type="dxa"/>
              <w:right w:w="6" w:type="dxa"/>
            </w:tcMar>
          </w:tcPr>
          <w:p w14:paraId="75B2A669" w14:textId="77777777" w:rsidR="004E7D81" w:rsidRDefault="004E7D81" w:rsidP="004E7D81">
            <w:pPr>
              <w:pStyle w:val="newncpi0"/>
              <w:rPr>
                <w:b/>
              </w:rPr>
            </w:pPr>
          </w:p>
          <w:p w14:paraId="56ECC107" w14:textId="77777777" w:rsidR="00425BF3" w:rsidRDefault="00425BF3" w:rsidP="004E7D81">
            <w:pPr>
              <w:pStyle w:val="newncpi0"/>
            </w:pPr>
          </w:p>
          <w:p w14:paraId="53B6009C" w14:textId="77777777" w:rsidR="00A35B35" w:rsidRDefault="00A35B35" w:rsidP="004E7D81">
            <w:pPr>
              <w:pStyle w:val="newncpi0"/>
            </w:pPr>
          </w:p>
          <w:p w14:paraId="08423D10" w14:textId="0B4A5F22" w:rsidR="00A35B35" w:rsidRPr="00D53D2D" w:rsidRDefault="00A35B35" w:rsidP="004E7D81">
            <w:pPr>
              <w:pStyle w:val="newncpi0"/>
              <w:rPr>
                <w:b/>
              </w:rPr>
            </w:pPr>
            <w:r w:rsidRPr="00D53D2D">
              <w:rPr>
                <w:b/>
              </w:rPr>
              <w:t>Подрядчик:</w:t>
            </w:r>
          </w:p>
          <w:p w14:paraId="702D40DD" w14:textId="77777777" w:rsidR="00A35B35" w:rsidRDefault="00A35B35" w:rsidP="004E7D81">
            <w:pPr>
              <w:pStyle w:val="newncpi0"/>
            </w:pPr>
          </w:p>
          <w:p w14:paraId="131E4504" w14:textId="77777777" w:rsidR="00A35B35" w:rsidRDefault="00A35B35" w:rsidP="004E7D81">
            <w:pPr>
              <w:pStyle w:val="newncpi0"/>
            </w:pPr>
          </w:p>
          <w:p w14:paraId="4A510D4B" w14:textId="7FE4558B" w:rsidR="00A35B35" w:rsidRPr="00497711" w:rsidRDefault="00A35B35" w:rsidP="004E7D81">
            <w:pPr>
              <w:pStyle w:val="newncpi0"/>
            </w:pPr>
          </w:p>
        </w:tc>
      </w:tr>
      <w:tr w:rsidR="004E7D81" w:rsidRPr="00497711" w14:paraId="0ACC99D6" w14:textId="77777777" w:rsidTr="00DC5F0E">
        <w:trPr>
          <w:gridBefore w:val="1"/>
          <w:gridAfter w:val="1"/>
          <w:wBefore w:w="138" w:type="pct"/>
          <w:wAfter w:w="11" w:type="pct"/>
          <w:trHeight w:val="240"/>
        </w:trPr>
        <w:tc>
          <w:tcPr>
            <w:tcW w:w="2208" w:type="pct"/>
            <w:gridSpan w:val="3"/>
            <w:tcMar>
              <w:top w:w="0" w:type="dxa"/>
              <w:left w:w="6" w:type="dxa"/>
              <w:bottom w:w="0" w:type="dxa"/>
              <w:right w:w="6" w:type="dxa"/>
            </w:tcMar>
          </w:tcPr>
          <w:p w14:paraId="6CBB2807" w14:textId="77777777" w:rsidR="004E7D81" w:rsidRPr="00497711" w:rsidRDefault="004E7D81" w:rsidP="004E7D81">
            <w:pPr>
              <w:pStyle w:val="newncpi0"/>
            </w:pPr>
          </w:p>
          <w:p w14:paraId="4D9E5151" w14:textId="77777777" w:rsidR="00A35B35" w:rsidRDefault="00A35B35" w:rsidP="00A35B35">
            <w:pPr>
              <w:rPr>
                <w:shd w:val="clear" w:color="auto" w:fill="FFFFFF"/>
              </w:rPr>
            </w:pPr>
            <w:r>
              <w:rPr>
                <w:shd w:val="clear" w:color="auto" w:fill="FFFFFF"/>
              </w:rPr>
              <w:t>Заместитель</w:t>
            </w:r>
            <w:r w:rsidRPr="003E303D">
              <w:rPr>
                <w:shd w:val="clear" w:color="auto" w:fill="FFFFFF"/>
              </w:rPr>
              <w:t xml:space="preserve"> директора по эксплуатации жилфонда и производственным вопросам</w:t>
            </w:r>
          </w:p>
          <w:p w14:paraId="4DA27B59" w14:textId="77777777" w:rsidR="00A35B35" w:rsidRPr="00497711" w:rsidRDefault="00A35B35" w:rsidP="00A35B35">
            <w:pPr>
              <w:rPr>
                <w:szCs w:val="24"/>
              </w:rPr>
            </w:pPr>
          </w:p>
          <w:p w14:paraId="6D62E6E3" w14:textId="77777777" w:rsidR="00A35B35" w:rsidRPr="00497711" w:rsidRDefault="00A35B35" w:rsidP="00A35B35">
            <w:pPr>
              <w:jc w:val="both"/>
              <w:rPr>
                <w:szCs w:val="24"/>
              </w:rPr>
            </w:pPr>
            <w:r w:rsidRPr="00497711">
              <w:rPr>
                <w:szCs w:val="24"/>
              </w:rPr>
              <w:t xml:space="preserve">_________________ </w:t>
            </w:r>
            <w:proofErr w:type="spellStart"/>
            <w:r>
              <w:rPr>
                <w:szCs w:val="24"/>
              </w:rPr>
              <w:t>А.АСоляник</w:t>
            </w:r>
            <w:proofErr w:type="spellEnd"/>
          </w:p>
          <w:p w14:paraId="66F6A708" w14:textId="06407F57" w:rsidR="004E7D81" w:rsidRPr="00497711" w:rsidRDefault="00A35B35" w:rsidP="00A35B35">
            <w:pPr>
              <w:pStyle w:val="underline"/>
              <w:jc w:val="left"/>
              <w:rPr>
                <w:sz w:val="24"/>
                <w:szCs w:val="24"/>
              </w:rPr>
            </w:pPr>
            <w:proofErr w:type="spellStart"/>
            <w:r w:rsidRPr="00497711">
              <w:rPr>
                <w:sz w:val="24"/>
                <w:szCs w:val="24"/>
              </w:rPr>
              <w:t>м.п</w:t>
            </w:r>
            <w:proofErr w:type="spellEnd"/>
            <w:r w:rsidRPr="00497711">
              <w:rPr>
                <w:sz w:val="24"/>
                <w:szCs w:val="24"/>
              </w:rPr>
              <w:t>.</w:t>
            </w:r>
          </w:p>
        </w:tc>
        <w:tc>
          <w:tcPr>
            <w:tcW w:w="16" w:type="pct"/>
            <w:tcMar>
              <w:top w:w="0" w:type="dxa"/>
              <w:left w:w="6" w:type="dxa"/>
              <w:bottom w:w="0" w:type="dxa"/>
              <w:right w:w="6" w:type="dxa"/>
            </w:tcMar>
          </w:tcPr>
          <w:p w14:paraId="1F72DB0A" w14:textId="77777777" w:rsidR="004E7D81" w:rsidRPr="00497711" w:rsidRDefault="004E7D81" w:rsidP="004E7D81">
            <w:pPr>
              <w:pStyle w:val="newncpi"/>
              <w:jc w:val="center"/>
            </w:pPr>
            <w:r w:rsidRPr="00497711">
              <w:t> </w:t>
            </w:r>
          </w:p>
        </w:tc>
        <w:tc>
          <w:tcPr>
            <w:tcW w:w="2627" w:type="pct"/>
            <w:gridSpan w:val="6"/>
            <w:tcMar>
              <w:top w:w="0" w:type="dxa"/>
              <w:left w:w="6" w:type="dxa"/>
              <w:bottom w:w="0" w:type="dxa"/>
              <w:right w:w="6" w:type="dxa"/>
            </w:tcMar>
          </w:tcPr>
          <w:p w14:paraId="1449CF26" w14:textId="77777777" w:rsidR="004E7D81" w:rsidRPr="00497711" w:rsidRDefault="004E7D81" w:rsidP="004E7D81">
            <w:pPr>
              <w:pStyle w:val="undline"/>
              <w:rPr>
                <w:sz w:val="24"/>
                <w:szCs w:val="24"/>
              </w:rPr>
            </w:pPr>
            <w:r w:rsidRPr="00497711">
              <w:rPr>
                <w:sz w:val="24"/>
                <w:szCs w:val="24"/>
              </w:rPr>
              <w:t xml:space="preserve">    </w:t>
            </w:r>
          </w:p>
          <w:p w14:paraId="5EBDDBAA" w14:textId="77777777" w:rsidR="004E7D81" w:rsidRDefault="004E7D81" w:rsidP="004E7D81">
            <w:pPr>
              <w:pStyle w:val="undline"/>
              <w:ind w:left="496"/>
              <w:rPr>
                <w:sz w:val="24"/>
                <w:szCs w:val="24"/>
              </w:rPr>
            </w:pPr>
          </w:p>
          <w:p w14:paraId="32A335E8" w14:textId="77777777" w:rsidR="00A35B35" w:rsidRDefault="00A35B35" w:rsidP="004E7D81">
            <w:pPr>
              <w:pStyle w:val="undline"/>
              <w:ind w:left="496"/>
              <w:rPr>
                <w:sz w:val="24"/>
                <w:szCs w:val="24"/>
              </w:rPr>
            </w:pPr>
          </w:p>
          <w:p w14:paraId="3F304310" w14:textId="77777777" w:rsidR="00425BF3" w:rsidRDefault="00425BF3" w:rsidP="004E7D81">
            <w:pPr>
              <w:pStyle w:val="undline"/>
              <w:ind w:left="496"/>
              <w:rPr>
                <w:sz w:val="24"/>
                <w:szCs w:val="24"/>
              </w:rPr>
            </w:pPr>
          </w:p>
          <w:p w14:paraId="3989A0FE" w14:textId="77777777" w:rsidR="00A35B35" w:rsidRPr="00D92EDC" w:rsidRDefault="00A35B35" w:rsidP="00A35B35">
            <w:pPr>
              <w:jc w:val="both"/>
              <w:rPr>
                <w:b/>
                <w:bCs/>
                <w:szCs w:val="24"/>
              </w:rPr>
            </w:pPr>
            <w:r w:rsidRPr="00D92EDC">
              <w:rPr>
                <w:b/>
                <w:bCs/>
                <w:szCs w:val="24"/>
              </w:rPr>
              <w:t>__________________/_________________/</w:t>
            </w:r>
          </w:p>
          <w:p w14:paraId="6E9CA757" w14:textId="6FF2047E" w:rsidR="00A35B35" w:rsidRPr="00A35B35" w:rsidRDefault="00A35B35" w:rsidP="00A35B35">
            <w:pPr>
              <w:pStyle w:val="undline"/>
              <w:ind w:left="496"/>
              <w:rPr>
                <w:sz w:val="24"/>
                <w:szCs w:val="24"/>
              </w:rPr>
            </w:pPr>
            <w:proofErr w:type="spellStart"/>
            <w:r w:rsidRPr="00A35B35">
              <w:rPr>
                <w:bCs/>
                <w:sz w:val="24"/>
                <w:szCs w:val="24"/>
              </w:rPr>
              <w:t>м.п</w:t>
            </w:r>
            <w:proofErr w:type="spellEnd"/>
            <w:r w:rsidRPr="00A35B35">
              <w:rPr>
                <w:bCs/>
                <w:sz w:val="24"/>
                <w:szCs w:val="24"/>
              </w:rPr>
              <w:t>.</w:t>
            </w:r>
          </w:p>
        </w:tc>
      </w:tr>
      <w:tr w:rsidR="004E7D81" w:rsidRPr="00497711" w14:paraId="5C2C1DB1" w14:textId="77777777" w:rsidTr="00DC5F0E">
        <w:trPr>
          <w:gridBefore w:val="1"/>
          <w:wBefore w:w="138" w:type="pct"/>
          <w:trHeight w:val="240"/>
        </w:trPr>
        <w:tc>
          <w:tcPr>
            <w:tcW w:w="2208" w:type="pct"/>
            <w:gridSpan w:val="3"/>
            <w:tcMar>
              <w:top w:w="0" w:type="dxa"/>
              <w:left w:w="6" w:type="dxa"/>
              <w:bottom w:w="0" w:type="dxa"/>
              <w:right w:w="6" w:type="dxa"/>
            </w:tcMar>
          </w:tcPr>
          <w:p w14:paraId="66366980" w14:textId="0C711C38" w:rsidR="004E7D81" w:rsidRPr="00497711" w:rsidRDefault="004E7D81" w:rsidP="004E7D81">
            <w:pPr>
              <w:pStyle w:val="newncpi0"/>
            </w:pPr>
          </w:p>
        </w:tc>
        <w:tc>
          <w:tcPr>
            <w:tcW w:w="16" w:type="pct"/>
            <w:tcMar>
              <w:top w:w="0" w:type="dxa"/>
              <w:left w:w="6" w:type="dxa"/>
              <w:bottom w:w="0" w:type="dxa"/>
              <w:right w:w="6" w:type="dxa"/>
            </w:tcMar>
          </w:tcPr>
          <w:p w14:paraId="507A4DA2" w14:textId="77777777" w:rsidR="004E7D81" w:rsidRPr="00497711" w:rsidRDefault="004E7D81" w:rsidP="004E7D81">
            <w:pPr>
              <w:pStyle w:val="newncpi"/>
              <w:jc w:val="center"/>
            </w:pPr>
          </w:p>
        </w:tc>
        <w:tc>
          <w:tcPr>
            <w:tcW w:w="2623" w:type="pct"/>
            <w:gridSpan w:val="5"/>
            <w:tcMar>
              <w:top w:w="0" w:type="dxa"/>
              <w:left w:w="6" w:type="dxa"/>
              <w:bottom w:w="0" w:type="dxa"/>
              <w:right w:w="6" w:type="dxa"/>
            </w:tcMar>
          </w:tcPr>
          <w:p w14:paraId="7F011C89" w14:textId="7361DD3B" w:rsidR="004E7D81" w:rsidRPr="00497711" w:rsidRDefault="004E7D81" w:rsidP="004E7D81">
            <w:pPr>
              <w:pStyle w:val="newncpi0"/>
            </w:pPr>
          </w:p>
        </w:tc>
        <w:tc>
          <w:tcPr>
            <w:tcW w:w="16" w:type="pct"/>
            <w:gridSpan w:val="2"/>
            <w:tcMar>
              <w:top w:w="0" w:type="dxa"/>
              <w:left w:w="6" w:type="dxa"/>
              <w:bottom w:w="0" w:type="dxa"/>
              <w:right w:w="6" w:type="dxa"/>
            </w:tcMar>
          </w:tcPr>
          <w:p w14:paraId="68B0A80E" w14:textId="77777777" w:rsidR="004E7D81" w:rsidRPr="00497711" w:rsidRDefault="004E7D81" w:rsidP="004E7D81">
            <w:pPr>
              <w:pStyle w:val="newncpi0"/>
              <w:ind w:left="1714" w:firstLine="110"/>
            </w:pPr>
          </w:p>
        </w:tc>
      </w:tr>
      <w:tr w:rsidR="004E7D81" w:rsidRPr="00497711" w14:paraId="71C89300" w14:textId="77777777" w:rsidTr="00DC5F0E">
        <w:trPr>
          <w:gridBefore w:val="1"/>
          <w:wBefore w:w="138" w:type="pct"/>
          <w:trHeight w:val="240"/>
        </w:trPr>
        <w:tc>
          <w:tcPr>
            <w:tcW w:w="2208" w:type="pct"/>
            <w:gridSpan w:val="3"/>
            <w:tcMar>
              <w:top w:w="0" w:type="dxa"/>
              <w:left w:w="6" w:type="dxa"/>
              <w:bottom w:w="0" w:type="dxa"/>
              <w:right w:w="6" w:type="dxa"/>
            </w:tcMar>
          </w:tcPr>
          <w:p w14:paraId="237BEBC4" w14:textId="77777777" w:rsidR="004E7D81" w:rsidRPr="00497711" w:rsidRDefault="004E7D81" w:rsidP="004E7D81">
            <w:pPr>
              <w:pStyle w:val="underline"/>
              <w:jc w:val="center"/>
              <w:rPr>
                <w:sz w:val="24"/>
                <w:szCs w:val="24"/>
              </w:rPr>
            </w:pPr>
          </w:p>
        </w:tc>
        <w:tc>
          <w:tcPr>
            <w:tcW w:w="16" w:type="pct"/>
            <w:tcMar>
              <w:top w:w="0" w:type="dxa"/>
              <w:left w:w="6" w:type="dxa"/>
              <w:bottom w:w="0" w:type="dxa"/>
              <w:right w:w="6" w:type="dxa"/>
            </w:tcMar>
          </w:tcPr>
          <w:p w14:paraId="64107739" w14:textId="77777777" w:rsidR="004E7D81" w:rsidRPr="00497711" w:rsidRDefault="004E7D81" w:rsidP="004E7D81">
            <w:pPr>
              <w:pStyle w:val="newncpi"/>
              <w:jc w:val="center"/>
            </w:pPr>
          </w:p>
        </w:tc>
        <w:tc>
          <w:tcPr>
            <w:tcW w:w="2623" w:type="pct"/>
            <w:gridSpan w:val="5"/>
            <w:tcMar>
              <w:top w:w="0" w:type="dxa"/>
              <w:left w:w="6" w:type="dxa"/>
              <w:bottom w:w="0" w:type="dxa"/>
              <w:right w:w="6" w:type="dxa"/>
            </w:tcMar>
          </w:tcPr>
          <w:p w14:paraId="66BAA850" w14:textId="77777777" w:rsidR="004E7D81" w:rsidRPr="00497711" w:rsidRDefault="004E7D81" w:rsidP="004E7D81">
            <w:pPr>
              <w:pStyle w:val="undline"/>
              <w:rPr>
                <w:sz w:val="24"/>
                <w:szCs w:val="24"/>
              </w:rPr>
            </w:pPr>
          </w:p>
        </w:tc>
        <w:tc>
          <w:tcPr>
            <w:tcW w:w="16" w:type="pct"/>
            <w:gridSpan w:val="2"/>
            <w:tcMar>
              <w:top w:w="0" w:type="dxa"/>
              <w:left w:w="6" w:type="dxa"/>
              <w:bottom w:w="0" w:type="dxa"/>
              <w:right w:w="6" w:type="dxa"/>
            </w:tcMar>
          </w:tcPr>
          <w:p w14:paraId="21D7E067" w14:textId="77777777" w:rsidR="004E7D81" w:rsidRPr="00497711" w:rsidRDefault="004E7D81" w:rsidP="004E7D81">
            <w:pPr>
              <w:pStyle w:val="undline"/>
              <w:ind w:left="1714" w:firstLine="110"/>
              <w:jc w:val="center"/>
              <w:rPr>
                <w:sz w:val="24"/>
                <w:szCs w:val="24"/>
              </w:rPr>
            </w:pPr>
          </w:p>
        </w:tc>
      </w:tr>
      <w:tr w:rsidR="004E7D81" w:rsidRPr="00497711" w14:paraId="61F1D018" w14:textId="77777777" w:rsidTr="00DC5F0E">
        <w:trPr>
          <w:gridBefore w:val="1"/>
          <w:wBefore w:w="138" w:type="pct"/>
          <w:trHeight w:val="240"/>
        </w:trPr>
        <w:tc>
          <w:tcPr>
            <w:tcW w:w="2208" w:type="pct"/>
            <w:gridSpan w:val="3"/>
            <w:tcMar>
              <w:top w:w="0" w:type="dxa"/>
              <w:left w:w="6" w:type="dxa"/>
              <w:bottom w:w="0" w:type="dxa"/>
              <w:right w:w="6" w:type="dxa"/>
            </w:tcMar>
          </w:tcPr>
          <w:p w14:paraId="36BC610F" w14:textId="77777777" w:rsidR="004E7D81" w:rsidRPr="00497711" w:rsidRDefault="004E7D81" w:rsidP="004E7D81">
            <w:pPr>
              <w:pStyle w:val="underline"/>
              <w:rPr>
                <w:sz w:val="24"/>
                <w:szCs w:val="24"/>
              </w:rPr>
            </w:pPr>
          </w:p>
        </w:tc>
        <w:tc>
          <w:tcPr>
            <w:tcW w:w="16" w:type="pct"/>
            <w:tcMar>
              <w:top w:w="0" w:type="dxa"/>
              <w:left w:w="6" w:type="dxa"/>
              <w:bottom w:w="0" w:type="dxa"/>
              <w:right w:w="6" w:type="dxa"/>
            </w:tcMar>
          </w:tcPr>
          <w:p w14:paraId="73E4523D" w14:textId="77777777" w:rsidR="004E7D81" w:rsidRPr="00497711" w:rsidRDefault="004E7D81" w:rsidP="004E7D81">
            <w:pPr>
              <w:pStyle w:val="newncpi"/>
              <w:jc w:val="center"/>
            </w:pPr>
          </w:p>
        </w:tc>
        <w:tc>
          <w:tcPr>
            <w:tcW w:w="2623" w:type="pct"/>
            <w:gridSpan w:val="5"/>
            <w:tcMar>
              <w:top w:w="0" w:type="dxa"/>
              <w:left w:w="6" w:type="dxa"/>
              <w:bottom w:w="0" w:type="dxa"/>
              <w:right w:w="6" w:type="dxa"/>
            </w:tcMar>
          </w:tcPr>
          <w:p w14:paraId="1933ED8A" w14:textId="77777777" w:rsidR="004E7D81" w:rsidRPr="00497711" w:rsidRDefault="004E7D81" w:rsidP="004E7D81">
            <w:pPr>
              <w:pStyle w:val="undline"/>
              <w:tabs>
                <w:tab w:val="left" w:pos="4645"/>
              </w:tabs>
              <w:ind w:right="-408"/>
              <w:rPr>
                <w:sz w:val="24"/>
                <w:szCs w:val="24"/>
              </w:rPr>
            </w:pPr>
          </w:p>
        </w:tc>
        <w:tc>
          <w:tcPr>
            <w:tcW w:w="16" w:type="pct"/>
            <w:gridSpan w:val="2"/>
            <w:tcMar>
              <w:top w:w="0" w:type="dxa"/>
              <w:left w:w="6" w:type="dxa"/>
              <w:bottom w:w="0" w:type="dxa"/>
              <w:right w:w="6" w:type="dxa"/>
            </w:tcMar>
          </w:tcPr>
          <w:p w14:paraId="782C98E0" w14:textId="77777777" w:rsidR="004E7D81" w:rsidRPr="00497711" w:rsidRDefault="004E7D81" w:rsidP="004E7D81">
            <w:pPr>
              <w:pStyle w:val="undline"/>
              <w:ind w:left="1714" w:firstLine="110"/>
              <w:jc w:val="center"/>
              <w:rPr>
                <w:sz w:val="24"/>
                <w:szCs w:val="24"/>
              </w:rPr>
            </w:pPr>
          </w:p>
        </w:tc>
      </w:tr>
    </w:tbl>
    <w:p w14:paraId="14C91957" w14:textId="77777777" w:rsidR="008D1D78" w:rsidRPr="00497711" w:rsidRDefault="008D1D78" w:rsidP="00D90501">
      <w:pPr>
        <w:rPr>
          <w:szCs w:val="24"/>
        </w:rPr>
      </w:pPr>
    </w:p>
    <w:p w14:paraId="6A544684" w14:textId="77777777" w:rsidR="00A35B35" w:rsidRDefault="00A35B35" w:rsidP="008D1D78">
      <w:pPr>
        <w:jc w:val="right"/>
        <w:rPr>
          <w:szCs w:val="24"/>
        </w:rPr>
      </w:pPr>
    </w:p>
    <w:p w14:paraId="3E221C4E" w14:textId="77777777" w:rsidR="00A35B35" w:rsidRDefault="00A35B35" w:rsidP="008D1D78">
      <w:pPr>
        <w:jc w:val="right"/>
        <w:rPr>
          <w:szCs w:val="24"/>
        </w:rPr>
      </w:pPr>
    </w:p>
    <w:p w14:paraId="3DA4BAD2" w14:textId="77777777" w:rsidR="00A35B35" w:rsidRDefault="00A35B35" w:rsidP="008D1D78">
      <w:pPr>
        <w:jc w:val="right"/>
        <w:rPr>
          <w:szCs w:val="24"/>
        </w:rPr>
      </w:pPr>
    </w:p>
    <w:p w14:paraId="739FE600" w14:textId="77777777" w:rsidR="00A35B35" w:rsidRDefault="00A35B35" w:rsidP="008D1D78">
      <w:pPr>
        <w:jc w:val="right"/>
        <w:rPr>
          <w:szCs w:val="24"/>
        </w:rPr>
      </w:pPr>
    </w:p>
    <w:p w14:paraId="5847746D" w14:textId="77777777" w:rsidR="00A35B35" w:rsidRDefault="00A35B35" w:rsidP="008D1D78">
      <w:pPr>
        <w:jc w:val="right"/>
        <w:rPr>
          <w:szCs w:val="24"/>
        </w:rPr>
      </w:pPr>
    </w:p>
    <w:p w14:paraId="484A5F20" w14:textId="77777777" w:rsidR="00A35B35" w:rsidRDefault="00A35B35" w:rsidP="008D1D78">
      <w:pPr>
        <w:jc w:val="right"/>
        <w:rPr>
          <w:szCs w:val="24"/>
        </w:rPr>
      </w:pPr>
    </w:p>
    <w:p w14:paraId="68302D2F" w14:textId="77777777" w:rsidR="00A35B35" w:rsidRDefault="00A35B35" w:rsidP="008D1D78">
      <w:pPr>
        <w:jc w:val="right"/>
        <w:rPr>
          <w:szCs w:val="24"/>
        </w:rPr>
      </w:pPr>
    </w:p>
    <w:p w14:paraId="1B4246C2" w14:textId="77777777" w:rsidR="00A35B35" w:rsidRDefault="00A35B35" w:rsidP="008D1D78">
      <w:pPr>
        <w:jc w:val="right"/>
        <w:rPr>
          <w:szCs w:val="24"/>
        </w:rPr>
      </w:pPr>
    </w:p>
    <w:p w14:paraId="58A13C6B" w14:textId="77777777" w:rsidR="00A35B35" w:rsidRDefault="00A35B35" w:rsidP="008D1D78">
      <w:pPr>
        <w:jc w:val="right"/>
        <w:rPr>
          <w:szCs w:val="24"/>
        </w:rPr>
      </w:pPr>
    </w:p>
    <w:p w14:paraId="3C97BAB3" w14:textId="77777777" w:rsidR="00A35B35" w:rsidRDefault="00A35B35" w:rsidP="008D1D78">
      <w:pPr>
        <w:jc w:val="right"/>
        <w:rPr>
          <w:szCs w:val="24"/>
        </w:rPr>
      </w:pPr>
    </w:p>
    <w:p w14:paraId="23E23919" w14:textId="77777777" w:rsidR="00A35B35" w:rsidRDefault="00A35B35" w:rsidP="008D1D78">
      <w:pPr>
        <w:jc w:val="right"/>
        <w:rPr>
          <w:szCs w:val="24"/>
        </w:rPr>
      </w:pPr>
    </w:p>
    <w:p w14:paraId="01DDD24F" w14:textId="6ADDAE4C" w:rsidR="008D1D78" w:rsidRPr="00497711" w:rsidRDefault="008D1D78" w:rsidP="008D1D78">
      <w:pPr>
        <w:jc w:val="right"/>
        <w:rPr>
          <w:szCs w:val="24"/>
        </w:rPr>
      </w:pPr>
      <w:r w:rsidRPr="00497711">
        <w:rPr>
          <w:szCs w:val="24"/>
        </w:rPr>
        <w:t>Приложение №</w:t>
      </w:r>
      <w:r w:rsidR="00DC5F0E">
        <w:rPr>
          <w:szCs w:val="24"/>
        </w:rPr>
        <w:t>3</w:t>
      </w:r>
      <w:r w:rsidRPr="00497711">
        <w:rPr>
          <w:szCs w:val="24"/>
        </w:rPr>
        <w:t xml:space="preserve"> </w:t>
      </w:r>
    </w:p>
    <w:p w14:paraId="35D9E0EA" w14:textId="145437DD" w:rsidR="008D1D78" w:rsidRPr="00497711" w:rsidRDefault="008D1D78" w:rsidP="008D1D78">
      <w:pPr>
        <w:jc w:val="right"/>
        <w:rPr>
          <w:szCs w:val="24"/>
        </w:rPr>
      </w:pPr>
      <w:r w:rsidRPr="00497711">
        <w:rPr>
          <w:szCs w:val="24"/>
        </w:rPr>
        <w:t xml:space="preserve">к договору от </w:t>
      </w:r>
      <w:r w:rsidR="00A91E25">
        <w:rPr>
          <w:szCs w:val="24"/>
        </w:rPr>
        <w:t>___________</w:t>
      </w:r>
      <w:r w:rsidRPr="00497711">
        <w:rPr>
          <w:szCs w:val="24"/>
        </w:rPr>
        <w:t xml:space="preserve"> </w:t>
      </w:r>
      <w:r w:rsidRPr="00497711">
        <w:rPr>
          <w:color w:val="000000"/>
          <w:szCs w:val="24"/>
        </w:rPr>
        <w:t>г.</w:t>
      </w:r>
      <w:r w:rsidRPr="00497711">
        <w:rPr>
          <w:szCs w:val="24"/>
        </w:rPr>
        <w:t xml:space="preserve"> № </w:t>
      </w:r>
      <w:r w:rsidR="00DC5F0E">
        <w:rPr>
          <w:szCs w:val="24"/>
        </w:rPr>
        <w:t>_________</w:t>
      </w:r>
    </w:p>
    <w:p w14:paraId="02963E0A" w14:textId="77777777" w:rsidR="008D1D78" w:rsidRPr="00497711" w:rsidRDefault="008D1D78" w:rsidP="00D90501">
      <w:pPr>
        <w:rPr>
          <w:szCs w:val="24"/>
        </w:rPr>
      </w:pPr>
    </w:p>
    <w:p w14:paraId="58D6C59F" w14:textId="77777777" w:rsidR="00E60736" w:rsidRPr="00497711" w:rsidRDefault="00E60736" w:rsidP="00D90501">
      <w:pPr>
        <w:jc w:val="center"/>
        <w:rPr>
          <w:b/>
          <w:szCs w:val="24"/>
        </w:rPr>
      </w:pPr>
      <w:r w:rsidRPr="00497711">
        <w:rPr>
          <w:b/>
          <w:szCs w:val="24"/>
        </w:rPr>
        <w:t>Протокол согласования договорной цены</w:t>
      </w:r>
    </w:p>
    <w:p w14:paraId="42684340" w14:textId="77777777" w:rsidR="00E60736" w:rsidRPr="00497711" w:rsidRDefault="00E60736" w:rsidP="00D90501">
      <w:pPr>
        <w:rPr>
          <w:szCs w:val="24"/>
        </w:rPr>
      </w:pPr>
    </w:p>
    <w:p w14:paraId="34E8BA9A" w14:textId="77777777" w:rsidR="00500EE5" w:rsidRPr="00497711" w:rsidRDefault="00BF1DB0" w:rsidP="00BF1DB0">
      <w:pPr>
        <w:shd w:val="clear" w:color="auto" w:fill="FFFFFF"/>
        <w:tabs>
          <w:tab w:val="left" w:pos="734"/>
        </w:tabs>
        <w:ind w:firstLine="709"/>
        <w:jc w:val="both"/>
        <w:rPr>
          <w:szCs w:val="24"/>
        </w:rPr>
      </w:pPr>
      <w:r w:rsidRPr="00497711">
        <w:rPr>
          <w:szCs w:val="24"/>
        </w:rPr>
        <w:t>Наименование и местонахождение объекта проектирования:</w:t>
      </w:r>
    </w:p>
    <w:p w14:paraId="367D26B1" w14:textId="035F0B86" w:rsidR="00BF1DB0" w:rsidRPr="00DC5F0E" w:rsidRDefault="00A35B35" w:rsidP="00DC5F0E">
      <w:pPr>
        <w:shd w:val="clear" w:color="auto" w:fill="FFFFFF"/>
        <w:tabs>
          <w:tab w:val="left" w:pos="734"/>
        </w:tabs>
        <w:ind w:firstLine="709"/>
        <w:jc w:val="both"/>
        <w:rPr>
          <w:b/>
          <w:bCs/>
          <w:szCs w:val="24"/>
        </w:rPr>
      </w:pPr>
      <w:r>
        <w:rPr>
          <w:b/>
          <w:szCs w:val="24"/>
        </w:rPr>
        <w:t>______________________________________________________________________ _____________________________________________________________________________</w:t>
      </w:r>
      <w:r w:rsidR="00DC5F0E">
        <w:rPr>
          <w:rStyle w:val="34"/>
          <w:b/>
          <w:bCs/>
          <w:szCs w:val="24"/>
          <w:u w:val="none"/>
        </w:rPr>
        <w:t>.</w:t>
      </w:r>
    </w:p>
    <w:p w14:paraId="7A421A21" w14:textId="77777777" w:rsidR="00E60736" w:rsidRPr="00497711" w:rsidRDefault="00E60736" w:rsidP="00D90501">
      <w:pPr>
        <w:pStyle w:val="12"/>
        <w:rPr>
          <w:b w:val="0"/>
          <w:color w:val="000000"/>
          <w:szCs w:val="24"/>
        </w:rPr>
      </w:pPr>
    </w:p>
    <w:p w14:paraId="349B7C09" w14:textId="77777777" w:rsidR="00E60736" w:rsidRPr="00497711" w:rsidRDefault="00E60736" w:rsidP="00D90501">
      <w:pPr>
        <w:shd w:val="clear" w:color="auto" w:fill="FFFFFF"/>
        <w:tabs>
          <w:tab w:val="left" w:pos="734"/>
        </w:tabs>
        <w:ind w:firstLine="709"/>
        <w:jc w:val="both"/>
        <w:rPr>
          <w:szCs w:val="24"/>
        </w:rPr>
      </w:pPr>
      <w:r w:rsidRPr="00497711">
        <w:rPr>
          <w:szCs w:val="24"/>
        </w:rPr>
        <w:t xml:space="preserve">Заказчик: </w:t>
      </w:r>
      <w:r w:rsidRPr="00497711">
        <w:rPr>
          <w:b/>
          <w:szCs w:val="24"/>
        </w:rPr>
        <w:t>Коммунальное унитарное предприятие «Жилищное коммунальное хозяйство Первомайского района г.Минска»</w:t>
      </w:r>
      <w:r w:rsidRPr="00497711">
        <w:rPr>
          <w:szCs w:val="24"/>
        </w:rPr>
        <w:t>.</w:t>
      </w:r>
    </w:p>
    <w:p w14:paraId="4BF24075" w14:textId="77777777" w:rsidR="00E60736" w:rsidRPr="00497711" w:rsidRDefault="00E60736" w:rsidP="00D90501">
      <w:pPr>
        <w:rPr>
          <w:szCs w:val="24"/>
        </w:rPr>
      </w:pPr>
    </w:p>
    <w:p w14:paraId="279FA485" w14:textId="2175B107" w:rsidR="00E60736" w:rsidRPr="00497711" w:rsidRDefault="00E60736" w:rsidP="00702AF2">
      <w:pPr>
        <w:ind w:firstLine="709"/>
        <w:jc w:val="both"/>
        <w:rPr>
          <w:b/>
          <w:szCs w:val="24"/>
        </w:rPr>
      </w:pPr>
      <w:r w:rsidRPr="00497711">
        <w:rPr>
          <w:szCs w:val="24"/>
        </w:rPr>
        <w:t xml:space="preserve">Подрядчик: </w:t>
      </w:r>
      <w:r w:rsidR="00A35B35">
        <w:rPr>
          <w:rStyle w:val="34"/>
          <w:b/>
          <w:szCs w:val="24"/>
          <w:u w:val="none"/>
        </w:rPr>
        <w:t>___________________________________________________________</w:t>
      </w:r>
      <w:r w:rsidRPr="00497711">
        <w:rPr>
          <w:b/>
          <w:szCs w:val="24"/>
          <w:shd w:val="clear" w:color="auto" w:fill="FFFFFF"/>
        </w:rPr>
        <w:t>.</w:t>
      </w:r>
    </w:p>
    <w:p w14:paraId="327737E4" w14:textId="77777777" w:rsidR="00E60736" w:rsidRPr="00497711" w:rsidRDefault="00E60736" w:rsidP="00D90501">
      <w:pPr>
        <w:rPr>
          <w:szCs w:val="24"/>
        </w:rPr>
      </w:pPr>
    </w:p>
    <w:p w14:paraId="22A7FACD" w14:textId="478BF5E2" w:rsidR="00BF1DB0" w:rsidRPr="00A35B35" w:rsidRDefault="00BF1DB0" w:rsidP="00BF1DB0">
      <w:pPr>
        <w:ind w:firstLine="709"/>
        <w:rPr>
          <w:szCs w:val="24"/>
        </w:rPr>
      </w:pPr>
      <w:r w:rsidRPr="00A35B35">
        <w:rPr>
          <w:szCs w:val="24"/>
          <w:shd w:val="clear" w:color="auto" w:fill="FFFFFF"/>
        </w:rPr>
        <w:t xml:space="preserve">Протокол № </w:t>
      </w:r>
      <w:r w:rsidR="00A91E25" w:rsidRPr="00A35B35">
        <w:rPr>
          <w:rStyle w:val="34"/>
          <w:szCs w:val="24"/>
          <w:u w:val="none"/>
        </w:rPr>
        <w:t>_________________</w:t>
      </w:r>
      <w:r w:rsidR="007A0498" w:rsidRPr="00A35B35">
        <w:rPr>
          <w:rStyle w:val="34"/>
          <w:szCs w:val="24"/>
          <w:u w:val="none"/>
        </w:rPr>
        <w:t xml:space="preserve"> </w:t>
      </w:r>
      <w:r w:rsidRPr="00A35B35">
        <w:rPr>
          <w:szCs w:val="24"/>
          <w:shd w:val="clear" w:color="auto" w:fill="FFFFFF"/>
        </w:rPr>
        <w:t xml:space="preserve">от </w:t>
      </w:r>
      <w:r w:rsidR="00A91E25" w:rsidRPr="00A35B35">
        <w:rPr>
          <w:rStyle w:val="34"/>
          <w:szCs w:val="24"/>
          <w:u w:val="none"/>
        </w:rPr>
        <w:t>_______________</w:t>
      </w:r>
      <w:r w:rsidR="000C7245" w:rsidRPr="00A35B35">
        <w:rPr>
          <w:rStyle w:val="34"/>
          <w:szCs w:val="24"/>
          <w:u w:val="none"/>
        </w:rPr>
        <w:t xml:space="preserve"> </w:t>
      </w:r>
      <w:r w:rsidRPr="00A35B35">
        <w:rPr>
          <w:szCs w:val="24"/>
          <w:shd w:val="clear" w:color="auto" w:fill="FFFFFF"/>
        </w:rPr>
        <w:t>заседания конкурсной комиссии по выбору победителя.</w:t>
      </w:r>
    </w:p>
    <w:p w14:paraId="214D3D34" w14:textId="77777777" w:rsidR="00BF1DB0" w:rsidRPr="00497711" w:rsidRDefault="00BF1DB0" w:rsidP="00BF1DB0">
      <w:pPr>
        <w:rPr>
          <w:szCs w:val="24"/>
        </w:rPr>
      </w:pPr>
    </w:p>
    <w:p w14:paraId="2B31A63E" w14:textId="64DE741A" w:rsidR="00E0641D" w:rsidRPr="00497711" w:rsidRDefault="00BF1DB0" w:rsidP="00E0641D">
      <w:pPr>
        <w:ind w:firstLine="709"/>
        <w:jc w:val="both"/>
        <w:rPr>
          <w:rStyle w:val="34"/>
          <w:b/>
          <w:szCs w:val="24"/>
          <w:u w:val="none"/>
        </w:rPr>
      </w:pPr>
      <w:r w:rsidRPr="00497711">
        <w:rPr>
          <w:szCs w:val="24"/>
        </w:rPr>
        <w:t>Договорная цена</w:t>
      </w:r>
      <w:r w:rsidRPr="00497711">
        <w:rPr>
          <w:color w:val="000000"/>
          <w:szCs w:val="24"/>
          <w:shd w:val="clear" w:color="auto" w:fill="FFFFFF"/>
        </w:rPr>
        <w:t xml:space="preserve"> по результатам переговоров</w:t>
      </w:r>
      <w:r w:rsidRPr="00497711">
        <w:rPr>
          <w:szCs w:val="24"/>
        </w:rPr>
        <w:t xml:space="preserve"> </w:t>
      </w:r>
      <w:r w:rsidR="00E60736" w:rsidRPr="00497711">
        <w:rPr>
          <w:szCs w:val="24"/>
        </w:rPr>
        <w:t>Договорная цена:</w:t>
      </w:r>
      <w:r w:rsidR="00E60736" w:rsidRPr="00497711">
        <w:rPr>
          <w:b/>
          <w:color w:val="000000"/>
          <w:spacing w:val="-6"/>
          <w:szCs w:val="24"/>
        </w:rPr>
        <w:t xml:space="preserve"> </w:t>
      </w:r>
      <w:r w:rsidR="00A35B35">
        <w:rPr>
          <w:rStyle w:val="34"/>
          <w:b/>
          <w:szCs w:val="24"/>
          <w:u w:val="none"/>
        </w:rPr>
        <w:t>_______________ _____________________________________________________________________________</w:t>
      </w:r>
      <w:r w:rsidR="00E0641D" w:rsidRPr="00497711">
        <w:rPr>
          <w:rStyle w:val="34"/>
          <w:b/>
          <w:szCs w:val="24"/>
          <w:u w:val="none"/>
        </w:rPr>
        <w:t>.</w:t>
      </w:r>
    </w:p>
    <w:p w14:paraId="2AC374C3" w14:textId="77777777" w:rsidR="00E0641D" w:rsidRPr="00497711" w:rsidRDefault="00E0641D" w:rsidP="00E0641D">
      <w:pPr>
        <w:ind w:firstLine="709"/>
        <w:jc w:val="both"/>
        <w:rPr>
          <w:rStyle w:val="34"/>
          <w:szCs w:val="24"/>
          <w:u w:val="none"/>
        </w:rPr>
      </w:pPr>
    </w:p>
    <w:p w14:paraId="27632752" w14:textId="77777777" w:rsidR="00E60736" w:rsidRPr="00497711" w:rsidRDefault="00E60736" w:rsidP="00E0641D">
      <w:pPr>
        <w:ind w:firstLine="709"/>
        <w:jc w:val="both"/>
        <w:rPr>
          <w:szCs w:val="24"/>
        </w:rPr>
      </w:pPr>
      <w:r w:rsidRPr="00497711">
        <w:rPr>
          <w:szCs w:val="24"/>
        </w:rPr>
        <w:t xml:space="preserve"> </w:t>
      </w:r>
    </w:p>
    <w:tbl>
      <w:tblPr>
        <w:tblW w:w="0" w:type="auto"/>
        <w:tblInd w:w="2" w:type="dxa"/>
        <w:tblLayout w:type="fixed"/>
        <w:tblLook w:val="00A0" w:firstRow="1" w:lastRow="0" w:firstColumn="1" w:lastColumn="0" w:noHBand="0" w:noVBand="0"/>
      </w:tblPr>
      <w:tblGrid>
        <w:gridCol w:w="4731"/>
        <w:gridCol w:w="4731"/>
        <w:gridCol w:w="236"/>
      </w:tblGrid>
      <w:tr w:rsidR="00A35B35" w:rsidRPr="00497711" w14:paraId="56074654" w14:textId="77777777" w:rsidTr="009444B7">
        <w:trPr>
          <w:gridAfter w:val="1"/>
          <w:wAfter w:w="32" w:type="dxa"/>
        </w:trPr>
        <w:tc>
          <w:tcPr>
            <w:tcW w:w="4731" w:type="dxa"/>
          </w:tcPr>
          <w:p w14:paraId="21E83D66" w14:textId="77777777" w:rsidR="00A35B35" w:rsidRDefault="00A35B35" w:rsidP="00D90501">
            <w:pPr>
              <w:pStyle w:val="31"/>
              <w:tabs>
                <w:tab w:val="left" w:pos="5068"/>
              </w:tabs>
              <w:spacing w:after="0"/>
              <w:rPr>
                <w:b/>
                <w:bCs/>
                <w:caps/>
                <w:sz w:val="24"/>
                <w:szCs w:val="24"/>
                <w:lang w:val="ru-RU" w:eastAsia="ru-RU"/>
              </w:rPr>
            </w:pPr>
            <w:r w:rsidRPr="00497711">
              <w:rPr>
                <w:b/>
                <w:bCs/>
                <w:caps/>
                <w:sz w:val="24"/>
                <w:szCs w:val="24"/>
                <w:lang w:val="ru-RU" w:eastAsia="ru-RU"/>
              </w:rPr>
              <w:t>ЗАКАЗЧИК:</w:t>
            </w:r>
          </w:p>
          <w:p w14:paraId="02D0DFAB" w14:textId="77777777" w:rsidR="00A35B35" w:rsidRDefault="00A35B35" w:rsidP="00D90501">
            <w:pPr>
              <w:pStyle w:val="31"/>
              <w:tabs>
                <w:tab w:val="left" w:pos="5068"/>
              </w:tabs>
              <w:spacing w:after="0"/>
              <w:rPr>
                <w:b/>
                <w:bCs/>
                <w:caps/>
                <w:sz w:val="24"/>
                <w:szCs w:val="24"/>
                <w:lang w:val="ru-RU" w:eastAsia="ru-RU"/>
              </w:rPr>
            </w:pPr>
          </w:p>
          <w:p w14:paraId="22214597" w14:textId="77777777" w:rsidR="00A35B35" w:rsidRPr="00497711" w:rsidRDefault="00A35B35" w:rsidP="00D90501">
            <w:pPr>
              <w:pStyle w:val="31"/>
              <w:tabs>
                <w:tab w:val="left" w:pos="5068"/>
              </w:tabs>
              <w:spacing w:after="0"/>
              <w:rPr>
                <w:b/>
                <w:bCs/>
                <w:caps/>
                <w:sz w:val="24"/>
                <w:szCs w:val="24"/>
                <w:lang w:val="ru-RU" w:eastAsia="ru-RU"/>
              </w:rPr>
            </w:pPr>
          </w:p>
          <w:p w14:paraId="2085A09E" w14:textId="77777777" w:rsidR="00A35B35" w:rsidRDefault="00A35B35" w:rsidP="00A35B35">
            <w:pPr>
              <w:rPr>
                <w:shd w:val="clear" w:color="auto" w:fill="FFFFFF"/>
              </w:rPr>
            </w:pPr>
            <w:r>
              <w:rPr>
                <w:shd w:val="clear" w:color="auto" w:fill="FFFFFF"/>
              </w:rPr>
              <w:t>Заместитель</w:t>
            </w:r>
            <w:r w:rsidRPr="003E303D">
              <w:rPr>
                <w:shd w:val="clear" w:color="auto" w:fill="FFFFFF"/>
              </w:rPr>
              <w:t xml:space="preserve"> директора по эксплуатации жилфонда и производственным вопросам</w:t>
            </w:r>
          </w:p>
          <w:p w14:paraId="416F9E52" w14:textId="77777777" w:rsidR="00A35B35" w:rsidRPr="00497711" w:rsidRDefault="00A35B35" w:rsidP="00A35B35">
            <w:pPr>
              <w:rPr>
                <w:szCs w:val="24"/>
              </w:rPr>
            </w:pPr>
          </w:p>
          <w:p w14:paraId="72199038" w14:textId="77777777" w:rsidR="00A35B35" w:rsidRPr="00497711" w:rsidRDefault="00A35B35" w:rsidP="00A35B35">
            <w:pPr>
              <w:jc w:val="both"/>
              <w:rPr>
                <w:szCs w:val="24"/>
              </w:rPr>
            </w:pPr>
            <w:r w:rsidRPr="00497711">
              <w:rPr>
                <w:szCs w:val="24"/>
              </w:rPr>
              <w:t xml:space="preserve">_________________ </w:t>
            </w:r>
            <w:proofErr w:type="spellStart"/>
            <w:r>
              <w:rPr>
                <w:szCs w:val="24"/>
              </w:rPr>
              <w:t>А.АСоляник</w:t>
            </w:r>
            <w:proofErr w:type="spellEnd"/>
          </w:p>
          <w:p w14:paraId="0EBDC846" w14:textId="59BEABC7" w:rsidR="00A35B35" w:rsidRPr="00497711" w:rsidRDefault="00A35B35" w:rsidP="00A35B35">
            <w:pPr>
              <w:jc w:val="both"/>
              <w:rPr>
                <w:color w:val="000000"/>
                <w:szCs w:val="24"/>
              </w:rPr>
            </w:pPr>
            <w:proofErr w:type="spellStart"/>
            <w:r w:rsidRPr="00497711">
              <w:rPr>
                <w:szCs w:val="24"/>
              </w:rPr>
              <w:t>м.п</w:t>
            </w:r>
            <w:proofErr w:type="spellEnd"/>
            <w:r w:rsidRPr="00497711">
              <w:rPr>
                <w:szCs w:val="24"/>
              </w:rPr>
              <w:t>.</w:t>
            </w:r>
          </w:p>
        </w:tc>
        <w:tc>
          <w:tcPr>
            <w:tcW w:w="4731" w:type="dxa"/>
          </w:tcPr>
          <w:p w14:paraId="3D315AAD" w14:textId="59652102" w:rsidR="00A35B35" w:rsidRPr="00D53D2D" w:rsidRDefault="00A35B35" w:rsidP="00842697">
            <w:pPr>
              <w:pStyle w:val="undline"/>
              <w:rPr>
                <w:b/>
                <w:sz w:val="24"/>
                <w:szCs w:val="24"/>
              </w:rPr>
            </w:pPr>
            <w:r w:rsidRPr="00497711">
              <w:rPr>
                <w:sz w:val="24"/>
                <w:szCs w:val="24"/>
              </w:rPr>
              <w:t xml:space="preserve">    </w:t>
            </w:r>
            <w:r w:rsidR="00D53D2D" w:rsidRPr="00D53D2D">
              <w:rPr>
                <w:b/>
                <w:sz w:val="24"/>
                <w:szCs w:val="24"/>
              </w:rPr>
              <w:t>ПОДРЯДЧИК:</w:t>
            </w:r>
          </w:p>
          <w:p w14:paraId="297067E8" w14:textId="77777777" w:rsidR="00A35B35" w:rsidRDefault="00A35B35" w:rsidP="00842697">
            <w:pPr>
              <w:pStyle w:val="undline"/>
              <w:ind w:left="496"/>
              <w:rPr>
                <w:sz w:val="24"/>
                <w:szCs w:val="24"/>
              </w:rPr>
            </w:pPr>
          </w:p>
          <w:p w14:paraId="584EFD95" w14:textId="77777777" w:rsidR="00A35B35" w:rsidRDefault="00A35B35" w:rsidP="00842697">
            <w:pPr>
              <w:pStyle w:val="undline"/>
              <w:ind w:left="496"/>
              <w:rPr>
                <w:sz w:val="24"/>
                <w:szCs w:val="24"/>
              </w:rPr>
            </w:pPr>
          </w:p>
          <w:p w14:paraId="044716FA" w14:textId="77777777" w:rsidR="00A35B35" w:rsidRDefault="00A35B35" w:rsidP="00842697">
            <w:pPr>
              <w:pStyle w:val="undline"/>
              <w:ind w:left="496"/>
              <w:rPr>
                <w:sz w:val="24"/>
                <w:szCs w:val="24"/>
              </w:rPr>
            </w:pPr>
          </w:p>
          <w:p w14:paraId="3649200E" w14:textId="77777777" w:rsidR="00A35B35" w:rsidRDefault="00A35B35" w:rsidP="00842697">
            <w:pPr>
              <w:pStyle w:val="undline"/>
              <w:ind w:left="496"/>
              <w:rPr>
                <w:sz w:val="24"/>
                <w:szCs w:val="24"/>
              </w:rPr>
            </w:pPr>
          </w:p>
          <w:p w14:paraId="69630FD9" w14:textId="77777777" w:rsidR="00A35B35" w:rsidRDefault="00A35B35" w:rsidP="00842697">
            <w:pPr>
              <w:pStyle w:val="undline"/>
              <w:ind w:left="496"/>
              <w:rPr>
                <w:sz w:val="24"/>
                <w:szCs w:val="24"/>
              </w:rPr>
            </w:pPr>
          </w:p>
          <w:p w14:paraId="1863E60E" w14:textId="77777777" w:rsidR="00A35B35" w:rsidRPr="00D92EDC" w:rsidRDefault="00A35B35" w:rsidP="00842697">
            <w:pPr>
              <w:jc w:val="both"/>
              <w:rPr>
                <w:b/>
                <w:bCs/>
                <w:szCs w:val="24"/>
              </w:rPr>
            </w:pPr>
            <w:r w:rsidRPr="00D92EDC">
              <w:rPr>
                <w:b/>
                <w:bCs/>
                <w:szCs w:val="24"/>
              </w:rPr>
              <w:t>__________________/_________________/</w:t>
            </w:r>
          </w:p>
          <w:p w14:paraId="266D9C06" w14:textId="4B7D61FB" w:rsidR="00A35B35" w:rsidRPr="00497711" w:rsidRDefault="00A35B35" w:rsidP="00D90501">
            <w:pPr>
              <w:shd w:val="clear" w:color="auto" w:fill="FFFFFF"/>
              <w:tabs>
                <w:tab w:val="left" w:leader="underscore" w:pos="2539"/>
              </w:tabs>
              <w:jc w:val="both"/>
              <w:rPr>
                <w:b/>
                <w:bCs/>
                <w:caps/>
                <w:szCs w:val="24"/>
              </w:rPr>
            </w:pPr>
            <w:proofErr w:type="spellStart"/>
            <w:r w:rsidRPr="00A35B35">
              <w:rPr>
                <w:bCs/>
                <w:szCs w:val="24"/>
              </w:rPr>
              <w:t>м.п</w:t>
            </w:r>
            <w:proofErr w:type="spellEnd"/>
            <w:r w:rsidRPr="00A35B35">
              <w:rPr>
                <w:bCs/>
                <w:szCs w:val="24"/>
              </w:rPr>
              <w:t>.</w:t>
            </w:r>
          </w:p>
        </w:tc>
      </w:tr>
      <w:tr w:rsidR="00A35B35" w:rsidRPr="00497711" w14:paraId="6C566C0D" w14:textId="4A7C2F99" w:rsidTr="00A35B35">
        <w:tc>
          <w:tcPr>
            <w:tcW w:w="4731" w:type="dxa"/>
          </w:tcPr>
          <w:p w14:paraId="6993847C" w14:textId="77777777" w:rsidR="00A35B35" w:rsidRPr="00497711" w:rsidRDefault="00A35B35" w:rsidP="00D90501">
            <w:pPr>
              <w:pStyle w:val="31"/>
              <w:tabs>
                <w:tab w:val="left" w:pos="5068"/>
              </w:tabs>
              <w:spacing w:after="0"/>
              <w:rPr>
                <w:b/>
                <w:bCs/>
                <w:caps/>
                <w:sz w:val="24"/>
                <w:szCs w:val="24"/>
                <w:lang w:val="ru-RU" w:eastAsia="ru-RU"/>
              </w:rPr>
            </w:pPr>
          </w:p>
        </w:tc>
        <w:tc>
          <w:tcPr>
            <w:tcW w:w="4731" w:type="dxa"/>
          </w:tcPr>
          <w:p w14:paraId="5B4E77CA" w14:textId="77777777" w:rsidR="00A35B35" w:rsidRPr="00497711" w:rsidRDefault="00A35B35" w:rsidP="00842697">
            <w:pPr>
              <w:pStyle w:val="undline"/>
              <w:rPr>
                <w:sz w:val="24"/>
                <w:szCs w:val="24"/>
              </w:rPr>
            </w:pPr>
          </w:p>
        </w:tc>
        <w:tc>
          <w:tcPr>
            <w:tcW w:w="32" w:type="dxa"/>
          </w:tcPr>
          <w:p w14:paraId="193AEA9C" w14:textId="77777777" w:rsidR="00A35B35" w:rsidRPr="00497711" w:rsidRDefault="00A35B35"/>
        </w:tc>
      </w:tr>
    </w:tbl>
    <w:p w14:paraId="7021EE89" w14:textId="77777777" w:rsidR="00E60736" w:rsidRPr="00497711" w:rsidRDefault="00E60736" w:rsidP="00D90501">
      <w:pPr>
        <w:jc w:val="both"/>
        <w:rPr>
          <w:szCs w:val="24"/>
        </w:rPr>
        <w:sectPr w:rsidR="00E60736" w:rsidRPr="00497711" w:rsidSect="00A607E2">
          <w:footerReference w:type="default" r:id="rId13"/>
          <w:pgSz w:w="11906" w:h="16838"/>
          <w:pgMar w:top="1134" w:right="1134" w:bottom="1134" w:left="1418" w:header="720" w:footer="720" w:gutter="0"/>
          <w:cols w:space="720"/>
          <w:docGrid w:linePitch="272"/>
        </w:sectPr>
      </w:pPr>
    </w:p>
    <w:p w14:paraId="60C8FECB" w14:textId="77777777" w:rsidR="00AF29F9" w:rsidRPr="00497711" w:rsidRDefault="00AF29F9" w:rsidP="00D90501">
      <w:pPr>
        <w:rPr>
          <w:szCs w:val="24"/>
        </w:rPr>
      </w:pPr>
    </w:p>
    <w:sectPr w:rsidR="00AF29F9" w:rsidRPr="00497711" w:rsidSect="00A607E2">
      <w:footerReference w:type="default" r:id="rId14"/>
      <w:type w:val="continuous"/>
      <w:pgSz w:w="11906" w:h="16838"/>
      <w:pgMar w:top="1134"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4F3F" w14:textId="77777777" w:rsidR="00D12092" w:rsidRDefault="00D12092">
      <w:r>
        <w:separator/>
      </w:r>
    </w:p>
  </w:endnote>
  <w:endnote w:type="continuationSeparator" w:id="0">
    <w:p w14:paraId="37A22442" w14:textId="77777777" w:rsidR="00D12092" w:rsidRDefault="00D1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C415" w14:textId="77777777" w:rsidR="004E7D81" w:rsidRDefault="004E7D81" w:rsidP="00BB480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EB3D10" w14:textId="77777777" w:rsidR="004E7D81" w:rsidRDefault="004E7D81" w:rsidP="00CD326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4961"/>
      <w:gridCol w:w="4962"/>
    </w:tblGrid>
    <w:tr w:rsidR="004E7D81" w:rsidRPr="00646FCB" w14:paraId="267D2AC5" w14:textId="77777777" w:rsidTr="00BC4BD0">
      <w:tc>
        <w:tcPr>
          <w:tcW w:w="4961" w:type="dxa"/>
        </w:tcPr>
        <w:p w14:paraId="363C8019" w14:textId="77777777" w:rsidR="004E7D81" w:rsidRPr="00646FCB" w:rsidRDefault="004E7D81" w:rsidP="00BC4BD0">
          <w:pPr>
            <w:pStyle w:val="a9"/>
            <w:ind w:right="360"/>
            <w:rPr>
              <w:color w:val="000000"/>
            </w:rPr>
          </w:pPr>
          <w:r w:rsidRPr="00646FCB">
            <w:rPr>
              <w:color w:val="000000"/>
            </w:rPr>
            <w:t>Заказчик</w:t>
          </w:r>
          <w:r>
            <w:rPr>
              <w:color w:val="000000"/>
            </w:rPr>
            <w:t xml:space="preserve"> _______________</w:t>
          </w:r>
        </w:p>
      </w:tc>
      <w:tc>
        <w:tcPr>
          <w:tcW w:w="4962" w:type="dxa"/>
        </w:tcPr>
        <w:p w14:paraId="4A0B16F9" w14:textId="77777777" w:rsidR="004E7D81" w:rsidRPr="00646FCB" w:rsidRDefault="004E7D81" w:rsidP="00BC4BD0">
          <w:pPr>
            <w:pStyle w:val="a9"/>
            <w:tabs>
              <w:tab w:val="clear" w:pos="4677"/>
              <w:tab w:val="center" w:pos="5065"/>
            </w:tabs>
            <w:jc w:val="right"/>
            <w:rPr>
              <w:color w:val="000000"/>
            </w:rPr>
          </w:pPr>
          <w:r w:rsidRPr="00646FCB">
            <w:rPr>
              <w:color w:val="000000"/>
            </w:rPr>
            <w:t>Подрядчик</w:t>
          </w:r>
          <w:r>
            <w:rPr>
              <w:color w:val="000000"/>
            </w:rPr>
            <w:t xml:space="preserve"> _______________</w:t>
          </w:r>
        </w:p>
      </w:tc>
    </w:tr>
  </w:tbl>
  <w:p w14:paraId="2ADE9904" w14:textId="77777777" w:rsidR="004E7D81" w:rsidRPr="00161583" w:rsidRDefault="004E7D81">
    <w:pPr>
      <w:pStyle w:val="a9"/>
      <w:jc w:val="center"/>
      <w:rPr>
        <w:sz w:val="22"/>
        <w:szCs w:val="22"/>
      </w:rPr>
    </w:pPr>
    <w:r w:rsidRPr="00161583">
      <w:rPr>
        <w:sz w:val="22"/>
        <w:szCs w:val="22"/>
      </w:rPr>
      <w:fldChar w:fldCharType="begin"/>
    </w:r>
    <w:r w:rsidRPr="00161583">
      <w:rPr>
        <w:sz w:val="22"/>
        <w:szCs w:val="22"/>
      </w:rPr>
      <w:instrText xml:space="preserve"> PAGE   \* MERGEFORMAT </w:instrText>
    </w:r>
    <w:r w:rsidRPr="00161583">
      <w:rPr>
        <w:sz w:val="22"/>
        <w:szCs w:val="22"/>
      </w:rPr>
      <w:fldChar w:fldCharType="separate"/>
    </w:r>
    <w:r w:rsidR="007D23BE">
      <w:rPr>
        <w:noProof/>
        <w:sz w:val="22"/>
        <w:szCs w:val="22"/>
      </w:rPr>
      <w:t>2</w:t>
    </w:r>
    <w:r w:rsidRPr="00161583">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BBC7" w14:textId="77777777" w:rsidR="004E7D81" w:rsidRDefault="004E7D81" w:rsidP="009444B7">
    <w:pPr>
      <w:pStyle w:val="a9"/>
      <w:framePr w:wrap="around" w:vAnchor="text" w:hAnchor="margin" w:xAlign="right" w:y="1"/>
      <w:rPr>
        <w:rStyle w:val="ab"/>
      </w:rPr>
    </w:pPr>
  </w:p>
  <w:p w14:paraId="11F48BED" w14:textId="77777777" w:rsidR="004E7D81" w:rsidRDefault="004E7D81" w:rsidP="009444B7">
    <w:pPr>
      <w:pStyle w:val="a9"/>
      <w:framePr w:wrap="around" w:vAnchor="text" w:hAnchor="margin" w:xAlign="right" w:y="1"/>
      <w:rPr>
        <w:rStyle w:val="ab"/>
      </w:rPr>
    </w:pPr>
  </w:p>
  <w:p w14:paraId="6DA8B346" w14:textId="77777777" w:rsidR="004E7D81" w:rsidRDefault="004E7D81" w:rsidP="009444B7">
    <w:pPr>
      <w:pStyle w:val="a9"/>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93A41" w14:textId="77777777" w:rsidR="004E7D81" w:rsidRDefault="004E7D81" w:rsidP="00BB4800">
    <w:pPr>
      <w:pStyle w:val="a9"/>
      <w:framePr w:wrap="around" w:vAnchor="text" w:hAnchor="margin" w:xAlign="right" w:y="1"/>
      <w:rPr>
        <w:rStyle w:val="ab"/>
      </w:rPr>
    </w:pPr>
  </w:p>
  <w:p w14:paraId="172C9B5E" w14:textId="77777777" w:rsidR="004E7D81" w:rsidRDefault="004E7D81" w:rsidP="00BB4800">
    <w:pPr>
      <w:pStyle w:val="a9"/>
      <w:framePr w:wrap="around" w:vAnchor="text" w:hAnchor="margin" w:xAlign="right" w:y="1"/>
      <w:rPr>
        <w:rStyle w:val="ab"/>
      </w:rPr>
    </w:pPr>
  </w:p>
  <w:p w14:paraId="25513121" w14:textId="77777777" w:rsidR="004E7D81" w:rsidRDefault="004E7D81" w:rsidP="00D9614C">
    <w:pPr>
      <w:pStyle w:val="a9"/>
      <w:framePr w:wrap="around" w:vAnchor="text" w:hAnchor="margin" w:xAlign="right" w:y="1"/>
      <w:jc w:val="right"/>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14:paraId="36D67982" w14:textId="77777777" w:rsidR="004E7D81" w:rsidRDefault="004E7D81" w:rsidP="00D9614C">
    <w:pPr>
      <w:pStyle w:val="a9"/>
      <w:ind w:right="360"/>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FCEEB" w14:textId="77777777" w:rsidR="00D12092" w:rsidRDefault="00D12092">
      <w:r>
        <w:separator/>
      </w:r>
    </w:p>
  </w:footnote>
  <w:footnote w:type="continuationSeparator" w:id="0">
    <w:p w14:paraId="21DA148D" w14:textId="77777777" w:rsidR="00D12092" w:rsidRDefault="00D1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6FD9E3CB55C4CB1A7DEC06CC19EE8D7"/>
      </w:placeholder>
      <w:temporary/>
      <w:showingPlcHdr/>
    </w:sdtPr>
    <w:sdtContent>
      <w:p w14:paraId="4EF86DC7" w14:textId="77777777" w:rsidR="006A78CB" w:rsidRDefault="006A78CB">
        <w:pPr>
          <w:pStyle w:val="ac"/>
        </w:pPr>
        <w:r>
          <w:t>[Введите текст]</w:t>
        </w:r>
      </w:p>
    </w:sdtContent>
  </w:sdt>
  <w:p w14:paraId="5B56B634" w14:textId="77777777" w:rsidR="006A78CB" w:rsidRDefault="006A78C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485B" w14:textId="77777777" w:rsidR="006A78CB" w:rsidRDefault="006A78CB">
    <w:pPr>
      <w:pStyle w:val="ac"/>
    </w:pPr>
  </w:p>
  <w:p w14:paraId="52A22861" w14:textId="77777777" w:rsidR="006A78CB" w:rsidRDefault="006A78CB">
    <w:pPr>
      <w:pStyle w:val="ac"/>
    </w:pPr>
  </w:p>
  <w:p w14:paraId="31F3FE7C" w14:textId="7876AE70" w:rsidR="006A78CB" w:rsidRPr="006A78CB" w:rsidRDefault="006A78CB">
    <w:pPr>
      <w:pStyle w:val="ac"/>
    </w:pPr>
    <w:r>
      <w:t>ПРОЕКТ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1A997A"/>
    <w:lvl w:ilvl="0">
      <w:start w:val="1"/>
      <w:numFmt w:val="decimal"/>
      <w:pStyle w:val="5"/>
      <w:lvlText w:val="%1."/>
      <w:lvlJc w:val="left"/>
      <w:pPr>
        <w:tabs>
          <w:tab w:val="num" w:pos="1492"/>
        </w:tabs>
        <w:ind w:left="1492" w:hanging="360"/>
      </w:pPr>
    </w:lvl>
  </w:abstractNum>
  <w:abstractNum w:abstractNumId="1">
    <w:nsid w:val="FFFFFF7D"/>
    <w:multiLevelType w:val="singleLevel"/>
    <w:tmpl w:val="39FA9198"/>
    <w:lvl w:ilvl="0">
      <w:start w:val="1"/>
      <w:numFmt w:val="decimal"/>
      <w:pStyle w:val="4"/>
      <w:lvlText w:val="%1."/>
      <w:lvlJc w:val="left"/>
      <w:pPr>
        <w:tabs>
          <w:tab w:val="num" w:pos="1209"/>
        </w:tabs>
        <w:ind w:left="1209" w:hanging="360"/>
      </w:pPr>
    </w:lvl>
  </w:abstractNum>
  <w:abstractNum w:abstractNumId="2">
    <w:nsid w:val="FFFFFF7E"/>
    <w:multiLevelType w:val="singleLevel"/>
    <w:tmpl w:val="EDDCA19C"/>
    <w:lvl w:ilvl="0">
      <w:start w:val="1"/>
      <w:numFmt w:val="decimal"/>
      <w:pStyle w:val="3"/>
      <w:lvlText w:val="%1."/>
      <w:lvlJc w:val="left"/>
      <w:pPr>
        <w:tabs>
          <w:tab w:val="num" w:pos="926"/>
        </w:tabs>
        <w:ind w:left="926" w:hanging="360"/>
      </w:pPr>
    </w:lvl>
  </w:abstractNum>
  <w:abstractNum w:abstractNumId="3">
    <w:nsid w:val="FFFFFF7F"/>
    <w:multiLevelType w:val="singleLevel"/>
    <w:tmpl w:val="0FBE40EE"/>
    <w:lvl w:ilvl="0">
      <w:start w:val="1"/>
      <w:numFmt w:val="decimal"/>
      <w:pStyle w:val="2"/>
      <w:lvlText w:val="%1."/>
      <w:lvlJc w:val="left"/>
      <w:pPr>
        <w:tabs>
          <w:tab w:val="num" w:pos="643"/>
        </w:tabs>
        <w:ind w:left="643" w:hanging="360"/>
      </w:pPr>
    </w:lvl>
  </w:abstractNum>
  <w:abstractNum w:abstractNumId="4">
    <w:nsid w:val="FFFFFF80"/>
    <w:multiLevelType w:val="singleLevel"/>
    <w:tmpl w:val="46522A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56AA47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BE810D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6A837C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06A7F4A"/>
    <w:lvl w:ilvl="0">
      <w:start w:val="1"/>
      <w:numFmt w:val="decimal"/>
      <w:pStyle w:val="a"/>
      <w:lvlText w:val="%1."/>
      <w:lvlJc w:val="left"/>
      <w:pPr>
        <w:tabs>
          <w:tab w:val="num" w:pos="360"/>
        </w:tabs>
        <w:ind w:left="360" w:hanging="360"/>
      </w:pPr>
    </w:lvl>
  </w:abstractNum>
  <w:abstractNum w:abstractNumId="9">
    <w:nsid w:val="FFFFFF89"/>
    <w:multiLevelType w:val="singleLevel"/>
    <w:tmpl w:val="BBF4F258"/>
    <w:lvl w:ilvl="0">
      <w:start w:val="1"/>
      <w:numFmt w:val="bullet"/>
      <w:pStyle w:val="a0"/>
      <w:lvlText w:val=""/>
      <w:lvlJc w:val="left"/>
      <w:pPr>
        <w:tabs>
          <w:tab w:val="num" w:pos="360"/>
        </w:tabs>
        <w:ind w:left="360" w:hanging="360"/>
      </w:pPr>
      <w:rPr>
        <w:rFonts w:ascii="Symbol" w:hAnsi="Symbol" w:hint="default"/>
      </w:rPr>
    </w:lvl>
  </w:abstractNum>
  <w:abstractNum w:abstractNumId="10">
    <w:nsid w:val="050D03A0"/>
    <w:multiLevelType w:val="singleLevel"/>
    <w:tmpl w:val="7D4EB848"/>
    <w:lvl w:ilvl="0">
      <w:start w:val="1"/>
      <w:numFmt w:val="decimal"/>
      <w:lvlText w:val="4.%1."/>
      <w:legacy w:legacy="1" w:legacySpace="0" w:legacyIndent="720"/>
      <w:lvlJc w:val="left"/>
      <w:rPr>
        <w:rFonts w:ascii="Times New Roman" w:hAnsi="Times New Roman" w:cs="Times New Roman" w:hint="default"/>
      </w:rPr>
    </w:lvl>
  </w:abstractNum>
  <w:abstractNum w:abstractNumId="11">
    <w:nsid w:val="0B741ADA"/>
    <w:multiLevelType w:val="singleLevel"/>
    <w:tmpl w:val="B866D658"/>
    <w:lvl w:ilvl="0">
      <w:start w:val="6"/>
      <w:numFmt w:val="decimal"/>
      <w:lvlText w:val="%1."/>
      <w:legacy w:legacy="1" w:legacySpace="0" w:legacyIndent="783"/>
      <w:lvlJc w:val="left"/>
      <w:rPr>
        <w:rFonts w:ascii="Times New Roman CYR" w:hAnsi="Times New Roman CYR" w:hint="default"/>
      </w:rPr>
    </w:lvl>
  </w:abstractNum>
  <w:abstractNum w:abstractNumId="12">
    <w:nsid w:val="0FC103CC"/>
    <w:multiLevelType w:val="hybridMultilevel"/>
    <w:tmpl w:val="5428157C"/>
    <w:lvl w:ilvl="0" w:tplc="AB928F42">
      <w:start w:val="8"/>
      <w:numFmt w:val="decimal"/>
      <w:lvlText w:val="%1."/>
      <w:lvlJc w:val="left"/>
      <w:pPr>
        <w:tabs>
          <w:tab w:val="num" w:pos="1070"/>
        </w:tabs>
        <w:ind w:left="1070"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3">
    <w:nsid w:val="13376B39"/>
    <w:multiLevelType w:val="multilevel"/>
    <w:tmpl w:val="6B2AB3AA"/>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14454292"/>
    <w:multiLevelType w:val="singleLevel"/>
    <w:tmpl w:val="4A203C0E"/>
    <w:lvl w:ilvl="0">
      <w:start w:val="1"/>
      <w:numFmt w:val="decimal"/>
      <w:lvlText w:val="4.2.%1."/>
      <w:legacy w:legacy="1" w:legacySpace="0" w:legacyIndent="725"/>
      <w:lvlJc w:val="left"/>
      <w:rPr>
        <w:rFonts w:ascii="Times New Roman" w:hAnsi="Times New Roman" w:cs="Times New Roman" w:hint="default"/>
      </w:rPr>
    </w:lvl>
  </w:abstractNum>
  <w:abstractNum w:abstractNumId="15">
    <w:nsid w:val="15896C09"/>
    <w:multiLevelType w:val="multilevel"/>
    <w:tmpl w:val="9084AD6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8B46ABD"/>
    <w:multiLevelType w:val="singleLevel"/>
    <w:tmpl w:val="2292AD2C"/>
    <w:lvl w:ilvl="0">
      <w:start w:val="1"/>
      <w:numFmt w:val="decimal"/>
      <w:lvlText w:val="%1."/>
      <w:legacy w:legacy="1" w:legacySpace="0" w:legacyIndent="782"/>
      <w:lvlJc w:val="left"/>
      <w:rPr>
        <w:rFonts w:ascii="Times New Roman CYR" w:hAnsi="Times New Roman CYR" w:hint="default"/>
      </w:rPr>
    </w:lvl>
  </w:abstractNum>
  <w:abstractNum w:abstractNumId="17">
    <w:nsid w:val="1F070263"/>
    <w:multiLevelType w:val="singleLevel"/>
    <w:tmpl w:val="94DC24CE"/>
    <w:lvl w:ilvl="0">
      <w:start w:val="1"/>
      <w:numFmt w:val="decimal"/>
      <w:lvlText w:val="3.1.%1."/>
      <w:legacy w:legacy="1" w:legacySpace="0" w:legacyIndent="720"/>
      <w:lvlJc w:val="left"/>
      <w:rPr>
        <w:rFonts w:ascii="Times New Roman" w:hAnsi="Times New Roman" w:cs="Times New Roman" w:hint="default"/>
      </w:rPr>
    </w:lvl>
  </w:abstractNum>
  <w:abstractNum w:abstractNumId="18">
    <w:nsid w:val="28726212"/>
    <w:multiLevelType w:val="singleLevel"/>
    <w:tmpl w:val="22BA7BBC"/>
    <w:lvl w:ilvl="0">
      <w:start w:val="3"/>
      <w:numFmt w:val="decimal"/>
      <w:lvlText w:val="%1."/>
      <w:legacy w:legacy="1" w:legacySpace="0" w:legacyIndent="509"/>
      <w:lvlJc w:val="left"/>
      <w:rPr>
        <w:rFonts w:ascii="Times New Roman CYR" w:hAnsi="Times New Roman CYR" w:hint="default"/>
      </w:rPr>
    </w:lvl>
  </w:abstractNum>
  <w:abstractNum w:abstractNumId="19">
    <w:nsid w:val="2B9828F8"/>
    <w:multiLevelType w:val="singleLevel"/>
    <w:tmpl w:val="F5021618"/>
    <w:lvl w:ilvl="0">
      <w:start w:val="5"/>
      <w:numFmt w:val="decimal"/>
      <w:lvlText w:val="4.%1."/>
      <w:legacy w:legacy="1" w:legacySpace="0" w:legacyIndent="720"/>
      <w:lvlJc w:val="left"/>
      <w:rPr>
        <w:rFonts w:ascii="Times New Roman" w:hAnsi="Times New Roman" w:cs="Times New Roman" w:hint="default"/>
      </w:rPr>
    </w:lvl>
  </w:abstractNum>
  <w:abstractNum w:abstractNumId="20">
    <w:nsid w:val="31287B27"/>
    <w:multiLevelType w:val="singleLevel"/>
    <w:tmpl w:val="BFFCE04A"/>
    <w:lvl w:ilvl="0">
      <w:numFmt w:val="none"/>
      <w:lvlText w:val=""/>
      <w:lvlJc w:val="left"/>
      <w:pPr>
        <w:tabs>
          <w:tab w:val="num" w:pos="360"/>
        </w:tabs>
      </w:pPr>
    </w:lvl>
  </w:abstractNum>
  <w:abstractNum w:abstractNumId="21">
    <w:nsid w:val="333955E9"/>
    <w:multiLevelType w:val="multilevel"/>
    <w:tmpl w:val="2326D472"/>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nsid w:val="35AC5856"/>
    <w:multiLevelType w:val="singleLevel"/>
    <w:tmpl w:val="A64C5AFE"/>
    <w:lvl w:ilvl="0">
      <w:start w:val="1"/>
      <w:numFmt w:val="decimal"/>
      <w:lvlText w:val="%1."/>
      <w:legacy w:legacy="1" w:legacySpace="0" w:legacyIndent="720"/>
      <w:lvlJc w:val="left"/>
      <w:rPr>
        <w:rFonts w:ascii="Times New Roman CYR" w:hAnsi="Times New Roman CYR" w:hint="default"/>
      </w:rPr>
    </w:lvl>
  </w:abstractNum>
  <w:abstractNum w:abstractNumId="23">
    <w:nsid w:val="37FE5D04"/>
    <w:multiLevelType w:val="hybridMultilevel"/>
    <w:tmpl w:val="81FC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400867"/>
    <w:multiLevelType w:val="multilevel"/>
    <w:tmpl w:val="ABCC429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5">
    <w:nsid w:val="403D261A"/>
    <w:multiLevelType w:val="singleLevel"/>
    <w:tmpl w:val="C9E8832E"/>
    <w:lvl w:ilvl="0">
      <w:start w:val="3"/>
      <w:numFmt w:val="decimal"/>
      <w:lvlText w:val="3.%1."/>
      <w:legacy w:legacy="1" w:legacySpace="0" w:legacyIndent="509"/>
      <w:lvlJc w:val="left"/>
      <w:rPr>
        <w:rFonts w:ascii="Times New Roman" w:hAnsi="Times New Roman" w:cs="Times New Roman" w:hint="default"/>
      </w:rPr>
    </w:lvl>
  </w:abstractNum>
  <w:abstractNum w:abstractNumId="26">
    <w:nsid w:val="40641001"/>
    <w:multiLevelType w:val="singleLevel"/>
    <w:tmpl w:val="70E203CA"/>
    <w:lvl w:ilvl="0">
      <w:start w:val="5"/>
      <w:numFmt w:val="decimal"/>
      <w:lvlText w:val="%1."/>
      <w:legacy w:legacy="1" w:legacySpace="0" w:legacyIndent="720"/>
      <w:lvlJc w:val="left"/>
      <w:rPr>
        <w:rFonts w:ascii="Times New Roman CYR" w:hAnsi="Times New Roman CYR" w:hint="default"/>
      </w:rPr>
    </w:lvl>
  </w:abstractNum>
  <w:abstractNum w:abstractNumId="27">
    <w:nsid w:val="448145FE"/>
    <w:multiLevelType w:val="singleLevel"/>
    <w:tmpl w:val="A64C5AFE"/>
    <w:lvl w:ilvl="0">
      <w:start w:val="1"/>
      <w:numFmt w:val="decimal"/>
      <w:lvlText w:val="%1."/>
      <w:legacy w:legacy="1" w:legacySpace="0" w:legacyIndent="720"/>
      <w:lvlJc w:val="left"/>
      <w:rPr>
        <w:rFonts w:ascii="Times New Roman CYR" w:hAnsi="Times New Roman CYR" w:hint="default"/>
      </w:rPr>
    </w:lvl>
  </w:abstractNum>
  <w:abstractNum w:abstractNumId="28">
    <w:nsid w:val="609C11EC"/>
    <w:multiLevelType w:val="hybridMultilevel"/>
    <w:tmpl w:val="C3FE8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CF39D0"/>
    <w:multiLevelType w:val="singleLevel"/>
    <w:tmpl w:val="0DD030CC"/>
    <w:lvl w:ilvl="0">
      <w:numFmt w:val="none"/>
      <w:lvlText w:val=""/>
      <w:lvlJc w:val="left"/>
      <w:pPr>
        <w:tabs>
          <w:tab w:val="num" w:pos="360"/>
        </w:tabs>
      </w:pPr>
    </w:lvl>
  </w:abstractNum>
  <w:abstractNum w:abstractNumId="30">
    <w:nsid w:val="68957500"/>
    <w:multiLevelType w:val="multilevel"/>
    <w:tmpl w:val="40B23EBA"/>
    <w:lvl w:ilvl="0">
      <w:start w:val="1"/>
      <w:numFmt w:val="decimal"/>
      <w:lvlText w:val="%1"/>
      <w:lvlJc w:val="left"/>
      <w:pPr>
        <w:tabs>
          <w:tab w:val="num" w:pos="465"/>
        </w:tabs>
        <w:ind w:left="465" w:hanging="465"/>
      </w:pPr>
      <w:rPr>
        <w:rFonts w:hint="default"/>
      </w:rPr>
    </w:lvl>
    <w:lvl w:ilvl="1">
      <w:start w:val="4"/>
      <w:numFmt w:val="decimal"/>
      <w:lvlText w:val="%1.%2"/>
      <w:lvlJc w:val="left"/>
      <w:pPr>
        <w:tabs>
          <w:tab w:val="num" w:pos="470"/>
        </w:tabs>
        <w:ind w:left="470" w:hanging="465"/>
      </w:pPr>
      <w:rPr>
        <w:rFonts w:hint="default"/>
      </w:rPr>
    </w:lvl>
    <w:lvl w:ilvl="2">
      <w:start w:val="3"/>
      <w:numFmt w:val="decimal"/>
      <w:lvlText w:val="%1.%2.%3"/>
      <w:lvlJc w:val="left"/>
      <w:pPr>
        <w:tabs>
          <w:tab w:val="num" w:pos="730"/>
        </w:tabs>
        <w:ind w:left="73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740"/>
        </w:tabs>
        <w:ind w:left="740" w:hanging="72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10"/>
        </w:tabs>
        <w:ind w:left="1110" w:hanging="108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480"/>
        </w:tabs>
        <w:ind w:left="1480" w:hanging="1440"/>
      </w:pPr>
      <w:rPr>
        <w:rFonts w:hint="default"/>
      </w:rPr>
    </w:lvl>
  </w:abstractNum>
  <w:abstractNum w:abstractNumId="31">
    <w:nsid w:val="71F9352C"/>
    <w:multiLevelType w:val="multilevel"/>
    <w:tmpl w:val="42925D7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59"/>
        </w:tabs>
        <w:ind w:left="559" w:hanging="540"/>
      </w:pPr>
      <w:rPr>
        <w:rFonts w:hint="default"/>
      </w:rPr>
    </w:lvl>
    <w:lvl w:ilvl="2">
      <w:start w:val="4"/>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796"/>
        </w:tabs>
        <w:ind w:left="796" w:hanging="72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194"/>
        </w:tabs>
        <w:ind w:left="1194" w:hanging="108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592"/>
        </w:tabs>
        <w:ind w:left="1592" w:hanging="1440"/>
      </w:pPr>
      <w:rPr>
        <w:rFonts w:hint="default"/>
      </w:rPr>
    </w:lvl>
  </w:abstractNum>
  <w:abstractNum w:abstractNumId="32">
    <w:nsid w:val="7305563D"/>
    <w:multiLevelType w:val="multilevel"/>
    <w:tmpl w:val="670E1A18"/>
    <w:lvl w:ilvl="0">
      <w:start w:val="5"/>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3">
    <w:nsid w:val="73444CCD"/>
    <w:multiLevelType w:val="multilevel"/>
    <w:tmpl w:val="9690AC2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54"/>
        </w:tabs>
        <w:ind w:left="454" w:hanging="435"/>
      </w:pPr>
      <w:rPr>
        <w:rFonts w:hint="default"/>
      </w:rPr>
    </w:lvl>
    <w:lvl w:ilvl="2">
      <w:start w:val="5"/>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796"/>
        </w:tabs>
        <w:ind w:left="796" w:hanging="72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194"/>
        </w:tabs>
        <w:ind w:left="1194" w:hanging="108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592"/>
        </w:tabs>
        <w:ind w:left="1592" w:hanging="1440"/>
      </w:pPr>
      <w:rPr>
        <w:rFonts w:hint="default"/>
      </w:rPr>
    </w:lvl>
  </w:abstractNum>
  <w:abstractNum w:abstractNumId="34">
    <w:nsid w:val="7C977EAE"/>
    <w:multiLevelType w:val="multilevel"/>
    <w:tmpl w:val="3522BE26"/>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5"/>
        </w:tabs>
        <w:ind w:left="515"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110"/>
        </w:tabs>
        <w:ind w:left="1110" w:hanging="108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480"/>
        </w:tabs>
        <w:ind w:left="148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7"/>
  </w:num>
  <w:num w:numId="14">
    <w:abstractNumId w:val="18"/>
  </w:num>
  <w:num w:numId="15">
    <w:abstractNumId w:val="22"/>
  </w:num>
  <w:num w:numId="16">
    <w:abstractNumId w:val="22"/>
    <w:lvlOverride w:ilvl="0">
      <w:lvl w:ilvl="0">
        <w:start w:val="1"/>
        <w:numFmt w:val="decimal"/>
        <w:lvlText w:val="%1."/>
        <w:legacy w:legacy="1" w:legacySpace="0" w:legacyIndent="725"/>
        <w:lvlJc w:val="left"/>
        <w:rPr>
          <w:rFonts w:ascii="Times New Roman CYR" w:hAnsi="Times New Roman CYR" w:hint="default"/>
        </w:rPr>
      </w:lvl>
    </w:lvlOverride>
  </w:num>
  <w:num w:numId="17">
    <w:abstractNumId w:val="26"/>
  </w:num>
  <w:num w:numId="18">
    <w:abstractNumId w:val="22"/>
    <w:lvlOverride w:ilvl="0">
      <w:lvl w:ilvl="0">
        <w:start w:val="1"/>
        <w:numFmt w:val="decimal"/>
        <w:lvlText w:val="%1."/>
        <w:legacy w:legacy="1" w:legacySpace="0" w:legacyIndent="725"/>
        <w:lvlJc w:val="left"/>
        <w:rPr>
          <w:rFonts w:ascii="Times New Roman CYR" w:hAnsi="Times New Roman CYR" w:hint="default"/>
        </w:rPr>
      </w:lvl>
    </w:lvlOverride>
  </w:num>
  <w:num w:numId="19">
    <w:abstractNumId w:val="20"/>
  </w:num>
  <w:num w:numId="20">
    <w:abstractNumId w:val="29"/>
  </w:num>
  <w:num w:numId="21">
    <w:abstractNumId w:val="17"/>
  </w:num>
  <w:num w:numId="22">
    <w:abstractNumId w:val="25"/>
  </w:num>
  <w:num w:numId="23">
    <w:abstractNumId w:val="10"/>
  </w:num>
  <w:num w:numId="24">
    <w:abstractNumId w:val="14"/>
  </w:num>
  <w:num w:numId="25">
    <w:abstractNumId w:val="19"/>
  </w:num>
  <w:num w:numId="26">
    <w:abstractNumId w:val="30"/>
  </w:num>
  <w:num w:numId="27">
    <w:abstractNumId w:val="34"/>
  </w:num>
  <w:num w:numId="28">
    <w:abstractNumId w:val="31"/>
  </w:num>
  <w:num w:numId="29">
    <w:abstractNumId w:val="33"/>
  </w:num>
  <w:num w:numId="30">
    <w:abstractNumId w:val="15"/>
  </w:num>
  <w:num w:numId="31">
    <w:abstractNumId w:val="32"/>
  </w:num>
  <w:num w:numId="32">
    <w:abstractNumId w:val="21"/>
  </w:num>
  <w:num w:numId="33">
    <w:abstractNumId w:val="23"/>
  </w:num>
  <w:num w:numId="34">
    <w:abstractNumId w:val="28"/>
  </w:num>
  <w:num w:numId="35">
    <w:abstractNumId w:val="24"/>
  </w:num>
  <w:num w:numId="3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96"/>
    <w:rsid w:val="00000922"/>
    <w:rsid w:val="00002EA4"/>
    <w:rsid w:val="00005671"/>
    <w:rsid w:val="00013884"/>
    <w:rsid w:val="00014F5C"/>
    <w:rsid w:val="000154B0"/>
    <w:rsid w:val="00016E43"/>
    <w:rsid w:val="00017712"/>
    <w:rsid w:val="00020F26"/>
    <w:rsid w:val="00021BA3"/>
    <w:rsid w:val="000220FB"/>
    <w:rsid w:val="000234FD"/>
    <w:rsid w:val="00024949"/>
    <w:rsid w:val="00024F43"/>
    <w:rsid w:val="00026C7A"/>
    <w:rsid w:val="000278B0"/>
    <w:rsid w:val="00030F63"/>
    <w:rsid w:val="00032178"/>
    <w:rsid w:val="000321E2"/>
    <w:rsid w:val="00032DD5"/>
    <w:rsid w:val="00037CDC"/>
    <w:rsid w:val="00037F09"/>
    <w:rsid w:val="00046C30"/>
    <w:rsid w:val="00050224"/>
    <w:rsid w:val="00050465"/>
    <w:rsid w:val="00054D29"/>
    <w:rsid w:val="00055896"/>
    <w:rsid w:val="00061CBA"/>
    <w:rsid w:val="00065FB5"/>
    <w:rsid w:val="00070407"/>
    <w:rsid w:val="00071EC2"/>
    <w:rsid w:val="00073D6E"/>
    <w:rsid w:val="000761CC"/>
    <w:rsid w:val="00082FFA"/>
    <w:rsid w:val="00090870"/>
    <w:rsid w:val="000908C7"/>
    <w:rsid w:val="000937E8"/>
    <w:rsid w:val="0009583E"/>
    <w:rsid w:val="00096E3F"/>
    <w:rsid w:val="000A055D"/>
    <w:rsid w:val="000A23D6"/>
    <w:rsid w:val="000A2A40"/>
    <w:rsid w:val="000A4032"/>
    <w:rsid w:val="000A6A19"/>
    <w:rsid w:val="000B00ED"/>
    <w:rsid w:val="000B1416"/>
    <w:rsid w:val="000B4B8F"/>
    <w:rsid w:val="000C0748"/>
    <w:rsid w:val="000C0D39"/>
    <w:rsid w:val="000C1942"/>
    <w:rsid w:val="000C1B5F"/>
    <w:rsid w:val="000C2967"/>
    <w:rsid w:val="000C7245"/>
    <w:rsid w:val="000C736A"/>
    <w:rsid w:val="000C7CC3"/>
    <w:rsid w:val="000D05A0"/>
    <w:rsid w:val="000D08FC"/>
    <w:rsid w:val="000D2B42"/>
    <w:rsid w:val="000D2C46"/>
    <w:rsid w:val="000D428D"/>
    <w:rsid w:val="000D749A"/>
    <w:rsid w:val="000E034E"/>
    <w:rsid w:val="000E0C34"/>
    <w:rsid w:val="000F012B"/>
    <w:rsid w:val="000F4678"/>
    <w:rsid w:val="000F710E"/>
    <w:rsid w:val="000F7ECC"/>
    <w:rsid w:val="00100FB5"/>
    <w:rsid w:val="00111EE9"/>
    <w:rsid w:val="00121762"/>
    <w:rsid w:val="00123AED"/>
    <w:rsid w:val="001241E7"/>
    <w:rsid w:val="00125B85"/>
    <w:rsid w:val="00126BD6"/>
    <w:rsid w:val="00133308"/>
    <w:rsid w:val="00133E8F"/>
    <w:rsid w:val="00135390"/>
    <w:rsid w:val="00137C50"/>
    <w:rsid w:val="00141664"/>
    <w:rsid w:val="00143355"/>
    <w:rsid w:val="00143DA5"/>
    <w:rsid w:val="0014428E"/>
    <w:rsid w:val="001445BA"/>
    <w:rsid w:val="001465DD"/>
    <w:rsid w:val="001468B9"/>
    <w:rsid w:val="00146C2D"/>
    <w:rsid w:val="00147A2D"/>
    <w:rsid w:val="00152C20"/>
    <w:rsid w:val="001540F2"/>
    <w:rsid w:val="00156867"/>
    <w:rsid w:val="001602FA"/>
    <w:rsid w:val="00161583"/>
    <w:rsid w:val="00162EBA"/>
    <w:rsid w:val="001671D0"/>
    <w:rsid w:val="00171D5E"/>
    <w:rsid w:val="00172554"/>
    <w:rsid w:val="001776A1"/>
    <w:rsid w:val="00182464"/>
    <w:rsid w:val="0018267C"/>
    <w:rsid w:val="001853C4"/>
    <w:rsid w:val="00185BE3"/>
    <w:rsid w:val="00187D4E"/>
    <w:rsid w:val="00190891"/>
    <w:rsid w:val="001920CA"/>
    <w:rsid w:val="00192CCD"/>
    <w:rsid w:val="001958C9"/>
    <w:rsid w:val="0019648E"/>
    <w:rsid w:val="00197B50"/>
    <w:rsid w:val="001A01BD"/>
    <w:rsid w:val="001A0205"/>
    <w:rsid w:val="001A1117"/>
    <w:rsid w:val="001A40EF"/>
    <w:rsid w:val="001A6C90"/>
    <w:rsid w:val="001A7672"/>
    <w:rsid w:val="001A7CB4"/>
    <w:rsid w:val="001B2F5D"/>
    <w:rsid w:val="001B4F6D"/>
    <w:rsid w:val="001B522C"/>
    <w:rsid w:val="001B6260"/>
    <w:rsid w:val="001B6834"/>
    <w:rsid w:val="001B6C5C"/>
    <w:rsid w:val="001B7C00"/>
    <w:rsid w:val="001C0B2B"/>
    <w:rsid w:val="001C3E9E"/>
    <w:rsid w:val="001C673F"/>
    <w:rsid w:val="001C6C52"/>
    <w:rsid w:val="001C7002"/>
    <w:rsid w:val="001D348E"/>
    <w:rsid w:val="001D413F"/>
    <w:rsid w:val="001D5407"/>
    <w:rsid w:val="001D650B"/>
    <w:rsid w:val="001E10EB"/>
    <w:rsid w:val="001E1DB3"/>
    <w:rsid w:val="001E22AD"/>
    <w:rsid w:val="001E278F"/>
    <w:rsid w:val="001E3749"/>
    <w:rsid w:val="001E7182"/>
    <w:rsid w:val="001F2808"/>
    <w:rsid w:val="001F3BFC"/>
    <w:rsid w:val="001F5E57"/>
    <w:rsid w:val="001F732B"/>
    <w:rsid w:val="00201EA4"/>
    <w:rsid w:val="00204082"/>
    <w:rsid w:val="0020539B"/>
    <w:rsid w:val="00206E97"/>
    <w:rsid w:val="002070D5"/>
    <w:rsid w:val="00207E30"/>
    <w:rsid w:val="00210DB0"/>
    <w:rsid w:val="002114C1"/>
    <w:rsid w:val="002142CE"/>
    <w:rsid w:val="00214B3E"/>
    <w:rsid w:val="0021588A"/>
    <w:rsid w:val="00216B4F"/>
    <w:rsid w:val="002177CA"/>
    <w:rsid w:val="00224E5A"/>
    <w:rsid w:val="002259FD"/>
    <w:rsid w:val="0023118C"/>
    <w:rsid w:val="00232FA5"/>
    <w:rsid w:val="0023397A"/>
    <w:rsid w:val="0023515A"/>
    <w:rsid w:val="00235670"/>
    <w:rsid w:val="002368BC"/>
    <w:rsid w:val="002368CB"/>
    <w:rsid w:val="002372B9"/>
    <w:rsid w:val="00237F91"/>
    <w:rsid w:val="00241CA7"/>
    <w:rsid w:val="00241CC6"/>
    <w:rsid w:val="0024344C"/>
    <w:rsid w:val="00245175"/>
    <w:rsid w:val="00246B42"/>
    <w:rsid w:val="00251B16"/>
    <w:rsid w:val="00257559"/>
    <w:rsid w:val="00260F48"/>
    <w:rsid w:val="00261091"/>
    <w:rsid w:val="00262D12"/>
    <w:rsid w:val="0026301C"/>
    <w:rsid w:val="002670AA"/>
    <w:rsid w:val="00271ACC"/>
    <w:rsid w:val="002759C9"/>
    <w:rsid w:val="00275C5A"/>
    <w:rsid w:val="00276885"/>
    <w:rsid w:val="00280511"/>
    <w:rsid w:val="002806CE"/>
    <w:rsid w:val="00280FB4"/>
    <w:rsid w:val="00285AA5"/>
    <w:rsid w:val="00293917"/>
    <w:rsid w:val="0029456D"/>
    <w:rsid w:val="00296878"/>
    <w:rsid w:val="00296A5D"/>
    <w:rsid w:val="00297986"/>
    <w:rsid w:val="002A2963"/>
    <w:rsid w:val="002A7322"/>
    <w:rsid w:val="002B0FF9"/>
    <w:rsid w:val="002B142E"/>
    <w:rsid w:val="002B20C3"/>
    <w:rsid w:val="002B51EA"/>
    <w:rsid w:val="002B6BD4"/>
    <w:rsid w:val="002B6D98"/>
    <w:rsid w:val="002C0984"/>
    <w:rsid w:val="002C1DDD"/>
    <w:rsid w:val="002C22CB"/>
    <w:rsid w:val="002C29D7"/>
    <w:rsid w:val="002C2D01"/>
    <w:rsid w:val="002C7694"/>
    <w:rsid w:val="002D242A"/>
    <w:rsid w:val="002D2A02"/>
    <w:rsid w:val="002E0A92"/>
    <w:rsid w:val="002E3096"/>
    <w:rsid w:val="002E4E58"/>
    <w:rsid w:val="002E723C"/>
    <w:rsid w:val="002F16D5"/>
    <w:rsid w:val="002F4F8D"/>
    <w:rsid w:val="002F5020"/>
    <w:rsid w:val="002F5549"/>
    <w:rsid w:val="00300C49"/>
    <w:rsid w:val="00303302"/>
    <w:rsid w:val="0030538A"/>
    <w:rsid w:val="0030612E"/>
    <w:rsid w:val="00306B12"/>
    <w:rsid w:val="0030767C"/>
    <w:rsid w:val="00310DF6"/>
    <w:rsid w:val="0031288A"/>
    <w:rsid w:val="00313742"/>
    <w:rsid w:val="0031382D"/>
    <w:rsid w:val="00315A54"/>
    <w:rsid w:val="00315FF2"/>
    <w:rsid w:val="00316456"/>
    <w:rsid w:val="003171DE"/>
    <w:rsid w:val="0031745E"/>
    <w:rsid w:val="003218E0"/>
    <w:rsid w:val="0032360F"/>
    <w:rsid w:val="00324EED"/>
    <w:rsid w:val="00324F88"/>
    <w:rsid w:val="00325233"/>
    <w:rsid w:val="00326049"/>
    <w:rsid w:val="003336B6"/>
    <w:rsid w:val="003355D2"/>
    <w:rsid w:val="0033711B"/>
    <w:rsid w:val="00342472"/>
    <w:rsid w:val="003446DD"/>
    <w:rsid w:val="0035277C"/>
    <w:rsid w:val="00352D0D"/>
    <w:rsid w:val="003544B8"/>
    <w:rsid w:val="00363524"/>
    <w:rsid w:val="003651EE"/>
    <w:rsid w:val="00365262"/>
    <w:rsid w:val="003652AB"/>
    <w:rsid w:val="00365E18"/>
    <w:rsid w:val="00367B59"/>
    <w:rsid w:val="003703F8"/>
    <w:rsid w:val="00373030"/>
    <w:rsid w:val="003735A5"/>
    <w:rsid w:val="00375394"/>
    <w:rsid w:val="00375E87"/>
    <w:rsid w:val="003775B1"/>
    <w:rsid w:val="003777C5"/>
    <w:rsid w:val="003806F8"/>
    <w:rsid w:val="00381CE7"/>
    <w:rsid w:val="00383F5F"/>
    <w:rsid w:val="00384F4E"/>
    <w:rsid w:val="00386316"/>
    <w:rsid w:val="003911DE"/>
    <w:rsid w:val="003933DE"/>
    <w:rsid w:val="003939C9"/>
    <w:rsid w:val="00394C2C"/>
    <w:rsid w:val="00395D64"/>
    <w:rsid w:val="003A1355"/>
    <w:rsid w:val="003A35C6"/>
    <w:rsid w:val="003A3F79"/>
    <w:rsid w:val="003A4604"/>
    <w:rsid w:val="003A6928"/>
    <w:rsid w:val="003B04AA"/>
    <w:rsid w:val="003B32CA"/>
    <w:rsid w:val="003B39A7"/>
    <w:rsid w:val="003B6089"/>
    <w:rsid w:val="003C0FC2"/>
    <w:rsid w:val="003C27B1"/>
    <w:rsid w:val="003C58DE"/>
    <w:rsid w:val="003C5BC8"/>
    <w:rsid w:val="003C7369"/>
    <w:rsid w:val="003D129D"/>
    <w:rsid w:val="003D1AEE"/>
    <w:rsid w:val="003D518C"/>
    <w:rsid w:val="003D6259"/>
    <w:rsid w:val="003D6A1B"/>
    <w:rsid w:val="003E0948"/>
    <w:rsid w:val="003E3BC3"/>
    <w:rsid w:val="003E3E71"/>
    <w:rsid w:val="003E72F0"/>
    <w:rsid w:val="003F1C1E"/>
    <w:rsid w:val="003F1EC5"/>
    <w:rsid w:val="003F2D05"/>
    <w:rsid w:val="003F389C"/>
    <w:rsid w:val="003F3BAA"/>
    <w:rsid w:val="003F5708"/>
    <w:rsid w:val="003F689B"/>
    <w:rsid w:val="003F7343"/>
    <w:rsid w:val="00400B1F"/>
    <w:rsid w:val="00401B7B"/>
    <w:rsid w:val="00403AA3"/>
    <w:rsid w:val="00403FFA"/>
    <w:rsid w:val="0040482E"/>
    <w:rsid w:val="00406568"/>
    <w:rsid w:val="004078E5"/>
    <w:rsid w:val="00411635"/>
    <w:rsid w:val="0042142E"/>
    <w:rsid w:val="00421FBE"/>
    <w:rsid w:val="00423E68"/>
    <w:rsid w:val="0042438D"/>
    <w:rsid w:val="0042441F"/>
    <w:rsid w:val="004250FD"/>
    <w:rsid w:val="00425BF3"/>
    <w:rsid w:val="00427286"/>
    <w:rsid w:val="0043046C"/>
    <w:rsid w:val="00430A93"/>
    <w:rsid w:val="00432709"/>
    <w:rsid w:val="00432D07"/>
    <w:rsid w:val="00436A43"/>
    <w:rsid w:val="004372D0"/>
    <w:rsid w:val="00440139"/>
    <w:rsid w:val="00443A4C"/>
    <w:rsid w:val="00446775"/>
    <w:rsid w:val="00447B8B"/>
    <w:rsid w:val="004503AA"/>
    <w:rsid w:val="00451D36"/>
    <w:rsid w:val="0045587D"/>
    <w:rsid w:val="00456932"/>
    <w:rsid w:val="00456FDE"/>
    <w:rsid w:val="0045769C"/>
    <w:rsid w:val="00463375"/>
    <w:rsid w:val="00471CA2"/>
    <w:rsid w:val="00471F99"/>
    <w:rsid w:val="00472976"/>
    <w:rsid w:val="00475D37"/>
    <w:rsid w:val="00476A91"/>
    <w:rsid w:val="004814B0"/>
    <w:rsid w:val="00483323"/>
    <w:rsid w:val="0048684A"/>
    <w:rsid w:val="00486F96"/>
    <w:rsid w:val="00492441"/>
    <w:rsid w:val="00492DBD"/>
    <w:rsid w:val="00493665"/>
    <w:rsid w:val="00494F0B"/>
    <w:rsid w:val="0049649E"/>
    <w:rsid w:val="0049711E"/>
    <w:rsid w:val="00497711"/>
    <w:rsid w:val="004A14F5"/>
    <w:rsid w:val="004A30A7"/>
    <w:rsid w:val="004A4BE1"/>
    <w:rsid w:val="004A5082"/>
    <w:rsid w:val="004A67A1"/>
    <w:rsid w:val="004A67C9"/>
    <w:rsid w:val="004A78D8"/>
    <w:rsid w:val="004B4630"/>
    <w:rsid w:val="004B6C45"/>
    <w:rsid w:val="004B75CB"/>
    <w:rsid w:val="004B7BFF"/>
    <w:rsid w:val="004B7FCD"/>
    <w:rsid w:val="004C3A29"/>
    <w:rsid w:val="004C558D"/>
    <w:rsid w:val="004D02AC"/>
    <w:rsid w:val="004D0B82"/>
    <w:rsid w:val="004D0ED9"/>
    <w:rsid w:val="004D1B4C"/>
    <w:rsid w:val="004D5088"/>
    <w:rsid w:val="004D5AAB"/>
    <w:rsid w:val="004D5C2C"/>
    <w:rsid w:val="004E0951"/>
    <w:rsid w:val="004E1359"/>
    <w:rsid w:val="004E156B"/>
    <w:rsid w:val="004E1D82"/>
    <w:rsid w:val="004E23FA"/>
    <w:rsid w:val="004E543D"/>
    <w:rsid w:val="004E5E91"/>
    <w:rsid w:val="004E6CA5"/>
    <w:rsid w:val="004E7D81"/>
    <w:rsid w:val="004E7E28"/>
    <w:rsid w:val="004F4655"/>
    <w:rsid w:val="00500EE5"/>
    <w:rsid w:val="005023B8"/>
    <w:rsid w:val="005058D7"/>
    <w:rsid w:val="00507A52"/>
    <w:rsid w:val="00507AE6"/>
    <w:rsid w:val="00511FD3"/>
    <w:rsid w:val="00513F4F"/>
    <w:rsid w:val="005203D4"/>
    <w:rsid w:val="00521FBE"/>
    <w:rsid w:val="005302CC"/>
    <w:rsid w:val="00530DC0"/>
    <w:rsid w:val="00531B60"/>
    <w:rsid w:val="00537990"/>
    <w:rsid w:val="005412E1"/>
    <w:rsid w:val="0054343A"/>
    <w:rsid w:val="00546146"/>
    <w:rsid w:val="005531D2"/>
    <w:rsid w:val="00555C53"/>
    <w:rsid w:val="00556077"/>
    <w:rsid w:val="00566FC0"/>
    <w:rsid w:val="00567729"/>
    <w:rsid w:val="00572A17"/>
    <w:rsid w:val="00573DFB"/>
    <w:rsid w:val="00576820"/>
    <w:rsid w:val="005768A2"/>
    <w:rsid w:val="00582777"/>
    <w:rsid w:val="005861D4"/>
    <w:rsid w:val="005866CF"/>
    <w:rsid w:val="0058691D"/>
    <w:rsid w:val="00587331"/>
    <w:rsid w:val="00590C09"/>
    <w:rsid w:val="00592301"/>
    <w:rsid w:val="00593474"/>
    <w:rsid w:val="005A0896"/>
    <w:rsid w:val="005A2D58"/>
    <w:rsid w:val="005A2FDE"/>
    <w:rsid w:val="005A31C6"/>
    <w:rsid w:val="005A6A86"/>
    <w:rsid w:val="005B60C6"/>
    <w:rsid w:val="005C2AC8"/>
    <w:rsid w:val="005D60C3"/>
    <w:rsid w:val="005E06EC"/>
    <w:rsid w:val="005E1107"/>
    <w:rsid w:val="005E1DF4"/>
    <w:rsid w:val="005E3494"/>
    <w:rsid w:val="005E7EFA"/>
    <w:rsid w:val="005F0088"/>
    <w:rsid w:val="005F0421"/>
    <w:rsid w:val="005F0EC6"/>
    <w:rsid w:val="005F1D16"/>
    <w:rsid w:val="005F3322"/>
    <w:rsid w:val="00601C24"/>
    <w:rsid w:val="00602278"/>
    <w:rsid w:val="00603C92"/>
    <w:rsid w:val="00605945"/>
    <w:rsid w:val="00610ABE"/>
    <w:rsid w:val="006134DF"/>
    <w:rsid w:val="00614376"/>
    <w:rsid w:val="006314CE"/>
    <w:rsid w:val="00635229"/>
    <w:rsid w:val="00635F83"/>
    <w:rsid w:val="00637511"/>
    <w:rsid w:val="006402E6"/>
    <w:rsid w:val="006406DA"/>
    <w:rsid w:val="00643CD1"/>
    <w:rsid w:val="00644F0F"/>
    <w:rsid w:val="00655E30"/>
    <w:rsid w:val="00657155"/>
    <w:rsid w:val="00657771"/>
    <w:rsid w:val="00661939"/>
    <w:rsid w:val="006628FF"/>
    <w:rsid w:val="00662B28"/>
    <w:rsid w:val="00672669"/>
    <w:rsid w:val="00675D32"/>
    <w:rsid w:val="0068036B"/>
    <w:rsid w:val="006814AE"/>
    <w:rsid w:val="00684046"/>
    <w:rsid w:val="0068440C"/>
    <w:rsid w:val="00684BD2"/>
    <w:rsid w:val="00685781"/>
    <w:rsid w:val="0068589E"/>
    <w:rsid w:val="006934B2"/>
    <w:rsid w:val="00695481"/>
    <w:rsid w:val="00696572"/>
    <w:rsid w:val="006A0905"/>
    <w:rsid w:val="006A0C0A"/>
    <w:rsid w:val="006A201A"/>
    <w:rsid w:val="006A41D5"/>
    <w:rsid w:val="006A6EBE"/>
    <w:rsid w:val="006A78CB"/>
    <w:rsid w:val="006A7A4E"/>
    <w:rsid w:val="006B06DE"/>
    <w:rsid w:val="006B1582"/>
    <w:rsid w:val="006B255E"/>
    <w:rsid w:val="006B4F47"/>
    <w:rsid w:val="006B53DD"/>
    <w:rsid w:val="006B7877"/>
    <w:rsid w:val="006C0A7C"/>
    <w:rsid w:val="006C4498"/>
    <w:rsid w:val="006C5CB4"/>
    <w:rsid w:val="006D23CF"/>
    <w:rsid w:val="006D23D6"/>
    <w:rsid w:val="006D2D50"/>
    <w:rsid w:val="006D476B"/>
    <w:rsid w:val="006D6B03"/>
    <w:rsid w:val="006D7896"/>
    <w:rsid w:val="006F3F4D"/>
    <w:rsid w:val="006F5AB0"/>
    <w:rsid w:val="006F736E"/>
    <w:rsid w:val="00702AF2"/>
    <w:rsid w:val="00705A8E"/>
    <w:rsid w:val="00710059"/>
    <w:rsid w:val="00714060"/>
    <w:rsid w:val="00714227"/>
    <w:rsid w:val="007144C7"/>
    <w:rsid w:val="00715D44"/>
    <w:rsid w:val="00722BF4"/>
    <w:rsid w:val="00727112"/>
    <w:rsid w:val="00730FEC"/>
    <w:rsid w:val="00732D51"/>
    <w:rsid w:val="00735F07"/>
    <w:rsid w:val="0073751A"/>
    <w:rsid w:val="0074257F"/>
    <w:rsid w:val="00745D76"/>
    <w:rsid w:val="007515BE"/>
    <w:rsid w:val="007520AB"/>
    <w:rsid w:val="00754121"/>
    <w:rsid w:val="00757642"/>
    <w:rsid w:val="007605EE"/>
    <w:rsid w:val="00761152"/>
    <w:rsid w:val="00761308"/>
    <w:rsid w:val="00762E03"/>
    <w:rsid w:val="00764D25"/>
    <w:rsid w:val="0076558B"/>
    <w:rsid w:val="007676E5"/>
    <w:rsid w:val="0077238C"/>
    <w:rsid w:val="007744EC"/>
    <w:rsid w:val="00775AB2"/>
    <w:rsid w:val="00777385"/>
    <w:rsid w:val="007807CC"/>
    <w:rsid w:val="0078095D"/>
    <w:rsid w:val="0078360E"/>
    <w:rsid w:val="007906BD"/>
    <w:rsid w:val="00790F96"/>
    <w:rsid w:val="00791F3F"/>
    <w:rsid w:val="00794522"/>
    <w:rsid w:val="007954D4"/>
    <w:rsid w:val="00796DAC"/>
    <w:rsid w:val="007A0498"/>
    <w:rsid w:val="007A04ED"/>
    <w:rsid w:val="007A0894"/>
    <w:rsid w:val="007A1B84"/>
    <w:rsid w:val="007A4117"/>
    <w:rsid w:val="007A4537"/>
    <w:rsid w:val="007B0603"/>
    <w:rsid w:val="007B1779"/>
    <w:rsid w:val="007B2146"/>
    <w:rsid w:val="007B3E0F"/>
    <w:rsid w:val="007B48D9"/>
    <w:rsid w:val="007B7D32"/>
    <w:rsid w:val="007C4E4E"/>
    <w:rsid w:val="007C6365"/>
    <w:rsid w:val="007D23BE"/>
    <w:rsid w:val="007D25BC"/>
    <w:rsid w:val="007D6931"/>
    <w:rsid w:val="007E255F"/>
    <w:rsid w:val="007E3F6B"/>
    <w:rsid w:val="007E591A"/>
    <w:rsid w:val="007F4A2D"/>
    <w:rsid w:val="00801D58"/>
    <w:rsid w:val="008055FA"/>
    <w:rsid w:val="00806FA7"/>
    <w:rsid w:val="008107D4"/>
    <w:rsid w:val="008135FA"/>
    <w:rsid w:val="008139D6"/>
    <w:rsid w:val="0081436F"/>
    <w:rsid w:val="0082720F"/>
    <w:rsid w:val="0082722C"/>
    <w:rsid w:val="00830489"/>
    <w:rsid w:val="0083418C"/>
    <w:rsid w:val="00835B63"/>
    <w:rsid w:val="00837539"/>
    <w:rsid w:val="008412EE"/>
    <w:rsid w:val="008431E5"/>
    <w:rsid w:val="00845E70"/>
    <w:rsid w:val="008463BB"/>
    <w:rsid w:val="00850336"/>
    <w:rsid w:val="00852F06"/>
    <w:rsid w:val="008539DE"/>
    <w:rsid w:val="00853C2F"/>
    <w:rsid w:val="00854229"/>
    <w:rsid w:val="00854B49"/>
    <w:rsid w:val="00860019"/>
    <w:rsid w:val="00861CA2"/>
    <w:rsid w:val="008635B9"/>
    <w:rsid w:val="008708A0"/>
    <w:rsid w:val="00873D08"/>
    <w:rsid w:val="008742EA"/>
    <w:rsid w:val="00876598"/>
    <w:rsid w:val="008820E8"/>
    <w:rsid w:val="00882502"/>
    <w:rsid w:val="00887B4B"/>
    <w:rsid w:val="0089417E"/>
    <w:rsid w:val="008A2578"/>
    <w:rsid w:val="008A3E2F"/>
    <w:rsid w:val="008A50D4"/>
    <w:rsid w:val="008A5350"/>
    <w:rsid w:val="008A694B"/>
    <w:rsid w:val="008B04D9"/>
    <w:rsid w:val="008B533C"/>
    <w:rsid w:val="008B622A"/>
    <w:rsid w:val="008B65DD"/>
    <w:rsid w:val="008B6BF9"/>
    <w:rsid w:val="008C23D0"/>
    <w:rsid w:val="008D1D78"/>
    <w:rsid w:val="008D1F15"/>
    <w:rsid w:val="008D52ED"/>
    <w:rsid w:val="008E1815"/>
    <w:rsid w:val="008E1D9A"/>
    <w:rsid w:val="008E2526"/>
    <w:rsid w:val="008E589F"/>
    <w:rsid w:val="008E6C16"/>
    <w:rsid w:val="008F0B32"/>
    <w:rsid w:val="008F1EC2"/>
    <w:rsid w:val="008F6523"/>
    <w:rsid w:val="00902A46"/>
    <w:rsid w:val="00903F64"/>
    <w:rsid w:val="0090559A"/>
    <w:rsid w:val="00906729"/>
    <w:rsid w:val="00910973"/>
    <w:rsid w:val="009122A8"/>
    <w:rsid w:val="00914F65"/>
    <w:rsid w:val="00915507"/>
    <w:rsid w:val="00915B01"/>
    <w:rsid w:val="00917879"/>
    <w:rsid w:val="00921171"/>
    <w:rsid w:val="009257F7"/>
    <w:rsid w:val="009318E8"/>
    <w:rsid w:val="00943DCF"/>
    <w:rsid w:val="009444B7"/>
    <w:rsid w:val="00944829"/>
    <w:rsid w:val="00945C62"/>
    <w:rsid w:val="00951385"/>
    <w:rsid w:val="0095164D"/>
    <w:rsid w:val="00953BB2"/>
    <w:rsid w:val="00954391"/>
    <w:rsid w:val="00956BB7"/>
    <w:rsid w:val="00962DCC"/>
    <w:rsid w:val="009632C1"/>
    <w:rsid w:val="0096459D"/>
    <w:rsid w:val="0096646E"/>
    <w:rsid w:val="00970108"/>
    <w:rsid w:val="00970D72"/>
    <w:rsid w:val="0097189A"/>
    <w:rsid w:val="00973864"/>
    <w:rsid w:val="00973BF5"/>
    <w:rsid w:val="00973F60"/>
    <w:rsid w:val="00974581"/>
    <w:rsid w:val="009802AE"/>
    <w:rsid w:val="00982A2A"/>
    <w:rsid w:val="009835DB"/>
    <w:rsid w:val="00987EE9"/>
    <w:rsid w:val="00991744"/>
    <w:rsid w:val="00993731"/>
    <w:rsid w:val="0099493A"/>
    <w:rsid w:val="009961D2"/>
    <w:rsid w:val="00997293"/>
    <w:rsid w:val="009A5891"/>
    <w:rsid w:val="009A63AF"/>
    <w:rsid w:val="009B0579"/>
    <w:rsid w:val="009B2EF9"/>
    <w:rsid w:val="009B33C8"/>
    <w:rsid w:val="009B5ED9"/>
    <w:rsid w:val="009B7341"/>
    <w:rsid w:val="009C4F1C"/>
    <w:rsid w:val="009D074A"/>
    <w:rsid w:val="009D154F"/>
    <w:rsid w:val="009D1ECC"/>
    <w:rsid w:val="009D6053"/>
    <w:rsid w:val="009D7323"/>
    <w:rsid w:val="009E318E"/>
    <w:rsid w:val="009E400D"/>
    <w:rsid w:val="009E5EAA"/>
    <w:rsid w:val="009E789E"/>
    <w:rsid w:val="009E7E4F"/>
    <w:rsid w:val="009F1FAD"/>
    <w:rsid w:val="009F21EF"/>
    <w:rsid w:val="009F56F6"/>
    <w:rsid w:val="00A00A3B"/>
    <w:rsid w:val="00A047DF"/>
    <w:rsid w:val="00A05218"/>
    <w:rsid w:val="00A064EF"/>
    <w:rsid w:val="00A111A4"/>
    <w:rsid w:val="00A12653"/>
    <w:rsid w:val="00A13A67"/>
    <w:rsid w:val="00A152B4"/>
    <w:rsid w:val="00A17265"/>
    <w:rsid w:val="00A17423"/>
    <w:rsid w:val="00A17DDA"/>
    <w:rsid w:val="00A21CD5"/>
    <w:rsid w:val="00A242A5"/>
    <w:rsid w:val="00A25969"/>
    <w:rsid w:val="00A27905"/>
    <w:rsid w:val="00A30620"/>
    <w:rsid w:val="00A31A60"/>
    <w:rsid w:val="00A33B5A"/>
    <w:rsid w:val="00A35B35"/>
    <w:rsid w:val="00A41A0F"/>
    <w:rsid w:val="00A434BD"/>
    <w:rsid w:val="00A441A6"/>
    <w:rsid w:val="00A4476C"/>
    <w:rsid w:val="00A456D2"/>
    <w:rsid w:val="00A46610"/>
    <w:rsid w:val="00A50B58"/>
    <w:rsid w:val="00A51ED3"/>
    <w:rsid w:val="00A53DE3"/>
    <w:rsid w:val="00A57B39"/>
    <w:rsid w:val="00A607E2"/>
    <w:rsid w:val="00A672B2"/>
    <w:rsid w:val="00A6787D"/>
    <w:rsid w:val="00A71D6D"/>
    <w:rsid w:val="00A71F90"/>
    <w:rsid w:val="00A73B36"/>
    <w:rsid w:val="00A74DCF"/>
    <w:rsid w:val="00A80EFA"/>
    <w:rsid w:val="00A830D6"/>
    <w:rsid w:val="00A91E25"/>
    <w:rsid w:val="00A96A14"/>
    <w:rsid w:val="00AA13C7"/>
    <w:rsid w:val="00AA1719"/>
    <w:rsid w:val="00AA20E7"/>
    <w:rsid w:val="00AA414A"/>
    <w:rsid w:val="00AA5C29"/>
    <w:rsid w:val="00AA7BF0"/>
    <w:rsid w:val="00AB21F0"/>
    <w:rsid w:val="00AB639D"/>
    <w:rsid w:val="00AC091D"/>
    <w:rsid w:val="00AC1CB0"/>
    <w:rsid w:val="00AD0603"/>
    <w:rsid w:val="00AD3079"/>
    <w:rsid w:val="00AD39AE"/>
    <w:rsid w:val="00AD51C8"/>
    <w:rsid w:val="00AD7323"/>
    <w:rsid w:val="00AE107F"/>
    <w:rsid w:val="00AE2587"/>
    <w:rsid w:val="00AE6A19"/>
    <w:rsid w:val="00AE7DDF"/>
    <w:rsid w:val="00AF0EB1"/>
    <w:rsid w:val="00AF29F9"/>
    <w:rsid w:val="00AF33AC"/>
    <w:rsid w:val="00AF3E76"/>
    <w:rsid w:val="00AF688E"/>
    <w:rsid w:val="00AF7921"/>
    <w:rsid w:val="00B028C4"/>
    <w:rsid w:val="00B051A5"/>
    <w:rsid w:val="00B0560E"/>
    <w:rsid w:val="00B06A2A"/>
    <w:rsid w:val="00B10FEB"/>
    <w:rsid w:val="00B13C70"/>
    <w:rsid w:val="00B1474E"/>
    <w:rsid w:val="00B16638"/>
    <w:rsid w:val="00B20A8C"/>
    <w:rsid w:val="00B22659"/>
    <w:rsid w:val="00B2318E"/>
    <w:rsid w:val="00B2363C"/>
    <w:rsid w:val="00B24007"/>
    <w:rsid w:val="00B243B2"/>
    <w:rsid w:val="00B2466E"/>
    <w:rsid w:val="00B24838"/>
    <w:rsid w:val="00B26BC2"/>
    <w:rsid w:val="00B275CD"/>
    <w:rsid w:val="00B31BAC"/>
    <w:rsid w:val="00B34F0B"/>
    <w:rsid w:val="00B3570F"/>
    <w:rsid w:val="00B36369"/>
    <w:rsid w:val="00B36E83"/>
    <w:rsid w:val="00B41EC6"/>
    <w:rsid w:val="00B44841"/>
    <w:rsid w:val="00B460F0"/>
    <w:rsid w:val="00B468E8"/>
    <w:rsid w:val="00B5036B"/>
    <w:rsid w:val="00B509FF"/>
    <w:rsid w:val="00B50EFC"/>
    <w:rsid w:val="00B51C98"/>
    <w:rsid w:val="00B5295A"/>
    <w:rsid w:val="00B559E7"/>
    <w:rsid w:val="00B56106"/>
    <w:rsid w:val="00B61756"/>
    <w:rsid w:val="00B64E6B"/>
    <w:rsid w:val="00B659D3"/>
    <w:rsid w:val="00B67A42"/>
    <w:rsid w:val="00B71656"/>
    <w:rsid w:val="00B717E8"/>
    <w:rsid w:val="00B72E48"/>
    <w:rsid w:val="00B801A7"/>
    <w:rsid w:val="00B80B82"/>
    <w:rsid w:val="00B8203F"/>
    <w:rsid w:val="00B902A3"/>
    <w:rsid w:val="00B9158B"/>
    <w:rsid w:val="00B927E0"/>
    <w:rsid w:val="00B9351F"/>
    <w:rsid w:val="00B94B39"/>
    <w:rsid w:val="00B958AA"/>
    <w:rsid w:val="00BA0BAE"/>
    <w:rsid w:val="00BA1B3E"/>
    <w:rsid w:val="00BA38BE"/>
    <w:rsid w:val="00BA4DFC"/>
    <w:rsid w:val="00BA5F75"/>
    <w:rsid w:val="00BB0F67"/>
    <w:rsid w:val="00BB1D31"/>
    <w:rsid w:val="00BB2215"/>
    <w:rsid w:val="00BB47CD"/>
    <w:rsid w:val="00BB4800"/>
    <w:rsid w:val="00BB510E"/>
    <w:rsid w:val="00BB6218"/>
    <w:rsid w:val="00BC1008"/>
    <w:rsid w:val="00BC1940"/>
    <w:rsid w:val="00BC4601"/>
    <w:rsid w:val="00BC4BD0"/>
    <w:rsid w:val="00BC691B"/>
    <w:rsid w:val="00BD4FAD"/>
    <w:rsid w:val="00BE5F79"/>
    <w:rsid w:val="00BE6996"/>
    <w:rsid w:val="00BE778B"/>
    <w:rsid w:val="00BF1DB0"/>
    <w:rsid w:val="00C00734"/>
    <w:rsid w:val="00C0098E"/>
    <w:rsid w:val="00C05963"/>
    <w:rsid w:val="00C06894"/>
    <w:rsid w:val="00C06918"/>
    <w:rsid w:val="00C13195"/>
    <w:rsid w:val="00C15D24"/>
    <w:rsid w:val="00C17F4D"/>
    <w:rsid w:val="00C211C0"/>
    <w:rsid w:val="00C21F68"/>
    <w:rsid w:val="00C2267A"/>
    <w:rsid w:val="00C22AFA"/>
    <w:rsid w:val="00C2389A"/>
    <w:rsid w:val="00C2473E"/>
    <w:rsid w:val="00C27EB5"/>
    <w:rsid w:val="00C30C5A"/>
    <w:rsid w:val="00C32C78"/>
    <w:rsid w:val="00C32D8B"/>
    <w:rsid w:val="00C335AE"/>
    <w:rsid w:val="00C36A12"/>
    <w:rsid w:val="00C40D8E"/>
    <w:rsid w:val="00C4154E"/>
    <w:rsid w:val="00C42F34"/>
    <w:rsid w:val="00C42FDE"/>
    <w:rsid w:val="00C458DB"/>
    <w:rsid w:val="00C525D9"/>
    <w:rsid w:val="00C560C4"/>
    <w:rsid w:val="00C60019"/>
    <w:rsid w:val="00C639FF"/>
    <w:rsid w:val="00C63B6B"/>
    <w:rsid w:val="00C702A2"/>
    <w:rsid w:val="00C7238F"/>
    <w:rsid w:val="00C81DD4"/>
    <w:rsid w:val="00C93765"/>
    <w:rsid w:val="00CA0848"/>
    <w:rsid w:val="00CA4A36"/>
    <w:rsid w:val="00CA625D"/>
    <w:rsid w:val="00CA65AF"/>
    <w:rsid w:val="00CB0ADD"/>
    <w:rsid w:val="00CB12D2"/>
    <w:rsid w:val="00CB2A8F"/>
    <w:rsid w:val="00CB3E26"/>
    <w:rsid w:val="00CB478F"/>
    <w:rsid w:val="00CB7633"/>
    <w:rsid w:val="00CB7E8F"/>
    <w:rsid w:val="00CC1A1C"/>
    <w:rsid w:val="00CC25CD"/>
    <w:rsid w:val="00CC2D83"/>
    <w:rsid w:val="00CC3A67"/>
    <w:rsid w:val="00CC7095"/>
    <w:rsid w:val="00CD2363"/>
    <w:rsid w:val="00CD3266"/>
    <w:rsid w:val="00CD39AC"/>
    <w:rsid w:val="00CD449E"/>
    <w:rsid w:val="00CD4BE8"/>
    <w:rsid w:val="00CD554F"/>
    <w:rsid w:val="00CD6153"/>
    <w:rsid w:val="00CD7EC3"/>
    <w:rsid w:val="00CE2295"/>
    <w:rsid w:val="00CE2854"/>
    <w:rsid w:val="00CE3EA0"/>
    <w:rsid w:val="00CE4972"/>
    <w:rsid w:val="00CE4C82"/>
    <w:rsid w:val="00CE4F09"/>
    <w:rsid w:val="00CE6BFD"/>
    <w:rsid w:val="00CE7544"/>
    <w:rsid w:val="00CF5D33"/>
    <w:rsid w:val="00CF5E5B"/>
    <w:rsid w:val="00CF7FB2"/>
    <w:rsid w:val="00D00253"/>
    <w:rsid w:val="00D003FC"/>
    <w:rsid w:val="00D01273"/>
    <w:rsid w:val="00D02CBC"/>
    <w:rsid w:val="00D0337B"/>
    <w:rsid w:val="00D03F1D"/>
    <w:rsid w:val="00D048F8"/>
    <w:rsid w:val="00D04DE3"/>
    <w:rsid w:val="00D079E4"/>
    <w:rsid w:val="00D12092"/>
    <w:rsid w:val="00D1235D"/>
    <w:rsid w:val="00D12C92"/>
    <w:rsid w:val="00D12D82"/>
    <w:rsid w:val="00D2162F"/>
    <w:rsid w:val="00D24260"/>
    <w:rsid w:val="00D32188"/>
    <w:rsid w:val="00D32733"/>
    <w:rsid w:val="00D370B5"/>
    <w:rsid w:val="00D41736"/>
    <w:rsid w:val="00D4175E"/>
    <w:rsid w:val="00D42039"/>
    <w:rsid w:val="00D4223E"/>
    <w:rsid w:val="00D42F34"/>
    <w:rsid w:val="00D439BB"/>
    <w:rsid w:val="00D43E5B"/>
    <w:rsid w:val="00D479F6"/>
    <w:rsid w:val="00D47B4E"/>
    <w:rsid w:val="00D50853"/>
    <w:rsid w:val="00D517B5"/>
    <w:rsid w:val="00D51B98"/>
    <w:rsid w:val="00D53D2D"/>
    <w:rsid w:val="00D5468C"/>
    <w:rsid w:val="00D560EF"/>
    <w:rsid w:val="00D60226"/>
    <w:rsid w:val="00D62218"/>
    <w:rsid w:val="00D630F8"/>
    <w:rsid w:val="00D65B8B"/>
    <w:rsid w:val="00D65BC9"/>
    <w:rsid w:val="00D71243"/>
    <w:rsid w:val="00D761BC"/>
    <w:rsid w:val="00D77E40"/>
    <w:rsid w:val="00D803B2"/>
    <w:rsid w:val="00D85CB8"/>
    <w:rsid w:val="00D86540"/>
    <w:rsid w:val="00D8674E"/>
    <w:rsid w:val="00D90501"/>
    <w:rsid w:val="00D92AC4"/>
    <w:rsid w:val="00D92BF4"/>
    <w:rsid w:val="00D92EDC"/>
    <w:rsid w:val="00D936AA"/>
    <w:rsid w:val="00D936D8"/>
    <w:rsid w:val="00D944C7"/>
    <w:rsid w:val="00D9562F"/>
    <w:rsid w:val="00D9614C"/>
    <w:rsid w:val="00D978B8"/>
    <w:rsid w:val="00DA44AC"/>
    <w:rsid w:val="00DA62A7"/>
    <w:rsid w:val="00DA6501"/>
    <w:rsid w:val="00DA68DC"/>
    <w:rsid w:val="00DA6A7E"/>
    <w:rsid w:val="00DB5543"/>
    <w:rsid w:val="00DB571E"/>
    <w:rsid w:val="00DC1E73"/>
    <w:rsid w:val="00DC2CCA"/>
    <w:rsid w:val="00DC3FF7"/>
    <w:rsid w:val="00DC5941"/>
    <w:rsid w:val="00DC5F0E"/>
    <w:rsid w:val="00DD04AE"/>
    <w:rsid w:val="00DD1505"/>
    <w:rsid w:val="00DD41B1"/>
    <w:rsid w:val="00DD4E02"/>
    <w:rsid w:val="00DD505B"/>
    <w:rsid w:val="00DD5F5D"/>
    <w:rsid w:val="00DD66F7"/>
    <w:rsid w:val="00DE3D8D"/>
    <w:rsid w:val="00DE53D7"/>
    <w:rsid w:val="00DE6546"/>
    <w:rsid w:val="00DE7660"/>
    <w:rsid w:val="00DE7813"/>
    <w:rsid w:val="00DF06B4"/>
    <w:rsid w:val="00DF5536"/>
    <w:rsid w:val="00DF6310"/>
    <w:rsid w:val="00DF646A"/>
    <w:rsid w:val="00E00B20"/>
    <w:rsid w:val="00E04DCC"/>
    <w:rsid w:val="00E0641D"/>
    <w:rsid w:val="00E06423"/>
    <w:rsid w:val="00E07042"/>
    <w:rsid w:val="00E14A36"/>
    <w:rsid w:val="00E1680C"/>
    <w:rsid w:val="00E16C72"/>
    <w:rsid w:val="00E2015C"/>
    <w:rsid w:val="00E20540"/>
    <w:rsid w:val="00E20599"/>
    <w:rsid w:val="00E22134"/>
    <w:rsid w:val="00E23739"/>
    <w:rsid w:val="00E30E64"/>
    <w:rsid w:val="00E3355A"/>
    <w:rsid w:val="00E34287"/>
    <w:rsid w:val="00E3429E"/>
    <w:rsid w:val="00E35DFE"/>
    <w:rsid w:val="00E41A94"/>
    <w:rsid w:val="00E42DBF"/>
    <w:rsid w:val="00E447B0"/>
    <w:rsid w:val="00E454E4"/>
    <w:rsid w:val="00E5131E"/>
    <w:rsid w:val="00E52490"/>
    <w:rsid w:val="00E5378D"/>
    <w:rsid w:val="00E54E5D"/>
    <w:rsid w:val="00E6063F"/>
    <w:rsid w:val="00E60736"/>
    <w:rsid w:val="00E6094C"/>
    <w:rsid w:val="00E60A10"/>
    <w:rsid w:val="00E61F17"/>
    <w:rsid w:val="00E6261F"/>
    <w:rsid w:val="00E635A9"/>
    <w:rsid w:val="00E64BD5"/>
    <w:rsid w:val="00E76809"/>
    <w:rsid w:val="00E83989"/>
    <w:rsid w:val="00E84EA3"/>
    <w:rsid w:val="00E867C3"/>
    <w:rsid w:val="00E91CCF"/>
    <w:rsid w:val="00E92043"/>
    <w:rsid w:val="00E92B5D"/>
    <w:rsid w:val="00E92FE6"/>
    <w:rsid w:val="00E94293"/>
    <w:rsid w:val="00E9618F"/>
    <w:rsid w:val="00EA1193"/>
    <w:rsid w:val="00EA144A"/>
    <w:rsid w:val="00EA341B"/>
    <w:rsid w:val="00EA3C21"/>
    <w:rsid w:val="00EA4409"/>
    <w:rsid w:val="00EA7DC3"/>
    <w:rsid w:val="00EB535F"/>
    <w:rsid w:val="00EB6302"/>
    <w:rsid w:val="00EB6AE8"/>
    <w:rsid w:val="00EB7492"/>
    <w:rsid w:val="00EC091B"/>
    <w:rsid w:val="00EC216E"/>
    <w:rsid w:val="00EC2A86"/>
    <w:rsid w:val="00EC2CD9"/>
    <w:rsid w:val="00EC53A7"/>
    <w:rsid w:val="00ED4CEC"/>
    <w:rsid w:val="00ED4DAE"/>
    <w:rsid w:val="00ED4EC3"/>
    <w:rsid w:val="00ED675F"/>
    <w:rsid w:val="00EE10BE"/>
    <w:rsid w:val="00EE20A0"/>
    <w:rsid w:val="00EE27B9"/>
    <w:rsid w:val="00EF0020"/>
    <w:rsid w:val="00EF2ED2"/>
    <w:rsid w:val="00EF409D"/>
    <w:rsid w:val="00EF4BCC"/>
    <w:rsid w:val="00EF54D8"/>
    <w:rsid w:val="00EF6C8E"/>
    <w:rsid w:val="00F02598"/>
    <w:rsid w:val="00F027D8"/>
    <w:rsid w:val="00F04D60"/>
    <w:rsid w:val="00F06B23"/>
    <w:rsid w:val="00F06D1F"/>
    <w:rsid w:val="00F077C5"/>
    <w:rsid w:val="00F12F0A"/>
    <w:rsid w:val="00F1449E"/>
    <w:rsid w:val="00F14D60"/>
    <w:rsid w:val="00F15CCF"/>
    <w:rsid w:val="00F1643E"/>
    <w:rsid w:val="00F27026"/>
    <w:rsid w:val="00F3233E"/>
    <w:rsid w:val="00F36DBB"/>
    <w:rsid w:val="00F37396"/>
    <w:rsid w:val="00F43BA7"/>
    <w:rsid w:val="00F44C9C"/>
    <w:rsid w:val="00F468E5"/>
    <w:rsid w:val="00F55588"/>
    <w:rsid w:val="00F56AD8"/>
    <w:rsid w:val="00F6070B"/>
    <w:rsid w:val="00F6377A"/>
    <w:rsid w:val="00F71FE9"/>
    <w:rsid w:val="00F7313A"/>
    <w:rsid w:val="00F7346B"/>
    <w:rsid w:val="00F80630"/>
    <w:rsid w:val="00F841A0"/>
    <w:rsid w:val="00F864F9"/>
    <w:rsid w:val="00F86CCF"/>
    <w:rsid w:val="00F87C65"/>
    <w:rsid w:val="00F913AB"/>
    <w:rsid w:val="00F919CC"/>
    <w:rsid w:val="00F94B68"/>
    <w:rsid w:val="00F9500A"/>
    <w:rsid w:val="00FA019A"/>
    <w:rsid w:val="00FA0EA4"/>
    <w:rsid w:val="00FA2166"/>
    <w:rsid w:val="00FA21E3"/>
    <w:rsid w:val="00FA2C06"/>
    <w:rsid w:val="00FA336B"/>
    <w:rsid w:val="00FA37F5"/>
    <w:rsid w:val="00FA3E40"/>
    <w:rsid w:val="00FA5942"/>
    <w:rsid w:val="00FB19DC"/>
    <w:rsid w:val="00FB2B97"/>
    <w:rsid w:val="00FB4489"/>
    <w:rsid w:val="00FB7580"/>
    <w:rsid w:val="00FB767D"/>
    <w:rsid w:val="00FC1262"/>
    <w:rsid w:val="00FC359F"/>
    <w:rsid w:val="00FC6DD1"/>
    <w:rsid w:val="00FD7AE8"/>
    <w:rsid w:val="00FE17CF"/>
    <w:rsid w:val="00FE1EC8"/>
    <w:rsid w:val="00FE2317"/>
    <w:rsid w:val="00FE2C4A"/>
    <w:rsid w:val="00FE37CE"/>
    <w:rsid w:val="00FE5383"/>
    <w:rsid w:val="00FE797B"/>
    <w:rsid w:val="00FF1873"/>
    <w:rsid w:val="00FF2491"/>
    <w:rsid w:val="00FF4A4E"/>
    <w:rsid w:val="00FF6DCB"/>
    <w:rsid w:val="00FF71FC"/>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E4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2317"/>
    <w:rPr>
      <w:sz w:val="24"/>
    </w:rPr>
  </w:style>
  <w:style w:type="paragraph" w:styleId="1">
    <w:name w:val="heading 1"/>
    <w:basedOn w:val="a1"/>
    <w:next w:val="a1"/>
    <w:link w:val="10"/>
    <w:qFormat/>
    <w:rsid w:val="00DA62A7"/>
    <w:pPr>
      <w:keepNext/>
      <w:widowControl w:val="0"/>
      <w:autoSpaceDE w:val="0"/>
      <w:autoSpaceDN w:val="0"/>
      <w:adjustRightInd w:val="0"/>
      <w:spacing w:before="240" w:after="60"/>
      <w:outlineLvl w:val="0"/>
    </w:pPr>
    <w:rPr>
      <w:rFonts w:ascii="Arial" w:hAnsi="Arial"/>
      <w:b/>
      <w:kern w:val="32"/>
      <w:sz w:val="3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Печать- От: Кому: Тема: Дата:"/>
    <w:basedOn w:val="a1"/>
    <w:rsid w:val="00DA62A7"/>
    <w:pPr>
      <w:pBdr>
        <w:left w:val="single" w:sz="18" w:space="1" w:color="auto"/>
      </w:pBdr>
      <w:ind w:left="1080" w:hanging="1080"/>
    </w:pPr>
    <w:rPr>
      <w:rFonts w:ascii="Arial" w:hAnsi="Arial"/>
    </w:rPr>
  </w:style>
  <w:style w:type="paragraph" w:customStyle="1" w:styleId="-0">
    <w:name w:val="Печать- Инвертировать заголовок"/>
    <w:basedOn w:val="a1"/>
    <w:next w:val="-"/>
    <w:rsid w:val="00DA62A7"/>
    <w:pPr>
      <w:pBdr>
        <w:left w:val="single" w:sz="18" w:space="1" w:color="auto"/>
      </w:pBdr>
      <w:shd w:val="pct12" w:color="auto" w:fill="auto"/>
      <w:ind w:left="1080" w:hanging="1080"/>
    </w:pPr>
    <w:rPr>
      <w:rFonts w:ascii="Arial" w:hAnsi="Arial"/>
      <w:b/>
      <w:sz w:val="22"/>
    </w:rPr>
  </w:style>
  <w:style w:type="paragraph" w:customStyle="1" w:styleId="a5">
    <w:name w:val="Заголовки Ответить/Переслать"/>
    <w:basedOn w:val="a1"/>
    <w:next w:val="a6"/>
    <w:rsid w:val="00DA62A7"/>
    <w:pPr>
      <w:pBdr>
        <w:left w:val="single" w:sz="18" w:space="1" w:color="auto"/>
      </w:pBdr>
      <w:shd w:val="pct10" w:color="auto" w:fill="FFFFFF"/>
      <w:ind w:left="1080" w:hanging="1080"/>
      <w:outlineLvl w:val="0"/>
    </w:pPr>
    <w:rPr>
      <w:rFonts w:ascii="Arial" w:hAnsi="Arial"/>
      <w:b/>
    </w:rPr>
  </w:style>
  <w:style w:type="paragraph" w:customStyle="1" w:styleId="a6">
    <w:name w:val="Ответить/Переслать Кому: От: Дата:"/>
    <w:basedOn w:val="a1"/>
    <w:rsid w:val="00DA62A7"/>
    <w:pPr>
      <w:pBdr>
        <w:left w:val="single" w:sz="18" w:space="1" w:color="auto"/>
      </w:pBdr>
      <w:ind w:left="1080" w:hanging="1080"/>
    </w:pPr>
    <w:rPr>
      <w:rFonts w:ascii="Arial" w:hAnsi="Arial"/>
    </w:rPr>
  </w:style>
  <w:style w:type="paragraph" w:styleId="a0">
    <w:name w:val="List Bullet"/>
    <w:basedOn w:val="a1"/>
    <w:autoRedefine/>
    <w:rsid w:val="00DA62A7"/>
    <w:pPr>
      <w:numPr>
        <w:numId w:val="1"/>
      </w:numPr>
    </w:pPr>
    <w:rPr>
      <w:rFonts w:ascii="Arial" w:hAnsi="Arial"/>
    </w:rPr>
  </w:style>
  <w:style w:type="paragraph" w:styleId="20">
    <w:name w:val="List Bullet 2"/>
    <w:basedOn w:val="a1"/>
    <w:autoRedefine/>
    <w:rsid w:val="00DA62A7"/>
    <w:pPr>
      <w:numPr>
        <w:numId w:val="2"/>
      </w:numPr>
    </w:pPr>
    <w:rPr>
      <w:rFonts w:ascii="Arial" w:hAnsi="Arial"/>
    </w:rPr>
  </w:style>
  <w:style w:type="paragraph" w:styleId="30">
    <w:name w:val="List Bullet 3"/>
    <w:basedOn w:val="a1"/>
    <w:autoRedefine/>
    <w:rsid w:val="00DA62A7"/>
    <w:pPr>
      <w:numPr>
        <w:numId w:val="3"/>
      </w:numPr>
    </w:pPr>
    <w:rPr>
      <w:rFonts w:ascii="Arial" w:hAnsi="Arial"/>
    </w:rPr>
  </w:style>
  <w:style w:type="paragraph" w:styleId="40">
    <w:name w:val="List Bullet 4"/>
    <w:basedOn w:val="a1"/>
    <w:autoRedefine/>
    <w:rsid w:val="00DA62A7"/>
    <w:pPr>
      <w:numPr>
        <w:numId w:val="4"/>
      </w:numPr>
    </w:pPr>
    <w:rPr>
      <w:rFonts w:ascii="Arial" w:hAnsi="Arial"/>
    </w:rPr>
  </w:style>
  <w:style w:type="paragraph" w:styleId="50">
    <w:name w:val="List Bullet 5"/>
    <w:basedOn w:val="a1"/>
    <w:autoRedefine/>
    <w:rsid w:val="00DA62A7"/>
    <w:pPr>
      <w:numPr>
        <w:numId w:val="5"/>
      </w:numPr>
    </w:pPr>
    <w:rPr>
      <w:rFonts w:ascii="Arial" w:hAnsi="Arial"/>
    </w:rPr>
  </w:style>
  <w:style w:type="paragraph" w:styleId="a">
    <w:name w:val="List Number"/>
    <w:basedOn w:val="a1"/>
    <w:rsid w:val="00DA62A7"/>
    <w:pPr>
      <w:numPr>
        <w:numId w:val="6"/>
      </w:numPr>
    </w:pPr>
    <w:rPr>
      <w:rFonts w:ascii="Arial" w:hAnsi="Arial"/>
    </w:rPr>
  </w:style>
  <w:style w:type="paragraph" w:styleId="2">
    <w:name w:val="List Number 2"/>
    <w:basedOn w:val="a1"/>
    <w:rsid w:val="00DA62A7"/>
    <w:pPr>
      <w:numPr>
        <w:numId w:val="7"/>
      </w:numPr>
    </w:pPr>
    <w:rPr>
      <w:rFonts w:ascii="Arial" w:hAnsi="Arial"/>
    </w:rPr>
  </w:style>
  <w:style w:type="paragraph" w:styleId="3">
    <w:name w:val="List Number 3"/>
    <w:basedOn w:val="a1"/>
    <w:rsid w:val="00DA62A7"/>
    <w:pPr>
      <w:numPr>
        <w:numId w:val="8"/>
      </w:numPr>
    </w:pPr>
    <w:rPr>
      <w:rFonts w:ascii="Arial" w:hAnsi="Arial"/>
    </w:rPr>
  </w:style>
  <w:style w:type="paragraph" w:styleId="4">
    <w:name w:val="List Number 4"/>
    <w:basedOn w:val="a1"/>
    <w:rsid w:val="00DA62A7"/>
    <w:pPr>
      <w:numPr>
        <w:numId w:val="9"/>
      </w:numPr>
    </w:pPr>
    <w:rPr>
      <w:rFonts w:ascii="Arial" w:hAnsi="Arial"/>
    </w:rPr>
  </w:style>
  <w:style w:type="paragraph" w:styleId="5">
    <w:name w:val="List Number 5"/>
    <w:basedOn w:val="a1"/>
    <w:rsid w:val="00DA62A7"/>
    <w:pPr>
      <w:numPr>
        <w:numId w:val="10"/>
      </w:numPr>
    </w:pPr>
    <w:rPr>
      <w:rFonts w:ascii="Arial" w:hAnsi="Arial"/>
    </w:rPr>
  </w:style>
  <w:style w:type="paragraph" w:customStyle="1" w:styleId="11">
    <w:name w:val="Обычный1"/>
    <w:rsid w:val="00DA62A7"/>
    <w:rPr>
      <w:rFonts w:ascii="Times New Roman CYR" w:hAnsi="Times New Roman CYR"/>
      <w:snapToGrid w:val="0"/>
      <w:sz w:val="24"/>
    </w:rPr>
  </w:style>
  <w:style w:type="paragraph" w:customStyle="1" w:styleId="110">
    <w:name w:val="Заголовок 11"/>
    <w:rsid w:val="00DA62A7"/>
    <w:rPr>
      <w:rFonts w:ascii="Times New Roman CYR" w:hAnsi="Times New Roman CYR"/>
      <w:snapToGrid w:val="0"/>
      <w:sz w:val="24"/>
    </w:rPr>
  </w:style>
  <w:style w:type="paragraph" w:styleId="a7">
    <w:name w:val="Body Text Indent"/>
    <w:basedOn w:val="a1"/>
    <w:rsid w:val="00DA62A7"/>
    <w:pPr>
      <w:widowControl w:val="0"/>
      <w:shd w:val="clear" w:color="auto" w:fill="FFFFFF"/>
      <w:autoSpaceDE w:val="0"/>
      <w:autoSpaceDN w:val="0"/>
      <w:adjustRightInd w:val="0"/>
      <w:ind w:left="38"/>
      <w:jc w:val="both"/>
    </w:pPr>
    <w:rPr>
      <w:color w:val="000000"/>
      <w:spacing w:val="-20"/>
    </w:rPr>
  </w:style>
  <w:style w:type="paragraph" w:styleId="a8">
    <w:name w:val="Body Text"/>
    <w:basedOn w:val="a1"/>
    <w:rsid w:val="00DA62A7"/>
    <w:pPr>
      <w:widowControl w:val="0"/>
      <w:shd w:val="clear" w:color="auto" w:fill="FFFFFF"/>
      <w:tabs>
        <w:tab w:val="left" w:pos="-5640"/>
      </w:tabs>
      <w:autoSpaceDE w:val="0"/>
      <w:autoSpaceDN w:val="0"/>
      <w:adjustRightInd w:val="0"/>
      <w:jc w:val="both"/>
    </w:pPr>
    <w:rPr>
      <w:color w:val="000000"/>
      <w:spacing w:val="-7"/>
    </w:rPr>
  </w:style>
  <w:style w:type="paragraph" w:styleId="a9">
    <w:name w:val="footer"/>
    <w:basedOn w:val="a1"/>
    <w:link w:val="aa"/>
    <w:uiPriority w:val="99"/>
    <w:rsid w:val="00CD3266"/>
    <w:pPr>
      <w:tabs>
        <w:tab w:val="center" w:pos="4677"/>
        <w:tab w:val="right" w:pos="9355"/>
      </w:tabs>
    </w:pPr>
  </w:style>
  <w:style w:type="character" w:styleId="ab">
    <w:name w:val="page number"/>
    <w:basedOn w:val="a2"/>
    <w:rsid w:val="00CD3266"/>
  </w:style>
  <w:style w:type="paragraph" w:styleId="ac">
    <w:name w:val="header"/>
    <w:basedOn w:val="a1"/>
    <w:link w:val="ad"/>
    <w:uiPriority w:val="99"/>
    <w:rsid w:val="000C1942"/>
    <w:pPr>
      <w:tabs>
        <w:tab w:val="center" w:pos="4677"/>
        <w:tab w:val="right" w:pos="9355"/>
      </w:tabs>
    </w:pPr>
  </w:style>
  <w:style w:type="character" w:customStyle="1" w:styleId="ad">
    <w:name w:val="Верхний колонтитул Знак"/>
    <w:basedOn w:val="a2"/>
    <w:link w:val="ac"/>
    <w:uiPriority w:val="99"/>
    <w:rsid w:val="000C1942"/>
  </w:style>
  <w:style w:type="paragraph" w:styleId="ae">
    <w:name w:val="Balloon Text"/>
    <w:basedOn w:val="a1"/>
    <w:link w:val="af"/>
    <w:rsid w:val="005203D4"/>
    <w:rPr>
      <w:rFonts w:ascii="Tahoma" w:hAnsi="Tahoma"/>
      <w:sz w:val="16"/>
      <w:szCs w:val="16"/>
      <w:lang w:val="x-none" w:eastAsia="x-none"/>
    </w:rPr>
  </w:style>
  <w:style w:type="character" w:customStyle="1" w:styleId="af">
    <w:name w:val="Текст выноски Знак"/>
    <w:link w:val="ae"/>
    <w:rsid w:val="005203D4"/>
    <w:rPr>
      <w:rFonts w:ascii="Tahoma" w:hAnsi="Tahoma" w:cs="Tahoma"/>
      <w:sz w:val="16"/>
      <w:szCs w:val="16"/>
    </w:rPr>
  </w:style>
  <w:style w:type="paragraph" w:customStyle="1" w:styleId="ConsPlusNonformat">
    <w:name w:val="ConsPlusNonformat"/>
    <w:rsid w:val="007144C7"/>
    <w:pPr>
      <w:widowControl w:val="0"/>
      <w:autoSpaceDE w:val="0"/>
      <w:autoSpaceDN w:val="0"/>
      <w:adjustRightInd w:val="0"/>
    </w:pPr>
    <w:rPr>
      <w:rFonts w:ascii="Courier New" w:hAnsi="Courier New" w:cs="Courier New"/>
    </w:rPr>
  </w:style>
  <w:style w:type="paragraph" w:customStyle="1" w:styleId="ConsPlusNormal">
    <w:name w:val="ConsPlusNormal"/>
    <w:rsid w:val="00325233"/>
    <w:pPr>
      <w:widowControl w:val="0"/>
      <w:autoSpaceDE w:val="0"/>
      <w:autoSpaceDN w:val="0"/>
      <w:adjustRightInd w:val="0"/>
    </w:pPr>
    <w:rPr>
      <w:rFonts w:ascii="Arial" w:hAnsi="Arial" w:cs="Arial"/>
    </w:rPr>
  </w:style>
  <w:style w:type="paragraph" w:customStyle="1" w:styleId="newncpi">
    <w:name w:val="newncpi"/>
    <w:basedOn w:val="a1"/>
    <w:rsid w:val="00B80B82"/>
    <w:pPr>
      <w:spacing w:before="100" w:beforeAutospacing="1" w:after="100" w:afterAutospacing="1"/>
    </w:pPr>
    <w:rPr>
      <w:szCs w:val="24"/>
    </w:rPr>
  </w:style>
  <w:style w:type="character" w:styleId="af0">
    <w:name w:val="Hyperlink"/>
    <w:uiPriority w:val="99"/>
    <w:unhideWhenUsed/>
    <w:rsid w:val="00026C7A"/>
    <w:rPr>
      <w:color w:val="0000FF"/>
      <w:u w:val="single"/>
    </w:rPr>
  </w:style>
  <w:style w:type="character" w:customStyle="1" w:styleId="10">
    <w:name w:val="Заголовок 1 Знак"/>
    <w:link w:val="1"/>
    <w:rsid w:val="00367B59"/>
    <w:rPr>
      <w:rFonts w:ascii="Arial" w:hAnsi="Arial"/>
      <w:b/>
      <w:kern w:val="32"/>
      <w:sz w:val="32"/>
    </w:rPr>
  </w:style>
  <w:style w:type="character" w:customStyle="1" w:styleId="aa">
    <w:name w:val="Нижний колонтитул Знак"/>
    <w:basedOn w:val="a2"/>
    <w:link w:val="a9"/>
    <w:uiPriority w:val="99"/>
    <w:rsid w:val="00367B59"/>
  </w:style>
  <w:style w:type="paragraph" w:styleId="31">
    <w:name w:val="Body Text 3"/>
    <w:basedOn w:val="a1"/>
    <w:link w:val="32"/>
    <w:rsid w:val="00F87C65"/>
    <w:pPr>
      <w:spacing w:after="120"/>
    </w:pPr>
    <w:rPr>
      <w:sz w:val="16"/>
      <w:szCs w:val="16"/>
      <w:lang w:val="x-none" w:eastAsia="x-none"/>
    </w:rPr>
  </w:style>
  <w:style w:type="character" w:customStyle="1" w:styleId="32">
    <w:name w:val="Основной текст 3 Знак"/>
    <w:link w:val="31"/>
    <w:rsid w:val="00F87C65"/>
    <w:rPr>
      <w:sz w:val="16"/>
      <w:szCs w:val="16"/>
    </w:rPr>
  </w:style>
  <w:style w:type="character" w:styleId="af1">
    <w:name w:val="Placeholder Text"/>
    <w:uiPriority w:val="99"/>
    <w:semiHidden/>
    <w:rsid w:val="00754121"/>
    <w:rPr>
      <w:color w:val="808080"/>
    </w:rPr>
  </w:style>
  <w:style w:type="character" w:styleId="af2">
    <w:name w:val="Strong"/>
    <w:qFormat/>
    <w:rsid w:val="005058D7"/>
    <w:rPr>
      <w:rFonts w:ascii="Times New Roman" w:hAnsi="Times New Roman"/>
      <w:bCs/>
      <w:sz w:val="24"/>
      <w:u w:val="single"/>
    </w:rPr>
  </w:style>
  <w:style w:type="paragraph" w:styleId="af3">
    <w:name w:val="Title"/>
    <w:basedOn w:val="a1"/>
    <w:next w:val="a1"/>
    <w:link w:val="af4"/>
    <w:autoRedefine/>
    <w:qFormat/>
    <w:rsid w:val="006F3F4D"/>
    <w:pPr>
      <w:shd w:val="clear" w:color="auto" w:fill="FFFFFF"/>
      <w:tabs>
        <w:tab w:val="left" w:pos="734"/>
      </w:tabs>
    </w:pPr>
    <w:rPr>
      <w:b/>
      <w:noProof/>
      <w:szCs w:val="24"/>
      <w:lang w:val="x-none" w:eastAsia="x-none"/>
    </w:rPr>
  </w:style>
  <w:style w:type="character" w:customStyle="1" w:styleId="af4">
    <w:name w:val="Название Знак"/>
    <w:link w:val="af3"/>
    <w:rsid w:val="006F3F4D"/>
    <w:rPr>
      <w:b/>
      <w:noProof/>
      <w:sz w:val="24"/>
      <w:szCs w:val="24"/>
      <w:shd w:val="clear" w:color="auto" w:fill="FFFFFF"/>
    </w:rPr>
  </w:style>
  <w:style w:type="paragraph" w:styleId="af5">
    <w:name w:val="Subtitle"/>
    <w:basedOn w:val="a1"/>
    <w:next w:val="a1"/>
    <w:link w:val="af6"/>
    <w:qFormat/>
    <w:rsid w:val="005058D7"/>
    <w:pPr>
      <w:numPr>
        <w:ilvl w:val="1"/>
      </w:numPr>
    </w:pPr>
    <w:rPr>
      <w:rFonts w:ascii="Cambria" w:hAnsi="Cambria"/>
      <w:i/>
      <w:iCs/>
      <w:color w:val="4F81BD"/>
      <w:spacing w:val="15"/>
      <w:szCs w:val="24"/>
      <w:lang w:val="x-none" w:eastAsia="x-none"/>
    </w:rPr>
  </w:style>
  <w:style w:type="character" w:customStyle="1" w:styleId="af6">
    <w:name w:val="Подзаголовок Знак"/>
    <w:link w:val="af5"/>
    <w:rsid w:val="005058D7"/>
    <w:rPr>
      <w:rFonts w:ascii="Cambria" w:eastAsia="Times New Roman" w:hAnsi="Cambria" w:cs="Times New Roman"/>
      <w:i/>
      <w:iCs/>
      <w:color w:val="4F81BD"/>
      <w:spacing w:val="15"/>
      <w:sz w:val="24"/>
      <w:szCs w:val="24"/>
    </w:rPr>
  </w:style>
  <w:style w:type="paragraph" w:styleId="af7">
    <w:name w:val="No Spacing"/>
    <w:link w:val="af8"/>
    <w:uiPriority w:val="1"/>
    <w:qFormat/>
    <w:rsid w:val="00602278"/>
    <w:rPr>
      <w:sz w:val="24"/>
    </w:rPr>
  </w:style>
  <w:style w:type="paragraph" w:customStyle="1" w:styleId="12">
    <w:name w:val="*1"/>
    <w:basedOn w:val="a1"/>
    <w:next w:val="a1"/>
    <w:link w:val="13"/>
    <w:qFormat/>
    <w:rsid w:val="006F3F4D"/>
    <w:pPr>
      <w:shd w:val="clear" w:color="auto" w:fill="FFFFFF"/>
    </w:pPr>
    <w:rPr>
      <w:b/>
      <w:lang w:val="x-none" w:eastAsia="x-none"/>
    </w:rPr>
  </w:style>
  <w:style w:type="paragraph" w:styleId="af9">
    <w:name w:val="caption"/>
    <w:basedOn w:val="a1"/>
    <w:next w:val="a1"/>
    <w:semiHidden/>
    <w:unhideWhenUsed/>
    <w:qFormat/>
    <w:rsid w:val="00602278"/>
    <w:pPr>
      <w:spacing w:after="200"/>
    </w:pPr>
    <w:rPr>
      <w:b/>
      <w:bCs/>
      <w:color w:val="4F81BD"/>
      <w:sz w:val="18"/>
      <w:szCs w:val="18"/>
    </w:rPr>
  </w:style>
  <w:style w:type="character" w:customStyle="1" w:styleId="13">
    <w:name w:val="*1 Знак"/>
    <w:link w:val="12"/>
    <w:rsid w:val="006F3F4D"/>
    <w:rPr>
      <w:b/>
      <w:sz w:val="24"/>
      <w:shd w:val="clear" w:color="auto" w:fill="FFFFFF"/>
    </w:rPr>
  </w:style>
  <w:style w:type="paragraph" w:customStyle="1" w:styleId="21">
    <w:name w:val="*2"/>
    <w:basedOn w:val="a1"/>
    <w:link w:val="22"/>
    <w:qFormat/>
    <w:rsid w:val="006F3F4D"/>
    <w:pPr>
      <w:shd w:val="clear" w:color="auto" w:fill="FFFFFF"/>
      <w:jc w:val="both"/>
    </w:pPr>
    <w:rPr>
      <w:bCs/>
      <w:szCs w:val="24"/>
      <w:lang w:val="x-none" w:eastAsia="x-none"/>
    </w:rPr>
  </w:style>
  <w:style w:type="paragraph" w:customStyle="1" w:styleId="33">
    <w:name w:val="*3"/>
    <w:basedOn w:val="af7"/>
    <w:link w:val="34"/>
    <w:qFormat/>
    <w:rsid w:val="006F3F4D"/>
    <w:rPr>
      <w:u w:val="single"/>
    </w:rPr>
  </w:style>
  <w:style w:type="character" w:customStyle="1" w:styleId="22">
    <w:name w:val="*2 Знак"/>
    <w:link w:val="21"/>
    <w:rsid w:val="006F3F4D"/>
    <w:rPr>
      <w:bCs/>
      <w:sz w:val="24"/>
      <w:szCs w:val="24"/>
      <w:shd w:val="clear" w:color="auto" w:fill="FFFFFF"/>
    </w:rPr>
  </w:style>
  <w:style w:type="character" w:customStyle="1" w:styleId="af8">
    <w:name w:val="Без интервала Знак"/>
    <w:link w:val="af7"/>
    <w:uiPriority w:val="1"/>
    <w:rsid w:val="006F3F4D"/>
    <w:rPr>
      <w:sz w:val="24"/>
      <w:lang w:val="ru-RU" w:eastAsia="ru-RU" w:bidi="ar-SA"/>
    </w:rPr>
  </w:style>
  <w:style w:type="character" w:customStyle="1" w:styleId="34">
    <w:name w:val="*3 Знак"/>
    <w:link w:val="33"/>
    <w:rsid w:val="006F3F4D"/>
    <w:rPr>
      <w:sz w:val="24"/>
      <w:u w:val="single"/>
      <w:lang w:val="ru-RU" w:eastAsia="ru-RU" w:bidi="ar-SA"/>
    </w:rPr>
  </w:style>
  <w:style w:type="table" w:styleId="afa">
    <w:name w:val="Table Grid"/>
    <w:basedOn w:val="a3"/>
    <w:rsid w:val="00BB62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a1"/>
    <w:rsid w:val="005F3322"/>
    <w:pPr>
      <w:spacing w:after="160"/>
      <w:ind w:firstLine="567"/>
      <w:jc w:val="both"/>
    </w:pPr>
    <w:rPr>
      <w:szCs w:val="24"/>
    </w:rPr>
  </w:style>
  <w:style w:type="paragraph" w:customStyle="1" w:styleId="y3">
    <w:name w:val="y3"/>
    <w:basedOn w:val="a1"/>
    <w:rsid w:val="00182464"/>
    <w:pPr>
      <w:spacing w:before="320" w:after="320"/>
      <w:jc w:val="center"/>
    </w:pPr>
    <w:rPr>
      <w:szCs w:val="24"/>
    </w:rPr>
  </w:style>
  <w:style w:type="paragraph" w:customStyle="1" w:styleId="a00">
    <w:name w:val="a0"/>
    <w:basedOn w:val="a1"/>
    <w:rsid w:val="001B6260"/>
    <w:pPr>
      <w:spacing w:after="160"/>
    </w:pPr>
    <w:rPr>
      <w:szCs w:val="24"/>
    </w:rPr>
  </w:style>
  <w:style w:type="character" w:customStyle="1" w:styleId="podstrochnik">
    <w:name w:val="podstrochnik"/>
    <w:rsid w:val="001B6260"/>
    <w:rPr>
      <w:sz w:val="20"/>
      <w:szCs w:val="20"/>
    </w:rPr>
  </w:style>
  <w:style w:type="paragraph" w:styleId="35">
    <w:name w:val="Body Text Indent 3"/>
    <w:basedOn w:val="a1"/>
    <w:link w:val="36"/>
    <w:uiPriority w:val="99"/>
    <w:unhideWhenUsed/>
    <w:rsid w:val="001E7182"/>
    <w:pPr>
      <w:spacing w:after="120"/>
      <w:ind w:left="283"/>
    </w:pPr>
    <w:rPr>
      <w:sz w:val="16"/>
      <w:szCs w:val="16"/>
      <w:lang w:val="x-none" w:eastAsia="x-none"/>
    </w:rPr>
  </w:style>
  <w:style w:type="character" w:customStyle="1" w:styleId="36">
    <w:name w:val="Основной текст с отступом 3 Знак"/>
    <w:link w:val="35"/>
    <w:uiPriority w:val="99"/>
    <w:rsid w:val="001E7182"/>
    <w:rPr>
      <w:sz w:val="16"/>
      <w:szCs w:val="16"/>
    </w:rPr>
  </w:style>
  <w:style w:type="paragraph" w:customStyle="1" w:styleId="14">
    <w:name w:val="Без интервала1"/>
    <w:rsid w:val="00E60736"/>
    <w:rPr>
      <w:rFonts w:ascii="Calibri" w:eastAsia="Calibri" w:hAnsi="Calibri"/>
      <w:sz w:val="22"/>
      <w:szCs w:val="22"/>
    </w:rPr>
  </w:style>
  <w:style w:type="character" w:customStyle="1" w:styleId="apple-converted-space">
    <w:name w:val="apple-converted-space"/>
    <w:basedOn w:val="a2"/>
    <w:rsid w:val="006D2D50"/>
  </w:style>
  <w:style w:type="paragraph" w:customStyle="1" w:styleId="titlep">
    <w:name w:val="titlep"/>
    <w:basedOn w:val="a1"/>
    <w:rsid w:val="004E7D81"/>
    <w:pPr>
      <w:spacing w:before="240" w:after="240"/>
      <w:jc w:val="center"/>
    </w:pPr>
    <w:rPr>
      <w:b/>
      <w:bCs/>
      <w:szCs w:val="24"/>
    </w:rPr>
  </w:style>
  <w:style w:type="paragraph" w:customStyle="1" w:styleId="table10">
    <w:name w:val="table10"/>
    <w:basedOn w:val="a1"/>
    <w:rsid w:val="004E7D81"/>
    <w:rPr>
      <w:sz w:val="20"/>
    </w:rPr>
  </w:style>
  <w:style w:type="paragraph" w:customStyle="1" w:styleId="newncpi0">
    <w:name w:val="newncpi0"/>
    <w:basedOn w:val="a1"/>
    <w:rsid w:val="004E7D81"/>
    <w:pPr>
      <w:jc w:val="both"/>
    </w:pPr>
    <w:rPr>
      <w:szCs w:val="24"/>
    </w:rPr>
  </w:style>
  <w:style w:type="paragraph" w:customStyle="1" w:styleId="undline">
    <w:name w:val="undline"/>
    <w:basedOn w:val="a1"/>
    <w:rsid w:val="004E7D81"/>
    <w:pPr>
      <w:jc w:val="both"/>
    </w:pPr>
    <w:rPr>
      <w:sz w:val="20"/>
    </w:rPr>
  </w:style>
  <w:style w:type="paragraph" w:customStyle="1" w:styleId="underline">
    <w:name w:val="underline"/>
    <w:basedOn w:val="a1"/>
    <w:rsid w:val="004E7D81"/>
    <w:pPr>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2317"/>
    <w:rPr>
      <w:sz w:val="24"/>
    </w:rPr>
  </w:style>
  <w:style w:type="paragraph" w:styleId="1">
    <w:name w:val="heading 1"/>
    <w:basedOn w:val="a1"/>
    <w:next w:val="a1"/>
    <w:link w:val="10"/>
    <w:qFormat/>
    <w:rsid w:val="00DA62A7"/>
    <w:pPr>
      <w:keepNext/>
      <w:widowControl w:val="0"/>
      <w:autoSpaceDE w:val="0"/>
      <w:autoSpaceDN w:val="0"/>
      <w:adjustRightInd w:val="0"/>
      <w:spacing w:before="240" w:after="60"/>
      <w:outlineLvl w:val="0"/>
    </w:pPr>
    <w:rPr>
      <w:rFonts w:ascii="Arial" w:hAnsi="Arial"/>
      <w:b/>
      <w:kern w:val="32"/>
      <w:sz w:val="3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Печать- От: Кому: Тема: Дата:"/>
    <w:basedOn w:val="a1"/>
    <w:rsid w:val="00DA62A7"/>
    <w:pPr>
      <w:pBdr>
        <w:left w:val="single" w:sz="18" w:space="1" w:color="auto"/>
      </w:pBdr>
      <w:ind w:left="1080" w:hanging="1080"/>
    </w:pPr>
    <w:rPr>
      <w:rFonts w:ascii="Arial" w:hAnsi="Arial"/>
    </w:rPr>
  </w:style>
  <w:style w:type="paragraph" w:customStyle="1" w:styleId="-0">
    <w:name w:val="Печать- Инвертировать заголовок"/>
    <w:basedOn w:val="a1"/>
    <w:next w:val="-"/>
    <w:rsid w:val="00DA62A7"/>
    <w:pPr>
      <w:pBdr>
        <w:left w:val="single" w:sz="18" w:space="1" w:color="auto"/>
      </w:pBdr>
      <w:shd w:val="pct12" w:color="auto" w:fill="auto"/>
      <w:ind w:left="1080" w:hanging="1080"/>
    </w:pPr>
    <w:rPr>
      <w:rFonts w:ascii="Arial" w:hAnsi="Arial"/>
      <w:b/>
      <w:sz w:val="22"/>
    </w:rPr>
  </w:style>
  <w:style w:type="paragraph" w:customStyle="1" w:styleId="a5">
    <w:name w:val="Заголовки Ответить/Переслать"/>
    <w:basedOn w:val="a1"/>
    <w:next w:val="a6"/>
    <w:rsid w:val="00DA62A7"/>
    <w:pPr>
      <w:pBdr>
        <w:left w:val="single" w:sz="18" w:space="1" w:color="auto"/>
      </w:pBdr>
      <w:shd w:val="pct10" w:color="auto" w:fill="FFFFFF"/>
      <w:ind w:left="1080" w:hanging="1080"/>
      <w:outlineLvl w:val="0"/>
    </w:pPr>
    <w:rPr>
      <w:rFonts w:ascii="Arial" w:hAnsi="Arial"/>
      <w:b/>
    </w:rPr>
  </w:style>
  <w:style w:type="paragraph" w:customStyle="1" w:styleId="a6">
    <w:name w:val="Ответить/Переслать Кому: От: Дата:"/>
    <w:basedOn w:val="a1"/>
    <w:rsid w:val="00DA62A7"/>
    <w:pPr>
      <w:pBdr>
        <w:left w:val="single" w:sz="18" w:space="1" w:color="auto"/>
      </w:pBdr>
      <w:ind w:left="1080" w:hanging="1080"/>
    </w:pPr>
    <w:rPr>
      <w:rFonts w:ascii="Arial" w:hAnsi="Arial"/>
    </w:rPr>
  </w:style>
  <w:style w:type="paragraph" w:styleId="a0">
    <w:name w:val="List Bullet"/>
    <w:basedOn w:val="a1"/>
    <w:autoRedefine/>
    <w:rsid w:val="00DA62A7"/>
    <w:pPr>
      <w:numPr>
        <w:numId w:val="1"/>
      </w:numPr>
    </w:pPr>
    <w:rPr>
      <w:rFonts w:ascii="Arial" w:hAnsi="Arial"/>
    </w:rPr>
  </w:style>
  <w:style w:type="paragraph" w:styleId="20">
    <w:name w:val="List Bullet 2"/>
    <w:basedOn w:val="a1"/>
    <w:autoRedefine/>
    <w:rsid w:val="00DA62A7"/>
    <w:pPr>
      <w:numPr>
        <w:numId w:val="2"/>
      </w:numPr>
    </w:pPr>
    <w:rPr>
      <w:rFonts w:ascii="Arial" w:hAnsi="Arial"/>
    </w:rPr>
  </w:style>
  <w:style w:type="paragraph" w:styleId="30">
    <w:name w:val="List Bullet 3"/>
    <w:basedOn w:val="a1"/>
    <w:autoRedefine/>
    <w:rsid w:val="00DA62A7"/>
    <w:pPr>
      <w:numPr>
        <w:numId w:val="3"/>
      </w:numPr>
    </w:pPr>
    <w:rPr>
      <w:rFonts w:ascii="Arial" w:hAnsi="Arial"/>
    </w:rPr>
  </w:style>
  <w:style w:type="paragraph" w:styleId="40">
    <w:name w:val="List Bullet 4"/>
    <w:basedOn w:val="a1"/>
    <w:autoRedefine/>
    <w:rsid w:val="00DA62A7"/>
    <w:pPr>
      <w:numPr>
        <w:numId w:val="4"/>
      </w:numPr>
    </w:pPr>
    <w:rPr>
      <w:rFonts w:ascii="Arial" w:hAnsi="Arial"/>
    </w:rPr>
  </w:style>
  <w:style w:type="paragraph" w:styleId="50">
    <w:name w:val="List Bullet 5"/>
    <w:basedOn w:val="a1"/>
    <w:autoRedefine/>
    <w:rsid w:val="00DA62A7"/>
    <w:pPr>
      <w:numPr>
        <w:numId w:val="5"/>
      </w:numPr>
    </w:pPr>
    <w:rPr>
      <w:rFonts w:ascii="Arial" w:hAnsi="Arial"/>
    </w:rPr>
  </w:style>
  <w:style w:type="paragraph" w:styleId="a">
    <w:name w:val="List Number"/>
    <w:basedOn w:val="a1"/>
    <w:rsid w:val="00DA62A7"/>
    <w:pPr>
      <w:numPr>
        <w:numId w:val="6"/>
      </w:numPr>
    </w:pPr>
    <w:rPr>
      <w:rFonts w:ascii="Arial" w:hAnsi="Arial"/>
    </w:rPr>
  </w:style>
  <w:style w:type="paragraph" w:styleId="2">
    <w:name w:val="List Number 2"/>
    <w:basedOn w:val="a1"/>
    <w:rsid w:val="00DA62A7"/>
    <w:pPr>
      <w:numPr>
        <w:numId w:val="7"/>
      </w:numPr>
    </w:pPr>
    <w:rPr>
      <w:rFonts w:ascii="Arial" w:hAnsi="Arial"/>
    </w:rPr>
  </w:style>
  <w:style w:type="paragraph" w:styleId="3">
    <w:name w:val="List Number 3"/>
    <w:basedOn w:val="a1"/>
    <w:rsid w:val="00DA62A7"/>
    <w:pPr>
      <w:numPr>
        <w:numId w:val="8"/>
      </w:numPr>
    </w:pPr>
    <w:rPr>
      <w:rFonts w:ascii="Arial" w:hAnsi="Arial"/>
    </w:rPr>
  </w:style>
  <w:style w:type="paragraph" w:styleId="4">
    <w:name w:val="List Number 4"/>
    <w:basedOn w:val="a1"/>
    <w:rsid w:val="00DA62A7"/>
    <w:pPr>
      <w:numPr>
        <w:numId w:val="9"/>
      </w:numPr>
    </w:pPr>
    <w:rPr>
      <w:rFonts w:ascii="Arial" w:hAnsi="Arial"/>
    </w:rPr>
  </w:style>
  <w:style w:type="paragraph" w:styleId="5">
    <w:name w:val="List Number 5"/>
    <w:basedOn w:val="a1"/>
    <w:rsid w:val="00DA62A7"/>
    <w:pPr>
      <w:numPr>
        <w:numId w:val="10"/>
      </w:numPr>
    </w:pPr>
    <w:rPr>
      <w:rFonts w:ascii="Arial" w:hAnsi="Arial"/>
    </w:rPr>
  </w:style>
  <w:style w:type="paragraph" w:customStyle="1" w:styleId="11">
    <w:name w:val="Обычный1"/>
    <w:rsid w:val="00DA62A7"/>
    <w:rPr>
      <w:rFonts w:ascii="Times New Roman CYR" w:hAnsi="Times New Roman CYR"/>
      <w:snapToGrid w:val="0"/>
      <w:sz w:val="24"/>
    </w:rPr>
  </w:style>
  <w:style w:type="paragraph" w:customStyle="1" w:styleId="110">
    <w:name w:val="Заголовок 11"/>
    <w:rsid w:val="00DA62A7"/>
    <w:rPr>
      <w:rFonts w:ascii="Times New Roman CYR" w:hAnsi="Times New Roman CYR"/>
      <w:snapToGrid w:val="0"/>
      <w:sz w:val="24"/>
    </w:rPr>
  </w:style>
  <w:style w:type="paragraph" w:styleId="a7">
    <w:name w:val="Body Text Indent"/>
    <w:basedOn w:val="a1"/>
    <w:rsid w:val="00DA62A7"/>
    <w:pPr>
      <w:widowControl w:val="0"/>
      <w:shd w:val="clear" w:color="auto" w:fill="FFFFFF"/>
      <w:autoSpaceDE w:val="0"/>
      <w:autoSpaceDN w:val="0"/>
      <w:adjustRightInd w:val="0"/>
      <w:ind w:left="38"/>
      <w:jc w:val="both"/>
    </w:pPr>
    <w:rPr>
      <w:color w:val="000000"/>
      <w:spacing w:val="-20"/>
    </w:rPr>
  </w:style>
  <w:style w:type="paragraph" w:styleId="a8">
    <w:name w:val="Body Text"/>
    <w:basedOn w:val="a1"/>
    <w:rsid w:val="00DA62A7"/>
    <w:pPr>
      <w:widowControl w:val="0"/>
      <w:shd w:val="clear" w:color="auto" w:fill="FFFFFF"/>
      <w:tabs>
        <w:tab w:val="left" w:pos="-5640"/>
      </w:tabs>
      <w:autoSpaceDE w:val="0"/>
      <w:autoSpaceDN w:val="0"/>
      <w:adjustRightInd w:val="0"/>
      <w:jc w:val="both"/>
    </w:pPr>
    <w:rPr>
      <w:color w:val="000000"/>
      <w:spacing w:val="-7"/>
    </w:rPr>
  </w:style>
  <w:style w:type="paragraph" w:styleId="a9">
    <w:name w:val="footer"/>
    <w:basedOn w:val="a1"/>
    <w:link w:val="aa"/>
    <w:uiPriority w:val="99"/>
    <w:rsid w:val="00CD3266"/>
    <w:pPr>
      <w:tabs>
        <w:tab w:val="center" w:pos="4677"/>
        <w:tab w:val="right" w:pos="9355"/>
      </w:tabs>
    </w:pPr>
  </w:style>
  <w:style w:type="character" w:styleId="ab">
    <w:name w:val="page number"/>
    <w:basedOn w:val="a2"/>
    <w:rsid w:val="00CD3266"/>
  </w:style>
  <w:style w:type="paragraph" w:styleId="ac">
    <w:name w:val="header"/>
    <w:basedOn w:val="a1"/>
    <w:link w:val="ad"/>
    <w:uiPriority w:val="99"/>
    <w:rsid w:val="000C1942"/>
    <w:pPr>
      <w:tabs>
        <w:tab w:val="center" w:pos="4677"/>
        <w:tab w:val="right" w:pos="9355"/>
      </w:tabs>
    </w:pPr>
  </w:style>
  <w:style w:type="character" w:customStyle="1" w:styleId="ad">
    <w:name w:val="Верхний колонтитул Знак"/>
    <w:basedOn w:val="a2"/>
    <w:link w:val="ac"/>
    <w:uiPriority w:val="99"/>
    <w:rsid w:val="000C1942"/>
  </w:style>
  <w:style w:type="paragraph" w:styleId="ae">
    <w:name w:val="Balloon Text"/>
    <w:basedOn w:val="a1"/>
    <w:link w:val="af"/>
    <w:rsid w:val="005203D4"/>
    <w:rPr>
      <w:rFonts w:ascii="Tahoma" w:hAnsi="Tahoma"/>
      <w:sz w:val="16"/>
      <w:szCs w:val="16"/>
      <w:lang w:val="x-none" w:eastAsia="x-none"/>
    </w:rPr>
  </w:style>
  <w:style w:type="character" w:customStyle="1" w:styleId="af">
    <w:name w:val="Текст выноски Знак"/>
    <w:link w:val="ae"/>
    <w:rsid w:val="005203D4"/>
    <w:rPr>
      <w:rFonts w:ascii="Tahoma" w:hAnsi="Tahoma" w:cs="Tahoma"/>
      <w:sz w:val="16"/>
      <w:szCs w:val="16"/>
    </w:rPr>
  </w:style>
  <w:style w:type="paragraph" w:customStyle="1" w:styleId="ConsPlusNonformat">
    <w:name w:val="ConsPlusNonformat"/>
    <w:rsid w:val="007144C7"/>
    <w:pPr>
      <w:widowControl w:val="0"/>
      <w:autoSpaceDE w:val="0"/>
      <w:autoSpaceDN w:val="0"/>
      <w:adjustRightInd w:val="0"/>
    </w:pPr>
    <w:rPr>
      <w:rFonts w:ascii="Courier New" w:hAnsi="Courier New" w:cs="Courier New"/>
    </w:rPr>
  </w:style>
  <w:style w:type="paragraph" w:customStyle="1" w:styleId="ConsPlusNormal">
    <w:name w:val="ConsPlusNormal"/>
    <w:rsid w:val="00325233"/>
    <w:pPr>
      <w:widowControl w:val="0"/>
      <w:autoSpaceDE w:val="0"/>
      <w:autoSpaceDN w:val="0"/>
      <w:adjustRightInd w:val="0"/>
    </w:pPr>
    <w:rPr>
      <w:rFonts w:ascii="Arial" w:hAnsi="Arial" w:cs="Arial"/>
    </w:rPr>
  </w:style>
  <w:style w:type="paragraph" w:customStyle="1" w:styleId="newncpi">
    <w:name w:val="newncpi"/>
    <w:basedOn w:val="a1"/>
    <w:rsid w:val="00B80B82"/>
    <w:pPr>
      <w:spacing w:before="100" w:beforeAutospacing="1" w:after="100" w:afterAutospacing="1"/>
    </w:pPr>
    <w:rPr>
      <w:szCs w:val="24"/>
    </w:rPr>
  </w:style>
  <w:style w:type="character" w:styleId="af0">
    <w:name w:val="Hyperlink"/>
    <w:uiPriority w:val="99"/>
    <w:unhideWhenUsed/>
    <w:rsid w:val="00026C7A"/>
    <w:rPr>
      <w:color w:val="0000FF"/>
      <w:u w:val="single"/>
    </w:rPr>
  </w:style>
  <w:style w:type="character" w:customStyle="1" w:styleId="10">
    <w:name w:val="Заголовок 1 Знак"/>
    <w:link w:val="1"/>
    <w:rsid w:val="00367B59"/>
    <w:rPr>
      <w:rFonts w:ascii="Arial" w:hAnsi="Arial"/>
      <w:b/>
      <w:kern w:val="32"/>
      <w:sz w:val="32"/>
    </w:rPr>
  </w:style>
  <w:style w:type="character" w:customStyle="1" w:styleId="aa">
    <w:name w:val="Нижний колонтитул Знак"/>
    <w:basedOn w:val="a2"/>
    <w:link w:val="a9"/>
    <w:uiPriority w:val="99"/>
    <w:rsid w:val="00367B59"/>
  </w:style>
  <w:style w:type="paragraph" w:styleId="31">
    <w:name w:val="Body Text 3"/>
    <w:basedOn w:val="a1"/>
    <w:link w:val="32"/>
    <w:rsid w:val="00F87C65"/>
    <w:pPr>
      <w:spacing w:after="120"/>
    </w:pPr>
    <w:rPr>
      <w:sz w:val="16"/>
      <w:szCs w:val="16"/>
      <w:lang w:val="x-none" w:eastAsia="x-none"/>
    </w:rPr>
  </w:style>
  <w:style w:type="character" w:customStyle="1" w:styleId="32">
    <w:name w:val="Основной текст 3 Знак"/>
    <w:link w:val="31"/>
    <w:rsid w:val="00F87C65"/>
    <w:rPr>
      <w:sz w:val="16"/>
      <w:szCs w:val="16"/>
    </w:rPr>
  </w:style>
  <w:style w:type="character" w:styleId="af1">
    <w:name w:val="Placeholder Text"/>
    <w:uiPriority w:val="99"/>
    <w:semiHidden/>
    <w:rsid w:val="00754121"/>
    <w:rPr>
      <w:color w:val="808080"/>
    </w:rPr>
  </w:style>
  <w:style w:type="character" w:styleId="af2">
    <w:name w:val="Strong"/>
    <w:qFormat/>
    <w:rsid w:val="005058D7"/>
    <w:rPr>
      <w:rFonts w:ascii="Times New Roman" w:hAnsi="Times New Roman"/>
      <w:bCs/>
      <w:sz w:val="24"/>
      <w:u w:val="single"/>
    </w:rPr>
  </w:style>
  <w:style w:type="paragraph" w:styleId="af3">
    <w:name w:val="Title"/>
    <w:basedOn w:val="a1"/>
    <w:next w:val="a1"/>
    <w:link w:val="af4"/>
    <w:autoRedefine/>
    <w:qFormat/>
    <w:rsid w:val="006F3F4D"/>
    <w:pPr>
      <w:shd w:val="clear" w:color="auto" w:fill="FFFFFF"/>
      <w:tabs>
        <w:tab w:val="left" w:pos="734"/>
      </w:tabs>
    </w:pPr>
    <w:rPr>
      <w:b/>
      <w:noProof/>
      <w:szCs w:val="24"/>
      <w:lang w:val="x-none" w:eastAsia="x-none"/>
    </w:rPr>
  </w:style>
  <w:style w:type="character" w:customStyle="1" w:styleId="af4">
    <w:name w:val="Название Знак"/>
    <w:link w:val="af3"/>
    <w:rsid w:val="006F3F4D"/>
    <w:rPr>
      <w:b/>
      <w:noProof/>
      <w:sz w:val="24"/>
      <w:szCs w:val="24"/>
      <w:shd w:val="clear" w:color="auto" w:fill="FFFFFF"/>
    </w:rPr>
  </w:style>
  <w:style w:type="paragraph" w:styleId="af5">
    <w:name w:val="Subtitle"/>
    <w:basedOn w:val="a1"/>
    <w:next w:val="a1"/>
    <w:link w:val="af6"/>
    <w:qFormat/>
    <w:rsid w:val="005058D7"/>
    <w:pPr>
      <w:numPr>
        <w:ilvl w:val="1"/>
      </w:numPr>
    </w:pPr>
    <w:rPr>
      <w:rFonts w:ascii="Cambria" w:hAnsi="Cambria"/>
      <w:i/>
      <w:iCs/>
      <w:color w:val="4F81BD"/>
      <w:spacing w:val="15"/>
      <w:szCs w:val="24"/>
      <w:lang w:val="x-none" w:eastAsia="x-none"/>
    </w:rPr>
  </w:style>
  <w:style w:type="character" w:customStyle="1" w:styleId="af6">
    <w:name w:val="Подзаголовок Знак"/>
    <w:link w:val="af5"/>
    <w:rsid w:val="005058D7"/>
    <w:rPr>
      <w:rFonts w:ascii="Cambria" w:eastAsia="Times New Roman" w:hAnsi="Cambria" w:cs="Times New Roman"/>
      <w:i/>
      <w:iCs/>
      <w:color w:val="4F81BD"/>
      <w:spacing w:val="15"/>
      <w:sz w:val="24"/>
      <w:szCs w:val="24"/>
    </w:rPr>
  </w:style>
  <w:style w:type="paragraph" w:styleId="af7">
    <w:name w:val="No Spacing"/>
    <w:link w:val="af8"/>
    <w:uiPriority w:val="1"/>
    <w:qFormat/>
    <w:rsid w:val="00602278"/>
    <w:rPr>
      <w:sz w:val="24"/>
    </w:rPr>
  </w:style>
  <w:style w:type="paragraph" w:customStyle="1" w:styleId="12">
    <w:name w:val="*1"/>
    <w:basedOn w:val="a1"/>
    <w:next w:val="a1"/>
    <w:link w:val="13"/>
    <w:qFormat/>
    <w:rsid w:val="006F3F4D"/>
    <w:pPr>
      <w:shd w:val="clear" w:color="auto" w:fill="FFFFFF"/>
    </w:pPr>
    <w:rPr>
      <w:b/>
      <w:lang w:val="x-none" w:eastAsia="x-none"/>
    </w:rPr>
  </w:style>
  <w:style w:type="paragraph" w:styleId="af9">
    <w:name w:val="caption"/>
    <w:basedOn w:val="a1"/>
    <w:next w:val="a1"/>
    <w:semiHidden/>
    <w:unhideWhenUsed/>
    <w:qFormat/>
    <w:rsid w:val="00602278"/>
    <w:pPr>
      <w:spacing w:after="200"/>
    </w:pPr>
    <w:rPr>
      <w:b/>
      <w:bCs/>
      <w:color w:val="4F81BD"/>
      <w:sz w:val="18"/>
      <w:szCs w:val="18"/>
    </w:rPr>
  </w:style>
  <w:style w:type="character" w:customStyle="1" w:styleId="13">
    <w:name w:val="*1 Знак"/>
    <w:link w:val="12"/>
    <w:rsid w:val="006F3F4D"/>
    <w:rPr>
      <w:b/>
      <w:sz w:val="24"/>
      <w:shd w:val="clear" w:color="auto" w:fill="FFFFFF"/>
    </w:rPr>
  </w:style>
  <w:style w:type="paragraph" w:customStyle="1" w:styleId="21">
    <w:name w:val="*2"/>
    <w:basedOn w:val="a1"/>
    <w:link w:val="22"/>
    <w:qFormat/>
    <w:rsid w:val="006F3F4D"/>
    <w:pPr>
      <w:shd w:val="clear" w:color="auto" w:fill="FFFFFF"/>
      <w:jc w:val="both"/>
    </w:pPr>
    <w:rPr>
      <w:bCs/>
      <w:szCs w:val="24"/>
      <w:lang w:val="x-none" w:eastAsia="x-none"/>
    </w:rPr>
  </w:style>
  <w:style w:type="paragraph" w:customStyle="1" w:styleId="33">
    <w:name w:val="*3"/>
    <w:basedOn w:val="af7"/>
    <w:link w:val="34"/>
    <w:qFormat/>
    <w:rsid w:val="006F3F4D"/>
    <w:rPr>
      <w:u w:val="single"/>
    </w:rPr>
  </w:style>
  <w:style w:type="character" w:customStyle="1" w:styleId="22">
    <w:name w:val="*2 Знак"/>
    <w:link w:val="21"/>
    <w:rsid w:val="006F3F4D"/>
    <w:rPr>
      <w:bCs/>
      <w:sz w:val="24"/>
      <w:szCs w:val="24"/>
      <w:shd w:val="clear" w:color="auto" w:fill="FFFFFF"/>
    </w:rPr>
  </w:style>
  <w:style w:type="character" w:customStyle="1" w:styleId="af8">
    <w:name w:val="Без интервала Знак"/>
    <w:link w:val="af7"/>
    <w:uiPriority w:val="1"/>
    <w:rsid w:val="006F3F4D"/>
    <w:rPr>
      <w:sz w:val="24"/>
      <w:lang w:val="ru-RU" w:eastAsia="ru-RU" w:bidi="ar-SA"/>
    </w:rPr>
  </w:style>
  <w:style w:type="character" w:customStyle="1" w:styleId="34">
    <w:name w:val="*3 Знак"/>
    <w:link w:val="33"/>
    <w:rsid w:val="006F3F4D"/>
    <w:rPr>
      <w:sz w:val="24"/>
      <w:u w:val="single"/>
      <w:lang w:val="ru-RU" w:eastAsia="ru-RU" w:bidi="ar-SA"/>
    </w:rPr>
  </w:style>
  <w:style w:type="table" w:styleId="afa">
    <w:name w:val="Table Grid"/>
    <w:basedOn w:val="a3"/>
    <w:rsid w:val="00BB62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a1"/>
    <w:rsid w:val="005F3322"/>
    <w:pPr>
      <w:spacing w:after="160"/>
      <w:ind w:firstLine="567"/>
      <w:jc w:val="both"/>
    </w:pPr>
    <w:rPr>
      <w:szCs w:val="24"/>
    </w:rPr>
  </w:style>
  <w:style w:type="paragraph" w:customStyle="1" w:styleId="y3">
    <w:name w:val="y3"/>
    <w:basedOn w:val="a1"/>
    <w:rsid w:val="00182464"/>
    <w:pPr>
      <w:spacing w:before="320" w:after="320"/>
      <w:jc w:val="center"/>
    </w:pPr>
    <w:rPr>
      <w:szCs w:val="24"/>
    </w:rPr>
  </w:style>
  <w:style w:type="paragraph" w:customStyle="1" w:styleId="a00">
    <w:name w:val="a0"/>
    <w:basedOn w:val="a1"/>
    <w:rsid w:val="001B6260"/>
    <w:pPr>
      <w:spacing w:after="160"/>
    </w:pPr>
    <w:rPr>
      <w:szCs w:val="24"/>
    </w:rPr>
  </w:style>
  <w:style w:type="character" w:customStyle="1" w:styleId="podstrochnik">
    <w:name w:val="podstrochnik"/>
    <w:rsid w:val="001B6260"/>
    <w:rPr>
      <w:sz w:val="20"/>
      <w:szCs w:val="20"/>
    </w:rPr>
  </w:style>
  <w:style w:type="paragraph" w:styleId="35">
    <w:name w:val="Body Text Indent 3"/>
    <w:basedOn w:val="a1"/>
    <w:link w:val="36"/>
    <w:uiPriority w:val="99"/>
    <w:unhideWhenUsed/>
    <w:rsid w:val="001E7182"/>
    <w:pPr>
      <w:spacing w:after="120"/>
      <w:ind w:left="283"/>
    </w:pPr>
    <w:rPr>
      <w:sz w:val="16"/>
      <w:szCs w:val="16"/>
      <w:lang w:val="x-none" w:eastAsia="x-none"/>
    </w:rPr>
  </w:style>
  <w:style w:type="character" w:customStyle="1" w:styleId="36">
    <w:name w:val="Основной текст с отступом 3 Знак"/>
    <w:link w:val="35"/>
    <w:uiPriority w:val="99"/>
    <w:rsid w:val="001E7182"/>
    <w:rPr>
      <w:sz w:val="16"/>
      <w:szCs w:val="16"/>
    </w:rPr>
  </w:style>
  <w:style w:type="paragraph" w:customStyle="1" w:styleId="14">
    <w:name w:val="Без интервала1"/>
    <w:rsid w:val="00E60736"/>
    <w:rPr>
      <w:rFonts w:ascii="Calibri" w:eastAsia="Calibri" w:hAnsi="Calibri"/>
      <w:sz w:val="22"/>
      <w:szCs w:val="22"/>
    </w:rPr>
  </w:style>
  <w:style w:type="character" w:customStyle="1" w:styleId="apple-converted-space">
    <w:name w:val="apple-converted-space"/>
    <w:basedOn w:val="a2"/>
    <w:rsid w:val="006D2D50"/>
  </w:style>
  <w:style w:type="paragraph" w:customStyle="1" w:styleId="titlep">
    <w:name w:val="titlep"/>
    <w:basedOn w:val="a1"/>
    <w:rsid w:val="004E7D81"/>
    <w:pPr>
      <w:spacing w:before="240" w:after="240"/>
      <w:jc w:val="center"/>
    </w:pPr>
    <w:rPr>
      <w:b/>
      <w:bCs/>
      <w:szCs w:val="24"/>
    </w:rPr>
  </w:style>
  <w:style w:type="paragraph" w:customStyle="1" w:styleId="table10">
    <w:name w:val="table10"/>
    <w:basedOn w:val="a1"/>
    <w:rsid w:val="004E7D81"/>
    <w:rPr>
      <w:sz w:val="20"/>
    </w:rPr>
  </w:style>
  <w:style w:type="paragraph" w:customStyle="1" w:styleId="newncpi0">
    <w:name w:val="newncpi0"/>
    <w:basedOn w:val="a1"/>
    <w:rsid w:val="004E7D81"/>
    <w:pPr>
      <w:jc w:val="both"/>
    </w:pPr>
    <w:rPr>
      <w:szCs w:val="24"/>
    </w:rPr>
  </w:style>
  <w:style w:type="paragraph" w:customStyle="1" w:styleId="undline">
    <w:name w:val="undline"/>
    <w:basedOn w:val="a1"/>
    <w:rsid w:val="004E7D81"/>
    <w:pPr>
      <w:jc w:val="both"/>
    </w:pPr>
    <w:rPr>
      <w:sz w:val="20"/>
    </w:rPr>
  </w:style>
  <w:style w:type="paragraph" w:customStyle="1" w:styleId="underline">
    <w:name w:val="underline"/>
    <w:basedOn w:val="a1"/>
    <w:rsid w:val="004E7D81"/>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7780">
      <w:bodyDiv w:val="1"/>
      <w:marLeft w:val="0"/>
      <w:marRight w:val="0"/>
      <w:marTop w:val="0"/>
      <w:marBottom w:val="0"/>
      <w:divBdr>
        <w:top w:val="none" w:sz="0" w:space="0" w:color="auto"/>
        <w:left w:val="none" w:sz="0" w:space="0" w:color="auto"/>
        <w:bottom w:val="none" w:sz="0" w:space="0" w:color="auto"/>
        <w:right w:val="none" w:sz="0" w:space="0" w:color="auto"/>
      </w:divBdr>
    </w:div>
    <w:div w:id="238180330">
      <w:bodyDiv w:val="1"/>
      <w:marLeft w:val="0"/>
      <w:marRight w:val="0"/>
      <w:marTop w:val="0"/>
      <w:marBottom w:val="0"/>
      <w:divBdr>
        <w:top w:val="none" w:sz="0" w:space="0" w:color="auto"/>
        <w:left w:val="none" w:sz="0" w:space="0" w:color="auto"/>
        <w:bottom w:val="none" w:sz="0" w:space="0" w:color="auto"/>
        <w:right w:val="none" w:sz="0" w:space="0" w:color="auto"/>
      </w:divBdr>
    </w:div>
    <w:div w:id="892273002">
      <w:bodyDiv w:val="1"/>
      <w:marLeft w:val="0"/>
      <w:marRight w:val="0"/>
      <w:marTop w:val="0"/>
      <w:marBottom w:val="0"/>
      <w:divBdr>
        <w:top w:val="none" w:sz="0" w:space="0" w:color="auto"/>
        <w:left w:val="none" w:sz="0" w:space="0" w:color="auto"/>
        <w:bottom w:val="none" w:sz="0" w:space="0" w:color="auto"/>
        <w:right w:val="none" w:sz="0" w:space="0" w:color="auto"/>
      </w:divBdr>
    </w:div>
    <w:div w:id="936593595">
      <w:bodyDiv w:val="1"/>
      <w:marLeft w:val="0"/>
      <w:marRight w:val="0"/>
      <w:marTop w:val="0"/>
      <w:marBottom w:val="0"/>
      <w:divBdr>
        <w:top w:val="none" w:sz="0" w:space="0" w:color="auto"/>
        <w:left w:val="none" w:sz="0" w:space="0" w:color="auto"/>
        <w:bottom w:val="none" w:sz="0" w:space="0" w:color="auto"/>
        <w:right w:val="none" w:sz="0" w:space="0" w:color="auto"/>
      </w:divBdr>
    </w:div>
    <w:div w:id="1174226378">
      <w:bodyDiv w:val="1"/>
      <w:marLeft w:val="0"/>
      <w:marRight w:val="0"/>
      <w:marTop w:val="0"/>
      <w:marBottom w:val="0"/>
      <w:divBdr>
        <w:top w:val="none" w:sz="0" w:space="0" w:color="auto"/>
        <w:left w:val="none" w:sz="0" w:space="0" w:color="auto"/>
        <w:bottom w:val="none" w:sz="0" w:space="0" w:color="auto"/>
        <w:right w:val="none" w:sz="0" w:space="0" w:color="auto"/>
      </w:divBdr>
    </w:div>
    <w:div w:id="1228540767">
      <w:bodyDiv w:val="1"/>
      <w:marLeft w:val="0"/>
      <w:marRight w:val="0"/>
      <w:marTop w:val="0"/>
      <w:marBottom w:val="0"/>
      <w:divBdr>
        <w:top w:val="none" w:sz="0" w:space="0" w:color="auto"/>
        <w:left w:val="none" w:sz="0" w:space="0" w:color="auto"/>
        <w:bottom w:val="none" w:sz="0" w:space="0" w:color="auto"/>
        <w:right w:val="none" w:sz="0" w:space="0" w:color="auto"/>
      </w:divBdr>
    </w:div>
    <w:div w:id="1460877606">
      <w:bodyDiv w:val="1"/>
      <w:marLeft w:val="0"/>
      <w:marRight w:val="0"/>
      <w:marTop w:val="0"/>
      <w:marBottom w:val="0"/>
      <w:divBdr>
        <w:top w:val="none" w:sz="0" w:space="0" w:color="auto"/>
        <w:left w:val="none" w:sz="0" w:space="0" w:color="auto"/>
        <w:bottom w:val="none" w:sz="0" w:space="0" w:color="auto"/>
        <w:right w:val="none" w:sz="0" w:space="0" w:color="auto"/>
      </w:divBdr>
    </w:div>
    <w:div w:id="1686131152">
      <w:bodyDiv w:val="1"/>
      <w:marLeft w:val="0"/>
      <w:marRight w:val="0"/>
      <w:marTop w:val="0"/>
      <w:marBottom w:val="0"/>
      <w:divBdr>
        <w:top w:val="none" w:sz="0" w:space="0" w:color="auto"/>
        <w:left w:val="none" w:sz="0" w:space="0" w:color="auto"/>
        <w:bottom w:val="none" w:sz="0" w:space="0" w:color="auto"/>
        <w:right w:val="none" w:sz="0" w:space="0" w:color="auto"/>
      </w:divBdr>
    </w:div>
    <w:div w:id="18633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FD9E3CB55C4CB1A7DEC06CC19EE8D7"/>
        <w:category>
          <w:name w:val="Общие"/>
          <w:gallery w:val="placeholder"/>
        </w:category>
        <w:types>
          <w:type w:val="bbPlcHdr"/>
        </w:types>
        <w:behaviors>
          <w:behavior w:val="content"/>
        </w:behaviors>
        <w:guid w:val="{B4B3D8D0-7AA7-4F72-9F54-1F1D32312504}"/>
      </w:docPartPr>
      <w:docPartBody>
        <w:p w:rsidR="00000000" w:rsidRDefault="00B1343B" w:rsidP="00B1343B">
          <w:pPr>
            <w:pStyle w:val="36FD9E3CB55C4CB1A7DEC06CC19EE8D7"/>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3B"/>
    <w:rsid w:val="005512E8"/>
    <w:rsid w:val="00B13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FD9E3CB55C4CB1A7DEC06CC19EE8D7">
    <w:name w:val="36FD9E3CB55C4CB1A7DEC06CC19EE8D7"/>
    <w:rsid w:val="00B134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FD9E3CB55C4CB1A7DEC06CC19EE8D7">
    <w:name w:val="36FD9E3CB55C4CB1A7DEC06CC19EE8D7"/>
    <w:rsid w:val="00B13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AAD6-3510-47EB-BCE4-BCD6C436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№__________</vt:lpstr>
    </vt:vector>
  </TitlesOfParts>
  <Company>DNA Project</Company>
  <LinksUpToDate>false</LinksUpToDate>
  <CharactersWithSpaces>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№__________</dc:title>
  <dc:creator>Невядомская Инна Владимировна</dc:creator>
  <cp:lastModifiedBy>Авижа Александр Витальевич</cp:lastModifiedBy>
  <cp:revision>5</cp:revision>
  <cp:lastPrinted>2024-05-15T10:06:00Z</cp:lastPrinted>
  <dcterms:created xsi:type="dcterms:W3CDTF">2024-11-05T13:23:00Z</dcterms:created>
  <dcterms:modified xsi:type="dcterms:W3CDTF">2024-11-05T13:45:00Z</dcterms:modified>
</cp:coreProperties>
</file>