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E3" w:rsidRDefault="00875AE3" w:rsidP="00875AE3">
      <w:pPr>
        <w:keepNext/>
        <w:ind w:left="5387"/>
        <w:jc w:val="both"/>
        <w:rPr>
          <w:color w:val="000000"/>
          <w:sz w:val="24"/>
          <w:szCs w:val="24"/>
        </w:rPr>
      </w:pPr>
      <w:bookmarkStart w:id="0" w:name="_Hlk89768089"/>
      <w:bookmarkStart w:id="1" w:name="_Hlk122074679"/>
      <w:bookmarkStart w:id="2" w:name="_Hlk124847922"/>
      <w:bookmarkStart w:id="3" w:name="_Hlk70324507"/>
      <w:bookmarkStart w:id="4" w:name="_Hlk28076508"/>
      <w:r>
        <w:rPr>
          <w:color w:val="000000"/>
          <w:sz w:val="24"/>
          <w:szCs w:val="24"/>
        </w:rPr>
        <w:t xml:space="preserve">            УТВЕРЖДАЮ</w:t>
      </w:r>
    </w:p>
    <w:p w:rsidR="00875AE3" w:rsidRDefault="00875AE3" w:rsidP="00875AE3">
      <w:pPr>
        <w:ind w:left="6096" w:hanging="6096"/>
        <w:rPr>
          <w:color w:val="000000"/>
          <w:sz w:val="24"/>
          <w:szCs w:val="24"/>
        </w:rPr>
      </w:pPr>
      <w:r>
        <w:rPr>
          <w:color w:val="000000"/>
          <w:sz w:val="24"/>
          <w:szCs w:val="24"/>
        </w:rPr>
        <w:t xml:space="preserve">                                                                                                      Директор</w:t>
      </w:r>
    </w:p>
    <w:p w:rsidR="00875AE3" w:rsidRDefault="00875AE3" w:rsidP="00875AE3">
      <w:pPr>
        <w:ind w:left="6096" w:hanging="6096"/>
        <w:rPr>
          <w:color w:val="000000"/>
          <w:sz w:val="24"/>
          <w:szCs w:val="24"/>
        </w:rPr>
      </w:pPr>
      <w:r>
        <w:rPr>
          <w:color w:val="000000"/>
          <w:sz w:val="24"/>
          <w:szCs w:val="24"/>
        </w:rPr>
        <w:t xml:space="preserve">                                                                                                      УП «Медтехника» </w:t>
      </w:r>
      <w:proofErr w:type="spellStart"/>
      <w:r>
        <w:rPr>
          <w:color w:val="000000"/>
          <w:sz w:val="24"/>
          <w:szCs w:val="24"/>
        </w:rPr>
        <w:t>г</w:t>
      </w:r>
      <w:proofErr w:type="gramStart"/>
      <w:r>
        <w:rPr>
          <w:color w:val="000000"/>
          <w:sz w:val="24"/>
          <w:szCs w:val="24"/>
        </w:rPr>
        <w:t>.В</w:t>
      </w:r>
      <w:proofErr w:type="gramEnd"/>
      <w:r>
        <w:rPr>
          <w:color w:val="000000"/>
          <w:sz w:val="24"/>
          <w:szCs w:val="24"/>
        </w:rPr>
        <w:t>итебск</w:t>
      </w:r>
      <w:proofErr w:type="spellEnd"/>
      <w:r>
        <w:rPr>
          <w:color w:val="000000"/>
          <w:sz w:val="24"/>
          <w:szCs w:val="24"/>
        </w:rPr>
        <w:t xml:space="preserve"> </w:t>
      </w:r>
    </w:p>
    <w:p w:rsidR="00875AE3" w:rsidRDefault="00875AE3" w:rsidP="00875AE3">
      <w:pPr>
        <w:ind w:left="5760"/>
        <w:rPr>
          <w:color w:val="000000"/>
          <w:sz w:val="24"/>
          <w:szCs w:val="24"/>
        </w:rPr>
      </w:pPr>
      <w:r>
        <w:rPr>
          <w:color w:val="000000"/>
          <w:sz w:val="24"/>
          <w:szCs w:val="24"/>
        </w:rPr>
        <w:t xml:space="preserve">              ________</w:t>
      </w:r>
      <w:proofErr w:type="spellStart"/>
      <w:r>
        <w:rPr>
          <w:color w:val="000000"/>
          <w:sz w:val="24"/>
          <w:szCs w:val="24"/>
          <w:u w:val="single"/>
        </w:rPr>
        <w:t>Е.А.Усачёва</w:t>
      </w:r>
      <w:proofErr w:type="spellEnd"/>
      <w:r>
        <w:rPr>
          <w:color w:val="000000"/>
          <w:sz w:val="24"/>
          <w:szCs w:val="24"/>
          <w:u w:val="single"/>
        </w:rPr>
        <w:t xml:space="preserve">                             </w:t>
      </w:r>
    </w:p>
    <w:p w:rsidR="00875AE3" w:rsidRDefault="00875AE3" w:rsidP="00875AE3">
      <w:pPr>
        <w:ind w:left="4679" w:firstLine="707"/>
        <w:rPr>
          <w:color w:val="000000"/>
          <w:sz w:val="24"/>
          <w:szCs w:val="24"/>
        </w:rPr>
      </w:pPr>
      <w:r>
        <w:rPr>
          <w:color w:val="000000"/>
          <w:sz w:val="24"/>
          <w:szCs w:val="24"/>
        </w:rPr>
        <w:t xml:space="preserve">             «25» марта  2024 г.</w:t>
      </w:r>
    </w:p>
    <w:p w:rsidR="00875AE3" w:rsidRDefault="00875AE3" w:rsidP="00875AE3">
      <w:pPr>
        <w:jc w:val="right"/>
        <w:rPr>
          <w:color w:val="000000"/>
          <w:sz w:val="24"/>
          <w:szCs w:val="24"/>
        </w:rPr>
      </w:pPr>
    </w:p>
    <w:p w:rsidR="00875AE3" w:rsidRDefault="00875AE3" w:rsidP="00875AE3">
      <w:pPr>
        <w:tabs>
          <w:tab w:val="left" w:pos="6891"/>
        </w:tabs>
        <w:rPr>
          <w:color w:val="000000"/>
          <w:sz w:val="24"/>
          <w:szCs w:val="24"/>
        </w:rPr>
      </w:pPr>
      <w:r>
        <w:rPr>
          <w:color w:val="000000"/>
          <w:sz w:val="24"/>
          <w:szCs w:val="24"/>
        </w:rPr>
        <w:tab/>
      </w:r>
    </w:p>
    <w:p w:rsidR="00875AE3" w:rsidRDefault="00875AE3" w:rsidP="00875AE3">
      <w:pPr>
        <w:jc w:val="center"/>
        <w:rPr>
          <w:color w:val="000000"/>
          <w:sz w:val="24"/>
          <w:szCs w:val="24"/>
        </w:rPr>
      </w:pPr>
    </w:p>
    <w:p w:rsidR="00875AE3" w:rsidRDefault="00875AE3" w:rsidP="00875AE3">
      <w:pPr>
        <w:jc w:val="center"/>
        <w:rPr>
          <w:color w:val="000000"/>
          <w:sz w:val="24"/>
          <w:szCs w:val="24"/>
        </w:rPr>
      </w:pPr>
    </w:p>
    <w:p w:rsidR="00875AE3" w:rsidRDefault="00875AE3" w:rsidP="00875AE3">
      <w:pPr>
        <w:jc w:val="center"/>
        <w:rPr>
          <w:color w:val="000000"/>
          <w:sz w:val="24"/>
          <w:szCs w:val="24"/>
        </w:rPr>
      </w:pPr>
    </w:p>
    <w:p w:rsidR="00875AE3" w:rsidRDefault="00875AE3" w:rsidP="00875AE3">
      <w:pPr>
        <w:jc w:val="center"/>
        <w:rPr>
          <w:b/>
          <w:bCs/>
          <w:color w:val="000000"/>
          <w:sz w:val="24"/>
          <w:szCs w:val="24"/>
        </w:rPr>
      </w:pPr>
      <w:r>
        <w:rPr>
          <w:b/>
          <w:bCs/>
          <w:color w:val="000000"/>
          <w:sz w:val="24"/>
          <w:szCs w:val="24"/>
        </w:rPr>
        <w:t>АУКЦИОННЫЕ ДОКУМЕНТЫ</w:t>
      </w:r>
    </w:p>
    <w:p w:rsidR="00875AE3" w:rsidRDefault="00875AE3" w:rsidP="00875AE3">
      <w:pPr>
        <w:jc w:val="center"/>
        <w:rPr>
          <w:color w:val="000000"/>
          <w:sz w:val="24"/>
          <w:szCs w:val="24"/>
        </w:rPr>
      </w:pPr>
      <w:r>
        <w:rPr>
          <w:color w:val="000000"/>
          <w:sz w:val="24"/>
          <w:szCs w:val="24"/>
        </w:rPr>
        <w:t xml:space="preserve"> к электронному аукциону</w:t>
      </w:r>
    </w:p>
    <w:p w:rsidR="00875AE3" w:rsidRDefault="00875AE3" w:rsidP="00875AE3">
      <w:pPr>
        <w:jc w:val="center"/>
        <w:rPr>
          <w:color w:val="000000"/>
          <w:sz w:val="24"/>
          <w:szCs w:val="24"/>
        </w:rPr>
      </w:pPr>
      <w:bookmarkStart w:id="5" w:name="_Hlk93395274"/>
      <w:bookmarkStart w:id="6" w:name="_Hlk125700613"/>
      <w:bookmarkStart w:id="7" w:name="_Hlk109380908"/>
    </w:p>
    <w:p w:rsidR="00875AE3" w:rsidRPr="000A248A" w:rsidRDefault="00875AE3" w:rsidP="00875AE3">
      <w:pPr>
        <w:shd w:val="clear" w:color="auto" w:fill="FFFFFF"/>
        <w:jc w:val="center"/>
        <w:rPr>
          <w:color w:val="008080"/>
        </w:rPr>
      </w:pPr>
      <w:bookmarkStart w:id="8" w:name="_Hlk79149274"/>
      <w:bookmarkStart w:id="9" w:name="_Hlk95986076"/>
      <w:bookmarkStart w:id="10" w:name="_Hlk125966210"/>
      <w:bookmarkStart w:id="11" w:name="_Hlk86762995"/>
      <w:bookmarkStart w:id="12" w:name="_Hlk160546324"/>
      <w:r w:rsidRPr="000A248A">
        <w:rPr>
          <w:color w:val="008080"/>
        </w:rPr>
        <w:t xml:space="preserve">на приобретение медицинской техники  или изделий медицинского назначения </w:t>
      </w:r>
    </w:p>
    <w:p w:rsidR="00875AE3" w:rsidRPr="000A248A" w:rsidRDefault="00875AE3" w:rsidP="00875AE3">
      <w:pPr>
        <w:shd w:val="clear" w:color="auto" w:fill="FFFFFF"/>
        <w:jc w:val="center"/>
        <w:rPr>
          <w:color w:val="008080"/>
        </w:rPr>
      </w:pPr>
      <w:r w:rsidRPr="000A248A">
        <w:rPr>
          <w:color w:val="008080"/>
        </w:rPr>
        <w:t>с ограничением по участию поставщиков, предлагающих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rsidR="00875AE3" w:rsidRDefault="00875AE3" w:rsidP="00875AE3">
      <w:pPr>
        <w:jc w:val="center"/>
        <w:rPr>
          <w:color w:val="000000"/>
          <w:sz w:val="24"/>
          <w:szCs w:val="24"/>
        </w:rPr>
      </w:pPr>
    </w:p>
    <w:p w:rsidR="00875AE3" w:rsidRDefault="00875AE3" w:rsidP="00875AE3">
      <w:pPr>
        <w:jc w:val="center"/>
        <w:rPr>
          <w:color w:val="000000"/>
          <w:sz w:val="24"/>
          <w:szCs w:val="24"/>
        </w:rPr>
      </w:pPr>
      <w:bookmarkStart w:id="13" w:name="_Hlk71199106"/>
      <w:bookmarkStart w:id="14" w:name="_Hlk119921362"/>
    </w:p>
    <w:p w:rsidR="00875AE3" w:rsidRDefault="00875AE3" w:rsidP="00875AE3">
      <w:pPr>
        <w:jc w:val="center"/>
        <w:rPr>
          <w:b/>
          <w:bCs/>
          <w:color w:val="000000"/>
          <w:sz w:val="48"/>
          <w:szCs w:val="48"/>
        </w:rPr>
      </w:pPr>
      <w:bookmarkStart w:id="15" w:name="_Hlk63686068"/>
      <w:bookmarkStart w:id="16" w:name="_Hlk153956007"/>
      <w:proofErr w:type="spellStart"/>
      <w:r>
        <w:rPr>
          <w:b/>
          <w:bCs/>
          <w:color w:val="000000"/>
          <w:sz w:val="48"/>
          <w:szCs w:val="48"/>
        </w:rPr>
        <w:t>ВитМТ</w:t>
      </w:r>
      <w:proofErr w:type="spellEnd"/>
      <w:r>
        <w:rPr>
          <w:b/>
          <w:bCs/>
          <w:color w:val="000000"/>
          <w:sz w:val="48"/>
          <w:szCs w:val="48"/>
        </w:rPr>
        <w:t xml:space="preserve"> № 21</w:t>
      </w:r>
      <w:r w:rsidR="00302DE7">
        <w:rPr>
          <w:b/>
          <w:bCs/>
          <w:color w:val="000000"/>
          <w:sz w:val="48"/>
          <w:szCs w:val="48"/>
        </w:rPr>
        <w:t>5</w:t>
      </w:r>
      <w:r>
        <w:rPr>
          <w:b/>
          <w:bCs/>
          <w:color w:val="000000"/>
          <w:sz w:val="48"/>
          <w:szCs w:val="48"/>
        </w:rPr>
        <w:t>/24-ЭА</w:t>
      </w:r>
    </w:p>
    <w:p w:rsidR="00875AE3" w:rsidRDefault="00875AE3" w:rsidP="00875AE3">
      <w:pPr>
        <w:jc w:val="center"/>
        <w:rPr>
          <w:b/>
          <w:bCs/>
          <w:color w:val="000000"/>
          <w:sz w:val="48"/>
          <w:szCs w:val="48"/>
        </w:rPr>
      </w:pPr>
    </w:p>
    <w:bookmarkEnd w:id="5"/>
    <w:bookmarkEnd w:id="6"/>
    <w:bookmarkEnd w:id="7"/>
    <w:bookmarkEnd w:id="8"/>
    <w:bookmarkEnd w:id="9"/>
    <w:bookmarkEnd w:id="10"/>
    <w:bookmarkEnd w:id="11"/>
    <w:bookmarkEnd w:id="13"/>
    <w:bookmarkEnd w:id="14"/>
    <w:bookmarkEnd w:id="15"/>
    <w:bookmarkEnd w:id="16"/>
    <w:p w:rsidR="00875AE3" w:rsidRDefault="00875AE3" w:rsidP="00875AE3">
      <w:pPr>
        <w:jc w:val="center"/>
        <w:rPr>
          <w:b/>
          <w:bCs/>
          <w:color w:val="000000"/>
          <w:sz w:val="48"/>
          <w:szCs w:val="48"/>
        </w:rPr>
      </w:pPr>
    </w:p>
    <w:p w:rsidR="00875AE3" w:rsidRPr="004D263A" w:rsidRDefault="00CF7E3F" w:rsidP="00875AE3">
      <w:pPr>
        <w:jc w:val="center"/>
        <w:rPr>
          <w:b/>
          <w:bCs/>
          <w:sz w:val="48"/>
          <w:szCs w:val="48"/>
        </w:rPr>
      </w:pPr>
      <w:r>
        <w:rPr>
          <w:b/>
          <w:bCs/>
          <w:color w:val="000000"/>
          <w:sz w:val="48"/>
          <w:szCs w:val="48"/>
        </w:rPr>
        <w:t>Лот</w:t>
      </w:r>
      <w:r w:rsidR="00875AE3">
        <w:rPr>
          <w:b/>
          <w:bCs/>
          <w:color w:val="000000"/>
          <w:sz w:val="48"/>
          <w:szCs w:val="48"/>
        </w:rPr>
        <w:t xml:space="preserve"> №</w:t>
      </w:r>
      <w:r w:rsidR="00875AE3">
        <w:rPr>
          <w:b/>
          <w:bCs/>
          <w:sz w:val="48"/>
          <w:szCs w:val="48"/>
        </w:rPr>
        <w:t xml:space="preserve"> 1</w:t>
      </w:r>
    </w:p>
    <w:p w:rsidR="00875AE3" w:rsidRDefault="00875AE3" w:rsidP="00875AE3">
      <w:pPr>
        <w:jc w:val="center"/>
        <w:rPr>
          <w:b/>
          <w:bCs/>
          <w:sz w:val="48"/>
          <w:szCs w:val="48"/>
        </w:rPr>
      </w:pPr>
    </w:p>
    <w:p w:rsidR="00875AE3" w:rsidRPr="00426318" w:rsidRDefault="00875AE3" w:rsidP="00875AE3">
      <w:pPr>
        <w:jc w:val="center"/>
        <w:rPr>
          <w:b/>
          <w:bCs/>
          <w:color w:val="000000"/>
          <w:sz w:val="48"/>
          <w:szCs w:val="48"/>
        </w:rPr>
      </w:pPr>
      <w:r>
        <w:rPr>
          <w:b/>
          <w:bCs/>
          <w:color w:val="000000"/>
          <w:sz w:val="48"/>
          <w:szCs w:val="48"/>
        </w:rPr>
        <w:t>«</w:t>
      </w:r>
      <w:r w:rsidR="00302DE7">
        <w:rPr>
          <w:b/>
          <w:bCs/>
          <w:color w:val="000000"/>
          <w:sz w:val="48"/>
          <w:szCs w:val="48"/>
        </w:rPr>
        <w:t xml:space="preserve">Реанимационная система (мешок </w:t>
      </w:r>
      <w:proofErr w:type="spellStart"/>
      <w:r w:rsidR="00302DE7">
        <w:rPr>
          <w:b/>
          <w:bCs/>
          <w:color w:val="000000"/>
          <w:sz w:val="48"/>
          <w:szCs w:val="48"/>
        </w:rPr>
        <w:t>Амбу</w:t>
      </w:r>
      <w:proofErr w:type="spellEnd"/>
      <w:r w:rsidR="00302DE7">
        <w:rPr>
          <w:b/>
          <w:bCs/>
          <w:color w:val="000000"/>
          <w:sz w:val="48"/>
          <w:szCs w:val="48"/>
        </w:rPr>
        <w:t>)</w:t>
      </w:r>
    </w:p>
    <w:bookmarkEnd w:id="12"/>
    <w:p w:rsidR="00255973" w:rsidRPr="000A248A" w:rsidRDefault="00255973" w:rsidP="000A248A">
      <w:pPr>
        <w:shd w:val="clear" w:color="auto" w:fill="FFFFFF" w:themeFill="background1"/>
        <w:rPr>
          <w:sz w:val="24"/>
          <w:szCs w:val="24"/>
        </w:rPr>
      </w:pPr>
    </w:p>
    <w:bookmarkEnd w:id="0"/>
    <w:bookmarkEnd w:id="1"/>
    <w:p w:rsidR="00255973" w:rsidRPr="000A248A" w:rsidRDefault="00255973" w:rsidP="000A248A">
      <w:pPr>
        <w:shd w:val="clear" w:color="auto" w:fill="FFFFFF" w:themeFill="background1"/>
        <w:tabs>
          <w:tab w:val="right" w:pos="9639"/>
        </w:tabs>
        <w:jc w:val="both"/>
        <w:rPr>
          <w:color w:val="000000"/>
          <w:sz w:val="24"/>
          <w:szCs w:val="24"/>
          <w:u w:val="single"/>
        </w:rPr>
      </w:pPr>
    </w:p>
    <w:bookmarkEnd w:id="2"/>
    <w:p w:rsidR="00255973" w:rsidRPr="000A248A" w:rsidRDefault="00255973" w:rsidP="000A248A">
      <w:pPr>
        <w:shd w:val="clear" w:color="auto" w:fill="FFFFFF" w:themeFill="background1"/>
        <w:tabs>
          <w:tab w:val="right" w:pos="9639"/>
        </w:tabs>
        <w:jc w:val="both"/>
        <w:rPr>
          <w:color w:val="000000"/>
          <w:sz w:val="24"/>
          <w:szCs w:val="24"/>
          <w:u w:val="single"/>
        </w:rPr>
      </w:pPr>
    </w:p>
    <w:p w:rsidR="00255973" w:rsidRPr="000A248A" w:rsidRDefault="00255973" w:rsidP="000A248A">
      <w:pPr>
        <w:shd w:val="clear" w:color="auto" w:fill="FFFFFF" w:themeFill="background1"/>
        <w:tabs>
          <w:tab w:val="right" w:pos="9639"/>
        </w:tabs>
        <w:jc w:val="both"/>
        <w:rPr>
          <w:color w:val="000000"/>
          <w:sz w:val="24"/>
          <w:szCs w:val="24"/>
          <w:u w:val="single"/>
        </w:rPr>
      </w:pPr>
    </w:p>
    <w:bookmarkEnd w:id="3"/>
    <w:p w:rsidR="00255973" w:rsidRPr="000A248A" w:rsidRDefault="00255973" w:rsidP="000A248A">
      <w:pPr>
        <w:shd w:val="clear" w:color="auto" w:fill="FFFFFF" w:themeFill="background1"/>
        <w:tabs>
          <w:tab w:val="right" w:pos="9639"/>
        </w:tabs>
        <w:jc w:val="both"/>
        <w:rPr>
          <w:color w:val="000000"/>
          <w:sz w:val="24"/>
          <w:szCs w:val="24"/>
          <w:u w:val="single"/>
        </w:rPr>
      </w:pPr>
    </w:p>
    <w:bookmarkEnd w:id="4"/>
    <w:p w:rsidR="00255973" w:rsidRPr="000A248A" w:rsidRDefault="00255973" w:rsidP="000A248A">
      <w:pPr>
        <w:shd w:val="clear" w:color="auto" w:fill="FFFFFF" w:themeFill="background1"/>
        <w:tabs>
          <w:tab w:val="right" w:pos="9639"/>
        </w:tabs>
        <w:jc w:val="both"/>
        <w:rPr>
          <w:color w:val="000000"/>
          <w:sz w:val="24"/>
          <w:szCs w:val="24"/>
          <w:u w:val="single"/>
        </w:rPr>
      </w:pPr>
    </w:p>
    <w:p w:rsidR="00255973" w:rsidRPr="000A248A" w:rsidRDefault="00255973" w:rsidP="000A248A">
      <w:pPr>
        <w:shd w:val="clear" w:color="auto" w:fill="FFFFFF" w:themeFill="background1"/>
        <w:tabs>
          <w:tab w:val="right" w:pos="9639"/>
        </w:tabs>
        <w:jc w:val="both"/>
        <w:rPr>
          <w:color w:val="000000"/>
          <w:sz w:val="24"/>
          <w:szCs w:val="24"/>
          <w:u w:val="single"/>
        </w:rPr>
      </w:pPr>
    </w:p>
    <w:p w:rsidR="00255973" w:rsidRPr="000A248A" w:rsidRDefault="00255973" w:rsidP="000A248A">
      <w:pPr>
        <w:shd w:val="clear" w:color="auto" w:fill="FFFFFF" w:themeFill="background1"/>
        <w:tabs>
          <w:tab w:val="right" w:pos="9639"/>
        </w:tabs>
        <w:jc w:val="both"/>
        <w:rPr>
          <w:color w:val="000000"/>
          <w:sz w:val="24"/>
          <w:szCs w:val="24"/>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D302A9" w:rsidRPr="000A248A" w:rsidRDefault="00D302A9" w:rsidP="000A248A">
      <w:pPr>
        <w:shd w:val="clear" w:color="auto" w:fill="FFFFFF" w:themeFill="background1"/>
        <w:tabs>
          <w:tab w:val="right" w:pos="9639"/>
        </w:tabs>
        <w:jc w:val="both"/>
        <w:rPr>
          <w:color w:val="000000"/>
          <w:sz w:val="22"/>
          <w:szCs w:val="22"/>
          <w:u w:val="single"/>
        </w:rPr>
      </w:pPr>
    </w:p>
    <w:p w:rsidR="005B6A61" w:rsidRDefault="005B6A61" w:rsidP="000A248A">
      <w:pPr>
        <w:shd w:val="clear" w:color="auto" w:fill="FFFFFF" w:themeFill="background1"/>
        <w:tabs>
          <w:tab w:val="right" w:pos="9639"/>
        </w:tabs>
        <w:jc w:val="both"/>
        <w:rPr>
          <w:color w:val="000000"/>
          <w:sz w:val="22"/>
          <w:szCs w:val="22"/>
          <w:u w:val="single"/>
        </w:rPr>
      </w:pPr>
    </w:p>
    <w:p w:rsidR="003B4450" w:rsidRPr="000A248A" w:rsidRDefault="003B4450" w:rsidP="000A248A">
      <w:pPr>
        <w:shd w:val="clear" w:color="auto" w:fill="FFFFFF" w:themeFill="background1"/>
        <w:tabs>
          <w:tab w:val="right" w:pos="9639"/>
        </w:tabs>
        <w:jc w:val="both"/>
        <w:rPr>
          <w:color w:val="000000"/>
          <w:sz w:val="22"/>
          <w:szCs w:val="22"/>
          <w:u w:val="single"/>
        </w:rPr>
      </w:pPr>
    </w:p>
    <w:p w:rsidR="005B6A61" w:rsidRPr="000A248A" w:rsidRDefault="005B6A61"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shd w:val="clear" w:color="auto" w:fill="FFFFFF" w:themeFill="background1"/>
        <w:tabs>
          <w:tab w:val="right" w:pos="9639"/>
        </w:tabs>
        <w:jc w:val="both"/>
        <w:rPr>
          <w:color w:val="000000"/>
          <w:sz w:val="22"/>
          <w:szCs w:val="22"/>
          <w:u w:val="single"/>
        </w:rPr>
      </w:pPr>
    </w:p>
    <w:p w:rsidR="00255973" w:rsidRPr="000A248A" w:rsidRDefault="00255973" w:rsidP="000A248A">
      <w:pPr>
        <w:pStyle w:val="1"/>
        <w:shd w:val="clear" w:color="auto" w:fill="FFFFFF" w:themeFill="background1"/>
        <w:rPr>
          <w:sz w:val="22"/>
          <w:szCs w:val="22"/>
        </w:rPr>
      </w:pPr>
      <w:r w:rsidRPr="000A248A">
        <w:rPr>
          <w:sz w:val="22"/>
          <w:szCs w:val="22"/>
        </w:rPr>
        <w:lastRenderedPageBreak/>
        <w:t>ГЛАВА 1</w:t>
      </w:r>
      <w:r w:rsidRPr="000A248A">
        <w:rPr>
          <w:sz w:val="22"/>
          <w:szCs w:val="22"/>
        </w:rPr>
        <w:br/>
        <w:t>ОБЩИЕ СВЕДЕНИЯ</w:t>
      </w:r>
    </w:p>
    <w:p w:rsidR="00255973" w:rsidRPr="000A248A" w:rsidRDefault="00255973" w:rsidP="000A248A">
      <w:pPr>
        <w:shd w:val="clear" w:color="auto" w:fill="FFFFFF" w:themeFill="background1"/>
        <w:ind w:left="1429"/>
        <w:rPr>
          <w:b/>
          <w:bCs/>
          <w:color w:val="000000"/>
        </w:rPr>
      </w:pPr>
    </w:p>
    <w:tbl>
      <w:tblPr>
        <w:tblW w:w="1020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
        <w:gridCol w:w="4772"/>
        <w:gridCol w:w="628"/>
        <w:gridCol w:w="4592"/>
        <w:gridCol w:w="88"/>
      </w:tblGrid>
      <w:tr w:rsidR="00255973" w:rsidRPr="000A248A" w:rsidTr="00302DE7">
        <w:trPr>
          <w:gridAfter w:val="1"/>
          <w:wAfter w:w="88" w:type="dxa"/>
          <w:trHeight w:val="240"/>
        </w:trPr>
        <w:tc>
          <w:tcPr>
            <w:tcW w:w="4894" w:type="dxa"/>
            <w:gridSpan w:val="2"/>
          </w:tcPr>
          <w:p w:rsidR="00255973" w:rsidRPr="000A248A" w:rsidRDefault="00255973" w:rsidP="000A248A">
            <w:pPr>
              <w:shd w:val="clear" w:color="auto" w:fill="FFFFFF" w:themeFill="background1"/>
              <w:jc w:val="both"/>
              <w:rPr>
                <w:color w:val="000000"/>
              </w:rPr>
            </w:pPr>
            <w:r w:rsidRPr="000A248A">
              <w:rPr>
                <w:b/>
                <w:bCs/>
                <w:color w:val="000000"/>
              </w:rPr>
              <w:t>1. Вид процедуры закупки</w:t>
            </w:r>
          </w:p>
        </w:tc>
        <w:tc>
          <w:tcPr>
            <w:tcW w:w="5220" w:type="dxa"/>
            <w:gridSpan w:val="2"/>
          </w:tcPr>
          <w:p w:rsidR="00255973" w:rsidRPr="000A248A" w:rsidRDefault="00255973" w:rsidP="000A248A">
            <w:pPr>
              <w:shd w:val="clear" w:color="auto" w:fill="FFFFFF" w:themeFill="background1"/>
              <w:jc w:val="both"/>
              <w:rPr>
                <w:color w:val="000000"/>
              </w:rPr>
            </w:pPr>
            <w:r w:rsidRPr="000A248A">
              <w:rPr>
                <w:color w:val="000000"/>
              </w:rPr>
              <w:t>Электронный аукцион</w:t>
            </w:r>
          </w:p>
        </w:tc>
      </w:tr>
      <w:tr w:rsidR="00255973" w:rsidRPr="000A248A" w:rsidTr="00302DE7">
        <w:trPr>
          <w:gridAfter w:val="1"/>
          <w:wAfter w:w="88" w:type="dxa"/>
          <w:trHeight w:val="240"/>
        </w:trPr>
        <w:tc>
          <w:tcPr>
            <w:tcW w:w="4894" w:type="dxa"/>
            <w:gridSpan w:val="2"/>
          </w:tcPr>
          <w:p w:rsidR="00255973" w:rsidRPr="000A248A" w:rsidRDefault="00255973" w:rsidP="000A248A">
            <w:pPr>
              <w:shd w:val="clear" w:color="auto" w:fill="FFFFFF" w:themeFill="background1"/>
              <w:jc w:val="both"/>
              <w:rPr>
                <w:color w:val="000000"/>
              </w:rPr>
            </w:pPr>
            <w:r w:rsidRPr="000A248A">
              <w:rPr>
                <w:color w:val="000000"/>
              </w:rPr>
              <w:t>2. Адрес сайта в глобальной компьютерной сети Интернет, обеспечивающего доступ на электронную торговую площадку</w:t>
            </w:r>
          </w:p>
        </w:tc>
        <w:tc>
          <w:tcPr>
            <w:tcW w:w="5220" w:type="dxa"/>
            <w:gridSpan w:val="2"/>
          </w:tcPr>
          <w:p w:rsidR="00255973" w:rsidRPr="000A248A" w:rsidRDefault="00302DE7" w:rsidP="000A248A">
            <w:pPr>
              <w:shd w:val="clear" w:color="auto" w:fill="FFFFFF" w:themeFill="background1"/>
              <w:jc w:val="both"/>
              <w:rPr>
                <w:color w:val="000000"/>
              </w:rPr>
            </w:pPr>
            <w:hyperlink r:id="rId8">
              <w:r w:rsidR="00255973" w:rsidRPr="000A248A">
                <w:rPr>
                  <w:color w:val="0000FF"/>
                  <w:u w:val="single"/>
                </w:rPr>
                <w:t>http://zakupki.butb.by</w:t>
              </w:r>
            </w:hyperlink>
          </w:p>
          <w:p w:rsidR="00255973" w:rsidRPr="000A248A" w:rsidRDefault="00255973" w:rsidP="000A248A">
            <w:pPr>
              <w:shd w:val="clear" w:color="auto" w:fill="FFFFFF" w:themeFill="background1"/>
              <w:jc w:val="both"/>
              <w:rPr>
                <w:color w:val="000000"/>
              </w:rPr>
            </w:pPr>
          </w:p>
        </w:tc>
      </w:tr>
      <w:tr w:rsidR="00255973" w:rsidRPr="000A248A" w:rsidTr="00302DE7">
        <w:trPr>
          <w:gridAfter w:val="1"/>
          <w:wAfter w:w="88" w:type="dxa"/>
          <w:trHeight w:val="240"/>
        </w:trPr>
        <w:tc>
          <w:tcPr>
            <w:tcW w:w="10114" w:type="dxa"/>
            <w:gridSpan w:val="4"/>
          </w:tcPr>
          <w:p w:rsidR="00255973" w:rsidRPr="000A248A" w:rsidRDefault="00255973" w:rsidP="000A248A">
            <w:pPr>
              <w:shd w:val="clear" w:color="auto" w:fill="FFFFFF" w:themeFill="background1"/>
              <w:jc w:val="both"/>
              <w:rPr>
                <w:color w:val="000000"/>
              </w:rPr>
            </w:pPr>
            <w:r w:rsidRPr="000A248A">
              <w:rPr>
                <w:b/>
                <w:bCs/>
                <w:color w:val="000000"/>
              </w:rPr>
              <w:t>3. Акты законодательства о государственных закупках, в соответствии с которыми проводится процедура государственной закупки:</w:t>
            </w:r>
          </w:p>
        </w:tc>
      </w:tr>
      <w:tr w:rsidR="00255973" w:rsidRPr="000A248A" w:rsidTr="00302DE7">
        <w:trPr>
          <w:gridAfter w:val="1"/>
          <w:wAfter w:w="88" w:type="dxa"/>
          <w:trHeight w:val="240"/>
        </w:trPr>
        <w:tc>
          <w:tcPr>
            <w:tcW w:w="10114" w:type="dxa"/>
            <w:gridSpan w:val="4"/>
          </w:tcPr>
          <w:p w:rsidR="00255973" w:rsidRPr="000A248A" w:rsidRDefault="00255973" w:rsidP="000A248A">
            <w:pPr>
              <w:shd w:val="clear" w:color="auto" w:fill="FFFFFF" w:themeFill="background1"/>
              <w:ind w:firstLine="756"/>
              <w:jc w:val="both"/>
              <w:rPr>
                <w:color w:val="000000"/>
              </w:rPr>
            </w:pPr>
            <w:r w:rsidRPr="000A248A">
              <w:rPr>
                <w:color w:val="000000"/>
              </w:rPr>
              <w:t xml:space="preserve">Закон Республики Беларусь от 13 июля 2012 года № 419-З  «О государственных закупках товаров (работ, услуг)» (далее-Закон); </w:t>
            </w:r>
          </w:p>
          <w:p w:rsidR="00255973" w:rsidRPr="000A248A" w:rsidRDefault="00255973" w:rsidP="000A248A">
            <w:pPr>
              <w:shd w:val="clear" w:color="auto" w:fill="FFFFFF" w:themeFill="background1"/>
              <w:ind w:left="6" w:firstLine="720"/>
              <w:jc w:val="both"/>
              <w:rPr>
                <w:color w:val="000000"/>
              </w:rPr>
            </w:pPr>
            <w:r w:rsidRPr="000A248A">
              <w:rPr>
                <w:color w:val="000000"/>
              </w:rPr>
              <w:t>постановление Совета Министров Республики Беларусь от 15 декабря 2022 года № 869 «О государственных закупках медицинских изделий, лекарственных средств и лечебного питания»;</w:t>
            </w:r>
          </w:p>
          <w:p w:rsidR="00255973" w:rsidRPr="000A248A" w:rsidRDefault="00255973" w:rsidP="000A248A">
            <w:pPr>
              <w:shd w:val="clear" w:color="auto" w:fill="FFFFFF" w:themeFill="background1"/>
              <w:ind w:firstLine="756"/>
              <w:jc w:val="both"/>
            </w:pPr>
            <w:r w:rsidRPr="000A248A">
              <w:t xml:space="preserve">постановление Совета Министров Республики Беларусь от 15 июня 2019 года № 395 «О внесении изменений и дополнений в Закон Республики Беларусь «О государственных закупках товаров (работ, услуг)» (далее-постановление №395);      </w:t>
            </w:r>
          </w:p>
          <w:p w:rsidR="00255973" w:rsidRPr="00875AE3" w:rsidRDefault="00255973" w:rsidP="000A248A">
            <w:pPr>
              <w:shd w:val="clear" w:color="auto" w:fill="FFFFFF" w:themeFill="background1"/>
              <w:ind w:firstLine="756"/>
              <w:jc w:val="both"/>
            </w:pPr>
            <w:proofErr w:type="gramStart"/>
            <w:r w:rsidRPr="00875AE3">
              <w:t xml:space="preserve">постановление Совета Министров Республики Беларусь от 17 марта 2016 года № 206 «О допуске товаров иностранного происхождения и поставщиков, предлагающих такие товары, к участию в процедурах государственных закупок» (далее-постановление №206);                                                                                                                                                                                                                                                                                                                                                                                                                                                                                                                                                                                                                                                                                                                                                                                                                                                                                                                                                                                                                                                                                                                                                                                                                                                                                                                                                                                                                                                                                                                                                                                                                                                                                                                                                                                                                                                                                                                                                                                                                                                                                                                                                                                                                                                                                                                                                                                                                                                                                                                                                                                                                                                                                                                                                                                                                                                                                                                                                                                                                                                                                                                                                                                                                                          </w:t>
            </w:r>
            <w:proofErr w:type="gramEnd"/>
          </w:p>
          <w:p w:rsidR="00255973" w:rsidRPr="000A248A" w:rsidRDefault="00255973" w:rsidP="000A248A">
            <w:pPr>
              <w:shd w:val="clear" w:color="auto" w:fill="FFFFFF" w:themeFill="background1"/>
              <w:ind w:firstLine="756"/>
              <w:jc w:val="both"/>
              <w:rPr>
                <w:color w:val="000000"/>
              </w:rPr>
            </w:pPr>
            <w:r w:rsidRPr="000A248A">
              <w:rPr>
                <w:color w:val="000000"/>
              </w:rPr>
              <w:t>постановление Министерства здравоохранения Республики Беларусь от 09 июня 2021 года № 78 «О порядке взаимодействия организатора и заказчиков при осуществлении государственных закупок»;</w:t>
            </w:r>
          </w:p>
          <w:p w:rsidR="00255973" w:rsidRPr="000A248A" w:rsidRDefault="00255973" w:rsidP="000A248A">
            <w:pPr>
              <w:shd w:val="clear" w:color="auto" w:fill="FFFFFF" w:themeFill="background1"/>
              <w:ind w:firstLine="756"/>
              <w:jc w:val="both"/>
            </w:pPr>
            <w:r w:rsidRPr="000A248A">
              <w:t>решение Витебского облисполкома от 30 декабря 2022 года № 763</w:t>
            </w:r>
            <w:r w:rsidRPr="000A248A">
              <w:rPr>
                <w:color w:val="FF0000"/>
              </w:rPr>
              <w:t xml:space="preserve"> </w:t>
            </w:r>
            <w:r w:rsidRPr="000A248A">
              <w:t>«Об осуществлении государственных закупок»;</w:t>
            </w:r>
          </w:p>
          <w:p w:rsidR="00255973" w:rsidRPr="000A248A" w:rsidRDefault="00255973" w:rsidP="000A248A">
            <w:pPr>
              <w:shd w:val="clear" w:color="auto" w:fill="FFFFFF" w:themeFill="background1"/>
              <w:ind w:firstLine="756"/>
              <w:jc w:val="both"/>
              <w:rPr>
                <w:color w:val="000000"/>
              </w:rPr>
            </w:pPr>
            <w:r w:rsidRPr="000A248A">
              <w:rPr>
                <w:color w:val="000000"/>
              </w:rPr>
              <w:t>иные акты законодательства о государственных закупках.</w:t>
            </w:r>
          </w:p>
        </w:tc>
      </w:tr>
      <w:tr w:rsidR="00255973" w:rsidRPr="000A248A" w:rsidTr="00302DE7">
        <w:trPr>
          <w:gridAfter w:val="1"/>
          <w:wAfter w:w="88" w:type="dxa"/>
          <w:trHeight w:val="240"/>
        </w:trPr>
        <w:tc>
          <w:tcPr>
            <w:tcW w:w="10114" w:type="dxa"/>
            <w:gridSpan w:val="4"/>
          </w:tcPr>
          <w:p w:rsidR="00255973" w:rsidRPr="000A248A" w:rsidRDefault="00255973" w:rsidP="000A248A">
            <w:pPr>
              <w:shd w:val="clear" w:color="auto" w:fill="FFFFFF" w:themeFill="background1"/>
              <w:jc w:val="both"/>
              <w:rPr>
                <w:color w:val="000000"/>
              </w:rPr>
            </w:pPr>
            <w:r w:rsidRPr="000A248A">
              <w:rPr>
                <w:b/>
                <w:bCs/>
                <w:color w:val="000000"/>
              </w:rPr>
              <w:t>4. Сведения о заказчике:</w:t>
            </w:r>
          </w:p>
        </w:tc>
      </w:tr>
      <w:tr w:rsidR="00255973" w:rsidRPr="000A248A" w:rsidTr="00302DE7">
        <w:trPr>
          <w:gridAfter w:val="1"/>
          <w:wAfter w:w="88" w:type="dxa"/>
          <w:trHeight w:val="240"/>
        </w:trPr>
        <w:tc>
          <w:tcPr>
            <w:tcW w:w="4894" w:type="dxa"/>
            <w:gridSpan w:val="2"/>
          </w:tcPr>
          <w:p w:rsidR="00255973" w:rsidRPr="000A248A" w:rsidRDefault="008458F8" w:rsidP="00875AE3">
            <w:pPr>
              <w:shd w:val="clear" w:color="auto" w:fill="FFFFFF" w:themeFill="background1"/>
              <w:jc w:val="both"/>
              <w:rPr>
                <w:b/>
                <w:color w:val="000000"/>
              </w:rPr>
            </w:pPr>
            <w:r w:rsidRPr="000A248A">
              <w:rPr>
                <w:b/>
                <w:color w:val="000000"/>
              </w:rPr>
              <w:t>Лот №</w:t>
            </w:r>
            <w:r w:rsidR="004A7FEB">
              <w:rPr>
                <w:b/>
                <w:color w:val="000000"/>
              </w:rPr>
              <w:t>1</w:t>
            </w:r>
          </w:p>
        </w:tc>
        <w:tc>
          <w:tcPr>
            <w:tcW w:w="5220" w:type="dxa"/>
            <w:gridSpan w:val="2"/>
          </w:tcPr>
          <w:p w:rsidR="00255973" w:rsidRPr="000A248A" w:rsidRDefault="00255973" w:rsidP="000A248A">
            <w:pPr>
              <w:shd w:val="clear" w:color="auto" w:fill="FFFFFF" w:themeFill="background1"/>
              <w:ind w:left="720"/>
              <w:jc w:val="both"/>
              <w:rPr>
                <w:color w:val="000000"/>
              </w:rPr>
            </w:pPr>
          </w:p>
        </w:tc>
      </w:tr>
      <w:tr w:rsidR="00255973" w:rsidRPr="000A248A" w:rsidTr="00302DE7">
        <w:trPr>
          <w:gridAfter w:val="1"/>
          <w:wAfter w:w="88" w:type="dxa"/>
          <w:trHeight w:val="240"/>
        </w:trPr>
        <w:tc>
          <w:tcPr>
            <w:tcW w:w="4894" w:type="dxa"/>
            <w:gridSpan w:val="2"/>
          </w:tcPr>
          <w:p w:rsidR="00255973" w:rsidRPr="000A248A" w:rsidRDefault="00255973" w:rsidP="000A248A">
            <w:pPr>
              <w:shd w:val="clear" w:color="auto" w:fill="FFFFFF" w:themeFill="background1"/>
              <w:jc w:val="both"/>
              <w:rPr>
                <w:color w:val="000000"/>
              </w:rPr>
            </w:pPr>
            <w:r w:rsidRPr="000A248A">
              <w:rPr>
                <w:color w:val="000000"/>
              </w:rPr>
              <w:t>Полное 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5220" w:type="dxa"/>
            <w:gridSpan w:val="2"/>
          </w:tcPr>
          <w:p w:rsidR="00E563DE" w:rsidRPr="000A248A" w:rsidRDefault="00875AE3" w:rsidP="000A248A">
            <w:pPr>
              <w:shd w:val="clear" w:color="auto" w:fill="FFFFFF" w:themeFill="background1"/>
              <w:jc w:val="both"/>
            </w:pPr>
            <w:r>
              <w:t xml:space="preserve">Согласно Приложению 1 </w:t>
            </w:r>
          </w:p>
        </w:tc>
      </w:tr>
      <w:tr w:rsidR="00255973" w:rsidRPr="000A248A" w:rsidTr="00302DE7">
        <w:trPr>
          <w:gridAfter w:val="1"/>
          <w:wAfter w:w="88" w:type="dxa"/>
          <w:trHeight w:val="240"/>
        </w:trPr>
        <w:tc>
          <w:tcPr>
            <w:tcW w:w="4894" w:type="dxa"/>
            <w:gridSpan w:val="2"/>
          </w:tcPr>
          <w:p w:rsidR="00255973" w:rsidRPr="000A248A" w:rsidRDefault="00255973" w:rsidP="000A248A">
            <w:pPr>
              <w:shd w:val="clear" w:color="auto" w:fill="FFFFFF" w:themeFill="background1"/>
              <w:jc w:val="both"/>
              <w:rPr>
                <w:color w:val="000000"/>
              </w:rPr>
            </w:pPr>
            <w:r w:rsidRPr="000A248A">
              <w:rPr>
                <w:color w:val="000000"/>
              </w:rPr>
              <w:t>Место нахождения (для юридического лица) либо место жительства (для физического лица, в том числе индивидуального предпринимателя)</w:t>
            </w:r>
          </w:p>
        </w:tc>
        <w:tc>
          <w:tcPr>
            <w:tcW w:w="5220" w:type="dxa"/>
            <w:gridSpan w:val="2"/>
          </w:tcPr>
          <w:p w:rsidR="00257356" w:rsidRPr="000A248A" w:rsidRDefault="00875AE3" w:rsidP="000A248A">
            <w:pPr>
              <w:shd w:val="clear" w:color="auto" w:fill="FFFFFF" w:themeFill="background1"/>
              <w:jc w:val="both"/>
            </w:pPr>
            <w:r>
              <w:t>Согласно Приложению 1</w:t>
            </w:r>
          </w:p>
        </w:tc>
      </w:tr>
      <w:tr w:rsidR="00255973" w:rsidRPr="000A248A" w:rsidTr="00302DE7">
        <w:trPr>
          <w:gridAfter w:val="1"/>
          <w:wAfter w:w="88" w:type="dxa"/>
          <w:trHeight w:val="423"/>
        </w:trPr>
        <w:tc>
          <w:tcPr>
            <w:tcW w:w="4894" w:type="dxa"/>
            <w:gridSpan w:val="2"/>
          </w:tcPr>
          <w:p w:rsidR="00255973" w:rsidRPr="000A248A" w:rsidRDefault="00255973" w:rsidP="000A248A">
            <w:pPr>
              <w:shd w:val="clear" w:color="auto" w:fill="FFFFFF" w:themeFill="background1"/>
              <w:jc w:val="both"/>
              <w:rPr>
                <w:color w:val="000000"/>
              </w:rPr>
            </w:pPr>
            <w:r w:rsidRPr="000A248A">
              <w:rPr>
                <w:color w:val="000000"/>
              </w:rPr>
              <w:t>УНП</w:t>
            </w:r>
          </w:p>
        </w:tc>
        <w:tc>
          <w:tcPr>
            <w:tcW w:w="5220" w:type="dxa"/>
            <w:gridSpan w:val="2"/>
          </w:tcPr>
          <w:p w:rsidR="00257356" w:rsidRPr="000A248A" w:rsidRDefault="00875AE3" w:rsidP="000A248A">
            <w:pPr>
              <w:shd w:val="clear" w:color="auto" w:fill="FFFFFF" w:themeFill="background1"/>
              <w:jc w:val="both"/>
            </w:pPr>
            <w:r>
              <w:t>Согласно Приложению 1</w:t>
            </w:r>
          </w:p>
        </w:tc>
      </w:tr>
      <w:tr w:rsidR="00255973" w:rsidRPr="000A248A" w:rsidTr="00302DE7">
        <w:trPr>
          <w:gridAfter w:val="1"/>
          <w:wAfter w:w="88" w:type="dxa"/>
          <w:trHeight w:val="240"/>
        </w:trPr>
        <w:tc>
          <w:tcPr>
            <w:tcW w:w="4894" w:type="dxa"/>
            <w:gridSpan w:val="2"/>
          </w:tcPr>
          <w:p w:rsidR="00255973" w:rsidRPr="000A248A" w:rsidRDefault="00255973" w:rsidP="000A248A">
            <w:pPr>
              <w:shd w:val="clear" w:color="auto" w:fill="FFFFFF" w:themeFill="background1"/>
              <w:jc w:val="both"/>
              <w:rPr>
                <w:color w:val="000000"/>
              </w:rPr>
            </w:pPr>
            <w:r w:rsidRPr="000A248A">
              <w:rPr>
                <w:color w:val="000000"/>
              </w:rPr>
              <w:t>Адрес электронной почты</w:t>
            </w:r>
          </w:p>
        </w:tc>
        <w:tc>
          <w:tcPr>
            <w:tcW w:w="5220" w:type="dxa"/>
            <w:gridSpan w:val="2"/>
          </w:tcPr>
          <w:p w:rsidR="00257356" w:rsidRPr="000A248A" w:rsidRDefault="00875AE3" w:rsidP="000A248A">
            <w:pPr>
              <w:shd w:val="clear" w:color="auto" w:fill="FFFFFF" w:themeFill="background1"/>
              <w:jc w:val="both"/>
            </w:pPr>
            <w:r>
              <w:t>Согласно Приложению 1</w:t>
            </w:r>
          </w:p>
        </w:tc>
      </w:tr>
      <w:tr w:rsidR="00873899" w:rsidRPr="000A248A" w:rsidTr="00302DE7">
        <w:trPr>
          <w:gridAfter w:val="1"/>
          <w:wAfter w:w="88" w:type="dxa"/>
          <w:trHeight w:val="240"/>
        </w:trPr>
        <w:tc>
          <w:tcPr>
            <w:tcW w:w="4894" w:type="dxa"/>
            <w:gridSpan w:val="2"/>
          </w:tcPr>
          <w:p w:rsidR="00873899" w:rsidRPr="000A248A" w:rsidRDefault="00873899" w:rsidP="000A248A">
            <w:pPr>
              <w:shd w:val="clear" w:color="auto" w:fill="FFFFFF" w:themeFill="background1"/>
              <w:jc w:val="both"/>
              <w:rPr>
                <w:b/>
                <w:color w:val="000000"/>
              </w:rPr>
            </w:pPr>
            <w:r w:rsidRPr="000A248A">
              <w:rPr>
                <w:b/>
                <w:color w:val="000000"/>
              </w:rPr>
              <w:t>5.Сведения об организаторе:</w:t>
            </w:r>
          </w:p>
        </w:tc>
        <w:tc>
          <w:tcPr>
            <w:tcW w:w="5220" w:type="dxa"/>
            <w:gridSpan w:val="2"/>
          </w:tcPr>
          <w:p w:rsidR="00873899" w:rsidRPr="000A248A" w:rsidRDefault="00873899" w:rsidP="000A248A">
            <w:pPr>
              <w:shd w:val="clear" w:color="auto" w:fill="FFFFFF" w:themeFill="background1"/>
              <w:jc w:val="both"/>
              <w:rPr>
                <w:color w:val="000000"/>
              </w:rPr>
            </w:pPr>
          </w:p>
        </w:tc>
      </w:tr>
      <w:tr w:rsidR="00873899" w:rsidRPr="000A248A" w:rsidTr="00302DE7">
        <w:trPr>
          <w:gridAfter w:val="1"/>
          <w:wAfter w:w="88" w:type="dxa"/>
          <w:trHeight w:val="30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t xml:space="preserve">Полное наименование </w:t>
            </w:r>
          </w:p>
        </w:tc>
        <w:tc>
          <w:tcPr>
            <w:tcW w:w="5220" w:type="dxa"/>
            <w:gridSpan w:val="2"/>
          </w:tcPr>
          <w:p w:rsidR="00873899" w:rsidRPr="000A248A" w:rsidRDefault="00873899" w:rsidP="000A248A">
            <w:pPr>
              <w:shd w:val="clear" w:color="auto" w:fill="FFFFFF" w:themeFill="background1"/>
              <w:jc w:val="both"/>
              <w:rPr>
                <w:color w:val="000000"/>
              </w:rPr>
            </w:pPr>
            <w:r w:rsidRPr="000A248A">
              <w:rPr>
                <w:color w:val="000000"/>
              </w:rPr>
              <w:t>Республиканское дочернее торговое унитарное предприятие «Медтехника» г. Витебск</w:t>
            </w:r>
          </w:p>
        </w:tc>
      </w:tr>
      <w:tr w:rsidR="00873899" w:rsidRPr="000A248A" w:rsidTr="00302DE7">
        <w:trPr>
          <w:gridAfter w:val="1"/>
          <w:wAfter w:w="88" w:type="dxa"/>
          <w:trHeight w:val="26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t xml:space="preserve">Место нахождения </w:t>
            </w:r>
          </w:p>
        </w:tc>
        <w:tc>
          <w:tcPr>
            <w:tcW w:w="5220" w:type="dxa"/>
            <w:gridSpan w:val="2"/>
          </w:tcPr>
          <w:p w:rsidR="00873899" w:rsidRPr="000A248A" w:rsidRDefault="00873899" w:rsidP="000A248A">
            <w:pPr>
              <w:shd w:val="clear" w:color="auto" w:fill="FFFFFF" w:themeFill="background1"/>
              <w:jc w:val="both"/>
              <w:rPr>
                <w:color w:val="000000"/>
              </w:rPr>
            </w:pPr>
            <w:r w:rsidRPr="000A248A">
              <w:rPr>
                <w:color w:val="000000"/>
              </w:rPr>
              <w:t xml:space="preserve">Республика Беларусь, </w:t>
            </w:r>
            <w:proofErr w:type="spellStart"/>
            <w:r w:rsidRPr="000A248A">
              <w:rPr>
                <w:color w:val="000000"/>
              </w:rPr>
              <w:t>г.Витебск</w:t>
            </w:r>
            <w:proofErr w:type="spellEnd"/>
            <w:r w:rsidRPr="000A248A">
              <w:rPr>
                <w:color w:val="000000"/>
              </w:rPr>
              <w:t xml:space="preserve">, </w:t>
            </w:r>
          </w:p>
          <w:p w:rsidR="00873899" w:rsidRPr="000A248A" w:rsidRDefault="00873899" w:rsidP="000A248A">
            <w:pPr>
              <w:shd w:val="clear" w:color="auto" w:fill="FFFFFF" w:themeFill="background1"/>
              <w:jc w:val="both"/>
              <w:rPr>
                <w:color w:val="000000"/>
              </w:rPr>
            </w:pPr>
            <w:r w:rsidRPr="000A248A">
              <w:rPr>
                <w:color w:val="000000"/>
              </w:rPr>
              <w:t>210033, ул. Лазо, 108</w:t>
            </w:r>
          </w:p>
        </w:tc>
      </w:tr>
      <w:tr w:rsidR="00873899" w:rsidRPr="000A248A" w:rsidTr="00302DE7">
        <w:trPr>
          <w:gridAfter w:val="1"/>
          <w:wAfter w:w="88" w:type="dxa"/>
          <w:trHeight w:val="26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t>УНП</w:t>
            </w:r>
          </w:p>
        </w:tc>
        <w:tc>
          <w:tcPr>
            <w:tcW w:w="5220" w:type="dxa"/>
            <w:gridSpan w:val="2"/>
          </w:tcPr>
          <w:p w:rsidR="00873899" w:rsidRPr="000A248A" w:rsidRDefault="00873899" w:rsidP="000A248A">
            <w:pPr>
              <w:shd w:val="clear" w:color="auto" w:fill="FFFFFF" w:themeFill="background1"/>
              <w:jc w:val="both"/>
              <w:rPr>
                <w:color w:val="000000"/>
              </w:rPr>
            </w:pPr>
            <w:r w:rsidRPr="000A248A">
              <w:rPr>
                <w:color w:val="000000"/>
              </w:rPr>
              <w:t>300002056</w:t>
            </w:r>
          </w:p>
        </w:tc>
      </w:tr>
      <w:tr w:rsidR="00873899" w:rsidRPr="000A248A" w:rsidTr="00302DE7">
        <w:trPr>
          <w:gridAfter w:val="1"/>
          <w:wAfter w:w="88" w:type="dxa"/>
          <w:trHeight w:val="24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t>Адрес электронной почты</w:t>
            </w:r>
          </w:p>
        </w:tc>
        <w:tc>
          <w:tcPr>
            <w:tcW w:w="5220" w:type="dxa"/>
            <w:gridSpan w:val="2"/>
          </w:tcPr>
          <w:p w:rsidR="00873899" w:rsidRPr="000A248A" w:rsidRDefault="00873899" w:rsidP="000A248A">
            <w:pPr>
              <w:shd w:val="clear" w:color="auto" w:fill="FFFFFF" w:themeFill="background1"/>
              <w:jc w:val="both"/>
              <w:rPr>
                <w:color w:val="000000"/>
                <w:lang w:val="en-US"/>
              </w:rPr>
            </w:pPr>
            <w:proofErr w:type="spellStart"/>
            <w:r w:rsidRPr="000A248A">
              <w:rPr>
                <w:color w:val="000000"/>
                <w:lang w:val="en-US"/>
              </w:rPr>
              <w:t>konvitmt</w:t>
            </w:r>
            <w:proofErr w:type="spellEnd"/>
            <w:r w:rsidRPr="000A248A">
              <w:rPr>
                <w:color w:val="000000"/>
              </w:rPr>
              <w:t>@</w:t>
            </w:r>
            <w:r w:rsidRPr="000A248A">
              <w:rPr>
                <w:color w:val="000000"/>
                <w:lang w:val="en-US"/>
              </w:rPr>
              <w:t>mail.ru</w:t>
            </w:r>
          </w:p>
        </w:tc>
      </w:tr>
      <w:tr w:rsidR="00873899" w:rsidRPr="000A248A" w:rsidTr="00302DE7">
        <w:trPr>
          <w:gridAfter w:val="1"/>
          <w:wAfter w:w="88" w:type="dxa"/>
          <w:trHeight w:val="280"/>
        </w:trPr>
        <w:tc>
          <w:tcPr>
            <w:tcW w:w="10114" w:type="dxa"/>
            <w:gridSpan w:val="4"/>
          </w:tcPr>
          <w:p w:rsidR="00873899" w:rsidRPr="000A248A" w:rsidRDefault="00873899" w:rsidP="000A248A">
            <w:pPr>
              <w:shd w:val="clear" w:color="auto" w:fill="FFFFFF" w:themeFill="background1"/>
              <w:jc w:val="both"/>
              <w:rPr>
                <w:color w:val="000000"/>
              </w:rPr>
            </w:pPr>
            <w:r w:rsidRPr="000A248A">
              <w:rPr>
                <w:b/>
                <w:bCs/>
                <w:color w:val="000000"/>
              </w:rPr>
              <w:t>6. Сведения о работниках организатора:</w:t>
            </w:r>
          </w:p>
        </w:tc>
      </w:tr>
      <w:tr w:rsidR="00873899" w:rsidRPr="000A248A" w:rsidTr="00302DE7">
        <w:trPr>
          <w:gridAfter w:val="1"/>
          <w:wAfter w:w="88" w:type="dxa"/>
          <w:trHeight w:val="24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t xml:space="preserve">Фамилия, собственное имя, отчество (при наличии) </w:t>
            </w:r>
          </w:p>
        </w:tc>
        <w:tc>
          <w:tcPr>
            <w:tcW w:w="5220" w:type="dxa"/>
            <w:gridSpan w:val="2"/>
          </w:tcPr>
          <w:p w:rsidR="00873899" w:rsidRPr="000A248A" w:rsidRDefault="00873899" w:rsidP="000A248A">
            <w:pPr>
              <w:shd w:val="clear" w:color="auto" w:fill="FFFFFF" w:themeFill="background1"/>
              <w:jc w:val="both"/>
              <w:rPr>
                <w:color w:val="000000"/>
                <w:lang w:val="en-US"/>
              </w:rPr>
            </w:pPr>
            <w:proofErr w:type="spellStart"/>
            <w:r w:rsidRPr="000A248A">
              <w:rPr>
                <w:color w:val="000000"/>
              </w:rPr>
              <w:t>Бабенчук</w:t>
            </w:r>
            <w:proofErr w:type="spellEnd"/>
            <w:r w:rsidRPr="000A248A">
              <w:rPr>
                <w:color w:val="000000"/>
              </w:rPr>
              <w:t xml:space="preserve"> Екатерина Сергеевна</w:t>
            </w:r>
          </w:p>
        </w:tc>
      </w:tr>
      <w:tr w:rsidR="00873899" w:rsidRPr="000A248A" w:rsidTr="00302DE7">
        <w:trPr>
          <w:gridAfter w:val="1"/>
          <w:wAfter w:w="88" w:type="dxa"/>
          <w:trHeight w:val="24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t>Телефон</w:t>
            </w:r>
          </w:p>
        </w:tc>
        <w:tc>
          <w:tcPr>
            <w:tcW w:w="5220" w:type="dxa"/>
            <w:gridSpan w:val="2"/>
          </w:tcPr>
          <w:p w:rsidR="00873899" w:rsidRPr="000A248A" w:rsidRDefault="00873899" w:rsidP="000A248A">
            <w:pPr>
              <w:shd w:val="clear" w:color="auto" w:fill="FFFFFF" w:themeFill="background1"/>
              <w:jc w:val="both"/>
              <w:rPr>
                <w:color w:val="000000"/>
              </w:rPr>
            </w:pPr>
            <w:r w:rsidRPr="000A248A">
              <w:rPr>
                <w:color w:val="000000"/>
              </w:rPr>
              <w:t>+375 0212 67 44 27</w:t>
            </w:r>
          </w:p>
        </w:tc>
      </w:tr>
      <w:tr w:rsidR="00873899" w:rsidRPr="00302DE7" w:rsidTr="00302DE7">
        <w:trPr>
          <w:gridAfter w:val="1"/>
          <w:wAfter w:w="88" w:type="dxa"/>
          <w:trHeight w:val="24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t xml:space="preserve">иные сведения </w:t>
            </w:r>
          </w:p>
        </w:tc>
        <w:tc>
          <w:tcPr>
            <w:tcW w:w="5220" w:type="dxa"/>
            <w:gridSpan w:val="2"/>
          </w:tcPr>
          <w:p w:rsidR="00873899" w:rsidRPr="000A248A" w:rsidRDefault="00873899" w:rsidP="000A248A">
            <w:pPr>
              <w:shd w:val="clear" w:color="auto" w:fill="FFFFFF" w:themeFill="background1"/>
              <w:jc w:val="both"/>
              <w:rPr>
                <w:color w:val="000000"/>
                <w:lang w:val="en-US"/>
              </w:rPr>
            </w:pPr>
            <w:r w:rsidRPr="000A248A">
              <w:rPr>
                <w:color w:val="000000"/>
                <w:lang w:val="en-US"/>
              </w:rPr>
              <w:t>e-mail: konvitmt@mail.ru</w:t>
            </w:r>
          </w:p>
        </w:tc>
      </w:tr>
      <w:tr w:rsidR="00873899" w:rsidRPr="000A248A" w:rsidTr="00302DE7">
        <w:trPr>
          <w:gridAfter w:val="1"/>
          <w:wAfter w:w="88" w:type="dxa"/>
          <w:trHeight w:val="280"/>
        </w:trPr>
        <w:tc>
          <w:tcPr>
            <w:tcW w:w="10114" w:type="dxa"/>
            <w:gridSpan w:val="4"/>
          </w:tcPr>
          <w:p w:rsidR="00873899" w:rsidRPr="000A248A" w:rsidRDefault="00873899" w:rsidP="000A248A">
            <w:pPr>
              <w:shd w:val="clear" w:color="auto" w:fill="FFFFFF" w:themeFill="background1"/>
              <w:jc w:val="both"/>
              <w:rPr>
                <w:color w:val="000000"/>
              </w:rPr>
            </w:pPr>
            <w:r w:rsidRPr="000A248A">
              <w:rPr>
                <w:b/>
                <w:bCs/>
                <w:color w:val="000000"/>
              </w:rPr>
              <w:t>7. Сведения об электронном аукционе:</w:t>
            </w:r>
          </w:p>
        </w:tc>
      </w:tr>
      <w:tr w:rsidR="00873899" w:rsidRPr="000A248A" w:rsidTr="00302DE7">
        <w:trPr>
          <w:gridAfter w:val="1"/>
          <w:wAfter w:w="88" w:type="dxa"/>
          <w:trHeight w:val="28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t>Срок для подготовки и подачи предложений</w:t>
            </w:r>
          </w:p>
        </w:tc>
        <w:tc>
          <w:tcPr>
            <w:tcW w:w="5220" w:type="dxa"/>
            <w:gridSpan w:val="2"/>
          </w:tcPr>
          <w:p w:rsidR="00873899" w:rsidRPr="000A248A" w:rsidRDefault="00873899" w:rsidP="000A248A">
            <w:pPr>
              <w:shd w:val="clear" w:color="auto" w:fill="FFFFFF" w:themeFill="background1"/>
              <w:jc w:val="both"/>
              <w:rPr>
                <w:color w:val="000000"/>
              </w:rPr>
            </w:pPr>
            <w:r w:rsidRPr="000A248A">
              <w:rPr>
                <w:color w:val="000000"/>
              </w:rPr>
              <w:t>Согласно аукционному приглашению</w:t>
            </w:r>
          </w:p>
        </w:tc>
      </w:tr>
      <w:tr w:rsidR="00873899" w:rsidRPr="000A248A" w:rsidTr="00302DE7">
        <w:trPr>
          <w:gridAfter w:val="1"/>
          <w:wAfter w:w="88" w:type="dxa"/>
          <w:trHeight w:val="24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t>Требования к участникам, документам и (или) сведениям для проверки требований к участникам</w:t>
            </w:r>
          </w:p>
        </w:tc>
        <w:tc>
          <w:tcPr>
            <w:tcW w:w="5220" w:type="dxa"/>
            <w:gridSpan w:val="2"/>
          </w:tcPr>
          <w:p w:rsidR="00873899" w:rsidRPr="00875AE3" w:rsidRDefault="00873899" w:rsidP="000A248A">
            <w:pPr>
              <w:shd w:val="clear" w:color="auto" w:fill="FFFFFF" w:themeFill="background1"/>
              <w:jc w:val="both"/>
            </w:pPr>
            <w:r w:rsidRPr="000A248A">
              <w:rPr>
                <w:color w:val="000000"/>
              </w:rPr>
              <w:t xml:space="preserve">    </w:t>
            </w:r>
            <w:r w:rsidRPr="00875AE3">
              <w:t>Установлены в соответствии с пунктом 2 статьи 16 Закона,  частью третьей подп.1.7 п.1 постановления №395.</w:t>
            </w:r>
          </w:p>
          <w:p w:rsidR="00873899" w:rsidRPr="000A248A" w:rsidRDefault="00873899" w:rsidP="000A248A">
            <w:pPr>
              <w:shd w:val="clear" w:color="auto" w:fill="FFFFFF" w:themeFill="background1"/>
              <w:jc w:val="both"/>
              <w:rPr>
                <w:color w:val="000000"/>
              </w:rPr>
            </w:pPr>
            <w:r w:rsidRPr="00875AE3">
              <w:t xml:space="preserve">    </w:t>
            </w:r>
            <w:proofErr w:type="gramStart"/>
            <w:r w:rsidRPr="00875AE3">
              <w:t xml:space="preserve">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 206 </w:t>
            </w:r>
            <w:r w:rsidRPr="00875AE3">
              <w:rPr>
                <w:b/>
                <w:bCs/>
              </w:rPr>
              <w:t>участник, предложение которого содержит информацию о поставке товара, происходящего из иностранного государства или группы иностранных государств</w:t>
            </w:r>
            <w:r w:rsidRPr="00875AE3">
              <w:t>, за исключением Республики Армения, Республики Казахстан, Кыргызской</w:t>
            </w:r>
            <w:proofErr w:type="gramEnd"/>
            <w:r w:rsidRPr="00875AE3">
              <w:t xml:space="preserve"> Республики и </w:t>
            </w:r>
            <w:r w:rsidRPr="00875AE3">
              <w:lastRenderedPageBreak/>
              <w:t xml:space="preserve">Российской Федерации, </w:t>
            </w:r>
            <w:r w:rsidRPr="00875AE3">
              <w:rPr>
                <w:b/>
                <w:bCs/>
              </w:rPr>
              <w:t>допускается к участию в данной процедуре</w:t>
            </w:r>
            <w:r w:rsidRPr="00875AE3">
              <w:t xml:space="preserve"> </w:t>
            </w:r>
            <w:r w:rsidRPr="00875AE3">
              <w:rPr>
                <w:b/>
                <w:bCs/>
              </w:rPr>
              <w:t>только в случае</w:t>
            </w:r>
            <w:r w:rsidRPr="00875AE3">
              <w:t xml:space="preserve">, если в целях участия в ней </w:t>
            </w:r>
            <w:r w:rsidRPr="00875AE3">
              <w:rPr>
                <w:b/>
                <w:bCs/>
              </w:rPr>
              <w:t>подано менее двух предложений</w:t>
            </w:r>
            <w:r w:rsidRPr="00875AE3">
              <w:t>,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73899" w:rsidRPr="000A248A" w:rsidTr="00302DE7">
        <w:trPr>
          <w:gridAfter w:val="1"/>
          <w:wAfter w:w="88" w:type="dxa"/>
          <w:trHeight w:val="24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lastRenderedPageBreak/>
              <w:t>Оплата услуг организатора</w:t>
            </w:r>
          </w:p>
        </w:tc>
        <w:tc>
          <w:tcPr>
            <w:tcW w:w="5220" w:type="dxa"/>
            <w:gridSpan w:val="2"/>
          </w:tcPr>
          <w:p w:rsidR="00873899" w:rsidRPr="000A248A" w:rsidRDefault="00873899" w:rsidP="000A248A">
            <w:pPr>
              <w:shd w:val="clear" w:color="auto" w:fill="FFFFFF" w:themeFill="background1"/>
              <w:jc w:val="both"/>
              <w:rPr>
                <w:b/>
              </w:rPr>
            </w:pPr>
            <w:r w:rsidRPr="000A248A">
              <w:rPr>
                <w:color w:val="000000"/>
              </w:rPr>
              <w:t>Согласно порядку оплаты услуг организатора по организации электронного аукциона (</w:t>
            </w:r>
            <w:r w:rsidRPr="000A248A">
              <w:rPr>
                <w:b/>
                <w:bCs/>
                <w:color w:val="000000"/>
              </w:rPr>
              <w:t>приложение 14</w:t>
            </w:r>
            <w:r w:rsidRPr="000A248A">
              <w:rPr>
                <w:color w:val="000000"/>
              </w:rPr>
              <w:t>) к настоящим аукционным документам)</w:t>
            </w:r>
          </w:p>
        </w:tc>
      </w:tr>
      <w:tr w:rsidR="00873899" w:rsidRPr="000A248A" w:rsidTr="00302DE7">
        <w:trPr>
          <w:gridAfter w:val="1"/>
          <w:wAfter w:w="88" w:type="dxa"/>
          <w:trHeight w:val="240"/>
        </w:trPr>
        <w:tc>
          <w:tcPr>
            <w:tcW w:w="4894" w:type="dxa"/>
            <w:gridSpan w:val="2"/>
          </w:tcPr>
          <w:p w:rsidR="00873899" w:rsidRPr="000A248A" w:rsidRDefault="00873899" w:rsidP="000A248A">
            <w:pPr>
              <w:shd w:val="clear" w:color="auto" w:fill="FFFFFF" w:themeFill="background1"/>
              <w:jc w:val="both"/>
              <w:rPr>
                <w:color w:val="000000"/>
              </w:rPr>
            </w:pPr>
            <w:r w:rsidRPr="000A248A">
              <w:rPr>
                <w:color w:val="000000"/>
              </w:rPr>
              <w:t>Место поставки медицинской техники и (или) изделий медицинского назначения, а так же иных изделий и (или) оборудования (далее – товары)</w:t>
            </w:r>
          </w:p>
        </w:tc>
        <w:tc>
          <w:tcPr>
            <w:tcW w:w="5220" w:type="dxa"/>
            <w:gridSpan w:val="2"/>
          </w:tcPr>
          <w:p w:rsidR="00873899" w:rsidRPr="000A248A" w:rsidRDefault="00873899" w:rsidP="000A248A">
            <w:pPr>
              <w:shd w:val="clear" w:color="auto" w:fill="FFFFFF" w:themeFill="background1"/>
              <w:jc w:val="both"/>
              <w:rPr>
                <w:color w:val="000000"/>
              </w:rPr>
            </w:pPr>
            <w:r w:rsidRPr="000A248A">
              <w:rPr>
                <w:b/>
                <w:bCs/>
                <w:color w:val="000000"/>
              </w:rPr>
              <w:t xml:space="preserve">- </w:t>
            </w:r>
            <w:r w:rsidRPr="000A248A">
              <w:rPr>
                <w:color w:val="000000"/>
              </w:rPr>
              <w:t xml:space="preserve">Согласно проектам договоров к настоящим аукционным документам </w:t>
            </w:r>
            <w:r w:rsidRPr="000A248A">
              <w:rPr>
                <w:b/>
                <w:bCs/>
                <w:color w:val="000000"/>
              </w:rPr>
              <w:t>(приложение 10-12)</w:t>
            </w:r>
          </w:p>
          <w:p w:rsidR="00873899" w:rsidRPr="000A248A" w:rsidRDefault="00873899" w:rsidP="000A248A">
            <w:pPr>
              <w:shd w:val="clear" w:color="auto" w:fill="FFFFFF" w:themeFill="background1"/>
              <w:jc w:val="both"/>
              <w:rPr>
                <w:color w:val="000000"/>
              </w:rPr>
            </w:pPr>
            <w:r w:rsidRPr="000A248A">
              <w:rPr>
                <w:color w:val="000000"/>
              </w:rPr>
              <w:t>- Место поставки товаров может быть уточнено организатором при заключении договора</w:t>
            </w:r>
          </w:p>
        </w:tc>
      </w:tr>
      <w:tr w:rsidR="00873899" w:rsidRPr="000A248A" w:rsidTr="00302DE7">
        <w:trPr>
          <w:gridAfter w:val="1"/>
          <w:wAfter w:w="88" w:type="dxa"/>
          <w:trHeight w:val="240"/>
        </w:trPr>
        <w:tc>
          <w:tcPr>
            <w:tcW w:w="10114" w:type="dxa"/>
            <w:gridSpan w:val="4"/>
          </w:tcPr>
          <w:p w:rsidR="00873899" w:rsidRPr="000A248A" w:rsidRDefault="00873899" w:rsidP="000A248A">
            <w:pPr>
              <w:shd w:val="clear" w:color="auto" w:fill="FFFFFF" w:themeFill="background1"/>
              <w:jc w:val="center"/>
              <w:rPr>
                <w:color w:val="000000"/>
              </w:rPr>
            </w:pPr>
            <w:r w:rsidRPr="000A248A">
              <w:rPr>
                <w:b/>
                <w:bCs/>
                <w:color w:val="000000"/>
              </w:rPr>
              <w:t>Сведения о лотах</w:t>
            </w:r>
          </w:p>
        </w:tc>
      </w:tr>
      <w:tr w:rsidR="00302DE7" w:rsidTr="00302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122" w:type="dxa"/>
        </w:trPr>
        <w:tc>
          <w:tcPr>
            <w:tcW w:w="10080" w:type="dxa"/>
            <w:gridSpan w:val="4"/>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widowControl w:val="0"/>
              <w:autoSpaceDE w:val="0"/>
              <w:autoSpaceDN w:val="0"/>
              <w:adjustRightInd w:val="0"/>
              <w:spacing w:line="40" w:lineRule="atLeast"/>
              <w:jc w:val="center"/>
              <w:rPr>
                <w:b/>
                <w:color w:val="000000"/>
                <w:lang w:eastAsia="en-US"/>
              </w:rPr>
            </w:pPr>
            <w:bookmarkStart w:id="17" w:name="_GoBack"/>
            <w:bookmarkEnd w:id="17"/>
            <w:r>
              <w:rPr>
                <w:b/>
              </w:rPr>
              <w:t xml:space="preserve">         </w:t>
            </w:r>
            <w:r>
              <w:rPr>
                <w:b/>
                <w:color w:val="000000"/>
                <w:lang w:eastAsia="en-US"/>
              </w:rPr>
              <w:t>Лот №1</w:t>
            </w:r>
          </w:p>
        </w:tc>
      </w:tr>
      <w:tr w:rsidR="00302DE7" w:rsidRPr="00517A3C" w:rsidTr="00302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122" w:type="dxa"/>
        </w:trPr>
        <w:tc>
          <w:tcPr>
            <w:tcW w:w="540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widowControl w:val="0"/>
              <w:autoSpaceDE w:val="0"/>
              <w:autoSpaceDN w:val="0"/>
              <w:adjustRightInd w:val="0"/>
              <w:spacing w:line="40" w:lineRule="atLeast"/>
              <w:rPr>
                <w:color w:val="000000"/>
                <w:lang w:eastAsia="en-US"/>
              </w:rPr>
            </w:pPr>
            <w:r>
              <w:rPr>
                <w:color w:val="000000"/>
                <w:lang w:eastAsia="en-US"/>
              </w:rPr>
              <w:t>Предмет государственной закупки (наименование товара)</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Pr="00517A3C" w:rsidRDefault="00302DE7" w:rsidP="002677CC">
            <w:pPr>
              <w:jc w:val="both"/>
              <w:rPr>
                <w:bCs/>
              </w:rPr>
            </w:pPr>
            <w:r>
              <w:rPr>
                <w:bCs/>
              </w:rPr>
              <w:t xml:space="preserve">Реанимационная система (мешок </w:t>
            </w:r>
            <w:proofErr w:type="spellStart"/>
            <w:r>
              <w:rPr>
                <w:bCs/>
              </w:rPr>
              <w:t>Амбу</w:t>
            </w:r>
            <w:proofErr w:type="spellEnd"/>
            <w:r>
              <w:rPr>
                <w:bCs/>
              </w:rPr>
              <w:t>)</w:t>
            </w:r>
          </w:p>
        </w:tc>
      </w:tr>
      <w:tr w:rsidR="00302DE7" w:rsidTr="00302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122" w:type="dxa"/>
        </w:trPr>
        <w:tc>
          <w:tcPr>
            <w:tcW w:w="540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widowControl w:val="0"/>
              <w:autoSpaceDE w:val="0"/>
              <w:autoSpaceDN w:val="0"/>
              <w:adjustRightInd w:val="0"/>
              <w:spacing w:line="40" w:lineRule="atLeast"/>
              <w:rPr>
                <w:color w:val="000000"/>
                <w:lang w:eastAsia="en-US"/>
              </w:rPr>
            </w:pPr>
            <w:r>
              <w:rPr>
                <w:color w:val="000000"/>
                <w:lang w:eastAsia="en-US"/>
              </w:rPr>
              <w:t>Описание потребительских, функциональных, технических, качественных и эксплуатационных показателей (характеристик) предмета государственной закупки</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jc w:val="both"/>
            </w:pPr>
            <w:r>
              <w:t>Согласно Приложению 1 Лот №1</w:t>
            </w:r>
          </w:p>
        </w:tc>
      </w:tr>
      <w:tr w:rsidR="00302DE7" w:rsidTr="00302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122" w:type="dxa"/>
        </w:trPr>
        <w:tc>
          <w:tcPr>
            <w:tcW w:w="540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widowControl w:val="0"/>
              <w:autoSpaceDE w:val="0"/>
              <w:autoSpaceDN w:val="0"/>
              <w:adjustRightInd w:val="0"/>
              <w:spacing w:line="40" w:lineRule="atLeast"/>
              <w:rPr>
                <w:color w:val="000000"/>
                <w:lang w:eastAsia="en-US"/>
              </w:rPr>
            </w:pPr>
            <w:r>
              <w:rPr>
                <w:color w:val="000000"/>
                <w:lang w:eastAsia="en-US"/>
              </w:rPr>
              <w:t>Код по ОКРБ</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jc w:val="both"/>
            </w:pPr>
            <w:r>
              <w:t>32.50.13.650</w:t>
            </w:r>
          </w:p>
        </w:tc>
      </w:tr>
      <w:tr w:rsidR="00302DE7" w:rsidRPr="00517A3C" w:rsidTr="00302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122" w:type="dxa"/>
        </w:trPr>
        <w:tc>
          <w:tcPr>
            <w:tcW w:w="540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widowControl w:val="0"/>
              <w:autoSpaceDE w:val="0"/>
              <w:autoSpaceDN w:val="0"/>
              <w:adjustRightInd w:val="0"/>
              <w:spacing w:line="40" w:lineRule="atLeast"/>
              <w:rPr>
                <w:color w:val="000000"/>
                <w:lang w:eastAsia="en-US"/>
              </w:rPr>
            </w:pPr>
            <w:r>
              <w:rPr>
                <w:color w:val="000000"/>
                <w:lang w:eastAsia="en-US"/>
              </w:rPr>
              <w:t>Объем (количество)</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Pr="00517A3C" w:rsidRDefault="00302DE7" w:rsidP="002677CC">
            <w:pPr>
              <w:jc w:val="both"/>
            </w:pPr>
            <w:r>
              <w:t xml:space="preserve">2 </w:t>
            </w:r>
            <w:proofErr w:type="spellStart"/>
            <w:r>
              <w:t>усл.ед</w:t>
            </w:r>
            <w:proofErr w:type="spellEnd"/>
            <w:r>
              <w:t>.</w:t>
            </w:r>
          </w:p>
        </w:tc>
      </w:tr>
      <w:tr w:rsidR="00302DE7" w:rsidTr="00302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122" w:type="dxa"/>
        </w:trPr>
        <w:tc>
          <w:tcPr>
            <w:tcW w:w="540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jc w:val="both"/>
              <w:rPr>
                <w:color w:val="000000"/>
              </w:rPr>
            </w:pPr>
            <w:r>
              <w:rPr>
                <w:color w:val="000000"/>
              </w:rPr>
              <w:t>Сроки поставки</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jc w:val="both"/>
            </w:pPr>
            <w:r>
              <w:t>Согласно подп.13.3 п.13 аукционных документов</w:t>
            </w:r>
          </w:p>
        </w:tc>
      </w:tr>
      <w:tr w:rsidR="00302DE7" w:rsidTr="00302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122" w:type="dxa"/>
        </w:trPr>
        <w:tc>
          <w:tcPr>
            <w:tcW w:w="540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widowControl w:val="0"/>
              <w:autoSpaceDE w:val="0"/>
              <w:autoSpaceDN w:val="0"/>
              <w:adjustRightInd w:val="0"/>
              <w:spacing w:line="40" w:lineRule="atLeast"/>
              <w:rPr>
                <w:color w:val="000000"/>
                <w:lang w:eastAsia="en-US"/>
              </w:rPr>
            </w:pPr>
            <w:r>
              <w:rPr>
                <w:color w:val="000000"/>
                <w:lang w:eastAsia="en-US"/>
              </w:rPr>
              <w:t>Ориентировочная стоимость государственной закупки по лоту</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jc w:val="both"/>
            </w:pPr>
            <w:r>
              <w:t xml:space="preserve">201 300,00   </w:t>
            </w:r>
            <w:proofErr w:type="spellStart"/>
            <w:r>
              <w:t>бел</w:t>
            </w:r>
            <w:proofErr w:type="gramStart"/>
            <w:r>
              <w:t>.р</w:t>
            </w:r>
            <w:proofErr w:type="gramEnd"/>
            <w:r>
              <w:t>уб</w:t>
            </w:r>
            <w:proofErr w:type="spellEnd"/>
            <w:r>
              <w:t>.</w:t>
            </w:r>
          </w:p>
        </w:tc>
      </w:tr>
      <w:tr w:rsidR="00302DE7" w:rsidTr="00302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122" w:type="dxa"/>
        </w:trPr>
        <w:tc>
          <w:tcPr>
            <w:tcW w:w="540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widowControl w:val="0"/>
              <w:autoSpaceDE w:val="0"/>
              <w:autoSpaceDN w:val="0"/>
              <w:adjustRightInd w:val="0"/>
              <w:spacing w:line="40" w:lineRule="atLeast"/>
              <w:rPr>
                <w:color w:val="000000"/>
                <w:lang w:eastAsia="en-US"/>
              </w:rPr>
            </w:pPr>
            <w:r>
              <w:rPr>
                <w:color w:val="000000"/>
                <w:lang w:eastAsia="en-US"/>
              </w:rPr>
              <w:t>Источник финансирования государственной закупки</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2DE7" w:rsidRDefault="00302DE7" w:rsidP="002677CC">
            <w:pPr>
              <w:jc w:val="both"/>
            </w:pPr>
            <w:r>
              <w:t>местный бюджет</w:t>
            </w:r>
          </w:p>
        </w:tc>
      </w:tr>
    </w:tbl>
    <w:p w:rsidR="004A7FEB" w:rsidRPr="004A7FEB" w:rsidRDefault="004A7FEB" w:rsidP="004A7FEB"/>
    <w:p w:rsidR="00255973" w:rsidRPr="000A248A" w:rsidRDefault="00255973" w:rsidP="000A248A">
      <w:pPr>
        <w:pStyle w:val="1"/>
        <w:shd w:val="clear" w:color="auto" w:fill="FFFFFF" w:themeFill="background1"/>
        <w:rPr>
          <w:sz w:val="20"/>
          <w:szCs w:val="20"/>
        </w:rPr>
      </w:pPr>
      <w:r w:rsidRPr="000A248A">
        <w:rPr>
          <w:sz w:val="20"/>
          <w:szCs w:val="20"/>
        </w:rPr>
        <w:t>ГЛАВА 2</w:t>
      </w:r>
      <w:r w:rsidRPr="000A248A">
        <w:rPr>
          <w:sz w:val="20"/>
          <w:szCs w:val="20"/>
        </w:rPr>
        <w:br/>
      </w:r>
    </w:p>
    <w:p w:rsidR="00255973" w:rsidRPr="000A248A" w:rsidRDefault="00255973" w:rsidP="000A248A">
      <w:pPr>
        <w:pStyle w:val="1"/>
        <w:shd w:val="clear" w:color="auto" w:fill="FFFFFF" w:themeFill="background1"/>
        <w:rPr>
          <w:sz w:val="20"/>
          <w:szCs w:val="20"/>
        </w:rPr>
      </w:pPr>
      <w:r w:rsidRPr="000A248A">
        <w:rPr>
          <w:sz w:val="20"/>
          <w:szCs w:val="20"/>
        </w:rPr>
        <w:t xml:space="preserve">ТРЕБОВАНИЯ К ПОДГОТОВКЕ И ОФОРМЛЕНИЮ </w:t>
      </w:r>
      <w:r w:rsidRPr="000A248A">
        <w:rPr>
          <w:sz w:val="20"/>
          <w:szCs w:val="20"/>
        </w:rPr>
        <w:br/>
        <w:t>ПРЕДЛОЖЕНИЯ УЧАСТНИКА</w:t>
      </w:r>
    </w:p>
    <w:p w:rsidR="00255973" w:rsidRPr="000A248A" w:rsidRDefault="00255973" w:rsidP="000A248A">
      <w:pPr>
        <w:shd w:val="clear" w:color="auto" w:fill="FFFFFF" w:themeFill="background1"/>
      </w:pPr>
    </w:p>
    <w:p w:rsidR="00255973" w:rsidRPr="000A248A" w:rsidRDefault="00255973" w:rsidP="000A248A">
      <w:pPr>
        <w:shd w:val="clear" w:color="auto" w:fill="FFFFFF" w:themeFill="background1"/>
        <w:ind w:firstLine="709"/>
        <w:jc w:val="both"/>
      </w:pPr>
      <w:bookmarkStart w:id="18" w:name="_Hlk61683980"/>
      <w:r w:rsidRPr="000A248A">
        <w:t>8.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rsidR="00255973" w:rsidRPr="000A248A" w:rsidRDefault="00255973" w:rsidP="000A248A">
      <w:pPr>
        <w:shd w:val="clear" w:color="auto" w:fill="FFFFFF" w:themeFill="background1"/>
        <w:ind w:firstLine="709"/>
        <w:jc w:val="both"/>
        <w:rPr>
          <w:b/>
        </w:rPr>
      </w:pPr>
      <w:r w:rsidRPr="000A248A">
        <w:rPr>
          <w:b/>
        </w:rPr>
        <w:t>Ответственность за достоверность сведений, содержащихся в предложении участников, несут участники процедуры закупки.</w:t>
      </w:r>
    </w:p>
    <w:p w:rsidR="00255973" w:rsidRPr="000A248A" w:rsidRDefault="00255973" w:rsidP="000A248A">
      <w:pPr>
        <w:shd w:val="clear" w:color="auto" w:fill="FFFFFF" w:themeFill="background1"/>
        <w:ind w:firstLine="709"/>
        <w:jc w:val="both"/>
      </w:pPr>
      <w:r w:rsidRPr="000A248A">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0A248A">
        <w:rPr>
          <w:b/>
          <w:bCs/>
        </w:rPr>
        <w:t>в</w:t>
      </w:r>
      <w:r w:rsidRPr="000A248A">
        <w:t xml:space="preserve"> </w:t>
      </w:r>
      <w:r w:rsidRPr="000A248A">
        <w:rPr>
          <w:b/>
          <w:bCs/>
        </w:rPr>
        <w:t>обязательном порядке</w:t>
      </w:r>
      <w:r w:rsidRPr="000A248A">
        <w:t xml:space="preserve"> </w:t>
      </w:r>
      <w:r w:rsidRPr="000A248A">
        <w:rPr>
          <w:b/>
          <w:bCs/>
        </w:rPr>
        <w:t>должны иметь перевод на русский и (или) белорусский языки</w:t>
      </w:r>
      <w:r w:rsidRPr="000A248A">
        <w:t>.</w:t>
      </w:r>
    </w:p>
    <w:p w:rsidR="00255973" w:rsidRPr="000A248A" w:rsidRDefault="00255973" w:rsidP="000A248A">
      <w:pPr>
        <w:shd w:val="clear" w:color="auto" w:fill="FFFFFF" w:themeFill="background1"/>
        <w:ind w:firstLine="709"/>
        <w:jc w:val="both"/>
        <w:rPr>
          <w:color w:val="FF0000"/>
        </w:rPr>
      </w:pPr>
      <w:r w:rsidRPr="000A248A">
        <w:t>Документы, содержащиеся в предложении участника, не должны содержать расхождений и разночтений в части, объема (количества), валюты и иных сведений</w:t>
      </w:r>
      <w:r w:rsidRPr="000A248A">
        <w:rPr>
          <w:color w:val="FF0000"/>
        </w:rPr>
        <w:t>.</w:t>
      </w:r>
    </w:p>
    <w:p w:rsidR="00255973" w:rsidRPr="000A248A" w:rsidRDefault="00255973" w:rsidP="000A248A">
      <w:pPr>
        <w:shd w:val="clear" w:color="auto" w:fill="FFFFFF" w:themeFill="background1"/>
        <w:jc w:val="both"/>
        <w:rPr>
          <w:color w:val="000000"/>
        </w:rPr>
      </w:pPr>
      <w:r w:rsidRPr="000A248A">
        <w:rPr>
          <w:color w:val="000000"/>
        </w:rPr>
        <w:t xml:space="preserve">            Предложение участника должно соответствовать описанию предмета закупки:</w:t>
      </w:r>
    </w:p>
    <w:p w:rsidR="00255973" w:rsidRPr="000A248A" w:rsidRDefault="00255973" w:rsidP="000A248A">
      <w:pPr>
        <w:shd w:val="clear" w:color="auto" w:fill="FFFFFF" w:themeFill="background1"/>
        <w:ind w:firstLine="709"/>
        <w:jc w:val="both"/>
        <w:rPr>
          <w:b/>
          <w:bCs/>
          <w:color w:val="000000"/>
        </w:rPr>
      </w:pPr>
      <w:r w:rsidRPr="000A248A">
        <w:rPr>
          <w:b/>
          <w:bCs/>
          <w:color w:val="00000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rsidR="00255973" w:rsidRPr="000A248A" w:rsidRDefault="00255973" w:rsidP="000A248A">
      <w:pPr>
        <w:shd w:val="clear" w:color="auto" w:fill="FFFFFF" w:themeFill="background1"/>
        <w:ind w:firstLine="709"/>
        <w:jc w:val="both"/>
        <w:rPr>
          <w:b/>
          <w:bCs/>
          <w:color w:val="000000"/>
        </w:rPr>
      </w:pPr>
      <w:r w:rsidRPr="000A248A">
        <w:rPr>
          <w:b/>
          <w:bCs/>
          <w:color w:val="000000"/>
        </w:rPr>
        <w:t>- не менее чем на 85% в части описания технических показателей и характеристик предмета государственной закупки.</w:t>
      </w:r>
    </w:p>
    <w:p w:rsidR="00255973" w:rsidRPr="000A248A" w:rsidRDefault="00255973" w:rsidP="000A248A">
      <w:pPr>
        <w:shd w:val="clear" w:color="auto" w:fill="FFFFFF" w:themeFill="background1"/>
        <w:ind w:firstLine="709"/>
        <w:jc w:val="both"/>
        <w:rPr>
          <w:color w:val="000000"/>
        </w:rPr>
      </w:pPr>
      <w:r w:rsidRPr="000A248A">
        <w:rPr>
          <w:b/>
          <w:bCs/>
          <w:color w:val="000000"/>
        </w:rPr>
        <w:t xml:space="preserve">  </w:t>
      </w:r>
      <w:r w:rsidRPr="000A248A">
        <w:rPr>
          <w:color w:val="000000"/>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(далее-ЕАЭС) при условии, что Республика Беларусь является референтным государством или государством признания</w:t>
      </w:r>
      <w:r w:rsidRPr="000A248A">
        <w:t>.</w:t>
      </w:r>
      <w:r w:rsidRPr="000A248A">
        <w:rPr>
          <w:color w:val="000000"/>
        </w:rPr>
        <w:t xml:space="preserve"> </w:t>
      </w:r>
    </w:p>
    <w:p w:rsidR="00255973" w:rsidRPr="000A248A" w:rsidRDefault="00255973" w:rsidP="000A248A">
      <w:pPr>
        <w:shd w:val="clear" w:color="auto" w:fill="FFFFFF" w:themeFill="background1"/>
        <w:ind w:firstLine="709"/>
        <w:jc w:val="both"/>
        <w:rPr>
          <w:color w:val="000000"/>
        </w:rPr>
      </w:pPr>
      <w:r w:rsidRPr="000A248A">
        <w:rPr>
          <w:color w:val="000000"/>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w:t>
      </w:r>
      <w:r w:rsidR="002C71F0" w:rsidRPr="000A248A">
        <w:rPr>
          <w:color w:val="000000"/>
        </w:rPr>
        <w:t xml:space="preserve"> страну происхождения товара, </w:t>
      </w:r>
      <w:r w:rsidRPr="000A248A">
        <w:rPr>
          <w:color w:val="000000"/>
        </w:rPr>
        <w:t xml:space="preserve">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w:t>
      </w:r>
    </w:p>
    <w:p w:rsidR="00255973" w:rsidRPr="000A248A" w:rsidRDefault="00255973" w:rsidP="000A248A">
      <w:pPr>
        <w:shd w:val="clear" w:color="auto" w:fill="FFFFFF" w:themeFill="background1"/>
        <w:ind w:firstLine="709"/>
        <w:jc w:val="both"/>
        <w:rPr>
          <w:color w:val="000000"/>
        </w:rPr>
      </w:pPr>
      <w:r w:rsidRPr="000A248A">
        <w:rPr>
          <w:color w:val="000000"/>
        </w:rPr>
        <w:t xml:space="preserve"> </w:t>
      </w:r>
      <w:proofErr w:type="gramStart"/>
      <w:r w:rsidRPr="000A248A">
        <w:rPr>
          <w:color w:val="000000"/>
        </w:rPr>
        <w:t>Сведения, содержащиеся в спецификации, листе технической комплектации, документах, являющихся основанием для применения преференциальной поправки,</w:t>
      </w:r>
      <w:r w:rsidRPr="000A248A">
        <w:rPr>
          <w:color w:val="000000"/>
          <w:u w:val="single"/>
        </w:rPr>
        <w:t xml:space="preserve"> </w:t>
      </w:r>
      <w:r w:rsidRPr="00875AE3">
        <w:t>документах, подтверждающих страну происхождения товара</w:t>
      </w:r>
      <w:r w:rsidRPr="00875AE3">
        <w:rPr>
          <w:color w:val="FF0000"/>
        </w:rPr>
        <w:t xml:space="preserve"> </w:t>
      </w:r>
      <w:r w:rsidRPr="000A248A">
        <w:rPr>
          <w:color w:val="000000"/>
        </w:rPr>
        <w:t xml:space="preserve"> и в иных документах, предоставляемых участником в соответствии с настоящими аукционными документами,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регистрационном удостоверении, выданном в </w:t>
      </w:r>
      <w:r w:rsidRPr="000A248A">
        <w:rPr>
          <w:color w:val="000000"/>
        </w:rPr>
        <w:lastRenderedPageBreak/>
        <w:t>рамках ЕАЭС) или в государственном реестре медицинской техники и изделий медицинского назначения</w:t>
      </w:r>
      <w:proofErr w:type="gramEnd"/>
      <w:r w:rsidRPr="000A248A">
        <w:rPr>
          <w:color w:val="000000"/>
        </w:rPr>
        <w:t xml:space="preserve"> Республике Беларусь (в едином реестре медицинских изделий, зарегистрированных в рамках ЕАЭС). </w:t>
      </w:r>
    </w:p>
    <w:p w:rsidR="00255973" w:rsidRPr="000A248A" w:rsidRDefault="00255973" w:rsidP="000A248A">
      <w:pPr>
        <w:shd w:val="clear" w:color="auto" w:fill="FFFFFF" w:themeFill="background1"/>
        <w:ind w:firstLine="567"/>
        <w:jc w:val="both"/>
        <w:rPr>
          <w:color w:val="000000"/>
        </w:rPr>
      </w:pPr>
      <w:r w:rsidRPr="000A248A">
        <w:rPr>
          <w:color w:val="000000"/>
        </w:rPr>
        <w:t>Не допускается предоставление участником предложения</w:t>
      </w:r>
      <w:r w:rsidRPr="000A248A">
        <w:t xml:space="preserve"> </w:t>
      </w:r>
      <w:r w:rsidRPr="000A248A">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255973" w:rsidRPr="000A248A" w:rsidRDefault="00255973" w:rsidP="000A248A">
      <w:pPr>
        <w:shd w:val="clear" w:color="auto" w:fill="FFFFFF" w:themeFill="background1"/>
        <w:ind w:firstLine="709"/>
        <w:jc w:val="both"/>
        <w:rPr>
          <w:color w:val="000000"/>
        </w:rPr>
      </w:pPr>
      <w:r w:rsidRPr="000A248A">
        <w:rPr>
          <w:color w:val="000000"/>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rsidR="00255973" w:rsidRPr="000A248A" w:rsidRDefault="00255973" w:rsidP="000A248A">
      <w:pPr>
        <w:shd w:val="clear" w:color="auto" w:fill="FFFFFF" w:themeFill="background1"/>
        <w:ind w:firstLine="709"/>
        <w:jc w:val="both"/>
        <w:rPr>
          <w:color w:val="000000"/>
        </w:rPr>
      </w:pPr>
      <w:r w:rsidRPr="000A248A">
        <w:rPr>
          <w:color w:val="000000"/>
        </w:rPr>
        <w:t>Срок действия документов содержащихся в предложении участника (дале</w:t>
      </w:r>
      <w:proofErr w:type="gramStart"/>
      <w:r w:rsidRPr="000A248A">
        <w:rPr>
          <w:color w:val="000000"/>
        </w:rPr>
        <w:t>е-</w:t>
      </w:r>
      <w:proofErr w:type="gramEnd"/>
      <w:r w:rsidRPr="000A248A">
        <w:rPr>
          <w:color w:val="000000"/>
        </w:rPr>
        <w:t xml:space="preserve">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w:t>
      </w:r>
      <w:r w:rsidRPr="00875AE3">
        <w:t>в подп.13.5, 14.4, 15.5</w:t>
      </w:r>
      <w:r w:rsidRPr="000A248A">
        <w:rPr>
          <w:color w:val="000000"/>
        </w:rPr>
        <w:t xml:space="preserve">  настоящих аукционных документов, которые должны действовать на дату истечения срока для подготовки и подачи предложения.</w:t>
      </w:r>
    </w:p>
    <w:bookmarkEnd w:id="18"/>
    <w:p w:rsidR="00255973" w:rsidRPr="000A248A" w:rsidRDefault="00255973" w:rsidP="000A248A">
      <w:pPr>
        <w:shd w:val="clear" w:color="auto" w:fill="FFFFFF" w:themeFill="background1"/>
        <w:ind w:firstLine="709"/>
        <w:jc w:val="both"/>
        <w:rPr>
          <w:color w:val="000000"/>
        </w:rPr>
      </w:pPr>
      <w:r w:rsidRPr="000A248A">
        <w:rPr>
          <w:color w:val="000000"/>
        </w:rPr>
        <w:t>9.</w:t>
      </w:r>
      <w:r w:rsidRPr="000A248A">
        <w:rPr>
          <w:b/>
          <w:bCs/>
          <w:color w:val="000000"/>
        </w:rPr>
        <w:t xml:space="preserve"> </w:t>
      </w:r>
      <w:r w:rsidRPr="000A248A">
        <w:rPr>
          <w:color w:val="000000"/>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255973" w:rsidRPr="000A248A" w:rsidRDefault="00255973" w:rsidP="000A248A">
      <w:pPr>
        <w:shd w:val="clear" w:color="auto" w:fill="FFFFFF" w:themeFill="background1"/>
        <w:ind w:firstLine="709"/>
        <w:jc w:val="both"/>
        <w:rPr>
          <w:color w:val="000000"/>
        </w:rPr>
      </w:pPr>
      <w:r w:rsidRPr="000A248A">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0A248A">
        <w:rPr>
          <w:color w:val="000000"/>
        </w:rPr>
        <w:t>ями</w:t>
      </w:r>
      <w:proofErr w:type="spellEnd"/>
      <w:r w:rsidRPr="000A248A">
        <w:rPr>
          <w:color w:val="000000"/>
        </w:rPr>
        <w:t>).</w:t>
      </w:r>
    </w:p>
    <w:p w:rsidR="00255973" w:rsidRPr="000A248A" w:rsidRDefault="00255973" w:rsidP="000A248A">
      <w:pPr>
        <w:shd w:val="clear" w:color="auto" w:fill="FFFFFF" w:themeFill="background1"/>
        <w:ind w:firstLine="709"/>
        <w:jc w:val="both"/>
        <w:rPr>
          <w:bCs/>
          <w:color w:val="000000"/>
        </w:rPr>
      </w:pPr>
      <w:r w:rsidRPr="000A248A">
        <w:rPr>
          <w:bCs/>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255973" w:rsidRPr="000A248A" w:rsidRDefault="00255973" w:rsidP="000A248A">
      <w:pPr>
        <w:shd w:val="clear" w:color="auto" w:fill="FFFFFF" w:themeFill="background1"/>
        <w:ind w:firstLine="709"/>
        <w:jc w:val="both"/>
        <w:rPr>
          <w:color w:val="000000"/>
        </w:rPr>
      </w:pPr>
      <w:r w:rsidRPr="000A248A">
        <w:rPr>
          <w:color w:val="000000"/>
        </w:rPr>
        <w:t>10. Участник вправе внести изменения и (или) дополнения в предложение или отозвать его до истечения срока подготовки и подачи предложений.</w:t>
      </w:r>
    </w:p>
    <w:p w:rsidR="00255973" w:rsidRPr="000A248A" w:rsidRDefault="00255973" w:rsidP="000A248A">
      <w:pPr>
        <w:shd w:val="clear" w:color="auto" w:fill="FFFFFF" w:themeFill="background1"/>
        <w:ind w:firstLine="709"/>
        <w:jc w:val="both"/>
        <w:rPr>
          <w:color w:val="000000"/>
        </w:rPr>
      </w:pPr>
      <w:r w:rsidRPr="000A248A">
        <w:rPr>
          <w:color w:val="000000"/>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rsidR="00255973" w:rsidRPr="000A248A" w:rsidRDefault="00255973" w:rsidP="000A248A">
      <w:pPr>
        <w:shd w:val="clear" w:color="auto" w:fill="FFFFFF" w:themeFill="background1"/>
        <w:ind w:firstLine="709"/>
        <w:jc w:val="both"/>
      </w:pPr>
      <w:r w:rsidRPr="000A248A">
        <w:t>11. 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p w:rsidR="00255973" w:rsidRPr="000A248A" w:rsidRDefault="00255973" w:rsidP="000A248A">
      <w:pPr>
        <w:shd w:val="clear" w:color="auto" w:fill="FFFFFF" w:themeFill="background1"/>
        <w:ind w:firstLine="709"/>
        <w:jc w:val="both"/>
      </w:pPr>
      <w:r w:rsidRPr="000A248A">
        <w:t xml:space="preserve">12.  </w:t>
      </w:r>
      <w:r w:rsidRPr="000A248A">
        <w:rPr>
          <w:b/>
          <w:bCs/>
        </w:rPr>
        <w:t>В цену предложения</w:t>
      </w:r>
      <w:r w:rsidRPr="000A248A">
        <w:t xml:space="preserve">, в которую кроме стоимости самих товаров должны быть включены: </w:t>
      </w:r>
    </w:p>
    <w:p w:rsidR="00255973" w:rsidRPr="000A248A" w:rsidRDefault="00255973" w:rsidP="000A248A">
      <w:pPr>
        <w:shd w:val="clear" w:color="auto" w:fill="FFFFFF" w:themeFill="background1"/>
        <w:ind w:firstLine="709"/>
        <w:jc w:val="both"/>
      </w:pPr>
      <w:r w:rsidRPr="000A248A">
        <w:t>расходы на упаковку;</w:t>
      </w:r>
    </w:p>
    <w:p w:rsidR="00255973" w:rsidRPr="000A248A" w:rsidRDefault="00255973" w:rsidP="000A248A">
      <w:pPr>
        <w:shd w:val="clear" w:color="auto" w:fill="FFFFFF" w:themeFill="background1"/>
        <w:ind w:firstLine="709"/>
        <w:jc w:val="both"/>
      </w:pPr>
      <w:r w:rsidRPr="000A248A">
        <w:t>расходы на транспортировку до склада организатора (покупателя) или иного места, определяемого покупателем в договоре;</w:t>
      </w:r>
    </w:p>
    <w:p w:rsidR="00255973" w:rsidRPr="000A248A" w:rsidRDefault="00255973" w:rsidP="000A248A">
      <w:pPr>
        <w:shd w:val="clear" w:color="auto" w:fill="FFFFFF" w:themeFill="background1"/>
        <w:ind w:firstLine="709"/>
        <w:jc w:val="both"/>
      </w:pPr>
      <w:r w:rsidRPr="000A248A">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rsidR="00255973" w:rsidRPr="000A248A" w:rsidRDefault="00255973" w:rsidP="000A248A">
      <w:pPr>
        <w:shd w:val="clear" w:color="auto" w:fill="FFFFFF" w:themeFill="background1"/>
        <w:ind w:firstLine="709"/>
        <w:jc w:val="both"/>
        <w:rPr>
          <w:bCs/>
        </w:rPr>
      </w:pPr>
      <w:r w:rsidRPr="000A248A">
        <w:rPr>
          <w:bCs/>
        </w:rPr>
        <w:t>оптовая надбавка, размер которой не должна превышать 50% установленного предельного уровня, предусмотренного законодательством Республики Беларусь (для резидентов Республики Беларусь);</w:t>
      </w:r>
    </w:p>
    <w:p w:rsidR="00255973" w:rsidRPr="000A248A" w:rsidRDefault="00255973" w:rsidP="000A248A">
      <w:pPr>
        <w:shd w:val="clear" w:color="auto" w:fill="FFFFFF" w:themeFill="background1"/>
        <w:ind w:firstLine="709"/>
        <w:jc w:val="both"/>
      </w:pPr>
      <w:r w:rsidRPr="000A248A">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rsidR="00255973" w:rsidRPr="000A248A" w:rsidRDefault="00255973" w:rsidP="000A248A">
      <w:pPr>
        <w:shd w:val="clear" w:color="auto" w:fill="FFFFFF" w:themeFill="background1"/>
        <w:ind w:firstLine="709"/>
        <w:jc w:val="both"/>
      </w:pPr>
      <w:r w:rsidRPr="000A248A">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rsidR="00255973" w:rsidRPr="000A248A" w:rsidRDefault="00255973" w:rsidP="000A248A">
      <w:pPr>
        <w:shd w:val="clear" w:color="auto" w:fill="FFFFFF" w:themeFill="background1"/>
        <w:ind w:firstLine="709"/>
        <w:jc w:val="both"/>
      </w:pPr>
      <w:r w:rsidRPr="000A248A">
        <w:rPr>
          <w:b/>
          <w:bCs/>
        </w:rPr>
        <w:t>Цена предложения участника выражается в белорусских рублях</w:t>
      </w:r>
      <w:r w:rsidRPr="000A248A">
        <w:t xml:space="preserve">. 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0A248A">
        <w:rPr>
          <w:b/>
          <w:bCs/>
        </w:rPr>
        <w:t>приложением 3</w:t>
      </w:r>
      <w:r w:rsidRPr="000A248A">
        <w:t xml:space="preserve"> к настоящим аукционным документам.</w:t>
      </w:r>
    </w:p>
    <w:p w:rsidR="00255973" w:rsidRPr="000A248A" w:rsidRDefault="00255973" w:rsidP="000A248A">
      <w:pPr>
        <w:shd w:val="clear" w:color="auto" w:fill="FFFFFF" w:themeFill="background1"/>
        <w:ind w:firstLine="709"/>
        <w:jc w:val="both"/>
      </w:pPr>
    </w:p>
    <w:p w:rsidR="00255973" w:rsidRPr="000A248A" w:rsidRDefault="00255973" w:rsidP="000A248A">
      <w:pPr>
        <w:pStyle w:val="2"/>
        <w:shd w:val="clear" w:color="auto" w:fill="FFFFFF" w:themeFill="background1"/>
        <w:rPr>
          <w:color w:val="auto"/>
          <w:sz w:val="20"/>
          <w:szCs w:val="20"/>
        </w:rPr>
      </w:pPr>
      <w:r w:rsidRPr="000A248A">
        <w:rPr>
          <w:color w:val="auto"/>
          <w:sz w:val="20"/>
          <w:szCs w:val="20"/>
        </w:rPr>
        <w:t>13. Первый раздел предложения участника должен содержать:</w:t>
      </w:r>
    </w:p>
    <w:p w:rsidR="00255973" w:rsidRPr="000A248A" w:rsidRDefault="00255973" w:rsidP="000A248A">
      <w:pPr>
        <w:shd w:val="clear" w:color="auto" w:fill="FFFFFF" w:themeFill="background1"/>
        <w:ind w:firstLine="709"/>
        <w:jc w:val="both"/>
      </w:pPr>
      <w:r w:rsidRPr="000A248A">
        <w:rPr>
          <w:b/>
          <w:bCs/>
        </w:rPr>
        <w:t>13.1. спецификацию на товар</w:t>
      </w:r>
      <w:r w:rsidRPr="000A248A">
        <w:t xml:space="preserve"> в соответствии с заявкой на закупку по форме согласно </w:t>
      </w:r>
      <w:r w:rsidRPr="000A248A">
        <w:rPr>
          <w:b/>
          <w:bCs/>
        </w:rPr>
        <w:t>приложению 2</w:t>
      </w:r>
      <w:r w:rsidRPr="000A248A">
        <w:t xml:space="preserve"> к настоящим аукционным документам (далее – спецификация).</w:t>
      </w:r>
    </w:p>
    <w:p w:rsidR="00255973" w:rsidRPr="000A248A" w:rsidRDefault="00255973" w:rsidP="000A248A">
      <w:pPr>
        <w:shd w:val="clear" w:color="auto" w:fill="FFFFFF" w:themeFill="background1"/>
        <w:ind w:firstLine="709"/>
        <w:jc w:val="both"/>
        <w:rPr>
          <w:b/>
          <w:bCs/>
        </w:rPr>
      </w:pPr>
      <w:r w:rsidRPr="000A248A">
        <w:rPr>
          <w:b/>
          <w:bCs/>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приложением 2  к настоящим аукционным документам. </w:t>
      </w:r>
    </w:p>
    <w:p w:rsidR="00255973" w:rsidRPr="000A248A" w:rsidRDefault="00255973" w:rsidP="000A248A">
      <w:pPr>
        <w:shd w:val="clear" w:color="auto" w:fill="FFFFFF" w:themeFill="background1"/>
        <w:ind w:firstLine="709"/>
        <w:jc w:val="both"/>
        <w:rPr>
          <w:color w:val="000000"/>
        </w:rPr>
      </w:pPr>
      <w:r w:rsidRPr="000A248A">
        <w:rPr>
          <w:color w:val="000000"/>
        </w:rPr>
        <w:t>Комплектность товара, содержащегося в спецификации,</w:t>
      </w:r>
      <w:r w:rsidRPr="000A248A">
        <w:rPr>
          <w:b/>
          <w:color w:val="000000"/>
        </w:rPr>
        <w:t xml:space="preserve"> </w:t>
      </w:r>
      <w:r w:rsidRPr="000A248A">
        <w:rPr>
          <w:color w:val="000000"/>
        </w:rPr>
        <w:t xml:space="preserve">должна быть указана в самой спецификации </w:t>
      </w:r>
      <w:r w:rsidRPr="000A248A">
        <w:rPr>
          <w:b/>
          <w:color w:val="000000"/>
        </w:rPr>
        <w:t xml:space="preserve">либо </w:t>
      </w:r>
      <w:r w:rsidRPr="000A248A">
        <w:rPr>
          <w:color w:val="000000"/>
        </w:rPr>
        <w:t>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0A248A">
        <w:rPr>
          <w:b/>
          <w:color w:val="000000"/>
        </w:rPr>
        <w:t>,</w:t>
      </w:r>
      <w:r w:rsidRPr="000A248A">
        <w:rPr>
          <w:color w:val="000000"/>
        </w:rPr>
        <w:t xml:space="preserve"> его количество в одном комплекте, каталожный номер (при наличии). </w:t>
      </w:r>
    </w:p>
    <w:p w:rsidR="00255973" w:rsidRPr="000A248A" w:rsidRDefault="00255973" w:rsidP="000A248A">
      <w:pPr>
        <w:shd w:val="clear" w:color="auto" w:fill="FFFFFF" w:themeFill="background1"/>
        <w:ind w:firstLine="709"/>
        <w:jc w:val="both"/>
        <w:rPr>
          <w:color w:val="000000"/>
        </w:rPr>
      </w:pPr>
      <w:bookmarkStart w:id="19" w:name="_Hlk120087755"/>
      <w:r w:rsidRPr="000A248A">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w:t>
      </w:r>
      <w:r w:rsidRPr="000A248A">
        <w:rPr>
          <w:shd w:val="clear" w:color="auto" w:fill="FFFFFF"/>
        </w:rPr>
        <w:t>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товара.</w:t>
      </w:r>
    </w:p>
    <w:bookmarkEnd w:id="19"/>
    <w:p w:rsidR="00255973" w:rsidRPr="000A248A" w:rsidRDefault="00255973" w:rsidP="000A248A">
      <w:pPr>
        <w:shd w:val="clear" w:color="auto" w:fill="FFFFFF" w:themeFill="background1"/>
        <w:ind w:firstLine="709"/>
        <w:jc w:val="both"/>
        <w:rPr>
          <w:color w:val="000000"/>
        </w:rPr>
      </w:pPr>
      <w:r w:rsidRPr="000A248A">
        <w:rPr>
          <w:color w:val="000000"/>
        </w:rPr>
        <w:lastRenderedPageBreak/>
        <w:t>Не допускается отсутствие в спецификации и листе технической комплектации сведений, установленных настоящими аукционными документами.</w:t>
      </w:r>
    </w:p>
    <w:p w:rsidR="00255973" w:rsidRPr="000A248A" w:rsidRDefault="00255973" w:rsidP="000A248A">
      <w:pPr>
        <w:shd w:val="clear" w:color="auto" w:fill="FFFFFF" w:themeFill="background1"/>
        <w:ind w:firstLine="709"/>
        <w:jc w:val="both"/>
      </w:pPr>
      <w:r w:rsidRPr="000A248A">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0A248A">
        <w:rPr>
          <w:b/>
          <w:bCs/>
        </w:rPr>
        <w:t xml:space="preserve"> должно содержать товар, являющийся предметом закупки, </w:t>
      </w:r>
      <w:r w:rsidRPr="000A248A">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255973" w:rsidRPr="000A248A" w:rsidRDefault="00255973" w:rsidP="000A248A">
      <w:pPr>
        <w:shd w:val="clear" w:color="auto" w:fill="FFFFFF" w:themeFill="background1"/>
        <w:ind w:firstLine="709"/>
        <w:jc w:val="both"/>
      </w:pPr>
    </w:p>
    <w:p w:rsidR="00255973" w:rsidRPr="000A248A" w:rsidRDefault="00255973" w:rsidP="000A248A">
      <w:pPr>
        <w:shd w:val="clear" w:color="auto" w:fill="FFFFFF" w:themeFill="background1"/>
        <w:ind w:firstLine="709"/>
        <w:jc w:val="both"/>
        <w:rPr>
          <w:b/>
          <w:bCs/>
        </w:rPr>
      </w:pPr>
      <w:r w:rsidRPr="000A248A">
        <w:rPr>
          <w:b/>
          <w:bCs/>
          <w:color w:val="000000"/>
        </w:rPr>
        <w:t xml:space="preserve">13.2.  </w:t>
      </w:r>
      <w:r w:rsidRPr="000A248A">
        <w:rPr>
          <w:b/>
          <w:bCs/>
        </w:rPr>
        <w:t xml:space="preserve">Условия оплаты: </w:t>
      </w:r>
    </w:p>
    <w:p w:rsidR="00255973" w:rsidRPr="000A248A" w:rsidRDefault="00255973" w:rsidP="000A248A">
      <w:pPr>
        <w:shd w:val="clear" w:color="auto" w:fill="FFFFFF" w:themeFill="background1"/>
        <w:ind w:firstLine="709"/>
        <w:jc w:val="both"/>
        <w:rPr>
          <w:b/>
          <w:bCs/>
          <w:color w:val="000000"/>
        </w:rPr>
      </w:pPr>
      <w:r w:rsidRPr="000A248A">
        <w:rPr>
          <w:b/>
          <w:bCs/>
          <w:color w:val="000000"/>
        </w:rPr>
        <w:t>Оплата за поставленный товар будет осуществляться в белорусских рублях.</w:t>
      </w:r>
    </w:p>
    <w:p w:rsidR="00255973" w:rsidRPr="000A248A" w:rsidRDefault="00255973" w:rsidP="000A248A">
      <w:pPr>
        <w:shd w:val="clear" w:color="auto" w:fill="FFFFFF" w:themeFill="background1"/>
        <w:ind w:firstLine="709"/>
        <w:jc w:val="both"/>
        <w:rPr>
          <w:b/>
          <w:u w:val="single"/>
        </w:rPr>
      </w:pPr>
      <w:r w:rsidRPr="000A248A">
        <w:rPr>
          <w:b/>
          <w:u w:val="single"/>
        </w:rPr>
        <w:t>для резидентов Республики Беларусь:</w:t>
      </w:r>
    </w:p>
    <w:p w:rsidR="00255973" w:rsidRPr="000A248A" w:rsidRDefault="00255973" w:rsidP="000A248A">
      <w:pPr>
        <w:shd w:val="clear" w:color="auto" w:fill="FFFFFF" w:themeFill="background1"/>
        <w:ind w:firstLine="709"/>
        <w:jc w:val="both"/>
        <w:rPr>
          <w:bCs/>
        </w:rPr>
      </w:pPr>
      <w:r w:rsidRPr="000A248A">
        <w:rPr>
          <w:bCs/>
        </w:rPr>
        <w:t>после поставки с отсрочкой платежа на условиях предусмотренных проектами договоров к настоящим аукционным документам;</w:t>
      </w:r>
    </w:p>
    <w:p w:rsidR="00255973" w:rsidRPr="000A248A" w:rsidRDefault="00255973" w:rsidP="000A248A">
      <w:pPr>
        <w:shd w:val="clear" w:color="auto" w:fill="FFFFFF" w:themeFill="background1"/>
        <w:ind w:firstLine="709"/>
        <w:jc w:val="both"/>
        <w:rPr>
          <w:b/>
          <w:bCs/>
          <w:u w:val="single"/>
        </w:rPr>
      </w:pPr>
      <w:r w:rsidRPr="000A248A">
        <w:rPr>
          <w:b/>
          <w:bCs/>
          <w:u w:val="single"/>
        </w:rPr>
        <w:t>для нерезидентов Республики Беларусь</w:t>
      </w:r>
      <w:proofErr w:type="gramStart"/>
      <w:r w:rsidRPr="000A248A">
        <w:rPr>
          <w:b/>
          <w:bCs/>
          <w:u w:val="single"/>
        </w:rPr>
        <w:t xml:space="preserve"> :</w:t>
      </w:r>
      <w:proofErr w:type="gramEnd"/>
      <w:r w:rsidRPr="000A248A">
        <w:rPr>
          <w:b/>
          <w:bCs/>
          <w:u w:val="single"/>
        </w:rPr>
        <w:t xml:space="preserve"> </w:t>
      </w:r>
    </w:p>
    <w:p w:rsidR="00255973" w:rsidRPr="000A248A" w:rsidRDefault="00255973" w:rsidP="000A248A">
      <w:pPr>
        <w:shd w:val="clear" w:color="auto" w:fill="FFFFFF" w:themeFill="background1"/>
        <w:ind w:firstLine="709"/>
        <w:jc w:val="both"/>
        <w:rPr>
          <w:bCs/>
        </w:rPr>
      </w:pPr>
      <w:r w:rsidRPr="000A248A">
        <w:rPr>
          <w:bCs/>
        </w:rPr>
        <w:t>после поставки с отсрочкой платежа на условиях предусмотренных проектами договоров к настоящим аукционным документам;</w:t>
      </w:r>
    </w:p>
    <w:p w:rsidR="00255973" w:rsidRPr="000A248A" w:rsidRDefault="00255973" w:rsidP="000A248A">
      <w:pPr>
        <w:shd w:val="clear" w:color="auto" w:fill="FFFFFF" w:themeFill="background1"/>
        <w:spacing w:before="120"/>
        <w:ind w:firstLine="709"/>
        <w:jc w:val="both"/>
        <w:rPr>
          <w:b/>
          <w:bCs/>
        </w:rPr>
      </w:pPr>
      <w:r w:rsidRPr="000A248A">
        <w:rPr>
          <w:b/>
          <w:bCs/>
        </w:rPr>
        <w:t xml:space="preserve">13.3. срок поставки: </w:t>
      </w:r>
    </w:p>
    <w:p w:rsidR="00255973" w:rsidRPr="000A248A" w:rsidRDefault="00255973" w:rsidP="000A248A">
      <w:pPr>
        <w:shd w:val="clear" w:color="auto" w:fill="FFFFFF" w:themeFill="background1"/>
        <w:ind w:firstLine="709"/>
        <w:jc w:val="both"/>
      </w:pPr>
      <w:r w:rsidRPr="000A248A">
        <w:t>В случае, если в главе 1 настоящих аукционных документов не указан срок и (или) график поставки, то срок поставки не должен превышать:</w:t>
      </w:r>
    </w:p>
    <w:p w:rsidR="00255973" w:rsidRPr="000A248A" w:rsidRDefault="00255973" w:rsidP="000A248A">
      <w:pPr>
        <w:shd w:val="clear" w:color="auto" w:fill="FFFFFF" w:themeFill="background1"/>
        <w:ind w:firstLine="709"/>
        <w:jc w:val="both"/>
        <w:rPr>
          <w:b/>
          <w:u w:val="single"/>
        </w:rPr>
      </w:pPr>
      <w:r w:rsidRPr="000A248A">
        <w:rPr>
          <w:b/>
          <w:u w:val="single"/>
        </w:rPr>
        <w:t>для резидентов Республики Беларусь:</w:t>
      </w:r>
    </w:p>
    <w:p w:rsidR="00255973" w:rsidRPr="000A248A" w:rsidRDefault="00875AE3" w:rsidP="000A248A">
      <w:pPr>
        <w:shd w:val="clear" w:color="auto" w:fill="FFFFFF" w:themeFill="background1"/>
        <w:ind w:firstLine="709"/>
        <w:jc w:val="both"/>
      </w:pPr>
      <w:r>
        <w:t>6</w:t>
      </w:r>
      <w:r w:rsidR="009C5011" w:rsidRPr="000A248A">
        <w:t xml:space="preserve">0 </w:t>
      </w:r>
      <w:r w:rsidR="00255973" w:rsidRPr="000A248A">
        <w:t xml:space="preserve"> календарных  дней с момента направления уведомления о готовности принять товар;</w:t>
      </w:r>
    </w:p>
    <w:p w:rsidR="00255973" w:rsidRPr="000A248A" w:rsidRDefault="00255973" w:rsidP="000A248A">
      <w:pPr>
        <w:shd w:val="clear" w:color="auto" w:fill="FFFFFF" w:themeFill="background1"/>
        <w:ind w:firstLine="709"/>
        <w:jc w:val="both"/>
        <w:rPr>
          <w:b/>
        </w:rPr>
      </w:pPr>
      <w:r w:rsidRPr="000A248A">
        <w:rPr>
          <w:b/>
          <w:u w:val="single"/>
        </w:rPr>
        <w:t>для нерезидентов Республики Беларусь</w:t>
      </w:r>
      <w:r w:rsidRPr="000A248A">
        <w:rPr>
          <w:b/>
        </w:rPr>
        <w:t>:</w:t>
      </w:r>
    </w:p>
    <w:p w:rsidR="00255973" w:rsidRPr="000A248A" w:rsidRDefault="00875AE3" w:rsidP="000A248A">
      <w:pPr>
        <w:shd w:val="clear" w:color="auto" w:fill="FFFFFF" w:themeFill="background1"/>
        <w:spacing w:before="120"/>
        <w:ind w:firstLine="709"/>
        <w:jc w:val="both"/>
      </w:pPr>
      <w:r>
        <w:t>6</w:t>
      </w:r>
      <w:r w:rsidR="00255973" w:rsidRPr="000A248A">
        <w:t>0 календарных  дней с момента направления уведомления о готовности принять товар.</w:t>
      </w:r>
    </w:p>
    <w:p w:rsidR="00255973" w:rsidRPr="000A248A" w:rsidRDefault="00255973" w:rsidP="000A248A">
      <w:pPr>
        <w:widowControl w:val="0"/>
        <w:shd w:val="clear" w:color="auto" w:fill="FFFFFF" w:themeFill="background1"/>
        <w:ind w:firstLine="709"/>
        <w:jc w:val="both"/>
        <w:rPr>
          <w:b/>
          <w:bCs/>
          <w:color w:val="000000"/>
        </w:rPr>
      </w:pPr>
    </w:p>
    <w:p w:rsidR="00255973" w:rsidRPr="000A248A" w:rsidRDefault="00255973" w:rsidP="000A248A">
      <w:pPr>
        <w:widowControl w:val="0"/>
        <w:shd w:val="clear" w:color="auto" w:fill="FFFFFF" w:themeFill="background1"/>
        <w:ind w:firstLine="709"/>
        <w:jc w:val="both"/>
        <w:rPr>
          <w:color w:val="000000"/>
        </w:rPr>
      </w:pPr>
      <w:r w:rsidRPr="000A248A">
        <w:rPr>
          <w:b/>
          <w:bCs/>
          <w:color w:val="000000"/>
        </w:rPr>
        <w:t xml:space="preserve">13.4. </w:t>
      </w:r>
      <w:r w:rsidRPr="000A248A">
        <w:rPr>
          <w:b/>
          <w:bCs/>
        </w:rPr>
        <w:t xml:space="preserve">для товаров, имеющих срок годности и (или) стерильности, </w:t>
      </w:r>
      <w:r w:rsidRPr="000A248A">
        <w:rPr>
          <w:b/>
          <w:bCs/>
          <w:u w:val="single"/>
        </w:rPr>
        <w:t>если заявкой на закупку не предусмотрен иной срок годности и (или) стерильности</w:t>
      </w:r>
      <w:r w:rsidRPr="000A248A">
        <w:t>, то</w:t>
      </w:r>
      <w:r w:rsidRPr="000A248A">
        <w:rPr>
          <w:color w:val="000000"/>
        </w:rPr>
        <w:t xml:space="preserve"> по каждой позиции спецификации срок годности и (или) стерильности </w:t>
      </w:r>
      <w:r w:rsidRPr="000A248A">
        <w:rPr>
          <w:b/>
          <w:bCs/>
          <w:color w:val="000000"/>
        </w:rPr>
        <w:t>на дату поставки</w:t>
      </w:r>
      <w:r w:rsidRPr="000A248A">
        <w:rPr>
          <w:color w:val="000000"/>
        </w:rPr>
        <w:t>, должен составлять не менее 11 месяцев.</w:t>
      </w:r>
    </w:p>
    <w:p w:rsidR="00255973" w:rsidRPr="000A248A" w:rsidRDefault="00255973" w:rsidP="000A248A">
      <w:pPr>
        <w:pStyle w:val="af8"/>
        <w:shd w:val="clear" w:color="auto" w:fill="FFFFFF" w:themeFill="background1"/>
        <w:tabs>
          <w:tab w:val="clear" w:pos="1134"/>
          <w:tab w:val="left" w:pos="1560"/>
        </w:tabs>
        <w:rPr>
          <w:color w:val="000000"/>
          <w:sz w:val="20"/>
          <w:szCs w:val="20"/>
        </w:rPr>
      </w:pPr>
      <w:r w:rsidRPr="000A248A">
        <w:rPr>
          <w:color w:val="000000"/>
          <w:sz w:val="20"/>
          <w:szCs w:val="2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rsidR="00255973" w:rsidRPr="000A248A" w:rsidRDefault="00255973" w:rsidP="000A248A">
      <w:pPr>
        <w:widowControl w:val="0"/>
        <w:shd w:val="clear" w:color="auto" w:fill="FFFFFF" w:themeFill="background1"/>
        <w:ind w:firstLine="709"/>
        <w:jc w:val="both"/>
        <w:rPr>
          <w:b/>
          <w:bCs/>
        </w:rPr>
      </w:pPr>
      <w:r w:rsidRPr="000A248A">
        <w:t xml:space="preserve">Если изготовитель (производитель) не ограничивает срок годности, то в спецификации  в столбце 7 приложения 2 участник указывает </w:t>
      </w:r>
      <w:r w:rsidRPr="000A248A">
        <w:rPr>
          <w:b/>
          <w:bCs/>
        </w:rPr>
        <w:t>«Неограниченный».</w:t>
      </w:r>
    </w:p>
    <w:p w:rsidR="00255973" w:rsidRPr="000A248A" w:rsidRDefault="00255973" w:rsidP="000A248A">
      <w:pPr>
        <w:shd w:val="clear" w:color="auto" w:fill="FFFFFF" w:themeFill="background1"/>
        <w:ind w:firstLine="709"/>
        <w:jc w:val="both"/>
        <w:rPr>
          <w:b/>
          <w:bCs/>
          <w:color w:val="000000"/>
        </w:rPr>
      </w:pPr>
      <w:r w:rsidRPr="000A248A">
        <w:t xml:space="preserve">3.4.1. </w:t>
      </w:r>
      <w:r w:rsidRPr="000A248A">
        <w:rPr>
          <w:b/>
          <w:bCs/>
          <w:color w:val="000000"/>
        </w:rPr>
        <w:t xml:space="preserve">гарантийный срок, </w:t>
      </w:r>
      <w:r w:rsidRPr="000A248A">
        <w:rPr>
          <w:b/>
          <w:bCs/>
        </w:rPr>
        <w:t>если заявкой на закупку не предусмотрен иной гарантийный срок</w:t>
      </w:r>
      <w:r w:rsidRPr="000A248A">
        <w:rPr>
          <w:b/>
          <w:bCs/>
          <w:color w:val="000000"/>
        </w:rPr>
        <w:t>:</w:t>
      </w:r>
    </w:p>
    <w:p w:rsidR="00255973" w:rsidRPr="000A248A" w:rsidRDefault="00255973" w:rsidP="000A248A">
      <w:pPr>
        <w:shd w:val="clear" w:color="auto" w:fill="FFFFFF" w:themeFill="background1"/>
        <w:ind w:firstLine="709"/>
        <w:jc w:val="both"/>
        <w:rPr>
          <w:color w:val="000000"/>
        </w:rPr>
      </w:pPr>
      <w:r w:rsidRPr="000A248A">
        <w:rPr>
          <w:color w:val="000000"/>
        </w:rPr>
        <w:t xml:space="preserve"> для медицинской техники и иного оборудования – не менее 12 месяцев с даты:</w:t>
      </w:r>
    </w:p>
    <w:p w:rsidR="00255973" w:rsidRPr="000A248A" w:rsidRDefault="00255973" w:rsidP="000A248A">
      <w:pPr>
        <w:shd w:val="clear" w:color="auto" w:fill="FFFFFF" w:themeFill="background1"/>
        <w:ind w:firstLine="709"/>
        <w:jc w:val="both"/>
        <w:rPr>
          <w:color w:val="000000"/>
        </w:rPr>
      </w:pPr>
      <w:r w:rsidRPr="000A248A">
        <w:rPr>
          <w:color w:val="000000"/>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rsidR="00255973" w:rsidRPr="000A248A" w:rsidRDefault="00255973" w:rsidP="000A248A">
      <w:pPr>
        <w:shd w:val="clear" w:color="auto" w:fill="FFFFFF" w:themeFill="background1"/>
        <w:ind w:firstLine="709"/>
        <w:jc w:val="both"/>
        <w:rPr>
          <w:color w:val="000000"/>
        </w:rPr>
      </w:pPr>
      <w:r w:rsidRPr="000A248A">
        <w:rPr>
          <w:color w:val="000000"/>
        </w:rPr>
        <w:t xml:space="preserve">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 </w:t>
      </w:r>
    </w:p>
    <w:p w:rsidR="00255973" w:rsidRPr="000A248A" w:rsidRDefault="00255973" w:rsidP="000A248A">
      <w:pPr>
        <w:shd w:val="clear" w:color="auto" w:fill="FFFFFF" w:themeFill="background1"/>
        <w:ind w:firstLine="709"/>
        <w:jc w:val="both"/>
        <w:rPr>
          <w:b/>
          <w:bCs/>
          <w:color w:val="0070C0"/>
        </w:rPr>
      </w:pPr>
      <w:r w:rsidRPr="000A248A">
        <w:rPr>
          <w:b/>
          <w:bCs/>
        </w:rPr>
        <w:t xml:space="preserve">13.5. один из следующих документов: </w:t>
      </w:r>
      <w:r w:rsidRPr="000A248A">
        <w:rPr>
          <w:b/>
          <w:bCs/>
          <w:color w:val="0070C0"/>
        </w:rPr>
        <w:t xml:space="preserve"> </w:t>
      </w:r>
    </w:p>
    <w:p w:rsidR="00255973" w:rsidRPr="000A248A" w:rsidRDefault="00255973" w:rsidP="000A248A">
      <w:pPr>
        <w:shd w:val="clear" w:color="auto" w:fill="FFFFFF" w:themeFill="background1"/>
        <w:ind w:firstLine="709"/>
        <w:jc w:val="both"/>
        <w:rPr>
          <w:b/>
          <w:bCs/>
        </w:rPr>
      </w:pPr>
      <w:r w:rsidRPr="000A248A">
        <w:rPr>
          <w:b/>
          <w:bCs/>
          <w:color w:val="000000"/>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Pr="000A248A">
        <w:rPr>
          <w:b/>
          <w:color w:val="000000"/>
        </w:rPr>
        <w:t xml:space="preserve"> на товар, относящийся к предмету закупки, или </w:t>
      </w:r>
      <w:r w:rsidRPr="000A248A">
        <w:rPr>
          <w:b/>
          <w:bCs/>
          <w:color w:val="000000"/>
        </w:rPr>
        <w:t xml:space="preserve">сведения из Государственного реестра медицинской техники и изделий медицинского </w:t>
      </w:r>
      <w:r w:rsidRPr="000A248A">
        <w:rPr>
          <w:b/>
          <w:bCs/>
        </w:rPr>
        <w:t>назначения Республики Беларусь (сведения из единого реестра медицинских изделий, зарегистрированных в рамках ЕАЭС)</w:t>
      </w:r>
      <w:r w:rsidRPr="000A248A">
        <w:rPr>
          <w:b/>
        </w:rPr>
        <w:t xml:space="preserve">, </w:t>
      </w:r>
      <w:r w:rsidRPr="000A248A">
        <w:rPr>
          <w:bCs/>
        </w:rPr>
        <w:t>в которых участники отмечают (выделяют) позиции, входящие в их предложение</w:t>
      </w:r>
      <w:r w:rsidRPr="000A248A">
        <w:rPr>
          <w:b/>
          <w:bCs/>
        </w:rPr>
        <w:t>;</w:t>
      </w:r>
    </w:p>
    <w:p w:rsidR="00255973" w:rsidRPr="000A248A" w:rsidRDefault="00255973" w:rsidP="000A248A">
      <w:pPr>
        <w:shd w:val="clear" w:color="auto" w:fill="FFFFFF" w:themeFill="background1"/>
        <w:ind w:firstLine="709"/>
        <w:jc w:val="both"/>
      </w:pPr>
      <w:r w:rsidRPr="000A248A">
        <w:rPr>
          <w:b/>
          <w:bCs/>
        </w:rPr>
        <w:t>13.5.1.</w:t>
      </w:r>
      <w:r w:rsidRPr="000A248A">
        <w:t xml:space="preserve"> в случае если срок государственной регистрации на предлагаемый товар </w:t>
      </w:r>
      <w:r w:rsidRPr="000A248A">
        <w:rPr>
          <w:b/>
          <w:bCs/>
        </w:rPr>
        <w:t xml:space="preserve">менее срока действия предложения </w:t>
      </w:r>
      <w:r w:rsidRPr="000A248A">
        <w:t>участник должен предоставить</w:t>
      </w:r>
      <w:r w:rsidRPr="000A248A">
        <w:rPr>
          <w:b/>
          <w:bCs/>
        </w:rPr>
        <w:t xml:space="preserve"> письменное обязательство</w:t>
      </w:r>
      <w:r w:rsidRPr="000A248A">
        <w:t xml:space="preserve"> о предоставлении </w:t>
      </w:r>
      <w:r w:rsidRPr="000A248A">
        <w:rPr>
          <w:b/>
          <w:bCs/>
        </w:rPr>
        <w:t>при поставке</w:t>
      </w:r>
      <w:r w:rsidRPr="000A248A">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Pr="000A248A">
        <w:rPr>
          <w:b/>
          <w:bCs/>
        </w:rPr>
        <w:t xml:space="preserve"> или </w:t>
      </w:r>
      <w:r w:rsidRPr="000A248A">
        <w:t xml:space="preserve">сведения из государственного реестра медицинской техники и изделий медицинского назначения Республики Беларусь </w:t>
      </w:r>
      <w:r w:rsidRPr="000A248A">
        <w:rPr>
          <w:bCs/>
        </w:rPr>
        <w:t>(сведения из единого реестра медицинских изделий, зарегистрированных в рамках ЕАЭС)</w:t>
      </w:r>
      <w:r w:rsidRPr="000A248A">
        <w:t xml:space="preserve">, </w:t>
      </w:r>
      <w:r w:rsidRPr="000A248A">
        <w:rPr>
          <w:b/>
          <w:bCs/>
        </w:rPr>
        <w:t>по форме согласно</w:t>
      </w:r>
      <w:r w:rsidRPr="000A248A">
        <w:t xml:space="preserve"> </w:t>
      </w:r>
      <w:r w:rsidRPr="000A248A">
        <w:rPr>
          <w:b/>
          <w:bCs/>
          <w:color w:val="0000FF"/>
        </w:rPr>
        <w:t>приложению 4</w:t>
      </w:r>
      <w:r w:rsidRPr="000A248A">
        <w:rPr>
          <w:b/>
          <w:bCs/>
        </w:rPr>
        <w:t xml:space="preserve"> </w:t>
      </w:r>
      <w:r w:rsidRPr="000A248A">
        <w:t>к настоящим аукционным документам;</w:t>
      </w:r>
    </w:p>
    <w:p w:rsidR="00255973" w:rsidRPr="000A248A" w:rsidRDefault="00255973" w:rsidP="000A248A">
      <w:pPr>
        <w:shd w:val="clear" w:color="auto" w:fill="FFFFFF" w:themeFill="background1"/>
        <w:ind w:firstLine="709"/>
        <w:jc w:val="both"/>
      </w:pPr>
      <w:r w:rsidRPr="000A248A">
        <w:rPr>
          <w:b/>
          <w:bCs/>
        </w:rPr>
        <w:t>13.6. описание, инструкции,</w:t>
      </w:r>
      <w:r w:rsidRPr="000A248A">
        <w:t xml:space="preserve"> </w:t>
      </w:r>
      <w:r w:rsidRPr="000A248A">
        <w:rPr>
          <w:b/>
          <w:bCs/>
        </w:rPr>
        <w:t>технические условия</w:t>
      </w:r>
      <w:r w:rsidRPr="000A248A">
        <w:t xml:space="preserve"> и другие документы изготовителя (производителя) товара, подтверждающие  состав, технические характеристики и функциональные параметры товара,</w:t>
      </w:r>
      <w:r w:rsidRPr="000A248A">
        <w:rPr>
          <w:b/>
          <w:bCs/>
        </w:rPr>
        <w:t xml:space="preserve"> </w:t>
      </w:r>
      <w:r w:rsidRPr="000A248A">
        <w:t>содержащегося в предложении участника, которые не должны иметь расхождений с информацией и документами, предоставленными в уполномоченный орган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0A248A">
        <w:rPr>
          <w:b/>
          <w:bCs/>
        </w:rPr>
        <w:t xml:space="preserve"> </w:t>
      </w:r>
      <w:r w:rsidRPr="000A248A">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rsidR="00255973" w:rsidRPr="000A248A" w:rsidRDefault="00255973" w:rsidP="000A248A">
      <w:pPr>
        <w:shd w:val="clear" w:color="auto" w:fill="FFFFFF" w:themeFill="background1"/>
        <w:ind w:firstLine="709"/>
        <w:jc w:val="both"/>
      </w:pPr>
      <w:r w:rsidRPr="000A248A">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255973" w:rsidRPr="000A248A" w:rsidRDefault="00255973" w:rsidP="000A248A">
      <w:pPr>
        <w:shd w:val="clear" w:color="auto" w:fill="FFFFFF" w:themeFill="background1"/>
        <w:spacing w:before="60"/>
        <w:ind w:firstLine="709"/>
        <w:jc w:val="both"/>
      </w:pPr>
      <w:r w:rsidRPr="000A248A">
        <w:rPr>
          <w:b/>
          <w:bCs/>
        </w:rPr>
        <w:lastRenderedPageBreak/>
        <w:t>13.7. таблицу соответствия</w:t>
      </w:r>
      <w:r w:rsidRPr="000A248A">
        <w:t xml:space="preserve"> состава (комплектности) и характеристик предмета государственной закупки требованиям заявки на закупку по форме согласно</w:t>
      </w:r>
      <w:r w:rsidRPr="000A248A">
        <w:rPr>
          <w:b/>
          <w:bCs/>
        </w:rPr>
        <w:t xml:space="preserve"> </w:t>
      </w:r>
      <w:r w:rsidRPr="000A248A">
        <w:rPr>
          <w:b/>
          <w:bCs/>
          <w:color w:val="1E09B7"/>
        </w:rPr>
        <w:t>приложению 5</w:t>
      </w:r>
      <w:r w:rsidRPr="000A248A">
        <w:rPr>
          <w:b/>
          <w:bCs/>
        </w:rPr>
        <w:t xml:space="preserve"> </w:t>
      </w:r>
      <w:r w:rsidRPr="000A248A">
        <w:t>к настоящим аукционным документам;</w:t>
      </w:r>
    </w:p>
    <w:p w:rsidR="00255973" w:rsidRPr="000A248A" w:rsidRDefault="00255973" w:rsidP="000A248A">
      <w:pPr>
        <w:shd w:val="clear" w:color="auto" w:fill="FFFFFF" w:themeFill="background1"/>
        <w:ind w:firstLine="709"/>
        <w:jc w:val="both"/>
        <w:rPr>
          <w:color w:val="000000"/>
        </w:rPr>
      </w:pPr>
      <w:r w:rsidRPr="000A248A">
        <w:t>Предложение участника должно содержать документы, подтверждающие состав (комплектность) и технические характеристики и функциональные параметры</w:t>
      </w:r>
      <w:r w:rsidRPr="000A248A">
        <w:rPr>
          <w:color w:val="000000"/>
        </w:rPr>
        <w:t xml:space="preserve"> товара, указанные в таблице соответствия, предоставленной участником.</w:t>
      </w:r>
    </w:p>
    <w:p w:rsidR="00255973" w:rsidRPr="000A248A" w:rsidRDefault="00255973" w:rsidP="000A248A">
      <w:pPr>
        <w:shd w:val="clear" w:color="auto" w:fill="FFFFFF" w:themeFill="background1"/>
        <w:ind w:firstLine="709"/>
        <w:jc w:val="both"/>
        <w:rPr>
          <w:color w:val="000000"/>
        </w:rPr>
      </w:pPr>
      <w:r w:rsidRPr="000A248A">
        <w:rPr>
          <w:color w:val="000000"/>
        </w:rPr>
        <w:t>Таблица соответствия, предоставленная участником, должна содержать все сведения, предусмотренные</w:t>
      </w:r>
      <w:r w:rsidRPr="000A248A">
        <w:rPr>
          <w:b/>
          <w:bCs/>
          <w:color w:val="000000"/>
        </w:rPr>
        <w:t xml:space="preserve"> </w:t>
      </w:r>
      <w:r w:rsidRPr="000A248A">
        <w:rPr>
          <w:b/>
          <w:bCs/>
          <w:color w:val="1E09B7"/>
        </w:rPr>
        <w:t>приложением 5</w:t>
      </w:r>
      <w:r w:rsidRPr="000A248A">
        <w:rPr>
          <w:b/>
          <w:bCs/>
          <w:color w:val="000000"/>
        </w:rPr>
        <w:t xml:space="preserve"> </w:t>
      </w:r>
      <w:r w:rsidRPr="000A248A">
        <w:rPr>
          <w:color w:val="000000"/>
        </w:rPr>
        <w:t xml:space="preserve">к настоящим аукционным документам и </w:t>
      </w:r>
      <w:r w:rsidRPr="000A248A">
        <w:rPr>
          <w:b/>
          <w:color w:val="0000CC"/>
        </w:rPr>
        <w:t>приложением 1</w:t>
      </w:r>
      <w:r w:rsidRPr="000A248A">
        <w:rPr>
          <w:color w:val="000000"/>
        </w:rPr>
        <w:t xml:space="preserve"> (заявкой на закупку) к настоящим аукционным документам;</w:t>
      </w:r>
    </w:p>
    <w:p w:rsidR="00255973" w:rsidRPr="000A248A" w:rsidRDefault="00255973" w:rsidP="000A248A">
      <w:pPr>
        <w:shd w:val="clear" w:color="auto" w:fill="FFFFFF" w:themeFill="background1"/>
        <w:ind w:firstLine="709"/>
        <w:jc w:val="both"/>
        <w:rPr>
          <w:color w:val="000000"/>
        </w:rPr>
      </w:pPr>
      <w:r w:rsidRPr="000A248A">
        <w:rPr>
          <w:b/>
          <w:bCs/>
          <w:color w:val="000000"/>
        </w:rPr>
        <w:t>13.8.</w:t>
      </w:r>
      <w:r w:rsidRPr="000A248A">
        <w:rPr>
          <w:color w:val="000000"/>
        </w:rPr>
        <w:t xml:space="preserve"> </w:t>
      </w:r>
      <w:r w:rsidRPr="000A248A">
        <w:rPr>
          <w:b/>
          <w:bCs/>
          <w:color w:val="000000"/>
        </w:rPr>
        <w:t>заявление</w:t>
      </w:r>
      <w:r w:rsidRPr="000A248A">
        <w:rPr>
          <w:color w:val="000000"/>
        </w:rPr>
        <w:t xml:space="preserve"> </w:t>
      </w:r>
      <w:r w:rsidRPr="000A248A">
        <w:rPr>
          <w:b/>
          <w:bCs/>
          <w:color w:val="000000"/>
        </w:rPr>
        <w:t>о согласии участника в случае признания его участником-победителем  заключить договор</w:t>
      </w:r>
      <w:r w:rsidRPr="000A248A">
        <w:rPr>
          <w:color w:val="000000"/>
        </w:rPr>
        <w:t xml:space="preserve"> на условиях, указанных в аукционных документах, его предложении</w:t>
      </w:r>
      <w:r w:rsidRPr="000A248A">
        <w:t xml:space="preserve"> и протоколе выбора участника-победителя по форме установленной регламентом оператора электронной торговой площадки.</w:t>
      </w:r>
      <w:r w:rsidRPr="000A248A">
        <w:rPr>
          <w:b/>
          <w:bCs/>
          <w:color w:val="000000"/>
        </w:rPr>
        <w:t xml:space="preserve"> </w:t>
      </w:r>
    </w:p>
    <w:p w:rsidR="00255973" w:rsidRPr="000A248A" w:rsidRDefault="00255973" w:rsidP="000A248A">
      <w:pPr>
        <w:shd w:val="clear" w:color="auto" w:fill="FFFFFF" w:themeFill="background1"/>
        <w:ind w:firstLine="709"/>
        <w:jc w:val="both"/>
        <w:rPr>
          <w:color w:val="000000"/>
        </w:rPr>
      </w:pPr>
      <w:r w:rsidRPr="000A248A">
        <w:rPr>
          <w:color w:val="000000"/>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255973" w:rsidRPr="000A248A" w:rsidRDefault="00255973" w:rsidP="000A248A">
      <w:pPr>
        <w:shd w:val="clear" w:color="auto" w:fill="FFFFFF" w:themeFill="background1"/>
        <w:ind w:firstLine="709"/>
        <w:jc w:val="both"/>
        <w:rPr>
          <w:color w:val="000000"/>
        </w:rPr>
      </w:pPr>
      <w:r w:rsidRPr="000A248A">
        <w:rPr>
          <w:b/>
          <w:bCs/>
          <w:color w:val="000000"/>
        </w:rPr>
        <w:t xml:space="preserve">13.9. заявление о праве применения в установленных законодательством случаях преференциальной поправки </w:t>
      </w:r>
      <w:r w:rsidRPr="000A248A">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rsidR="00255973" w:rsidRPr="000A248A" w:rsidRDefault="00255973" w:rsidP="000A248A">
      <w:pPr>
        <w:shd w:val="clear" w:color="auto" w:fill="FFFFFF" w:themeFill="background1"/>
        <w:ind w:firstLine="709"/>
        <w:jc w:val="both"/>
        <w:rPr>
          <w:color w:val="000000"/>
        </w:rPr>
      </w:pPr>
      <w:r w:rsidRPr="000A248A">
        <w:rPr>
          <w:color w:val="000000"/>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rsidR="00255973" w:rsidRPr="000A248A" w:rsidRDefault="00255973" w:rsidP="000A248A">
      <w:pPr>
        <w:pStyle w:val="newncpi"/>
        <w:shd w:val="clear" w:color="auto" w:fill="FFFFFF" w:themeFill="background1"/>
        <w:ind w:firstLine="709"/>
        <w:rPr>
          <w:sz w:val="20"/>
          <w:szCs w:val="20"/>
        </w:rPr>
      </w:pPr>
      <w:r w:rsidRPr="000A248A">
        <w:rPr>
          <w:b/>
          <w:bCs/>
          <w:sz w:val="20"/>
          <w:szCs w:val="20"/>
        </w:rPr>
        <w:t>13.10. заявление участника по форме согласно Приложению 13</w:t>
      </w:r>
      <w:r w:rsidRPr="000A248A">
        <w:rPr>
          <w:sz w:val="20"/>
          <w:szCs w:val="20"/>
        </w:rPr>
        <w:t xml:space="preserve"> о том, что страной происхождения всего товара, предлагаемого в рамках его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17.03.2016 № 206,</w:t>
      </w:r>
      <w:r w:rsidRPr="000A248A">
        <w:rPr>
          <w:b/>
          <w:bCs/>
          <w:sz w:val="20"/>
          <w:szCs w:val="20"/>
        </w:rPr>
        <w:t xml:space="preserve"> является Республика Армения, Республика Беларусь, Республика Казахстан,</w:t>
      </w:r>
      <w:r w:rsidRPr="000A248A">
        <w:rPr>
          <w:sz w:val="20"/>
          <w:szCs w:val="20"/>
        </w:rPr>
        <w:t xml:space="preserve"> </w:t>
      </w:r>
      <w:r w:rsidRPr="000A248A">
        <w:rPr>
          <w:b/>
          <w:bCs/>
          <w:sz w:val="20"/>
          <w:szCs w:val="20"/>
        </w:rPr>
        <w:t xml:space="preserve">Кыргызская Республика и (или) Российская Федерация, </w:t>
      </w:r>
      <w:r w:rsidRPr="000A248A">
        <w:rPr>
          <w:sz w:val="20"/>
          <w:szCs w:val="20"/>
        </w:rPr>
        <w:t>а также о предоставлении документа, подтверждающего страну происхождения данного товара во втором разделе предложения.</w:t>
      </w:r>
    </w:p>
    <w:p w:rsidR="00255973" w:rsidRPr="000A248A" w:rsidRDefault="00255973" w:rsidP="000A248A">
      <w:pPr>
        <w:shd w:val="clear" w:color="auto" w:fill="FFFFFF" w:themeFill="background1"/>
        <w:ind w:firstLine="709"/>
        <w:jc w:val="both"/>
        <w:rPr>
          <w:color w:val="000000"/>
        </w:rPr>
      </w:pPr>
    </w:p>
    <w:p w:rsidR="00255973" w:rsidRPr="000A248A" w:rsidRDefault="00255973" w:rsidP="000A248A">
      <w:pPr>
        <w:pStyle w:val="2"/>
        <w:shd w:val="clear" w:color="auto" w:fill="FFFFFF" w:themeFill="background1"/>
        <w:rPr>
          <w:sz w:val="20"/>
          <w:szCs w:val="20"/>
        </w:rPr>
      </w:pPr>
      <w:r w:rsidRPr="000A248A">
        <w:rPr>
          <w:sz w:val="20"/>
          <w:szCs w:val="20"/>
        </w:rPr>
        <w:t>14. Второй раздел предложения участника должен содержать:</w:t>
      </w:r>
    </w:p>
    <w:p w:rsidR="00255973" w:rsidRPr="000A248A" w:rsidRDefault="00255973" w:rsidP="000A248A">
      <w:pPr>
        <w:shd w:val="clear" w:color="auto" w:fill="FFFFFF" w:themeFill="background1"/>
        <w:ind w:firstLine="709"/>
        <w:jc w:val="both"/>
        <w:rPr>
          <w:b/>
          <w:bCs/>
          <w:color w:val="000000"/>
        </w:rPr>
      </w:pPr>
      <w:r w:rsidRPr="000A248A">
        <w:rPr>
          <w:b/>
          <w:bCs/>
          <w:color w:val="000000"/>
        </w:rPr>
        <w:t>14.1. документ, подтверждающий регистрацию участника в стране его происхождения:</w:t>
      </w:r>
    </w:p>
    <w:p w:rsidR="00255973" w:rsidRPr="000A248A" w:rsidRDefault="00255973" w:rsidP="000A248A">
      <w:pPr>
        <w:shd w:val="clear" w:color="auto" w:fill="FFFFFF" w:themeFill="background1"/>
        <w:ind w:firstLine="709"/>
        <w:jc w:val="both"/>
        <w:rPr>
          <w:color w:val="000000"/>
        </w:rPr>
      </w:pPr>
      <w:r w:rsidRPr="000A248A">
        <w:rPr>
          <w:b/>
          <w:bCs/>
          <w:color w:val="000000"/>
        </w:rPr>
        <w:t xml:space="preserve">- </w:t>
      </w:r>
      <w:r w:rsidRPr="000A248A">
        <w:rPr>
          <w:bCs/>
          <w:color w:val="000000"/>
        </w:rPr>
        <w:t xml:space="preserve">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 </w:t>
      </w:r>
    </w:p>
    <w:p w:rsidR="00255973" w:rsidRPr="000A248A" w:rsidRDefault="00255973" w:rsidP="000A248A">
      <w:pPr>
        <w:shd w:val="clear" w:color="auto" w:fill="FFFFFF" w:themeFill="background1"/>
        <w:jc w:val="both"/>
        <w:rPr>
          <w:color w:val="000000"/>
        </w:rPr>
      </w:pPr>
      <w:r w:rsidRPr="000A248A">
        <w:rPr>
          <w:color w:val="000000"/>
        </w:rPr>
        <w:t xml:space="preserve">          -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rsidR="00255973" w:rsidRPr="000A248A" w:rsidRDefault="00255973" w:rsidP="000A248A">
      <w:pPr>
        <w:shd w:val="clear" w:color="auto" w:fill="FFFFFF" w:themeFill="background1"/>
        <w:ind w:firstLine="709"/>
        <w:jc w:val="both"/>
        <w:rPr>
          <w:color w:val="000000"/>
        </w:rPr>
      </w:pPr>
      <w:r w:rsidRPr="000A248A">
        <w:rPr>
          <w:color w:val="000000"/>
        </w:rPr>
        <w:t>- выписку из торгового реестра страны регистрации участника (для нерезидентов стран-членов Евразийского экономического союза).</w:t>
      </w:r>
    </w:p>
    <w:p w:rsidR="00255973" w:rsidRPr="000A248A" w:rsidRDefault="00255973" w:rsidP="000A248A">
      <w:pPr>
        <w:shd w:val="clear" w:color="auto" w:fill="FFFFFF" w:themeFill="background1"/>
        <w:ind w:firstLine="709"/>
        <w:jc w:val="both"/>
        <w:rPr>
          <w:color w:val="000000"/>
        </w:rPr>
      </w:pPr>
      <w:r w:rsidRPr="000A248A">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255973" w:rsidRPr="000A248A" w:rsidRDefault="00255973" w:rsidP="000A248A">
      <w:pPr>
        <w:shd w:val="clear" w:color="auto" w:fill="FFFFFF" w:themeFill="background1"/>
        <w:ind w:firstLine="709"/>
        <w:jc w:val="both"/>
        <w:rPr>
          <w:color w:val="000000"/>
        </w:rPr>
      </w:pPr>
      <w:r w:rsidRPr="000A248A">
        <w:rPr>
          <w:b/>
          <w:bCs/>
          <w:color w:val="000000"/>
        </w:rPr>
        <w:t xml:space="preserve">14.2. </w:t>
      </w:r>
      <w:r w:rsidRPr="000A248A">
        <w:rPr>
          <w:color w:val="000000"/>
        </w:rPr>
        <w:t>сведения о финансовом состоянии участника:</w:t>
      </w:r>
    </w:p>
    <w:p w:rsidR="00255973" w:rsidRPr="000A248A" w:rsidRDefault="00255973" w:rsidP="000A248A">
      <w:pPr>
        <w:shd w:val="clear" w:color="auto" w:fill="FFFFFF" w:themeFill="background1"/>
        <w:ind w:firstLine="709"/>
        <w:jc w:val="both"/>
        <w:rPr>
          <w:color w:val="000000"/>
        </w:rPr>
      </w:pPr>
      <w:r w:rsidRPr="000A248A">
        <w:rPr>
          <w:b/>
          <w:bCs/>
          <w:color w:val="000000"/>
        </w:rPr>
        <w:t>14.2.1. для нерезидентов Республики Беларус</w:t>
      </w:r>
      <w:r w:rsidRPr="000A248A">
        <w:rPr>
          <w:color w:val="000000"/>
        </w:rPr>
        <w:t>ь:</w:t>
      </w:r>
    </w:p>
    <w:p w:rsidR="00255973" w:rsidRPr="000A248A" w:rsidRDefault="00255973" w:rsidP="000A248A">
      <w:pPr>
        <w:shd w:val="clear" w:color="auto" w:fill="FFFFFF" w:themeFill="background1"/>
        <w:ind w:firstLine="709"/>
        <w:jc w:val="both"/>
        <w:rPr>
          <w:color w:val="000000"/>
        </w:rPr>
      </w:pPr>
      <w:r w:rsidRPr="000A248A">
        <w:rPr>
          <w:color w:val="000000"/>
        </w:rPr>
        <w:t xml:space="preserve">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255973" w:rsidRPr="000A248A" w:rsidRDefault="00255973" w:rsidP="000A248A">
      <w:pPr>
        <w:shd w:val="clear" w:color="auto" w:fill="FFFFFF" w:themeFill="background1"/>
        <w:ind w:firstLine="709"/>
        <w:jc w:val="both"/>
        <w:rPr>
          <w:b/>
          <w:bCs/>
          <w:color w:val="000000"/>
        </w:rPr>
      </w:pPr>
      <w:r w:rsidRPr="000A248A">
        <w:rPr>
          <w:b/>
          <w:bCs/>
          <w:color w:val="000000"/>
        </w:rPr>
        <w:t>14.2.2</w:t>
      </w:r>
      <w:r w:rsidRPr="000A248A">
        <w:rPr>
          <w:color w:val="000000"/>
        </w:rPr>
        <w:t xml:space="preserve">. </w:t>
      </w:r>
      <w:r w:rsidRPr="000A248A">
        <w:rPr>
          <w:b/>
          <w:bCs/>
          <w:color w:val="000000"/>
        </w:rPr>
        <w:t>для резидентов Республики Беларусь:</w:t>
      </w:r>
    </w:p>
    <w:p w:rsidR="00255973" w:rsidRPr="000A248A" w:rsidRDefault="00255973" w:rsidP="000A248A">
      <w:pPr>
        <w:shd w:val="clear" w:color="auto" w:fill="FFFFFF" w:themeFill="background1"/>
        <w:ind w:firstLine="709"/>
        <w:jc w:val="both"/>
      </w:pPr>
      <w:r w:rsidRPr="000A248A">
        <w:rPr>
          <w:color w:val="000000"/>
        </w:rPr>
        <w:t xml:space="preserve">– заявление об отсутствии по состоянию на 1-е число месяца, предшествующего дню подачи предложения, задолженности по уплате налогов, сборов (пошлин), пеней по форме согласно </w:t>
      </w:r>
      <w:r w:rsidRPr="000A248A">
        <w:rPr>
          <w:b/>
          <w:bCs/>
          <w:color w:val="1E09B7"/>
        </w:rPr>
        <w:t>Приложению 6</w:t>
      </w:r>
      <w:r w:rsidRPr="000A248A">
        <w:rPr>
          <w:b/>
          <w:bCs/>
        </w:rPr>
        <w:t xml:space="preserve">. </w:t>
      </w:r>
      <w:r w:rsidRPr="000A248A">
        <w:rPr>
          <w:bCs/>
        </w:rPr>
        <w:t>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r w:rsidRPr="000A248A">
        <w:t>;</w:t>
      </w:r>
    </w:p>
    <w:p w:rsidR="00255973" w:rsidRPr="000A248A" w:rsidRDefault="00255973" w:rsidP="000A248A">
      <w:pPr>
        <w:shd w:val="clear" w:color="auto" w:fill="FFFFFF" w:themeFill="background1"/>
        <w:ind w:firstLine="709"/>
        <w:jc w:val="both"/>
        <w:rPr>
          <w:color w:val="000000"/>
        </w:rPr>
      </w:pPr>
      <w:r w:rsidRPr="000A248A">
        <w:rPr>
          <w:b/>
          <w:bCs/>
          <w:color w:val="000000"/>
        </w:rPr>
        <w:t>14.3.</w:t>
      </w:r>
      <w:r w:rsidRPr="000A248A">
        <w:rPr>
          <w:color w:val="000000"/>
        </w:rPr>
        <w:t xml:space="preserve"> </w:t>
      </w:r>
      <w:r w:rsidRPr="000A248A">
        <w:rPr>
          <w:b/>
          <w:bCs/>
          <w:color w:val="000000"/>
        </w:rPr>
        <w:t>письменные заявления участника</w:t>
      </w:r>
      <w:r w:rsidRPr="000A248A">
        <w:rPr>
          <w:color w:val="000000"/>
        </w:rPr>
        <w:t xml:space="preserve"> </w:t>
      </w:r>
      <w:r w:rsidRPr="000A248A">
        <w:rPr>
          <w:b/>
          <w:bCs/>
          <w:color w:val="000000"/>
        </w:rPr>
        <w:t>по форме</w:t>
      </w:r>
      <w:r w:rsidRPr="000A248A">
        <w:rPr>
          <w:color w:val="000000"/>
        </w:rPr>
        <w:t xml:space="preserve"> </w:t>
      </w:r>
      <w:r w:rsidRPr="000A248A">
        <w:rPr>
          <w:b/>
          <w:bCs/>
          <w:color w:val="000000"/>
        </w:rPr>
        <w:t xml:space="preserve">согласно </w:t>
      </w:r>
      <w:r w:rsidRPr="000A248A">
        <w:rPr>
          <w:b/>
          <w:bCs/>
          <w:color w:val="1E09B7"/>
        </w:rPr>
        <w:t>приложению 7</w:t>
      </w:r>
      <w:r w:rsidRPr="000A248A">
        <w:rPr>
          <w:b/>
          <w:bCs/>
          <w:color w:val="000000"/>
        </w:rPr>
        <w:t xml:space="preserve"> </w:t>
      </w:r>
      <w:r w:rsidRPr="000A248A">
        <w:rPr>
          <w:color w:val="000000"/>
        </w:rPr>
        <w:t>к настоящим аукционным документам о том, что он соответствует требованиям пункта 2 статьи 16  Закона,  части третьей подп.1.7. п.1 постановления №395;</w:t>
      </w:r>
    </w:p>
    <w:p w:rsidR="00255973" w:rsidRPr="000A248A" w:rsidRDefault="00255973" w:rsidP="000A248A">
      <w:pPr>
        <w:shd w:val="clear" w:color="auto" w:fill="FFFFFF" w:themeFill="background1"/>
        <w:ind w:firstLine="709"/>
        <w:jc w:val="both"/>
        <w:rPr>
          <w:color w:val="000000"/>
        </w:rPr>
      </w:pPr>
      <w:r w:rsidRPr="000A248A">
        <w:rPr>
          <w:b/>
          <w:bCs/>
          <w:color w:val="0070C0"/>
        </w:rPr>
        <w:t xml:space="preserve">14.4. </w:t>
      </w:r>
      <w:r w:rsidRPr="000A248A">
        <w:rPr>
          <w:color w:val="000000"/>
        </w:rPr>
        <w:t>один из документов, подтверждающих право участника на</w:t>
      </w:r>
      <w:r w:rsidRPr="000A248A">
        <w:rPr>
          <w:b/>
          <w:bCs/>
          <w:color w:val="000000"/>
        </w:rPr>
        <w:t xml:space="preserve"> применение</w:t>
      </w:r>
      <w:r w:rsidRPr="000A248A">
        <w:rPr>
          <w:color w:val="000000"/>
        </w:rPr>
        <w:t xml:space="preserve"> </w:t>
      </w:r>
      <w:r w:rsidRPr="000A248A">
        <w:rPr>
          <w:b/>
          <w:bCs/>
          <w:color w:val="000000"/>
        </w:rPr>
        <w:t>в установленных законодательством случаях преференциальной поправки</w:t>
      </w:r>
      <w:r w:rsidRPr="000A248A">
        <w:rPr>
          <w:color w:val="000000"/>
        </w:rPr>
        <w:t xml:space="preserve"> к цене его предложения: </w:t>
      </w:r>
    </w:p>
    <w:p w:rsidR="00255973" w:rsidRPr="000A248A" w:rsidRDefault="00255973" w:rsidP="000A248A">
      <w:pPr>
        <w:shd w:val="clear" w:color="auto" w:fill="FFFFFF" w:themeFill="background1"/>
        <w:jc w:val="both"/>
        <w:rPr>
          <w:b/>
          <w:color w:val="000000"/>
        </w:rPr>
      </w:pPr>
      <w:r w:rsidRPr="000A248A">
        <w:rPr>
          <w:b/>
          <w:color w:val="000000"/>
        </w:rPr>
        <w:t xml:space="preserve">        В размере 15% - в случаях предложения:</w:t>
      </w:r>
    </w:p>
    <w:p w:rsidR="00255973" w:rsidRPr="000A248A" w:rsidRDefault="00255973" w:rsidP="000A248A">
      <w:pPr>
        <w:pStyle w:val="ConsPlusNormal"/>
        <w:shd w:val="clear" w:color="auto" w:fill="FFFFFF" w:themeFill="background1"/>
        <w:spacing w:before="200"/>
        <w:ind w:firstLine="540"/>
        <w:jc w:val="both"/>
        <w:rPr>
          <w:rFonts w:ascii="Times New Roman" w:hAnsi="Times New Roman" w:cs="Times New Roman"/>
        </w:rPr>
      </w:pPr>
      <w:r w:rsidRPr="000A248A">
        <w:rPr>
          <w:rFonts w:ascii="Times New Roman" w:hAnsi="Times New Roman" w:cs="Times New Roman"/>
          <w:u w:val="single"/>
        </w:rPr>
        <w:t>производимых</w:t>
      </w:r>
      <w:r w:rsidRPr="000A248A">
        <w:rPr>
          <w:rFonts w:ascii="Times New Roman" w:hAnsi="Times New Roman" w:cs="Times New Roman"/>
        </w:rPr>
        <w:t xml:space="preserve"> участником товаров, происходящих из Республики Беларусь и не включенных в перечень согласно приложению 1 к постановлению №395, один из следующих документов:</w:t>
      </w:r>
    </w:p>
    <w:p w:rsidR="00255973" w:rsidRPr="000A248A" w:rsidRDefault="00255973" w:rsidP="000A248A">
      <w:pPr>
        <w:pStyle w:val="ConsPlusNormal"/>
        <w:shd w:val="clear" w:color="auto" w:fill="FFFFFF" w:themeFill="background1"/>
        <w:spacing w:before="200"/>
        <w:ind w:firstLine="540"/>
        <w:jc w:val="both"/>
        <w:rPr>
          <w:rFonts w:ascii="Times New Roman" w:hAnsi="Times New Roman" w:cs="Times New Roman"/>
        </w:rPr>
      </w:pPr>
      <w:bookmarkStart w:id="20" w:name="Par73"/>
      <w:bookmarkEnd w:id="20"/>
      <w:r w:rsidRPr="000A248A">
        <w:rPr>
          <w:rFonts w:ascii="Times New Roman" w:hAnsi="Times New Roman" w:cs="Times New Roman"/>
        </w:rPr>
        <w:t xml:space="preserve">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w:t>
      </w:r>
      <w:r w:rsidRPr="000A248A">
        <w:rPr>
          <w:rFonts w:ascii="Times New Roman" w:hAnsi="Times New Roman" w:cs="Times New Roman"/>
        </w:rPr>
        <w:lastRenderedPageBreak/>
        <w:t xml:space="preserve">происхождении товаров, с учетом особенностей, устанавливаемых Министерством антимонопольного регулирования и торговли. </w:t>
      </w:r>
    </w:p>
    <w:p w:rsidR="00255973" w:rsidRPr="000A248A" w:rsidRDefault="00255973" w:rsidP="000A248A">
      <w:pPr>
        <w:pStyle w:val="ConsPlusNormal"/>
        <w:shd w:val="clear" w:color="auto" w:fill="FFFFFF" w:themeFill="background1"/>
        <w:spacing w:before="200"/>
        <w:ind w:firstLine="540"/>
        <w:jc w:val="both"/>
        <w:rPr>
          <w:rFonts w:ascii="Times New Roman" w:hAnsi="Times New Roman" w:cs="Times New Roman"/>
        </w:rPr>
      </w:pPr>
      <w:bookmarkStart w:id="21" w:name="Par75"/>
      <w:bookmarkEnd w:id="21"/>
      <w:r w:rsidRPr="000A248A">
        <w:rPr>
          <w:rFonts w:ascii="Times New Roman" w:hAnsi="Times New Roman" w:cs="Times New Roman"/>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а также </w:t>
      </w:r>
      <w:r w:rsidRPr="000A248A">
        <w:rPr>
          <w:rFonts w:ascii="Times New Roman" w:hAnsi="Times New Roman" w:cs="Times New Roman"/>
          <w:u w:val="single"/>
        </w:rPr>
        <w:t xml:space="preserve">обязательство </w:t>
      </w:r>
      <w:r w:rsidRPr="000A248A">
        <w:rPr>
          <w:rFonts w:ascii="Times New Roman" w:hAnsi="Times New Roman" w:cs="Times New Roman"/>
        </w:rPr>
        <w:t xml:space="preserve">по форме согласно </w:t>
      </w:r>
      <w:r w:rsidRPr="000A248A">
        <w:rPr>
          <w:rFonts w:ascii="Times New Roman" w:hAnsi="Times New Roman" w:cs="Times New Roman"/>
          <w:b/>
          <w:color w:val="0202BE"/>
        </w:rPr>
        <w:t>приложению  16</w:t>
      </w:r>
      <w:r w:rsidRPr="000A248A">
        <w:rPr>
          <w:rFonts w:ascii="Times New Roman" w:hAnsi="Times New Roman" w:cs="Times New Roman"/>
        </w:rPr>
        <w:t xml:space="preserve"> к аукционным документам о соблюдении при исполнении договора условий и критериев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rsidR="00255973" w:rsidRPr="000A248A" w:rsidRDefault="00255973" w:rsidP="000A248A">
      <w:pPr>
        <w:pStyle w:val="ConsPlusNormal"/>
        <w:shd w:val="clear" w:color="auto" w:fill="FFFFFF" w:themeFill="background1"/>
        <w:spacing w:before="200"/>
        <w:ind w:firstLine="540"/>
        <w:jc w:val="both"/>
        <w:rPr>
          <w:rFonts w:ascii="Times New Roman" w:hAnsi="Times New Roman" w:cs="Times New Roman"/>
        </w:rPr>
      </w:pPr>
      <w:r w:rsidRPr="000A248A">
        <w:rPr>
          <w:rFonts w:ascii="Times New Roman" w:hAnsi="Times New Roman" w:cs="Times New Roman"/>
        </w:rPr>
        <w:t>производимых участником</w:t>
      </w:r>
      <w:r w:rsidRPr="000A248A">
        <w:rPr>
          <w:rFonts w:ascii="Times New Roman" w:hAnsi="Times New Roman" w:cs="Times New Roman"/>
          <w:b/>
        </w:rPr>
        <w:t xml:space="preserve">  товаров, происходящих из стран, которым в Республике Беларусь предоставляется национальный режим в сфере государственных закупок</w:t>
      </w:r>
      <w:r w:rsidRPr="000A248A">
        <w:rPr>
          <w:rFonts w:ascii="Times New Roman" w:hAnsi="Times New Roman" w:cs="Times New Roman"/>
        </w:rPr>
        <w:t xml:space="preserve"> в соответствии с международными договорами Республики Беларусь, кроме товаров, происходящих из государств - членов Евразийского экономического союза, включенных в приложение 1 к постановлению №395, - </w:t>
      </w:r>
      <w:r w:rsidRPr="000A248A">
        <w:rPr>
          <w:rFonts w:ascii="Times New Roman" w:hAnsi="Times New Roman" w:cs="Times New Roman"/>
          <w:u w:val="single"/>
        </w:rPr>
        <w:t>заявление</w:t>
      </w:r>
      <w:r w:rsidRPr="000A248A">
        <w:rPr>
          <w:rFonts w:ascii="Times New Roman" w:hAnsi="Times New Roman" w:cs="Times New Roman"/>
        </w:rPr>
        <w:t xml:space="preserve">  по форме согласно </w:t>
      </w:r>
      <w:r w:rsidRPr="000A248A">
        <w:rPr>
          <w:rFonts w:ascii="Times New Roman" w:hAnsi="Times New Roman" w:cs="Times New Roman"/>
          <w:b/>
          <w:color w:val="0202BE"/>
        </w:rPr>
        <w:t>приложению 17</w:t>
      </w:r>
      <w:r w:rsidRPr="000A248A">
        <w:rPr>
          <w:rFonts w:ascii="Times New Roman" w:hAnsi="Times New Roman" w:cs="Times New Roman"/>
        </w:rPr>
        <w:t xml:space="preserve"> к аукционным документам о том, что участник является производителем предлагаемых им товаров,  а также </w:t>
      </w:r>
      <w:r w:rsidRPr="000A248A">
        <w:rPr>
          <w:rFonts w:ascii="Times New Roman" w:hAnsi="Times New Roman" w:cs="Times New Roman"/>
          <w:u w:val="single"/>
        </w:rPr>
        <w:t>документ о происхождении товара</w:t>
      </w:r>
      <w:r w:rsidRPr="000A248A">
        <w:rPr>
          <w:rFonts w:ascii="Times New Roman" w:hAnsi="Times New Roman" w:cs="Times New Roman"/>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255973" w:rsidRPr="000A248A" w:rsidRDefault="00255973" w:rsidP="000A248A">
      <w:pPr>
        <w:pStyle w:val="ConsPlusNormal"/>
        <w:shd w:val="clear" w:color="auto" w:fill="FFFFFF" w:themeFill="background1"/>
        <w:spacing w:before="200"/>
        <w:ind w:firstLine="540"/>
        <w:jc w:val="both"/>
        <w:rPr>
          <w:rFonts w:ascii="Times New Roman" w:hAnsi="Times New Roman" w:cs="Times New Roman"/>
        </w:rPr>
      </w:pPr>
      <w:r w:rsidRPr="000A248A">
        <w:rPr>
          <w:rFonts w:ascii="Times New Roman" w:hAnsi="Times New Roman" w:cs="Times New Roman"/>
          <w:b/>
        </w:rPr>
        <w:t>в размере 25 процентов</w:t>
      </w:r>
      <w:r w:rsidRPr="000A248A">
        <w:rPr>
          <w:rFonts w:ascii="Times New Roman" w:hAnsi="Times New Roman" w:cs="Times New Roman"/>
        </w:rPr>
        <w:t xml:space="preserve"> -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процентном выражении)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rsidR="00255973" w:rsidRPr="000A248A" w:rsidRDefault="00255973" w:rsidP="000A248A">
      <w:pPr>
        <w:shd w:val="clear" w:color="auto" w:fill="FFFFFF" w:themeFill="background1"/>
        <w:ind w:firstLine="709"/>
        <w:jc w:val="both"/>
        <w:rPr>
          <w:color w:val="000000"/>
        </w:rPr>
      </w:pPr>
      <w:r w:rsidRPr="000A248A">
        <w:rPr>
          <w:color w:val="000000"/>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rsidR="00255973" w:rsidRPr="000A248A" w:rsidRDefault="00255973" w:rsidP="000A248A">
      <w:pPr>
        <w:pStyle w:val="newncpi"/>
        <w:shd w:val="clear" w:color="auto" w:fill="FFFFFF" w:themeFill="background1"/>
        <w:rPr>
          <w:sz w:val="20"/>
          <w:szCs w:val="20"/>
        </w:rPr>
      </w:pPr>
    </w:p>
    <w:p w:rsidR="00255973" w:rsidRPr="000A248A" w:rsidRDefault="00255973" w:rsidP="000A248A">
      <w:pPr>
        <w:shd w:val="clear" w:color="auto" w:fill="FFFFFF" w:themeFill="background1"/>
        <w:ind w:firstLine="709"/>
        <w:jc w:val="both"/>
      </w:pPr>
      <w:r w:rsidRPr="000A248A">
        <w:t xml:space="preserve">14.4.1. 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 </w:t>
      </w:r>
    </w:p>
    <w:p w:rsidR="00255973" w:rsidRPr="000A248A" w:rsidRDefault="00255973" w:rsidP="000A248A">
      <w:pPr>
        <w:shd w:val="clear" w:color="auto" w:fill="FFFFFF" w:themeFill="background1"/>
        <w:ind w:firstLine="709"/>
        <w:jc w:val="both"/>
        <w:rPr>
          <w:bCs/>
          <w:color w:val="000000"/>
        </w:rPr>
      </w:pPr>
      <w:r w:rsidRPr="000A248A">
        <w:rPr>
          <w:color w:val="000000"/>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0A248A">
        <w:rPr>
          <w:bCs/>
          <w:color w:val="000000"/>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0A248A">
        <w:rPr>
          <w:color w:val="000000"/>
        </w:rPr>
        <w:t>, в том числе содержать ГОСТ, ТУ и изменения к ним (при их наличии).</w:t>
      </w:r>
    </w:p>
    <w:p w:rsidR="00255973" w:rsidRPr="000A248A" w:rsidRDefault="00255973" w:rsidP="000A248A">
      <w:pPr>
        <w:shd w:val="clear" w:color="auto" w:fill="FFFFFF" w:themeFill="background1"/>
        <w:ind w:firstLine="709"/>
        <w:jc w:val="both"/>
        <w:rPr>
          <w:color w:val="000000"/>
        </w:rPr>
      </w:pPr>
      <w:r w:rsidRPr="000A248A">
        <w:rPr>
          <w:color w:val="000000"/>
        </w:rPr>
        <w:t>15.5. Документ, подтверждающий страну происхождения товара:</w:t>
      </w:r>
    </w:p>
    <w:p w:rsidR="00255973" w:rsidRPr="000A248A" w:rsidRDefault="00255973" w:rsidP="000A248A">
      <w:pPr>
        <w:pStyle w:val="newncpi"/>
        <w:shd w:val="clear" w:color="auto" w:fill="FFFFFF" w:themeFill="background1"/>
        <w:rPr>
          <w:sz w:val="20"/>
          <w:szCs w:val="20"/>
        </w:rPr>
      </w:pPr>
      <w:r w:rsidRPr="000A248A">
        <w:rPr>
          <w:sz w:val="20"/>
          <w:szCs w:val="20"/>
        </w:rPr>
        <w:t xml:space="preserve">  15.5.1. для товаров, происходящих из Республики Беларусь, один из следующих документов:</w:t>
      </w:r>
    </w:p>
    <w:p w:rsidR="00255973" w:rsidRPr="000A248A" w:rsidRDefault="00255973" w:rsidP="000A248A">
      <w:pPr>
        <w:pStyle w:val="newncpi"/>
        <w:shd w:val="clear" w:color="auto" w:fill="FFFFFF" w:themeFill="background1"/>
        <w:rPr>
          <w:sz w:val="20"/>
          <w:szCs w:val="20"/>
        </w:rPr>
      </w:pPr>
      <w:r w:rsidRPr="000A248A">
        <w:rPr>
          <w:sz w:val="20"/>
          <w:szCs w:val="20"/>
        </w:rPr>
        <w:t xml:space="preserve">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w:t>
      </w:r>
      <w:hyperlink r:id="rId9" w:anchor="%D0%97%D0%B0%D0%B3_%D0%A3%D1%82%D0%B2_0" w:history="1">
        <w:r w:rsidRPr="000A248A">
          <w:rPr>
            <w:rStyle w:val="af1"/>
            <w:sz w:val="20"/>
            <w:szCs w:val="20"/>
          </w:rPr>
          <w:t>Правилами</w:t>
        </w:r>
      </w:hyperlink>
      <w:r w:rsidRPr="000A248A">
        <w:rPr>
          <w:sz w:val="20"/>
          <w:szCs w:val="20"/>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255973" w:rsidRPr="000A248A" w:rsidRDefault="00255973" w:rsidP="000A248A">
      <w:pPr>
        <w:pStyle w:val="newncpi"/>
        <w:shd w:val="clear" w:color="auto" w:fill="FFFFFF" w:themeFill="background1"/>
        <w:rPr>
          <w:sz w:val="20"/>
          <w:szCs w:val="20"/>
        </w:rPr>
      </w:pPr>
      <w:r w:rsidRPr="000A248A">
        <w:rPr>
          <w:sz w:val="20"/>
          <w:szCs w:val="20"/>
        </w:rPr>
        <w:t>сертификат продукции собственного производства, выдаваемый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 Документ (договор, доверенность или иной документ), подтверждающий правомочие на использование такого сертификата участником должен содержать правомочие не на реализацию товара, а непосредственно на использование сертификата продукции собственного производства. То есть из текста такого документа должно очевидным образом следовать предоставленное полномочие на использование сертификата продукции собственного производства от производителя такого товара;</w:t>
      </w:r>
    </w:p>
    <w:p w:rsidR="00255973" w:rsidRPr="000A248A" w:rsidRDefault="00255973" w:rsidP="000A248A">
      <w:pPr>
        <w:shd w:val="clear" w:color="auto" w:fill="FFFFFF" w:themeFill="background1"/>
        <w:ind w:firstLine="709"/>
        <w:jc w:val="both"/>
      </w:pPr>
      <w:r w:rsidRPr="000A248A">
        <w:t xml:space="preserve">15.5.2 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w:t>
      </w:r>
      <w:hyperlink r:id="rId10" w:anchor="%D0%97%D0%B0%D0%B3_%D0%A3%D1%82%D0%B2_0" w:history="1">
        <w:r w:rsidRPr="000A248A">
          <w:rPr>
            <w:rStyle w:val="af1"/>
          </w:rPr>
          <w:t>Правилами</w:t>
        </w:r>
      </w:hyperlink>
      <w:r w:rsidRPr="000A248A">
        <w:t xml:space="preserve"> определения страны происхождения товаров, являющимися неотъемлемой частью </w:t>
      </w:r>
      <w:r w:rsidRPr="000A248A">
        <w:lastRenderedPageBreak/>
        <w:t>Соглашения о Правилах определения страны происхождения товаров в Содружестве Независимых Государств от 20 ноября 2009 года, или его копия.</w:t>
      </w:r>
    </w:p>
    <w:p w:rsidR="00255973" w:rsidRPr="000A248A" w:rsidRDefault="00255973" w:rsidP="000A248A">
      <w:pPr>
        <w:shd w:val="clear" w:color="auto" w:fill="FFFFFF" w:themeFill="background1"/>
      </w:pPr>
    </w:p>
    <w:p w:rsidR="00255973" w:rsidRPr="000A248A" w:rsidRDefault="00255973" w:rsidP="000A248A">
      <w:pPr>
        <w:pStyle w:val="1"/>
        <w:shd w:val="clear" w:color="auto" w:fill="FFFFFF" w:themeFill="background1"/>
        <w:rPr>
          <w:sz w:val="20"/>
          <w:szCs w:val="20"/>
        </w:rPr>
      </w:pPr>
      <w:r w:rsidRPr="000A248A">
        <w:rPr>
          <w:sz w:val="20"/>
          <w:szCs w:val="20"/>
        </w:rPr>
        <w:t>ГЛАВА 3</w:t>
      </w:r>
      <w:r w:rsidRPr="000A248A">
        <w:rPr>
          <w:sz w:val="20"/>
          <w:szCs w:val="20"/>
        </w:rPr>
        <w:br/>
        <w:t>ПОРЯДОК РАЗЪЯСНЕНИЯ И ИЗМЕНЕНИЯ АУКЦИОННЫХ ДОКУМЕНТОВ</w:t>
      </w:r>
    </w:p>
    <w:p w:rsidR="00255973" w:rsidRPr="000A248A" w:rsidRDefault="00255973" w:rsidP="000A248A">
      <w:pPr>
        <w:shd w:val="clear" w:color="auto" w:fill="FFFFFF" w:themeFill="background1"/>
        <w:rPr>
          <w:color w:val="000000"/>
        </w:rPr>
      </w:pPr>
    </w:p>
    <w:p w:rsidR="00255973" w:rsidRPr="000A248A" w:rsidRDefault="00255973" w:rsidP="000A248A">
      <w:pPr>
        <w:shd w:val="clear" w:color="auto" w:fill="FFFFFF" w:themeFill="background1"/>
        <w:ind w:firstLine="708"/>
        <w:jc w:val="both"/>
      </w:pPr>
      <w:r w:rsidRPr="000A248A">
        <w:rPr>
          <w:color w:val="000000"/>
        </w:rPr>
        <w:t xml:space="preserve">16. Участник электронного аукциона, любое юридическое или физическое лицо, в том числе индивидуальный предприниматель, не </w:t>
      </w:r>
      <w:r w:rsidRPr="000A248A">
        <w:t>позднее пяти календарных дней до истечения срока для подготовки и подачи предложений вправе посредством инструментария ЭТП обратиться к организатору, с запросом о разъяснении аукционных документов.</w:t>
      </w:r>
    </w:p>
    <w:p w:rsidR="00255973" w:rsidRPr="000A248A" w:rsidRDefault="00255973" w:rsidP="000A248A">
      <w:pPr>
        <w:shd w:val="clear" w:color="auto" w:fill="FFFFFF" w:themeFill="background1"/>
        <w:ind w:firstLine="540"/>
        <w:jc w:val="both"/>
      </w:pPr>
      <w:r w:rsidRPr="000A248A">
        <w:t xml:space="preserve">Содержание запроса о разъяснении аукционных документов и ответ на него (без указания лица, направившего запрос) в форме электронного документа организатор размещает в открытом доступе на электронной торговой площадке не позднее, чем за три календарных дня до истечения срока для подготовки и подачи предложений. </w:t>
      </w:r>
    </w:p>
    <w:p w:rsidR="00255973" w:rsidRPr="000A248A" w:rsidRDefault="00255973" w:rsidP="000A248A">
      <w:pPr>
        <w:shd w:val="clear" w:color="auto" w:fill="FFFFFF" w:themeFill="background1"/>
        <w:ind w:firstLine="540"/>
        <w:jc w:val="both"/>
      </w:pPr>
      <w:r w:rsidRPr="000A248A">
        <w:t xml:space="preserve">17. </w:t>
      </w:r>
      <w:bookmarkStart w:id="22" w:name="_Hlk159572264"/>
      <w:r w:rsidR="002C71F0" w:rsidRPr="000A248A">
        <w:t xml:space="preserve">Организатор вправе по собственной инициативе либо по запросу какого-либо участника или иного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изменения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ориентировочная стоимость государственной закупки не превышает </w:t>
      </w:r>
      <w:r w:rsidR="002C71F0" w:rsidRPr="000A248A">
        <w:rPr>
          <w:color w:val="FF0000"/>
        </w:rPr>
        <w:t>5000 базовых величин</w:t>
      </w:r>
      <w:r w:rsidR="002C71F0" w:rsidRPr="000A248A">
        <w:t>, - не менее пяти рабочих дней.</w:t>
      </w:r>
      <w:bookmarkEnd w:id="22"/>
    </w:p>
    <w:p w:rsidR="00255973" w:rsidRPr="000A248A" w:rsidRDefault="00255973" w:rsidP="000A248A">
      <w:pPr>
        <w:pStyle w:val="1"/>
        <w:shd w:val="clear" w:color="auto" w:fill="FFFFFF" w:themeFill="background1"/>
        <w:rPr>
          <w:sz w:val="20"/>
          <w:szCs w:val="20"/>
        </w:rPr>
      </w:pPr>
      <w:r w:rsidRPr="000A248A">
        <w:rPr>
          <w:sz w:val="20"/>
          <w:szCs w:val="20"/>
        </w:rPr>
        <w:t xml:space="preserve">ГЛАВА 4 </w:t>
      </w:r>
      <w:r w:rsidRPr="000A248A">
        <w:rPr>
          <w:sz w:val="20"/>
          <w:szCs w:val="20"/>
        </w:rPr>
        <w:br/>
        <w:t>РАССМОТРЕНИЕ ПРЕДЛОЖЕНИЙ</w:t>
      </w:r>
    </w:p>
    <w:p w:rsidR="00255973" w:rsidRPr="000A248A" w:rsidRDefault="00255973" w:rsidP="000A248A">
      <w:pPr>
        <w:shd w:val="clear" w:color="auto" w:fill="FFFFFF" w:themeFill="background1"/>
      </w:pPr>
    </w:p>
    <w:p w:rsidR="00255973" w:rsidRPr="000A248A" w:rsidRDefault="00255973" w:rsidP="000A248A">
      <w:pPr>
        <w:shd w:val="clear" w:color="auto" w:fill="FFFFFF" w:themeFill="background1"/>
        <w:ind w:firstLine="709"/>
        <w:jc w:val="both"/>
      </w:pPr>
      <w:r w:rsidRPr="000A248A">
        <w:t xml:space="preserve">18.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Pr="000A248A">
        <w:rPr>
          <w:b/>
          <w:bCs/>
          <w:color w:val="1E09B7"/>
        </w:rPr>
        <w:t>приложению 8</w:t>
      </w:r>
      <w:r w:rsidRPr="000A248A">
        <w:t xml:space="preserve"> к настоящим аукционным документам.</w:t>
      </w:r>
    </w:p>
    <w:p w:rsidR="00255973" w:rsidRPr="000A248A" w:rsidRDefault="00255973" w:rsidP="000A248A">
      <w:pPr>
        <w:shd w:val="clear" w:color="auto" w:fill="FFFFFF" w:themeFill="background1"/>
        <w:jc w:val="both"/>
      </w:pPr>
      <w:r w:rsidRPr="000A248A">
        <w:t xml:space="preserve">     Предложение участника  соответствующее описанию предмета закупки менее:</w:t>
      </w:r>
    </w:p>
    <w:p w:rsidR="00255973" w:rsidRPr="000A248A" w:rsidRDefault="00255973" w:rsidP="000A248A">
      <w:pPr>
        <w:shd w:val="clear" w:color="auto" w:fill="FFFFFF" w:themeFill="background1"/>
        <w:jc w:val="both"/>
        <w:rPr>
          <w:color w:val="000000"/>
        </w:rPr>
      </w:pPr>
      <w:r w:rsidRPr="000A248A">
        <w:t xml:space="preserve">- чем  </w:t>
      </w:r>
      <w:r w:rsidRPr="000A248A">
        <w:rPr>
          <w:b/>
          <w:bCs/>
        </w:rPr>
        <w:t>на 100%</w:t>
      </w:r>
      <w:r w:rsidRPr="000A248A">
        <w:t xml:space="preserve"> </w:t>
      </w:r>
      <w:r w:rsidRPr="000A248A">
        <w:rPr>
          <w:b/>
          <w:bCs/>
        </w:rPr>
        <w:t>по составу, объему (количеству) изделий, предусмотренных заявкой</w:t>
      </w:r>
      <w:r w:rsidRPr="000A248A">
        <w:t xml:space="preserve"> на закупку, за исключением случая превышения объема (количества) изделий медицинского</w:t>
      </w:r>
      <w:r w:rsidRPr="000A248A">
        <w:rPr>
          <w:color w:val="000000"/>
        </w:rPr>
        <w:t xml:space="preserve"> назначения в связи с кратностью упаковки, </w:t>
      </w:r>
      <w:r w:rsidRPr="000A248A">
        <w:rPr>
          <w:b/>
          <w:bCs/>
          <w:color w:val="000000"/>
        </w:rPr>
        <w:t>подлежит отклонению</w:t>
      </w:r>
      <w:r w:rsidRPr="000A248A">
        <w:rPr>
          <w:color w:val="000000"/>
        </w:rPr>
        <w:t>.</w:t>
      </w:r>
    </w:p>
    <w:p w:rsidR="00255973" w:rsidRPr="000A248A" w:rsidRDefault="00255973" w:rsidP="000A248A">
      <w:pPr>
        <w:shd w:val="clear" w:color="auto" w:fill="FFFFFF" w:themeFill="background1"/>
        <w:jc w:val="both"/>
        <w:rPr>
          <w:b/>
          <w:bCs/>
          <w:color w:val="000000"/>
        </w:rPr>
      </w:pPr>
      <w:r w:rsidRPr="000A248A">
        <w:rPr>
          <w:color w:val="000000"/>
        </w:rPr>
        <w:t xml:space="preserve">- чем </w:t>
      </w:r>
      <w:r w:rsidRPr="000A248A">
        <w:rPr>
          <w:b/>
          <w:bCs/>
          <w:color w:val="000000"/>
        </w:rPr>
        <w:t>на 85%</w:t>
      </w:r>
      <w:r w:rsidRPr="000A248A">
        <w:rPr>
          <w:color w:val="000000"/>
        </w:rPr>
        <w:t xml:space="preserve"> </w:t>
      </w:r>
      <w:r w:rsidRPr="000A248A">
        <w:rPr>
          <w:b/>
          <w:bCs/>
          <w:color w:val="000000"/>
        </w:rPr>
        <w:t>в части описания технических показателей и характеристик предмета государственной закупки, подлежит отклонению.</w:t>
      </w:r>
    </w:p>
    <w:p w:rsidR="002C71F0" w:rsidRPr="000A248A" w:rsidRDefault="002C71F0" w:rsidP="000A248A">
      <w:pPr>
        <w:shd w:val="clear" w:color="auto" w:fill="FFFFFF" w:themeFill="background1"/>
        <w:ind w:firstLine="709"/>
        <w:jc w:val="both"/>
        <w:rPr>
          <w:color w:val="FF0000"/>
        </w:rPr>
      </w:pPr>
      <w:r w:rsidRPr="000A248A">
        <w:rPr>
          <w:color w:val="000000"/>
        </w:rPr>
        <w:t xml:space="preserve">19. </w:t>
      </w:r>
      <w:bookmarkStart w:id="23" w:name="_Hlk159572276"/>
      <w:r w:rsidRPr="000A248A">
        <w:rPr>
          <w:color w:val="000000"/>
        </w:rPr>
        <w:t xml:space="preserve">Посредством электронной торговой площадки организатор </w:t>
      </w:r>
      <w:r w:rsidRPr="000A248A">
        <w:rPr>
          <w:b/>
          <w:bCs/>
          <w:color w:val="000000"/>
        </w:rPr>
        <w:t xml:space="preserve">может </w:t>
      </w:r>
      <w:r w:rsidRPr="000A248A">
        <w:rPr>
          <w:color w:val="000000"/>
        </w:rPr>
        <w:t xml:space="preserve">просить участника дать разъяснение по первому разделу его предложения, но не вправе допускать внесения в него изменений и (или) дополнений. </w:t>
      </w:r>
      <w:r w:rsidRPr="000A248A">
        <w:t xml:space="preserve">Участник посредством электронной торговой площадки размещает ответ на запрос не позднее двух рабочих дней, следующих за днем размещения запроса. </w:t>
      </w:r>
      <w:r w:rsidRPr="000A248A">
        <w:rPr>
          <w:color w:val="FF0000"/>
        </w:rPr>
        <w:t>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bookmarkEnd w:id="23"/>
    </w:p>
    <w:p w:rsidR="002C71F0" w:rsidRPr="000A248A" w:rsidRDefault="002C71F0" w:rsidP="000A248A">
      <w:pPr>
        <w:shd w:val="clear" w:color="auto" w:fill="FFFFFF" w:themeFill="background1"/>
        <w:ind w:firstLine="709"/>
        <w:jc w:val="both"/>
      </w:pPr>
    </w:p>
    <w:p w:rsidR="002C71F0" w:rsidRPr="000A248A" w:rsidRDefault="002C71F0" w:rsidP="000A248A">
      <w:pPr>
        <w:shd w:val="clear" w:color="auto" w:fill="FFFFFF" w:themeFill="background1"/>
        <w:ind w:firstLine="720"/>
        <w:jc w:val="both"/>
      </w:pPr>
      <w:r w:rsidRPr="000A248A">
        <w:t xml:space="preserve">20. </w:t>
      </w:r>
      <w:bookmarkStart w:id="24" w:name="_Hlk159572290"/>
      <w:r w:rsidRPr="000A248A">
        <w:t>Комиссия отклоняет предложение если:</w:t>
      </w:r>
    </w:p>
    <w:p w:rsidR="002C71F0" w:rsidRPr="000A248A" w:rsidRDefault="002C71F0" w:rsidP="000A248A">
      <w:pPr>
        <w:shd w:val="clear" w:color="auto" w:fill="FFFFFF" w:themeFill="background1"/>
        <w:ind w:firstLine="720"/>
        <w:jc w:val="both"/>
      </w:pPr>
      <w:r w:rsidRPr="000A248A">
        <w:t>- первый раздел предложения не отвечает требованиям аукционных документов;</w:t>
      </w:r>
    </w:p>
    <w:p w:rsidR="002C71F0" w:rsidRPr="000A248A" w:rsidRDefault="002C71F0" w:rsidP="000A248A">
      <w:pPr>
        <w:shd w:val="clear" w:color="auto" w:fill="FFFFFF" w:themeFill="background1"/>
        <w:ind w:firstLine="720"/>
        <w:jc w:val="both"/>
      </w:pPr>
      <w:r w:rsidRPr="000A248A">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rsidR="002C71F0" w:rsidRPr="000A248A" w:rsidRDefault="002C71F0" w:rsidP="000A248A">
      <w:pPr>
        <w:shd w:val="clear" w:color="auto" w:fill="FFFFFF" w:themeFill="background1"/>
        <w:ind w:firstLine="720"/>
        <w:jc w:val="both"/>
      </w:pPr>
      <w:r w:rsidRPr="000A248A">
        <w:t>- участник, представивший его, направил недостоверные документы и (или) сведения.</w:t>
      </w:r>
    </w:p>
    <w:p w:rsidR="002C71F0" w:rsidRPr="000A248A" w:rsidRDefault="002C71F0" w:rsidP="000A248A">
      <w:pPr>
        <w:shd w:val="clear" w:color="auto" w:fill="FFFFFF" w:themeFill="background1"/>
        <w:ind w:firstLine="720"/>
        <w:jc w:val="both"/>
      </w:pPr>
      <w:r w:rsidRPr="000A248A">
        <w:t xml:space="preserve">Комиссия вправе отклонить все предложения до выбора участника-победителя в случае отсутствия необходимого объема финансирования и  нецелесообразности уменьшения объема (количества) предмета государственной закупки, предусмотренного </w:t>
      </w:r>
      <w:hyperlink r:id="rId11" w:history="1">
        <w:r w:rsidRPr="000A248A">
          <w:rPr>
            <w:rStyle w:val="af1"/>
          </w:rPr>
          <w:t>пунктом 2 статьи 2</w:t>
        </w:r>
      </w:hyperlink>
      <w:r w:rsidRPr="000A248A">
        <w:t>1 Закона.</w:t>
      </w:r>
    </w:p>
    <w:bookmarkEnd w:id="24"/>
    <w:p w:rsidR="002C71F0" w:rsidRPr="000A248A" w:rsidRDefault="002C71F0" w:rsidP="000A248A">
      <w:pPr>
        <w:shd w:val="clear" w:color="auto" w:fill="FFFFFF" w:themeFill="background1"/>
        <w:ind w:firstLine="720"/>
        <w:jc w:val="both"/>
      </w:pPr>
    </w:p>
    <w:p w:rsidR="00255973" w:rsidRPr="000A248A" w:rsidRDefault="00255973" w:rsidP="000A248A">
      <w:pPr>
        <w:pStyle w:val="1"/>
        <w:shd w:val="clear" w:color="auto" w:fill="FFFFFF" w:themeFill="background1"/>
        <w:rPr>
          <w:sz w:val="20"/>
          <w:szCs w:val="20"/>
        </w:rPr>
      </w:pPr>
    </w:p>
    <w:p w:rsidR="00255973" w:rsidRPr="000A248A" w:rsidRDefault="00255973" w:rsidP="000A248A">
      <w:pPr>
        <w:pStyle w:val="1"/>
        <w:shd w:val="clear" w:color="auto" w:fill="FFFFFF" w:themeFill="background1"/>
        <w:rPr>
          <w:sz w:val="20"/>
          <w:szCs w:val="20"/>
        </w:rPr>
      </w:pPr>
      <w:r w:rsidRPr="000A248A">
        <w:rPr>
          <w:sz w:val="20"/>
          <w:szCs w:val="20"/>
        </w:rPr>
        <w:t xml:space="preserve">ГЛАВА 5 </w:t>
      </w:r>
      <w:r w:rsidRPr="000A248A">
        <w:rPr>
          <w:sz w:val="20"/>
          <w:szCs w:val="20"/>
        </w:rPr>
        <w:br/>
        <w:t>ПРОВЕДЕНИЕ ТОРГОВ</w:t>
      </w:r>
    </w:p>
    <w:p w:rsidR="00255973" w:rsidRPr="000A248A" w:rsidRDefault="00255973" w:rsidP="000A248A">
      <w:pPr>
        <w:shd w:val="clear" w:color="auto" w:fill="FFFFFF" w:themeFill="background1"/>
      </w:pPr>
    </w:p>
    <w:p w:rsidR="00255973" w:rsidRPr="000A248A" w:rsidRDefault="00255973" w:rsidP="000A248A">
      <w:pPr>
        <w:shd w:val="clear" w:color="auto" w:fill="FFFFFF" w:themeFill="background1"/>
        <w:ind w:firstLine="588"/>
        <w:jc w:val="both"/>
        <w:rPr>
          <w:color w:val="000000"/>
        </w:rPr>
      </w:pPr>
      <w:r w:rsidRPr="000A248A">
        <w:rPr>
          <w:color w:val="000000"/>
        </w:rPr>
        <w:t>21. Торги проводятся в соответствии с законодательством о государственных закупках и регламентом оператора электронной торговой площадки.</w:t>
      </w:r>
    </w:p>
    <w:p w:rsidR="00255973" w:rsidRPr="000A248A" w:rsidRDefault="00255973" w:rsidP="000A248A">
      <w:pPr>
        <w:shd w:val="clear" w:color="auto" w:fill="FFFFFF" w:themeFill="background1"/>
        <w:ind w:firstLine="588"/>
        <w:jc w:val="both"/>
        <w:rPr>
          <w:color w:val="000000"/>
        </w:rPr>
      </w:pPr>
      <w:bookmarkStart w:id="25" w:name="_Hlk61683340"/>
      <w:r w:rsidRPr="000A248A">
        <w:rPr>
          <w:color w:val="000000"/>
        </w:rPr>
        <w:t xml:space="preserve">Если в течение десяти минут с момента очередной ставки ни один участник не сделал новую ставку, участнику, сделавшему последнюю ставу, предоставляется право в течение десяти минут сформировать окончательную цену своего предложения с учетом предлагаемого объема, уменьшив ставку до любой положительной величины без учета величины шага электронного аукциона. </w:t>
      </w:r>
    </w:p>
    <w:bookmarkEnd w:id="25"/>
    <w:p w:rsidR="00255973" w:rsidRPr="000A248A" w:rsidRDefault="00255973" w:rsidP="000A248A">
      <w:pPr>
        <w:shd w:val="clear" w:color="auto" w:fill="FFFFFF" w:themeFill="background1"/>
        <w:ind w:firstLine="588"/>
        <w:jc w:val="both"/>
        <w:rPr>
          <w:color w:val="000000"/>
        </w:rPr>
      </w:pPr>
      <w:r w:rsidRPr="000A248A">
        <w:rPr>
          <w:color w:val="000000"/>
        </w:rPr>
        <w:t>22. Валюта, в которой должна быть выражена ставка - белорусский рубль.</w:t>
      </w:r>
    </w:p>
    <w:p w:rsidR="00255973" w:rsidRPr="000A248A" w:rsidRDefault="00255973" w:rsidP="000A248A">
      <w:pPr>
        <w:shd w:val="clear" w:color="auto" w:fill="FFFFFF" w:themeFill="background1"/>
        <w:rPr>
          <w:color w:val="000000"/>
        </w:rPr>
      </w:pPr>
    </w:p>
    <w:p w:rsidR="00255973" w:rsidRPr="000A248A" w:rsidRDefault="00255973" w:rsidP="000A248A">
      <w:pPr>
        <w:pStyle w:val="1"/>
        <w:shd w:val="clear" w:color="auto" w:fill="FFFFFF" w:themeFill="background1"/>
        <w:rPr>
          <w:sz w:val="20"/>
          <w:szCs w:val="20"/>
        </w:rPr>
      </w:pPr>
      <w:r w:rsidRPr="000A248A">
        <w:rPr>
          <w:sz w:val="20"/>
          <w:szCs w:val="20"/>
        </w:rPr>
        <w:t xml:space="preserve">ГЛАВА 6 </w:t>
      </w:r>
      <w:r w:rsidRPr="000A248A">
        <w:rPr>
          <w:sz w:val="20"/>
          <w:szCs w:val="20"/>
        </w:rPr>
        <w:br/>
        <w:t>ВЫБОР ПОБЕДИТЕЛЯ</w:t>
      </w:r>
    </w:p>
    <w:p w:rsidR="00255973" w:rsidRPr="000A248A" w:rsidRDefault="00255973" w:rsidP="000A248A">
      <w:pPr>
        <w:shd w:val="clear" w:color="auto" w:fill="FFFFFF" w:themeFill="background1"/>
        <w:rPr>
          <w:color w:val="000000"/>
        </w:rPr>
      </w:pPr>
    </w:p>
    <w:p w:rsidR="00255973" w:rsidRPr="000A248A" w:rsidRDefault="00255973" w:rsidP="000A248A">
      <w:pPr>
        <w:shd w:val="clear" w:color="auto" w:fill="FFFFFF" w:themeFill="background1"/>
        <w:ind w:firstLine="540"/>
        <w:jc w:val="both"/>
        <w:rPr>
          <w:color w:val="000000"/>
        </w:rPr>
      </w:pPr>
      <w:r w:rsidRPr="000A248A">
        <w:rPr>
          <w:color w:val="000000"/>
        </w:rPr>
        <w:t>23. Цена предложений участников-нерезидентов Республики Беларусь, сделавших последнюю и предпоследнюю ставки, фиксируется организатором в белорусских рублях.</w:t>
      </w:r>
    </w:p>
    <w:p w:rsidR="00255973" w:rsidRPr="000A248A" w:rsidRDefault="00255973" w:rsidP="000A248A">
      <w:pPr>
        <w:shd w:val="clear" w:color="auto" w:fill="FFFFFF" w:themeFill="background1"/>
        <w:ind w:firstLine="540"/>
        <w:jc w:val="both"/>
        <w:rPr>
          <w:color w:val="000000"/>
        </w:rPr>
      </w:pPr>
      <w:r w:rsidRPr="000A248A">
        <w:rPr>
          <w:color w:val="000000"/>
        </w:rPr>
        <w:t>24. Участником-победителем электронного аукциона выбирается участник:</w:t>
      </w:r>
    </w:p>
    <w:p w:rsidR="00255973" w:rsidRPr="000A248A" w:rsidRDefault="00255973" w:rsidP="000A248A">
      <w:pPr>
        <w:shd w:val="clear" w:color="auto" w:fill="FFFFFF" w:themeFill="background1"/>
        <w:ind w:firstLine="540"/>
        <w:jc w:val="both"/>
        <w:rPr>
          <w:color w:val="000000"/>
        </w:rPr>
      </w:pPr>
      <w:r w:rsidRPr="000A248A">
        <w:rPr>
          <w:color w:val="000000"/>
        </w:rPr>
        <w:t>сделавший последнюю ставку;</w:t>
      </w:r>
    </w:p>
    <w:p w:rsidR="00255973" w:rsidRPr="000A248A" w:rsidRDefault="00255973" w:rsidP="000A248A">
      <w:pPr>
        <w:shd w:val="clear" w:color="auto" w:fill="FFFFFF" w:themeFill="background1"/>
        <w:ind w:firstLine="540"/>
        <w:jc w:val="both"/>
        <w:rPr>
          <w:color w:val="000000"/>
        </w:rPr>
      </w:pPr>
      <w:r w:rsidRPr="000A248A">
        <w:rPr>
          <w:color w:val="000000"/>
        </w:rPr>
        <w:t xml:space="preserve">сделавший предпоследнюю ставку, в случае, если предложение участника, сделавшего последнюю ставку, отклонено по одному из оснований, указанных в </w:t>
      </w:r>
      <w:hyperlink r:id="rId12">
        <w:r w:rsidRPr="000A248A">
          <w:rPr>
            <w:color w:val="000000"/>
          </w:rPr>
          <w:t xml:space="preserve">части второй пункта 25 </w:t>
        </w:r>
      </w:hyperlink>
      <w:r w:rsidRPr="000A248A">
        <w:rPr>
          <w:color w:val="000000"/>
        </w:rPr>
        <w:t>настоящих аукционных документов, или участник, признанный участником-победителем, отказался от заключения договора.</w:t>
      </w:r>
    </w:p>
    <w:p w:rsidR="00255973" w:rsidRPr="000A248A" w:rsidRDefault="00255973" w:rsidP="000A248A">
      <w:pPr>
        <w:shd w:val="clear" w:color="auto" w:fill="FFFFFF" w:themeFill="background1"/>
        <w:ind w:firstLine="540"/>
        <w:jc w:val="both"/>
        <w:rPr>
          <w:color w:val="000000"/>
        </w:rPr>
      </w:pPr>
      <w:r w:rsidRPr="000A248A">
        <w:rPr>
          <w:color w:val="000000"/>
        </w:rPr>
        <w:t xml:space="preserve">25. При рассмотрении вторых разделов предложений комиссия вправе отклонить все предложения до выбора участника-победителя в случае отсутствия необходимого объема финансирования и нецелесообразности уменьшения объема (количества) предмета государственной закупки, предусмотренного </w:t>
      </w:r>
      <w:hyperlink r:id="rId13">
        <w:r w:rsidRPr="000A248A">
          <w:rPr>
            <w:color w:val="000000"/>
          </w:rPr>
          <w:t>пунктом 2 статьи 2</w:t>
        </w:r>
      </w:hyperlink>
      <w:r w:rsidRPr="000A248A">
        <w:t>1</w:t>
      </w:r>
      <w:r w:rsidRPr="000A248A">
        <w:rPr>
          <w:color w:val="000000"/>
        </w:rPr>
        <w:t xml:space="preserve"> Закона.</w:t>
      </w:r>
    </w:p>
    <w:p w:rsidR="00255973" w:rsidRPr="000A248A" w:rsidRDefault="00255973" w:rsidP="000A248A">
      <w:pPr>
        <w:shd w:val="clear" w:color="auto" w:fill="FFFFFF" w:themeFill="background1"/>
        <w:ind w:firstLine="540"/>
        <w:jc w:val="both"/>
        <w:rPr>
          <w:color w:val="000000"/>
        </w:rPr>
      </w:pPr>
      <w:r w:rsidRPr="000A248A">
        <w:rPr>
          <w:color w:val="000000"/>
        </w:rPr>
        <w:t>Комиссия при рассмотрении вторых разделов предложений отклоняет предложение, если:</w:t>
      </w:r>
    </w:p>
    <w:p w:rsidR="00255973" w:rsidRPr="000A248A" w:rsidRDefault="00255973" w:rsidP="000A248A">
      <w:pPr>
        <w:shd w:val="clear" w:color="auto" w:fill="FFFFFF" w:themeFill="background1"/>
        <w:ind w:firstLine="540"/>
        <w:jc w:val="both"/>
        <w:rPr>
          <w:color w:val="000000"/>
        </w:rPr>
      </w:pPr>
      <w:r w:rsidRPr="000A248A">
        <w:rPr>
          <w:color w:val="000000"/>
        </w:rPr>
        <w:t>предложение не отвечает требованиям аукционных документов ко вторым разделам предложений;</w:t>
      </w:r>
    </w:p>
    <w:p w:rsidR="00255973" w:rsidRPr="000A248A" w:rsidRDefault="00255973" w:rsidP="000A248A">
      <w:pPr>
        <w:shd w:val="clear" w:color="auto" w:fill="FFFFFF" w:themeFill="background1"/>
        <w:ind w:firstLine="540"/>
        <w:jc w:val="both"/>
        <w:rPr>
          <w:color w:val="000000"/>
        </w:rPr>
      </w:pPr>
      <w:r w:rsidRPr="000A248A">
        <w:rPr>
          <w:color w:val="000000"/>
        </w:rPr>
        <w:t>участник, представивший его, не соответствует требованиям к участникам, установленным в соответствии с пунктом 2 статьи 16 Закона;</w:t>
      </w:r>
    </w:p>
    <w:p w:rsidR="00255973" w:rsidRPr="000A248A" w:rsidRDefault="00255973" w:rsidP="000A248A">
      <w:pPr>
        <w:shd w:val="clear" w:color="auto" w:fill="FFFFFF" w:themeFill="background1"/>
        <w:ind w:firstLine="540"/>
        <w:jc w:val="both"/>
        <w:rPr>
          <w:color w:val="000000"/>
        </w:rPr>
      </w:pPr>
      <w:r w:rsidRPr="000A248A">
        <w:rPr>
          <w:color w:val="000000"/>
        </w:rPr>
        <w:t>участник, представивший его, направил недостоверные документы и (или)сведения.</w:t>
      </w:r>
    </w:p>
    <w:p w:rsidR="00255973" w:rsidRPr="000A248A" w:rsidRDefault="00255973" w:rsidP="000A248A">
      <w:pPr>
        <w:shd w:val="clear" w:color="auto" w:fill="FFFFFF" w:themeFill="background1"/>
        <w:ind w:firstLine="540"/>
        <w:jc w:val="both"/>
        <w:rPr>
          <w:color w:val="000000"/>
        </w:rPr>
      </w:pPr>
      <w:r w:rsidRPr="000A248A">
        <w:rPr>
          <w:color w:val="000000"/>
        </w:rPr>
        <w:t>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rsidR="00255973" w:rsidRPr="000A248A" w:rsidRDefault="00255973" w:rsidP="000A248A">
      <w:pPr>
        <w:shd w:val="clear" w:color="auto" w:fill="FFFFFF" w:themeFill="background1"/>
        <w:ind w:firstLine="567"/>
        <w:jc w:val="both"/>
      </w:pPr>
      <w:r w:rsidRPr="000A248A">
        <w:t>Организатор вправе принять решение об отмене процедуры государственной закупки в целом либо в отношении отдельных частей (лотов) предмета государственной закупки в ходе ее проведения в случае отсутствия финансирования, утраты необходимости приобретения товаров (работ, услуг), возникновения необходимости внесения изменений и (или) дополнений в предмет государственной закупки и требования к предмету государственной закупки, требования к участникам, а также в случае выявления заказчиком (организатором) нарушений  законодательства при организации и проведении процедуры государственной закупки.</w:t>
      </w:r>
    </w:p>
    <w:p w:rsidR="00255973" w:rsidRPr="000A248A" w:rsidRDefault="00255973" w:rsidP="000A248A">
      <w:pPr>
        <w:pStyle w:val="1"/>
        <w:shd w:val="clear" w:color="auto" w:fill="FFFFFF" w:themeFill="background1"/>
        <w:rPr>
          <w:sz w:val="20"/>
          <w:szCs w:val="20"/>
        </w:rPr>
      </w:pPr>
      <w:r w:rsidRPr="000A248A">
        <w:rPr>
          <w:sz w:val="20"/>
          <w:szCs w:val="20"/>
        </w:rPr>
        <w:t xml:space="preserve">ГЛАВА 7 </w:t>
      </w:r>
      <w:r w:rsidRPr="000A248A">
        <w:rPr>
          <w:sz w:val="20"/>
          <w:szCs w:val="20"/>
        </w:rPr>
        <w:br/>
        <w:t>ЗАКЛЮЧЕНИЕ ДОГОВОРА О ГОСУДАРСТВЕННОЙ ЗАКУПКЕ</w:t>
      </w:r>
    </w:p>
    <w:p w:rsidR="00255973" w:rsidRPr="000A248A" w:rsidRDefault="00255973" w:rsidP="000A248A">
      <w:pPr>
        <w:shd w:val="clear" w:color="auto" w:fill="FFFFFF" w:themeFill="background1"/>
      </w:pPr>
    </w:p>
    <w:p w:rsidR="00255973" w:rsidRPr="000A248A" w:rsidRDefault="00255973" w:rsidP="000A248A">
      <w:pPr>
        <w:shd w:val="clear" w:color="auto" w:fill="FFFFFF" w:themeFill="background1"/>
        <w:jc w:val="both"/>
      </w:pPr>
      <w:r w:rsidRPr="000A248A">
        <w:t xml:space="preserve">      26. Участник-победитель в течение 2-х рабочих дней с даты размещения на электронной торговой площадке протокола о выборе победителя обязан предоставить организатору по электронной почте (</w:t>
      </w:r>
      <w:proofErr w:type="spellStart"/>
      <w:r w:rsidRPr="000A248A">
        <w:rPr>
          <w:lang w:val="en-US"/>
        </w:rPr>
        <w:t>tovitmt</w:t>
      </w:r>
      <w:proofErr w:type="spellEnd"/>
      <w:r w:rsidRPr="000A248A">
        <w:t>@</w:t>
      </w:r>
      <w:r w:rsidRPr="000A248A">
        <w:rPr>
          <w:lang w:val="en-US"/>
        </w:rPr>
        <w:t>mail</w:t>
      </w:r>
      <w:r w:rsidRPr="000A248A">
        <w:t>.</w:t>
      </w:r>
      <w:proofErr w:type="spellStart"/>
      <w:r w:rsidRPr="000A248A">
        <w:rPr>
          <w:lang w:val="en-US"/>
        </w:rPr>
        <w:t>ru</w:t>
      </w:r>
      <w:proofErr w:type="spellEnd"/>
      <w:r w:rsidRPr="000A248A">
        <w:t xml:space="preserve">) спецификацию по форме согласно </w:t>
      </w:r>
      <w:r w:rsidRPr="000A248A">
        <w:rPr>
          <w:b/>
        </w:rPr>
        <w:t>приложению 9</w:t>
      </w:r>
      <w:r w:rsidRPr="000A248A">
        <w:t xml:space="preserve"> к настоящим аукционным документам:</w:t>
      </w:r>
    </w:p>
    <w:p w:rsidR="00255973" w:rsidRPr="000A248A" w:rsidRDefault="00255973" w:rsidP="000A248A">
      <w:pPr>
        <w:shd w:val="clear" w:color="auto" w:fill="FFFFFF" w:themeFill="background1"/>
        <w:ind w:firstLine="708"/>
        <w:jc w:val="both"/>
      </w:pPr>
      <w:r w:rsidRPr="000A248A">
        <w:t>- в электронной форме (в формате .</w:t>
      </w:r>
      <w:proofErr w:type="spellStart"/>
      <w:r w:rsidRPr="000A248A">
        <w:t>doc</w:t>
      </w:r>
      <w:proofErr w:type="spellEnd"/>
      <w:r w:rsidRPr="000A248A">
        <w:t>/.</w:t>
      </w:r>
      <w:proofErr w:type="spellStart"/>
      <w:r w:rsidRPr="000A248A">
        <w:t>docx</w:t>
      </w:r>
      <w:proofErr w:type="spellEnd"/>
      <w:r w:rsidRPr="000A248A">
        <w:t xml:space="preserve"> или .</w:t>
      </w:r>
      <w:proofErr w:type="spellStart"/>
      <w:r w:rsidRPr="000A248A">
        <w:t>xls</w:t>
      </w:r>
      <w:proofErr w:type="spellEnd"/>
      <w:r w:rsidRPr="000A248A">
        <w:t>/.</w:t>
      </w:r>
      <w:proofErr w:type="spellStart"/>
      <w:r w:rsidRPr="000A248A">
        <w:t>xlsx</w:t>
      </w:r>
      <w:proofErr w:type="spellEnd"/>
      <w:r w:rsidRPr="000A248A">
        <w:t>);</w:t>
      </w:r>
    </w:p>
    <w:p w:rsidR="00255973" w:rsidRPr="000A248A" w:rsidRDefault="00255973" w:rsidP="000A248A">
      <w:pPr>
        <w:shd w:val="clear" w:color="auto" w:fill="FFFFFF" w:themeFill="background1"/>
        <w:ind w:firstLine="708"/>
        <w:jc w:val="both"/>
      </w:pPr>
      <w:r w:rsidRPr="000A248A">
        <w:t xml:space="preserve">- переведенную в электронный вид (оцифрованную), с указанием по каждой позиции цены за единицу </w:t>
      </w:r>
      <w:r w:rsidRPr="000A248A">
        <w:rPr>
          <w:caps/>
        </w:rPr>
        <w:t>и общей стоимости товара, равной последней ставке участника-победителя</w:t>
      </w:r>
      <w:r w:rsidRPr="000A248A">
        <w:t xml:space="preserve"> (в том числе для нерезидентов Республики Беларусь в валюте внешнеторгового договора. </w:t>
      </w:r>
      <w:bookmarkStart w:id="26" w:name="_Hlk119667385"/>
      <w:r w:rsidRPr="000A248A">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26"/>
      <w:r w:rsidRPr="000A248A">
        <w:t>). Предоставляемая спецификация, должна быть заверена подписью руководителя или иного уполномоченного лица участника.</w:t>
      </w:r>
    </w:p>
    <w:p w:rsidR="00255973" w:rsidRPr="000A248A" w:rsidRDefault="00255973" w:rsidP="000A248A">
      <w:pPr>
        <w:shd w:val="clear" w:color="auto" w:fill="FFFFFF" w:themeFill="background1"/>
        <w:ind w:firstLine="708"/>
        <w:jc w:val="both"/>
        <w:rPr>
          <w:caps/>
        </w:rPr>
      </w:pPr>
      <w:r w:rsidRPr="000A248A">
        <w:rPr>
          <w:caps/>
        </w:rPr>
        <w:t>Величина последней ставки формируется с учетом снижения предоставленного согласно пункта 21 настоящих аукционных документов и должна соответствовать пункту 6 стати 44 Закона, если это имело место.</w:t>
      </w:r>
    </w:p>
    <w:p w:rsidR="00255973" w:rsidRPr="000A248A" w:rsidRDefault="00255973" w:rsidP="000A248A">
      <w:pPr>
        <w:shd w:val="clear" w:color="auto" w:fill="FFFFFF" w:themeFill="background1"/>
        <w:jc w:val="both"/>
      </w:pPr>
      <w:r w:rsidRPr="000A248A">
        <w:t xml:space="preserve">       27. 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rsidR="00255973" w:rsidRPr="000A248A" w:rsidRDefault="00255973" w:rsidP="000A248A">
      <w:pPr>
        <w:shd w:val="clear" w:color="auto" w:fill="FFFFFF" w:themeFill="background1"/>
        <w:ind w:firstLine="284"/>
        <w:jc w:val="both"/>
        <w:rPr>
          <w:color w:val="000000"/>
        </w:rPr>
      </w:pPr>
      <w:r w:rsidRPr="000A248A">
        <w:rPr>
          <w:color w:val="000000"/>
        </w:rPr>
        <w:t>2</w:t>
      </w:r>
      <w:r w:rsidRPr="000A248A">
        <w:t>8</w:t>
      </w:r>
      <w:r w:rsidRPr="000A248A">
        <w:rPr>
          <w:color w:val="000000"/>
        </w:rPr>
        <w:t>. При заключении внешнеторгового договора от последней ставки участника-победителя - нерезидента Республики Беларусь вычитается:</w:t>
      </w:r>
    </w:p>
    <w:p w:rsidR="00255973" w:rsidRPr="000A248A" w:rsidRDefault="00255973" w:rsidP="000A248A">
      <w:pPr>
        <w:shd w:val="clear" w:color="auto" w:fill="FFFFFF" w:themeFill="background1"/>
        <w:ind w:firstLine="709"/>
        <w:jc w:val="both"/>
        <w:rPr>
          <w:color w:val="000000"/>
        </w:rPr>
      </w:pPr>
      <w:r w:rsidRPr="000A248A">
        <w:rPr>
          <w:color w:val="000000"/>
        </w:rPr>
        <w:t>сумма таможенных платежей (пошлины, сборы и НДС), подлежащая уплате при ввозе товаров на территорию Республики Беларусь (</w:t>
      </w:r>
      <w:r w:rsidRPr="000A248A">
        <w:rPr>
          <w:i/>
          <w:iCs/>
          <w:color w:val="00000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rsidR="00255973" w:rsidRPr="000A248A" w:rsidRDefault="00255973" w:rsidP="000A248A">
      <w:pPr>
        <w:shd w:val="clear" w:color="auto" w:fill="FFFFFF" w:themeFill="background1"/>
        <w:ind w:firstLine="709"/>
        <w:jc w:val="both"/>
        <w:rPr>
          <w:color w:val="000000"/>
        </w:rPr>
      </w:pPr>
      <w:r w:rsidRPr="000A248A">
        <w:rPr>
          <w:color w:val="000000"/>
        </w:rPr>
        <w:t>сумма НДС, которая в соответствии с Договором о Евразийском экономическом союзе подлежит оплате организатором</w:t>
      </w:r>
      <w:r w:rsidRPr="000A248A">
        <w:rPr>
          <w:i/>
          <w:iCs/>
          <w:color w:val="00000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0A248A">
        <w:rPr>
          <w:color w:val="000000"/>
        </w:rPr>
        <w:t xml:space="preserve"> </w:t>
      </w:r>
    </w:p>
    <w:p w:rsidR="00255973" w:rsidRPr="000A248A" w:rsidRDefault="00255973" w:rsidP="000A248A">
      <w:pPr>
        <w:shd w:val="clear" w:color="auto" w:fill="FFFFFF" w:themeFill="background1"/>
        <w:ind w:firstLine="709"/>
        <w:jc w:val="both"/>
        <w:rPr>
          <w:color w:val="000000"/>
        </w:rPr>
      </w:pPr>
      <w:r w:rsidRPr="000A248A">
        <w:rPr>
          <w:color w:val="000000"/>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rsidR="00255973" w:rsidRPr="000A248A" w:rsidRDefault="00255973" w:rsidP="000A248A">
      <w:pPr>
        <w:pStyle w:val="23"/>
        <w:shd w:val="clear" w:color="auto" w:fill="FFFFFF" w:themeFill="background1"/>
        <w:rPr>
          <w:sz w:val="20"/>
          <w:szCs w:val="20"/>
        </w:rPr>
      </w:pPr>
      <w:r w:rsidRPr="000A248A">
        <w:rPr>
          <w:sz w:val="20"/>
          <w:szCs w:val="20"/>
        </w:rPr>
        <w:t xml:space="preserve"> 29. Договор между организатором и участником-победителем подлежит заключению в письменной форме в виде электронного документа  по проектам  согласно </w:t>
      </w:r>
      <w:r w:rsidRPr="000A248A">
        <w:rPr>
          <w:b/>
          <w:sz w:val="20"/>
          <w:szCs w:val="20"/>
        </w:rPr>
        <w:t xml:space="preserve">приложениям 10-12 </w:t>
      </w:r>
      <w:r w:rsidRPr="000A248A">
        <w:rPr>
          <w:sz w:val="20"/>
          <w:szCs w:val="20"/>
        </w:rPr>
        <w:t xml:space="preserve"> 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w:t>
      </w:r>
    </w:p>
    <w:p w:rsidR="00255973" w:rsidRPr="000A248A" w:rsidRDefault="00255973" w:rsidP="000A248A">
      <w:pPr>
        <w:pStyle w:val="23"/>
        <w:numPr>
          <w:ilvl w:val="0"/>
          <w:numId w:val="8"/>
        </w:numPr>
        <w:shd w:val="clear" w:color="auto" w:fill="FFFFFF" w:themeFill="background1"/>
        <w:ind w:left="0" w:firstLine="709"/>
        <w:rPr>
          <w:sz w:val="20"/>
          <w:szCs w:val="20"/>
        </w:rPr>
      </w:pPr>
      <w:r w:rsidRPr="000A248A">
        <w:rPr>
          <w:sz w:val="20"/>
          <w:szCs w:val="2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rsidR="00255973" w:rsidRPr="000A248A" w:rsidRDefault="00255973" w:rsidP="000A248A">
      <w:pPr>
        <w:shd w:val="clear" w:color="auto" w:fill="FFFFFF" w:themeFill="background1"/>
        <w:ind w:firstLine="709"/>
        <w:jc w:val="both"/>
        <w:rPr>
          <w:color w:val="000000"/>
        </w:rPr>
      </w:pPr>
      <w:r w:rsidRPr="000A248A">
        <w:rPr>
          <w:color w:val="000000"/>
        </w:rPr>
        <w:lastRenderedPageBreak/>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rsidR="00255973" w:rsidRPr="000A248A" w:rsidRDefault="00255973" w:rsidP="000A248A">
      <w:pPr>
        <w:pStyle w:val="23"/>
        <w:numPr>
          <w:ilvl w:val="0"/>
          <w:numId w:val="8"/>
        </w:numPr>
        <w:shd w:val="clear" w:color="auto" w:fill="FFFFFF" w:themeFill="background1"/>
        <w:ind w:left="0" w:firstLine="709"/>
        <w:rPr>
          <w:sz w:val="20"/>
          <w:szCs w:val="20"/>
        </w:rPr>
      </w:pPr>
      <w:r w:rsidRPr="000A248A">
        <w:rPr>
          <w:sz w:val="20"/>
          <w:szCs w:val="20"/>
        </w:rPr>
        <w:t>Договор о государственной закупке с участником-победителем, заключается по цене, соответствующей последней ставке этого участника-победителя.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rsidR="00255973" w:rsidRPr="000A248A" w:rsidRDefault="00255973" w:rsidP="000A248A">
      <w:pPr>
        <w:pStyle w:val="23"/>
        <w:numPr>
          <w:ilvl w:val="0"/>
          <w:numId w:val="8"/>
        </w:numPr>
        <w:shd w:val="clear" w:color="auto" w:fill="FFFFFF" w:themeFill="background1"/>
        <w:ind w:left="0" w:firstLine="709"/>
        <w:rPr>
          <w:sz w:val="20"/>
          <w:szCs w:val="20"/>
        </w:rPr>
      </w:pPr>
      <w:r w:rsidRPr="000A248A">
        <w:rPr>
          <w:sz w:val="20"/>
          <w:szCs w:val="20"/>
        </w:rPr>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rsidR="00255973" w:rsidRPr="000A248A" w:rsidRDefault="00255973" w:rsidP="000A248A">
      <w:pPr>
        <w:shd w:val="clear" w:color="auto" w:fill="FFFFFF" w:themeFill="background1"/>
        <w:ind w:firstLine="709"/>
        <w:jc w:val="both"/>
        <w:rPr>
          <w:color w:val="000000"/>
          <w:sz w:val="24"/>
          <w:szCs w:val="24"/>
        </w:rPr>
        <w:sectPr w:rsidR="00255973" w:rsidRPr="000A248A">
          <w:headerReference w:type="even" r:id="rId14"/>
          <w:headerReference w:type="default" r:id="rId15"/>
          <w:pgSz w:w="11906" w:h="16838"/>
          <w:pgMar w:top="899" w:right="566" w:bottom="720" w:left="1440" w:header="709" w:footer="709" w:gutter="0"/>
          <w:pgNumType w:start="1" w:chapStyle="1"/>
          <w:cols w:space="720"/>
          <w:titlePg/>
        </w:sectPr>
      </w:pPr>
    </w:p>
    <w:p w:rsidR="00255973" w:rsidRPr="000A248A" w:rsidRDefault="00255973" w:rsidP="000A248A">
      <w:pPr>
        <w:shd w:val="clear" w:color="auto" w:fill="FFFFFF" w:themeFill="background1"/>
        <w:suppressAutoHyphens/>
        <w:autoSpaceDE w:val="0"/>
        <w:autoSpaceDN w:val="0"/>
        <w:adjustRightInd w:val="0"/>
        <w:jc w:val="center"/>
        <w:rPr>
          <w:b/>
          <w:bCs/>
          <w:sz w:val="24"/>
          <w:szCs w:val="24"/>
        </w:rPr>
      </w:pPr>
      <w:r w:rsidRPr="000A248A">
        <w:rPr>
          <w:b/>
          <w:bCs/>
        </w:rPr>
        <w:lastRenderedPageBreak/>
        <w:t xml:space="preserve">                                                                                                                                                                                              </w:t>
      </w:r>
      <w:r w:rsidRPr="000A248A">
        <w:rPr>
          <w:b/>
          <w:bCs/>
          <w:sz w:val="24"/>
          <w:szCs w:val="24"/>
        </w:rPr>
        <w:t xml:space="preserve">Приложение 2 </w:t>
      </w:r>
    </w:p>
    <w:p w:rsidR="00255973" w:rsidRPr="000A248A" w:rsidRDefault="00255973" w:rsidP="000A248A">
      <w:pPr>
        <w:shd w:val="clear" w:color="auto" w:fill="FFFFFF" w:themeFill="background1"/>
        <w:suppressAutoHyphens/>
        <w:autoSpaceDE w:val="0"/>
        <w:autoSpaceDN w:val="0"/>
        <w:adjustRightInd w:val="0"/>
        <w:jc w:val="center"/>
        <w:rPr>
          <w:bCs/>
          <w:sz w:val="24"/>
          <w:szCs w:val="24"/>
        </w:rPr>
      </w:pPr>
      <w:r w:rsidRPr="000A248A">
        <w:rPr>
          <w:b/>
          <w:bCs/>
          <w:sz w:val="24"/>
          <w:szCs w:val="24"/>
        </w:rPr>
        <w:t xml:space="preserve">                                                                                                                                                                             </w:t>
      </w:r>
      <w:r w:rsidRPr="000A248A">
        <w:rPr>
          <w:bCs/>
          <w:sz w:val="24"/>
          <w:szCs w:val="24"/>
        </w:rPr>
        <w:t>к аукционным документам</w:t>
      </w:r>
    </w:p>
    <w:p w:rsidR="00255973" w:rsidRPr="000A248A" w:rsidRDefault="00255973" w:rsidP="000A248A">
      <w:pPr>
        <w:shd w:val="clear" w:color="auto" w:fill="FFFFFF" w:themeFill="background1"/>
        <w:suppressAutoHyphens/>
        <w:autoSpaceDE w:val="0"/>
        <w:autoSpaceDN w:val="0"/>
        <w:adjustRightInd w:val="0"/>
        <w:jc w:val="center"/>
        <w:rPr>
          <w:b/>
          <w:bCs/>
        </w:rPr>
      </w:pPr>
      <w:r w:rsidRPr="000A248A">
        <w:rPr>
          <w:b/>
          <w:bCs/>
        </w:rPr>
        <w:t xml:space="preserve">СПЕЦИФИКАЦИЯ </w:t>
      </w:r>
    </w:p>
    <w:p w:rsidR="00255973" w:rsidRPr="000A248A" w:rsidRDefault="00255973" w:rsidP="000A248A">
      <w:pPr>
        <w:shd w:val="clear" w:color="auto" w:fill="FFFFFF" w:themeFill="background1"/>
        <w:suppressAutoHyphens/>
        <w:autoSpaceDE w:val="0"/>
        <w:autoSpaceDN w:val="0"/>
        <w:adjustRightInd w:val="0"/>
        <w:jc w:val="center"/>
        <w:rPr>
          <w:b/>
          <w:bCs/>
        </w:rPr>
      </w:pPr>
      <w:r w:rsidRPr="000A248A">
        <w:rPr>
          <w:b/>
          <w:bCs/>
        </w:rPr>
        <w:t>(для медицинской техники, иного оборудования и/или изделий, в том числе медицинского назначения)</w:t>
      </w:r>
    </w:p>
    <w:p w:rsidR="00255973" w:rsidRPr="000A248A" w:rsidRDefault="00255973" w:rsidP="000A248A">
      <w:pPr>
        <w:shd w:val="clear" w:color="auto" w:fill="FFFFFF" w:themeFill="background1"/>
        <w:suppressAutoHyphens/>
        <w:autoSpaceDE w:val="0"/>
        <w:autoSpaceDN w:val="0"/>
        <w:adjustRightInd w:val="0"/>
        <w:jc w:val="center"/>
        <w:rPr>
          <w:b/>
          <w:bCs/>
        </w:rPr>
      </w:pPr>
    </w:p>
    <w:p w:rsidR="00255973" w:rsidRPr="000A248A" w:rsidRDefault="00255973" w:rsidP="000A248A">
      <w:pPr>
        <w:shd w:val="clear" w:color="auto" w:fill="FFFFFF" w:themeFill="background1"/>
        <w:tabs>
          <w:tab w:val="left" w:pos="7371"/>
        </w:tabs>
        <w:suppressAutoHyphens/>
        <w:autoSpaceDE w:val="0"/>
        <w:autoSpaceDN w:val="0"/>
        <w:adjustRightInd w:val="0"/>
        <w:spacing w:after="120"/>
      </w:pPr>
      <w:r w:rsidRPr="000A248A">
        <w:t xml:space="preserve">Номер процедуры: _________    лот №___________                                    </w:t>
      </w:r>
      <w:r w:rsidRPr="000A248A">
        <w:tab/>
        <w:t>Стр._____ из ______</w:t>
      </w:r>
    </w:p>
    <w:tbl>
      <w:tblPr>
        <w:tblW w:w="158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17"/>
        <w:gridCol w:w="2478"/>
        <w:gridCol w:w="1089"/>
        <w:gridCol w:w="2162"/>
        <w:gridCol w:w="2036"/>
        <w:gridCol w:w="1515"/>
        <w:gridCol w:w="1559"/>
        <w:gridCol w:w="1985"/>
      </w:tblGrid>
      <w:tr w:rsidR="00255973" w:rsidRPr="000A248A">
        <w:trPr>
          <w:cantSplit/>
          <w:trHeight w:val="2315"/>
        </w:trPr>
        <w:tc>
          <w:tcPr>
            <w:tcW w:w="900" w:type="dxa"/>
            <w:vAlign w:val="center"/>
          </w:tcPr>
          <w:p w:rsidR="00255973" w:rsidRPr="000A248A" w:rsidRDefault="00255973" w:rsidP="000A248A">
            <w:pPr>
              <w:shd w:val="clear" w:color="auto" w:fill="FFFFFF" w:themeFill="background1"/>
              <w:jc w:val="center"/>
              <w:rPr>
                <w:b/>
                <w:bCs/>
                <w:sz w:val="16"/>
                <w:szCs w:val="16"/>
              </w:rPr>
            </w:pPr>
            <w:r w:rsidRPr="000A248A">
              <w:rPr>
                <w:b/>
                <w:bCs/>
                <w:sz w:val="16"/>
                <w:szCs w:val="16"/>
              </w:rPr>
              <w:t>№ позиции согласно</w:t>
            </w:r>
          </w:p>
          <w:p w:rsidR="00255973" w:rsidRPr="000A248A" w:rsidRDefault="00255973" w:rsidP="000A248A">
            <w:pPr>
              <w:shd w:val="clear" w:color="auto" w:fill="FFFFFF" w:themeFill="background1"/>
              <w:jc w:val="center"/>
              <w:rPr>
                <w:b/>
                <w:bCs/>
                <w:sz w:val="24"/>
                <w:szCs w:val="24"/>
              </w:rPr>
            </w:pPr>
            <w:r w:rsidRPr="000A248A">
              <w:rPr>
                <w:b/>
                <w:bCs/>
                <w:sz w:val="16"/>
                <w:szCs w:val="16"/>
              </w:rPr>
              <w:t>заявке на закупку</w:t>
            </w:r>
          </w:p>
        </w:tc>
        <w:tc>
          <w:tcPr>
            <w:tcW w:w="2117" w:type="dxa"/>
            <w:vAlign w:val="center"/>
          </w:tcPr>
          <w:p w:rsidR="00255973" w:rsidRPr="000A248A" w:rsidRDefault="00255973" w:rsidP="000A248A">
            <w:pPr>
              <w:pStyle w:val="4"/>
              <w:shd w:val="clear" w:color="auto" w:fill="FFFFFF" w:themeFill="background1"/>
              <w:ind w:left="-106" w:right="-28"/>
              <w:jc w:val="center"/>
              <w:rPr>
                <w:sz w:val="16"/>
                <w:szCs w:val="16"/>
              </w:rPr>
            </w:pPr>
            <w:r w:rsidRPr="000A248A">
              <w:rPr>
                <w:sz w:val="16"/>
                <w:szCs w:val="16"/>
              </w:rPr>
              <w:t>Наименование товара подлежащего закупке, согласно заявке на закупку</w:t>
            </w:r>
          </w:p>
        </w:tc>
        <w:tc>
          <w:tcPr>
            <w:tcW w:w="2478" w:type="dxa"/>
            <w:vAlign w:val="center"/>
          </w:tcPr>
          <w:p w:rsidR="00255973" w:rsidRPr="000A248A" w:rsidRDefault="00255973" w:rsidP="000A248A">
            <w:pPr>
              <w:pStyle w:val="4"/>
              <w:shd w:val="clear" w:color="auto" w:fill="FFFFFF" w:themeFill="background1"/>
              <w:ind w:left="-106" w:right="-28"/>
              <w:jc w:val="center"/>
              <w:rPr>
                <w:sz w:val="16"/>
                <w:szCs w:val="16"/>
              </w:rPr>
            </w:pPr>
            <w:r w:rsidRPr="000A248A">
              <w:rPr>
                <w:sz w:val="16"/>
                <w:szCs w:val="16"/>
              </w:rPr>
              <w:t>Наименование товара, предлагаемого участником</w:t>
            </w:r>
          </w:p>
          <w:p w:rsidR="00255973" w:rsidRPr="000A248A" w:rsidRDefault="00255973" w:rsidP="000A248A">
            <w:pPr>
              <w:pStyle w:val="4"/>
              <w:shd w:val="clear" w:color="auto" w:fill="FFFFFF" w:themeFill="background1"/>
              <w:ind w:left="-106" w:right="-28"/>
              <w:jc w:val="center"/>
              <w:rPr>
                <w:sz w:val="16"/>
                <w:szCs w:val="16"/>
              </w:rPr>
            </w:pPr>
            <w:r w:rsidRPr="000A248A">
              <w:rPr>
                <w:sz w:val="16"/>
                <w:szCs w:val="16"/>
              </w:rPr>
              <w:t>Полное наименование предлагаемого участником, согласно регистрационному удостоверению МЗ Республики Беларусь или сведениям из Государственного реестра медицинской техники  и изделий медицинского назначения Республики Беларусь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tc>
        <w:tc>
          <w:tcPr>
            <w:tcW w:w="1089" w:type="dxa"/>
            <w:vAlign w:val="center"/>
          </w:tcPr>
          <w:p w:rsidR="00255973" w:rsidRPr="000A248A" w:rsidRDefault="00255973" w:rsidP="000A248A">
            <w:pPr>
              <w:shd w:val="clear" w:color="auto" w:fill="FFFFFF" w:themeFill="background1"/>
              <w:suppressAutoHyphens/>
              <w:autoSpaceDE w:val="0"/>
              <w:autoSpaceDN w:val="0"/>
              <w:adjustRightInd w:val="0"/>
              <w:ind w:left="-95" w:right="-147"/>
              <w:jc w:val="center"/>
              <w:rPr>
                <w:b/>
                <w:bCs/>
                <w:sz w:val="16"/>
                <w:szCs w:val="16"/>
              </w:rPr>
            </w:pPr>
            <w:r w:rsidRPr="000A248A">
              <w:rPr>
                <w:b/>
                <w:bCs/>
                <w:sz w:val="16"/>
                <w:szCs w:val="16"/>
              </w:rPr>
              <w:t xml:space="preserve">Каталожный номер </w:t>
            </w:r>
          </w:p>
          <w:p w:rsidR="00255973" w:rsidRPr="000A248A" w:rsidRDefault="00255973" w:rsidP="000A248A">
            <w:pPr>
              <w:shd w:val="clear" w:color="auto" w:fill="FFFFFF" w:themeFill="background1"/>
              <w:suppressAutoHyphens/>
              <w:autoSpaceDE w:val="0"/>
              <w:autoSpaceDN w:val="0"/>
              <w:adjustRightInd w:val="0"/>
              <w:ind w:left="34" w:right="-147"/>
              <w:jc w:val="center"/>
              <w:rPr>
                <w:b/>
                <w:bCs/>
                <w:sz w:val="24"/>
                <w:szCs w:val="24"/>
              </w:rPr>
            </w:pPr>
          </w:p>
        </w:tc>
        <w:tc>
          <w:tcPr>
            <w:tcW w:w="2162" w:type="dxa"/>
            <w:vAlign w:val="center"/>
          </w:tcPr>
          <w:p w:rsidR="00255973" w:rsidRPr="000A248A" w:rsidRDefault="00255973" w:rsidP="000A248A">
            <w:pPr>
              <w:shd w:val="clear" w:color="auto" w:fill="FFFFFF" w:themeFill="background1"/>
              <w:tabs>
                <w:tab w:val="left" w:pos="1114"/>
              </w:tabs>
              <w:suppressAutoHyphens/>
              <w:autoSpaceDE w:val="0"/>
              <w:autoSpaceDN w:val="0"/>
              <w:adjustRightInd w:val="0"/>
              <w:ind w:left="-69" w:hanging="8"/>
              <w:jc w:val="center"/>
              <w:rPr>
                <w:sz w:val="16"/>
                <w:szCs w:val="16"/>
              </w:rPr>
            </w:pPr>
            <w:r w:rsidRPr="000A248A">
              <w:rPr>
                <w:sz w:val="16"/>
                <w:szCs w:val="16"/>
              </w:rPr>
              <w:t xml:space="preserve">Номер регистрационного удостоверения и срок его действия  </w:t>
            </w:r>
          </w:p>
          <w:p w:rsidR="00255973" w:rsidRPr="000A248A" w:rsidRDefault="00255973" w:rsidP="000A248A">
            <w:pPr>
              <w:pStyle w:val="4"/>
              <w:shd w:val="clear" w:color="auto" w:fill="FFFFFF" w:themeFill="background1"/>
              <w:ind w:left="-69" w:hanging="8"/>
              <w:rPr>
                <w:b w:val="0"/>
                <w:bCs w:val="0"/>
                <w:sz w:val="16"/>
                <w:szCs w:val="16"/>
              </w:rPr>
            </w:pPr>
          </w:p>
        </w:tc>
        <w:tc>
          <w:tcPr>
            <w:tcW w:w="2036" w:type="dxa"/>
            <w:vAlign w:val="center"/>
          </w:tcPr>
          <w:p w:rsidR="00255973" w:rsidRPr="000A248A" w:rsidRDefault="00255973" w:rsidP="000A248A">
            <w:pPr>
              <w:shd w:val="clear" w:color="auto" w:fill="FFFFFF" w:themeFill="background1"/>
              <w:ind w:left="-107" w:right="-99"/>
              <w:jc w:val="center"/>
              <w:rPr>
                <w:color w:val="000000"/>
                <w:sz w:val="16"/>
                <w:szCs w:val="16"/>
              </w:rPr>
            </w:pPr>
            <w:r w:rsidRPr="000A248A">
              <w:rPr>
                <w:color w:val="000000"/>
                <w:sz w:val="16"/>
                <w:szCs w:val="16"/>
              </w:rPr>
              <w:t>Наименование и географическое указание, производителя (изготовителя), производственной площадки** товара относящегося к медицинским изделиям, полностью соответствующее указанному в регистрационном удостоверении</w:t>
            </w:r>
            <w:r w:rsidRPr="000A248A">
              <w:rPr>
                <w:sz w:val="16"/>
                <w:szCs w:val="16"/>
              </w:rPr>
              <w:t xml:space="preserve"> </w:t>
            </w:r>
            <w:r w:rsidRPr="000A248A">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rsidR="00255973" w:rsidRPr="000A248A" w:rsidRDefault="00255973" w:rsidP="000A248A">
            <w:pPr>
              <w:shd w:val="clear" w:color="auto" w:fill="FFFFFF" w:themeFill="background1"/>
              <w:jc w:val="center"/>
              <w:rPr>
                <w:b/>
                <w:sz w:val="16"/>
                <w:szCs w:val="16"/>
              </w:rPr>
            </w:pPr>
            <w:r w:rsidRPr="000A248A">
              <w:rPr>
                <w:b/>
                <w:sz w:val="16"/>
                <w:szCs w:val="16"/>
              </w:rPr>
              <w:t>(</w:t>
            </w:r>
            <w:r w:rsidRPr="000A248A">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p w:rsidR="00255973" w:rsidRPr="000A248A" w:rsidRDefault="00255973" w:rsidP="000A248A">
            <w:pPr>
              <w:shd w:val="clear" w:color="auto" w:fill="FFFFFF" w:themeFill="background1"/>
              <w:rPr>
                <w:b/>
                <w:sz w:val="16"/>
                <w:szCs w:val="16"/>
              </w:rPr>
            </w:pPr>
          </w:p>
          <w:p w:rsidR="00255973" w:rsidRPr="000A248A" w:rsidRDefault="00255973" w:rsidP="000A248A">
            <w:pPr>
              <w:shd w:val="clear" w:color="auto" w:fill="FFFFFF" w:themeFill="background1"/>
              <w:ind w:left="-107" w:right="-99"/>
              <w:jc w:val="center"/>
              <w:rPr>
                <w:color w:val="000000"/>
                <w:sz w:val="16"/>
                <w:szCs w:val="16"/>
              </w:rPr>
            </w:pPr>
            <w:r w:rsidRPr="000A248A">
              <w:rPr>
                <w:color w:val="000000"/>
                <w:sz w:val="16"/>
                <w:szCs w:val="16"/>
              </w:rPr>
              <w:t xml:space="preserve">Наименование и географическое указание, производителя (изготовителя) товара. </w:t>
            </w:r>
          </w:p>
          <w:p w:rsidR="00255973" w:rsidRPr="000A248A" w:rsidRDefault="00255973" w:rsidP="000A248A">
            <w:pPr>
              <w:shd w:val="clear" w:color="auto" w:fill="FFFFFF" w:themeFill="background1"/>
              <w:jc w:val="center"/>
              <w:rPr>
                <w:b/>
                <w:sz w:val="16"/>
                <w:szCs w:val="16"/>
              </w:rPr>
            </w:pPr>
            <w:r w:rsidRPr="000A248A">
              <w:rPr>
                <w:b/>
                <w:sz w:val="16"/>
                <w:szCs w:val="16"/>
              </w:rPr>
              <w:t>(</w:t>
            </w:r>
            <w:r w:rsidRPr="000A248A">
              <w:rPr>
                <w:sz w:val="16"/>
                <w:szCs w:val="16"/>
              </w:rPr>
              <w:t>для ТПН)</w:t>
            </w:r>
          </w:p>
          <w:p w:rsidR="00255973" w:rsidRPr="000A248A" w:rsidRDefault="00255973" w:rsidP="000A248A">
            <w:pPr>
              <w:shd w:val="clear" w:color="auto" w:fill="FFFFFF" w:themeFill="background1"/>
              <w:suppressAutoHyphens/>
              <w:autoSpaceDE w:val="0"/>
              <w:autoSpaceDN w:val="0"/>
              <w:adjustRightInd w:val="0"/>
              <w:ind w:left="-107" w:right="-99"/>
              <w:jc w:val="center"/>
              <w:rPr>
                <w:sz w:val="16"/>
                <w:szCs w:val="16"/>
              </w:rPr>
            </w:pPr>
          </w:p>
        </w:tc>
        <w:tc>
          <w:tcPr>
            <w:tcW w:w="1515" w:type="dxa"/>
          </w:tcPr>
          <w:p w:rsidR="00255973" w:rsidRPr="000A248A" w:rsidRDefault="00255973" w:rsidP="000A248A">
            <w:pPr>
              <w:shd w:val="clear" w:color="auto" w:fill="FFFFFF" w:themeFill="background1"/>
              <w:ind w:left="-108" w:right="-108"/>
              <w:jc w:val="center"/>
              <w:rPr>
                <w:color w:val="000000"/>
                <w:sz w:val="16"/>
                <w:szCs w:val="16"/>
              </w:rPr>
            </w:pPr>
          </w:p>
          <w:p w:rsidR="00255973" w:rsidRPr="000A248A" w:rsidRDefault="00255973" w:rsidP="000A248A">
            <w:pPr>
              <w:shd w:val="clear" w:color="auto" w:fill="FFFFFF" w:themeFill="background1"/>
              <w:ind w:left="-108" w:right="-108"/>
              <w:jc w:val="center"/>
              <w:rPr>
                <w:color w:val="000000"/>
                <w:sz w:val="16"/>
                <w:szCs w:val="16"/>
              </w:rPr>
            </w:pPr>
          </w:p>
          <w:p w:rsidR="00255973" w:rsidRPr="000A248A" w:rsidRDefault="00255973" w:rsidP="000A248A">
            <w:pPr>
              <w:shd w:val="clear" w:color="auto" w:fill="FFFFFF" w:themeFill="background1"/>
              <w:ind w:left="-108" w:right="-108"/>
              <w:jc w:val="center"/>
              <w:rPr>
                <w:color w:val="000000"/>
                <w:sz w:val="16"/>
                <w:szCs w:val="16"/>
              </w:rPr>
            </w:pPr>
          </w:p>
          <w:p w:rsidR="00255973" w:rsidRPr="000A248A" w:rsidRDefault="00255973" w:rsidP="000A248A">
            <w:pPr>
              <w:shd w:val="clear" w:color="auto" w:fill="FFFFFF" w:themeFill="background1"/>
              <w:ind w:left="-108" w:right="-108"/>
              <w:jc w:val="center"/>
              <w:rPr>
                <w:color w:val="000000"/>
                <w:sz w:val="16"/>
                <w:szCs w:val="16"/>
              </w:rPr>
            </w:pPr>
          </w:p>
          <w:p w:rsidR="00255973" w:rsidRPr="000A248A" w:rsidRDefault="00255973" w:rsidP="000A248A">
            <w:pPr>
              <w:shd w:val="clear" w:color="auto" w:fill="FFFFFF" w:themeFill="background1"/>
              <w:ind w:left="-108" w:right="-108"/>
              <w:jc w:val="center"/>
              <w:rPr>
                <w:color w:val="000000"/>
                <w:sz w:val="16"/>
                <w:szCs w:val="16"/>
              </w:rPr>
            </w:pPr>
          </w:p>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 xml:space="preserve">Общий срок годности и (или) стерильности, установленный изготовителем (производителем) </w:t>
            </w:r>
          </w:p>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(указывается в днях, неделях, месяцах, годах)</w:t>
            </w:r>
          </w:p>
          <w:p w:rsidR="00255973" w:rsidRPr="000A248A" w:rsidRDefault="00255973" w:rsidP="000A248A">
            <w:pPr>
              <w:shd w:val="clear" w:color="auto" w:fill="FFFFFF" w:themeFill="background1"/>
              <w:suppressAutoHyphens/>
              <w:autoSpaceDE w:val="0"/>
              <w:autoSpaceDN w:val="0"/>
              <w:adjustRightInd w:val="0"/>
              <w:ind w:left="-108" w:right="34"/>
              <w:jc w:val="center"/>
              <w:rPr>
                <w:sz w:val="16"/>
                <w:szCs w:val="16"/>
              </w:rPr>
            </w:pPr>
          </w:p>
        </w:tc>
        <w:tc>
          <w:tcPr>
            <w:tcW w:w="1559" w:type="dxa"/>
          </w:tcPr>
          <w:p w:rsidR="00255973" w:rsidRPr="000A248A" w:rsidRDefault="00255973" w:rsidP="000A248A">
            <w:pPr>
              <w:shd w:val="clear" w:color="auto" w:fill="FFFFFF" w:themeFill="background1"/>
              <w:suppressAutoHyphens/>
              <w:autoSpaceDE w:val="0"/>
              <w:autoSpaceDN w:val="0"/>
              <w:adjustRightInd w:val="0"/>
              <w:ind w:left="-108" w:right="34"/>
              <w:jc w:val="center"/>
              <w:rPr>
                <w:sz w:val="16"/>
                <w:szCs w:val="16"/>
              </w:rPr>
            </w:pPr>
          </w:p>
          <w:p w:rsidR="00255973" w:rsidRPr="000A248A" w:rsidRDefault="00255973" w:rsidP="000A248A">
            <w:pPr>
              <w:shd w:val="clear" w:color="auto" w:fill="FFFFFF" w:themeFill="background1"/>
              <w:suppressAutoHyphens/>
              <w:autoSpaceDE w:val="0"/>
              <w:autoSpaceDN w:val="0"/>
              <w:adjustRightInd w:val="0"/>
              <w:ind w:left="-108" w:right="34"/>
              <w:jc w:val="center"/>
              <w:rPr>
                <w:sz w:val="16"/>
                <w:szCs w:val="16"/>
              </w:rPr>
            </w:pPr>
          </w:p>
          <w:p w:rsidR="00255973" w:rsidRPr="000A248A" w:rsidRDefault="00255973" w:rsidP="000A248A">
            <w:pPr>
              <w:shd w:val="clear" w:color="auto" w:fill="FFFFFF" w:themeFill="background1"/>
              <w:suppressAutoHyphens/>
              <w:autoSpaceDE w:val="0"/>
              <w:autoSpaceDN w:val="0"/>
              <w:adjustRightInd w:val="0"/>
              <w:ind w:left="-108" w:right="34"/>
              <w:jc w:val="center"/>
              <w:rPr>
                <w:sz w:val="16"/>
                <w:szCs w:val="16"/>
              </w:rPr>
            </w:pPr>
          </w:p>
          <w:p w:rsidR="00255973" w:rsidRPr="000A248A" w:rsidRDefault="00255973" w:rsidP="000A248A">
            <w:pPr>
              <w:shd w:val="clear" w:color="auto" w:fill="FFFFFF" w:themeFill="background1"/>
              <w:suppressAutoHyphens/>
              <w:autoSpaceDE w:val="0"/>
              <w:autoSpaceDN w:val="0"/>
              <w:adjustRightInd w:val="0"/>
              <w:ind w:left="-108" w:right="34"/>
              <w:jc w:val="center"/>
              <w:rPr>
                <w:sz w:val="16"/>
                <w:szCs w:val="16"/>
              </w:rPr>
            </w:pPr>
          </w:p>
          <w:p w:rsidR="00255973" w:rsidRPr="000A248A" w:rsidRDefault="00255973" w:rsidP="000A248A">
            <w:pPr>
              <w:shd w:val="clear" w:color="auto" w:fill="FFFFFF" w:themeFill="background1"/>
              <w:suppressAutoHyphens/>
              <w:autoSpaceDE w:val="0"/>
              <w:autoSpaceDN w:val="0"/>
              <w:adjustRightInd w:val="0"/>
              <w:ind w:left="-108" w:right="34"/>
              <w:jc w:val="center"/>
              <w:rPr>
                <w:sz w:val="16"/>
                <w:szCs w:val="16"/>
              </w:rPr>
            </w:pPr>
          </w:p>
          <w:p w:rsidR="00255973" w:rsidRPr="000A248A" w:rsidRDefault="00255973" w:rsidP="000A248A">
            <w:pPr>
              <w:shd w:val="clear" w:color="auto" w:fill="FFFFFF" w:themeFill="background1"/>
              <w:suppressAutoHyphens/>
              <w:autoSpaceDE w:val="0"/>
              <w:autoSpaceDN w:val="0"/>
              <w:adjustRightInd w:val="0"/>
              <w:ind w:left="-108" w:right="34"/>
              <w:jc w:val="center"/>
              <w:rPr>
                <w:sz w:val="16"/>
                <w:szCs w:val="16"/>
              </w:rPr>
            </w:pPr>
            <w:r w:rsidRPr="000A248A">
              <w:rPr>
                <w:sz w:val="16"/>
                <w:szCs w:val="16"/>
              </w:rPr>
              <w:t>Количество предлагаемого товара (указывается в штуках, коробках, упаковках, флаконах и т.д.)</w:t>
            </w:r>
          </w:p>
        </w:tc>
        <w:tc>
          <w:tcPr>
            <w:tcW w:w="1985" w:type="dxa"/>
            <w:vAlign w:val="center"/>
          </w:tcPr>
          <w:p w:rsidR="00255973" w:rsidRPr="000A248A" w:rsidRDefault="00255973" w:rsidP="000A248A">
            <w:pPr>
              <w:shd w:val="clear" w:color="auto" w:fill="FFFFFF" w:themeFill="background1"/>
              <w:suppressAutoHyphens/>
              <w:autoSpaceDE w:val="0"/>
              <w:autoSpaceDN w:val="0"/>
              <w:adjustRightInd w:val="0"/>
              <w:ind w:left="-108" w:right="-108"/>
              <w:jc w:val="center"/>
              <w:rPr>
                <w:sz w:val="16"/>
                <w:szCs w:val="16"/>
              </w:rPr>
            </w:pPr>
            <w:r w:rsidRPr="000A248A">
              <w:rPr>
                <w:sz w:val="16"/>
                <w:szCs w:val="16"/>
              </w:rPr>
              <w:t xml:space="preserve">Количество товара (штук, флаконов, миллилитров и </w:t>
            </w:r>
            <w:proofErr w:type="spellStart"/>
            <w:r w:rsidRPr="000A248A">
              <w:rPr>
                <w:sz w:val="16"/>
                <w:szCs w:val="16"/>
              </w:rPr>
              <w:t>др.единиц</w:t>
            </w:r>
            <w:proofErr w:type="spellEnd"/>
            <w:r w:rsidRPr="000A248A">
              <w:rPr>
                <w:sz w:val="16"/>
                <w:szCs w:val="16"/>
              </w:rPr>
              <w:t>), содержащихся в одной коробке, флаконе и т.д</w:t>
            </w:r>
            <w:r w:rsidRPr="000A248A">
              <w:rPr>
                <w:b/>
                <w:sz w:val="24"/>
                <w:szCs w:val="24"/>
              </w:rPr>
              <w:t>.*</w:t>
            </w:r>
          </w:p>
          <w:p w:rsidR="00255973" w:rsidRPr="000A248A" w:rsidRDefault="00255973" w:rsidP="000A248A">
            <w:pPr>
              <w:shd w:val="clear" w:color="auto" w:fill="FFFFFF" w:themeFill="background1"/>
              <w:suppressAutoHyphens/>
              <w:autoSpaceDE w:val="0"/>
              <w:autoSpaceDN w:val="0"/>
              <w:adjustRightInd w:val="0"/>
              <w:ind w:left="-108" w:right="-108"/>
              <w:rPr>
                <w:sz w:val="16"/>
                <w:szCs w:val="16"/>
              </w:rPr>
            </w:pPr>
          </w:p>
          <w:p w:rsidR="00255973" w:rsidRPr="000A248A" w:rsidRDefault="00255973" w:rsidP="000A248A">
            <w:pPr>
              <w:shd w:val="clear" w:color="auto" w:fill="FFFFFF" w:themeFill="background1"/>
              <w:suppressAutoHyphens/>
              <w:autoSpaceDE w:val="0"/>
              <w:autoSpaceDN w:val="0"/>
              <w:adjustRightInd w:val="0"/>
              <w:ind w:left="-108" w:right="-108"/>
              <w:jc w:val="center"/>
              <w:rPr>
                <w:sz w:val="16"/>
                <w:szCs w:val="16"/>
              </w:rPr>
            </w:pPr>
          </w:p>
          <w:p w:rsidR="00255973" w:rsidRPr="000A248A" w:rsidRDefault="00255973" w:rsidP="000A248A">
            <w:pPr>
              <w:shd w:val="clear" w:color="auto" w:fill="FFFFFF" w:themeFill="background1"/>
              <w:suppressAutoHyphens/>
              <w:autoSpaceDE w:val="0"/>
              <w:autoSpaceDN w:val="0"/>
              <w:adjustRightInd w:val="0"/>
              <w:ind w:left="-108" w:right="-108"/>
              <w:jc w:val="center"/>
              <w:rPr>
                <w:sz w:val="24"/>
                <w:szCs w:val="24"/>
              </w:rPr>
            </w:pPr>
          </w:p>
        </w:tc>
      </w:tr>
      <w:tr w:rsidR="00255973" w:rsidRPr="000A248A">
        <w:trPr>
          <w:cantSplit/>
          <w:trHeight w:val="244"/>
        </w:trPr>
        <w:tc>
          <w:tcPr>
            <w:tcW w:w="900" w:type="dxa"/>
            <w:vAlign w:val="center"/>
          </w:tcPr>
          <w:p w:rsidR="00255973" w:rsidRPr="000A248A" w:rsidRDefault="00255973" w:rsidP="000A248A">
            <w:pPr>
              <w:shd w:val="clear" w:color="auto" w:fill="FFFFFF" w:themeFill="background1"/>
              <w:suppressAutoHyphens/>
              <w:autoSpaceDE w:val="0"/>
              <w:autoSpaceDN w:val="0"/>
              <w:adjustRightInd w:val="0"/>
              <w:jc w:val="center"/>
              <w:rPr>
                <w:b/>
                <w:bCs/>
              </w:rPr>
            </w:pPr>
            <w:r w:rsidRPr="000A248A">
              <w:rPr>
                <w:b/>
                <w:bCs/>
              </w:rPr>
              <w:t>1</w:t>
            </w:r>
          </w:p>
        </w:tc>
        <w:tc>
          <w:tcPr>
            <w:tcW w:w="2117" w:type="dxa"/>
            <w:vAlign w:val="center"/>
          </w:tcPr>
          <w:p w:rsidR="00255973" w:rsidRPr="000A248A" w:rsidRDefault="00255973" w:rsidP="000A248A">
            <w:pPr>
              <w:shd w:val="clear" w:color="auto" w:fill="FFFFFF" w:themeFill="background1"/>
              <w:suppressAutoHyphens/>
              <w:autoSpaceDE w:val="0"/>
              <w:autoSpaceDN w:val="0"/>
              <w:adjustRightInd w:val="0"/>
              <w:ind w:left="-106" w:right="-28"/>
              <w:jc w:val="center"/>
              <w:rPr>
                <w:b/>
                <w:bCs/>
              </w:rPr>
            </w:pPr>
            <w:r w:rsidRPr="000A248A">
              <w:rPr>
                <w:b/>
                <w:bCs/>
              </w:rPr>
              <w:t>2</w:t>
            </w:r>
          </w:p>
        </w:tc>
        <w:tc>
          <w:tcPr>
            <w:tcW w:w="2478" w:type="dxa"/>
            <w:vAlign w:val="center"/>
          </w:tcPr>
          <w:p w:rsidR="00255973" w:rsidRPr="000A248A" w:rsidRDefault="00255973" w:rsidP="000A248A">
            <w:pPr>
              <w:shd w:val="clear" w:color="auto" w:fill="FFFFFF" w:themeFill="background1"/>
              <w:suppressAutoHyphens/>
              <w:autoSpaceDE w:val="0"/>
              <w:autoSpaceDN w:val="0"/>
              <w:adjustRightInd w:val="0"/>
              <w:ind w:left="-106" w:right="-28"/>
              <w:jc w:val="center"/>
              <w:rPr>
                <w:b/>
                <w:bCs/>
              </w:rPr>
            </w:pPr>
            <w:r w:rsidRPr="000A248A">
              <w:rPr>
                <w:b/>
                <w:bCs/>
              </w:rPr>
              <w:t>3</w:t>
            </w:r>
          </w:p>
        </w:tc>
        <w:tc>
          <w:tcPr>
            <w:tcW w:w="1089" w:type="dxa"/>
          </w:tcPr>
          <w:p w:rsidR="00255973" w:rsidRPr="000A248A" w:rsidRDefault="00255973" w:rsidP="000A248A">
            <w:pPr>
              <w:shd w:val="clear" w:color="auto" w:fill="FFFFFF" w:themeFill="background1"/>
              <w:suppressAutoHyphens/>
              <w:autoSpaceDE w:val="0"/>
              <w:autoSpaceDN w:val="0"/>
              <w:adjustRightInd w:val="0"/>
              <w:ind w:left="-188" w:right="-147"/>
              <w:jc w:val="center"/>
              <w:rPr>
                <w:b/>
                <w:bCs/>
              </w:rPr>
            </w:pPr>
            <w:r w:rsidRPr="000A248A">
              <w:rPr>
                <w:b/>
                <w:bCs/>
              </w:rPr>
              <w:t>4</w:t>
            </w:r>
          </w:p>
        </w:tc>
        <w:tc>
          <w:tcPr>
            <w:tcW w:w="2162" w:type="dxa"/>
          </w:tcPr>
          <w:p w:rsidR="00255973" w:rsidRPr="000A248A" w:rsidRDefault="00255973" w:rsidP="000A248A">
            <w:pPr>
              <w:shd w:val="clear" w:color="auto" w:fill="FFFFFF" w:themeFill="background1"/>
              <w:suppressAutoHyphens/>
              <w:autoSpaceDE w:val="0"/>
              <w:autoSpaceDN w:val="0"/>
              <w:adjustRightInd w:val="0"/>
              <w:ind w:left="-69" w:hanging="8"/>
              <w:jc w:val="center"/>
              <w:rPr>
                <w:b/>
                <w:bCs/>
              </w:rPr>
            </w:pPr>
            <w:r w:rsidRPr="000A248A">
              <w:rPr>
                <w:b/>
                <w:bCs/>
              </w:rPr>
              <w:t>5</w:t>
            </w:r>
          </w:p>
        </w:tc>
        <w:tc>
          <w:tcPr>
            <w:tcW w:w="2036" w:type="dxa"/>
            <w:vAlign w:val="center"/>
          </w:tcPr>
          <w:p w:rsidR="00255973" w:rsidRPr="000A248A" w:rsidRDefault="00255973" w:rsidP="000A248A">
            <w:pPr>
              <w:shd w:val="clear" w:color="auto" w:fill="FFFFFF" w:themeFill="background1"/>
              <w:suppressAutoHyphens/>
              <w:autoSpaceDE w:val="0"/>
              <w:autoSpaceDN w:val="0"/>
              <w:adjustRightInd w:val="0"/>
              <w:ind w:left="-107" w:right="-99"/>
              <w:jc w:val="center"/>
              <w:rPr>
                <w:b/>
                <w:bCs/>
              </w:rPr>
            </w:pPr>
            <w:r w:rsidRPr="000A248A">
              <w:rPr>
                <w:b/>
                <w:bCs/>
              </w:rPr>
              <w:t>6</w:t>
            </w:r>
          </w:p>
        </w:tc>
        <w:tc>
          <w:tcPr>
            <w:tcW w:w="1515" w:type="dxa"/>
          </w:tcPr>
          <w:p w:rsidR="00255973" w:rsidRPr="000A248A" w:rsidRDefault="00255973" w:rsidP="000A248A">
            <w:pPr>
              <w:shd w:val="clear" w:color="auto" w:fill="FFFFFF" w:themeFill="background1"/>
              <w:suppressAutoHyphens/>
              <w:autoSpaceDE w:val="0"/>
              <w:autoSpaceDN w:val="0"/>
              <w:adjustRightInd w:val="0"/>
              <w:ind w:left="-108" w:right="-108"/>
              <w:jc w:val="center"/>
              <w:rPr>
                <w:b/>
                <w:bCs/>
              </w:rPr>
            </w:pPr>
            <w:r w:rsidRPr="000A248A">
              <w:rPr>
                <w:b/>
                <w:bCs/>
              </w:rPr>
              <w:t>7</w:t>
            </w:r>
          </w:p>
        </w:tc>
        <w:tc>
          <w:tcPr>
            <w:tcW w:w="1559" w:type="dxa"/>
          </w:tcPr>
          <w:p w:rsidR="00255973" w:rsidRPr="000A248A" w:rsidRDefault="00255973" w:rsidP="000A248A">
            <w:pPr>
              <w:shd w:val="clear" w:color="auto" w:fill="FFFFFF" w:themeFill="background1"/>
              <w:suppressAutoHyphens/>
              <w:autoSpaceDE w:val="0"/>
              <w:autoSpaceDN w:val="0"/>
              <w:adjustRightInd w:val="0"/>
              <w:ind w:left="-108" w:right="-108"/>
              <w:jc w:val="center"/>
              <w:rPr>
                <w:b/>
                <w:bCs/>
              </w:rPr>
            </w:pPr>
            <w:r w:rsidRPr="000A248A">
              <w:rPr>
                <w:b/>
                <w:bCs/>
              </w:rPr>
              <w:t>8</w:t>
            </w:r>
          </w:p>
        </w:tc>
        <w:tc>
          <w:tcPr>
            <w:tcW w:w="1985" w:type="dxa"/>
          </w:tcPr>
          <w:p w:rsidR="00255973" w:rsidRPr="000A248A" w:rsidRDefault="00255973" w:rsidP="000A248A">
            <w:pPr>
              <w:shd w:val="clear" w:color="auto" w:fill="FFFFFF" w:themeFill="background1"/>
              <w:suppressAutoHyphens/>
              <w:autoSpaceDE w:val="0"/>
              <w:autoSpaceDN w:val="0"/>
              <w:adjustRightInd w:val="0"/>
              <w:ind w:left="-108" w:right="-108"/>
              <w:jc w:val="center"/>
              <w:rPr>
                <w:b/>
                <w:bCs/>
              </w:rPr>
            </w:pPr>
            <w:r w:rsidRPr="000A248A">
              <w:rPr>
                <w:b/>
                <w:bCs/>
              </w:rPr>
              <w:t>9</w:t>
            </w:r>
          </w:p>
        </w:tc>
      </w:tr>
      <w:tr w:rsidR="00255973" w:rsidRPr="000A248A">
        <w:trPr>
          <w:cantSplit/>
          <w:trHeight w:val="329"/>
        </w:trPr>
        <w:tc>
          <w:tcPr>
            <w:tcW w:w="900" w:type="dxa"/>
          </w:tcPr>
          <w:p w:rsidR="00255973" w:rsidRPr="000A248A" w:rsidRDefault="00255973" w:rsidP="000A248A">
            <w:pPr>
              <w:shd w:val="clear" w:color="auto" w:fill="FFFFFF" w:themeFill="background1"/>
              <w:suppressAutoHyphens/>
              <w:autoSpaceDE w:val="0"/>
              <w:autoSpaceDN w:val="0"/>
              <w:adjustRightInd w:val="0"/>
              <w:jc w:val="center"/>
              <w:rPr>
                <w:sz w:val="24"/>
                <w:szCs w:val="24"/>
              </w:rPr>
            </w:pPr>
          </w:p>
        </w:tc>
        <w:tc>
          <w:tcPr>
            <w:tcW w:w="2117" w:type="dxa"/>
          </w:tcPr>
          <w:p w:rsidR="00255973" w:rsidRPr="000A248A" w:rsidRDefault="00255973" w:rsidP="000A248A">
            <w:pPr>
              <w:shd w:val="clear" w:color="auto" w:fill="FFFFFF" w:themeFill="background1"/>
              <w:suppressAutoHyphens/>
              <w:autoSpaceDE w:val="0"/>
              <w:autoSpaceDN w:val="0"/>
              <w:adjustRightInd w:val="0"/>
              <w:ind w:left="-106" w:right="-28"/>
              <w:rPr>
                <w:sz w:val="24"/>
                <w:szCs w:val="24"/>
              </w:rPr>
            </w:pPr>
          </w:p>
        </w:tc>
        <w:tc>
          <w:tcPr>
            <w:tcW w:w="2478" w:type="dxa"/>
          </w:tcPr>
          <w:p w:rsidR="00255973" w:rsidRPr="000A248A" w:rsidRDefault="00255973" w:rsidP="000A248A">
            <w:pPr>
              <w:shd w:val="clear" w:color="auto" w:fill="FFFFFF" w:themeFill="background1"/>
              <w:suppressAutoHyphens/>
              <w:autoSpaceDE w:val="0"/>
              <w:autoSpaceDN w:val="0"/>
              <w:adjustRightInd w:val="0"/>
              <w:ind w:left="-106" w:right="-28"/>
              <w:rPr>
                <w:sz w:val="24"/>
                <w:szCs w:val="24"/>
              </w:rPr>
            </w:pPr>
          </w:p>
        </w:tc>
        <w:tc>
          <w:tcPr>
            <w:tcW w:w="1089" w:type="dxa"/>
          </w:tcPr>
          <w:p w:rsidR="00255973" w:rsidRPr="000A248A" w:rsidRDefault="00255973" w:rsidP="000A248A">
            <w:pPr>
              <w:shd w:val="clear" w:color="auto" w:fill="FFFFFF" w:themeFill="background1"/>
              <w:suppressAutoHyphens/>
              <w:autoSpaceDE w:val="0"/>
              <w:autoSpaceDN w:val="0"/>
              <w:adjustRightInd w:val="0"/>
              <w:ind w:left="-188" w:right="-147"/>
              <w:jc w:val="center"/>
              <w:rPr>
                <w:sz w:val="24"/>
                <w:szCs w:val="24"/>
              </w:rPr>
            </w:pPr>
          </w:p>
        </w:tc>
        <w:tc>
          <w:tcPr>
            <w:tcW w:w="2162" w:type="dxa"/>
          </w:tcPr>
          <w:p w:rsidR="00255973" w:rsidRPr="000A248A" w:rsidRDefault="00255973" w:rsidP="000A248A">
            <w:pPr>
              <w:shd w:val="clear" w:color="auto" w:fill="FFFFFF" w:themeFill="background1"/>
              <w:suppressAutoHyphens/>
              <w:autoSpaceDE w:val="0"/>
              <w:autoSpaceDN w:val="0"/>
              <w:adjustRightInd w:val="0"/>
              <w:ind w:left="-69" w:right="-99" w:hanging="8"/>
              <w:jc w:val="center"/>
              <w:rPr>
                <w:sz w:val="22"/>
                <w:szCs w:val="22"/>
              </w:rPr>
            </w:pPr>
          </w:p>
        </w:tc>
        <w:tc>
          <w:tcPr>
            <w:tcW w:w="2036" w:type="dxa"/>
          </w:tcPr>
          <w:p w:rsidR="00255973" w:rsidRPr="000A248A" w:rsidRDefault="00255973" w:rsidP="000A248A">
            <w:pPr>
              <w:shd w:val="clear" w:color="auto" w:fill="FFFFFF" w:themeFill="background1"/>
              <w:suppressAutoHyphens/>
              <w:autoSpaceDE w:val="0"/>
              <w:autoSpaceDN w:val="0"/>
              <w:adjustRightInd w:val="0"/>
              <w:ind w:left="-108" w:right="-108"/>
              <w:jc w:val="center"/>
              <w:rPr>
                <w:sz w:val="24"/>
                <w:szCs w:val="24"/>
              </w:rPr>
            </w:pPr>
          </w:p>
        </w:tc>
        <w:tc>
          <w:tcPr>
            <w:tcW w:w="1515" w:type="dxa"/>
          </w:tcPr>
          <w:p w:rsidR="00255973" w:rsidRPr="000A248A" w:rsidRDefault="00255973" w:rsidP="000A248A">
            <w:pPr>
              <w:shd w:val="clear" w:color="auto" w:fill="FFFFFF" w:themeFill="background1"/>
              <w:suppressAutoHyphens/>
              <w:autoSpaceDE w:val="0"/>
              <w:autoSpaceDN w:val="0"/>
              <w:adjustRightInd w:val="0"/>
              <w:ind w:left="-108" w:right="-108"/>
              <w:jc w:val="center"/>
              <w:rPr>
                <w:sz w:val="24"/>
                <w:szCs w:val="24"/>
              </w:rPr>
            </w:pPr>
          </w:p>
        </w:tc>
        <w:tc>
          <w:tcPr>
            <w:tcW w:w="1559" w:type="dxa"/>
          </w:tcPr>
          <w:p w:rsidR="00255973" w:rsidRPr="000A248A" w:rsidRDefault="00255973" w:rsidP="000A248A">
            <w:pPr>
              <w:shd w:val="clear" w:color="auto" w:fill="FFFFFF" w:themeFill="background1"/>
              <w:suppressAutoHyphens/>
              <w:autoSpaceDE w:val="0"/>
              <w:autoSpaceDN w:val="0"/>
              <w:adjustRightInd w:val="0"/>
              <w:ind w:left="-108" w:right="-108"/>
              <w:jc w:val="center"/>
              <w:rPr>
                <w:sz w:val="24"/>
                <w:szCs w:val="24"/>
              </w:rPr>
            </w:pPr>
          </w:p>
        </w:tc>
        <w:tc>
          <w:tcPr>
            <w:tcW w:w="1985" w:type="dxa"/>
          </w:tcPr>
          <w:p w:rsidR="00255973" w:rsidRPr="000A248A" w:rsidRDefault="00255973" w:rsidP="000A248A">
            <w:pPr>
              <w:shd w:val="clear" w:color="auto" w:fill="FFFFFF" w:themeFill="background1"/>
              <w:suppressAutoHyphens/>
              <w:autoSpaceDE w:val="0"/>
              <w:autoSpaceDN w:val="0"/>
              <w:adjustRightInd w:val="0"/>
              <w:ind w:left="-108" w:right="-108"/>
              <w:jc w:val="center"/>
              <w:rPr>
                <w:sz w:val="24"/>
                <w:szCs w:val="24"/>
              </w:rPr>
            </w:pPr>
          </w:p>
        </w:tc>
      </w:tr>
    </w:tbl>
    <w:p w:rsidR="00255973" w:rsidRPr="000A248A" w:rsidRDefault="00255973" w:rsidP="000A248A">
      <w:pPr>
        <w:shd w:val="clear" w:color="auto" w:fill="FFFFFF" w:themeFill="background1"/>
        <w:suppressAutoHyphens/>
        <w:autoSpaceDE w:val="0"/>
        <w:autoSpaceDN w:val="0"/>
        <w:adjustRightInd w:val="0"/>
      </w:pPr>
      <w:r w:rsidRPr="000A248A">
        <w:t>Валюта договора: __________________(</w:t>
      </w:r>
      <w:r w:rsidRPr="000A248A">
        <w:rPr>
          <w:b/>
          <w:bCs/>
        </w:rPr>
        <w:t>для нерезидентов РБ, если данное требование допускается аукционными документами)</w:t>
      </w:r>
      <w:r w:rsidRPr="000A248A">
        <w:t xml:space="preserve">                          </w:t>
      </w:r>
    </w:p>
    <w:p w:rsidR="00255973" w:rsidRPr="000A248A" w:rsidRDefault="00255973" w:rsidP="000A248A">
      <w:pPr>
        <w:pStyle w:val="9"/>
        <w:shd w:val="clear" w:color="auto" w:fill="FFFFFF" w:themeFill="background1"/>
        <w:spacing w:before="60"/>
        <w:rPr>
          <w:rFonts w:ascii="Times New Roman" w:hAnsi="Times New Roman" w:cs="Times New Roman"/>
          <w:sz w:val="20"/>
          <w:szCs w:val="20"/>
        </w:rPr>
      </w:pPr>
      <w:r w:rsidRPr="000A248A">
        <w:rPr>
          <w:rFonts w:ascii="Times New Roman" w:hAnsi="Times New Roman" w:cs="Times New Roman"/>
          <w:sz w:val="20"/>
          <w:szCs w:val="20"/>
        </w:rPr>
        <w:t>Условия оплаты: ____________________________________________________________________________________________________________________________________________</w:t>
      </w:r>
    </w:p>
    <w:p w:rsidR="00255973" w:rsidRPr="000A248A" w:rsidRDefault="00255973" w:rsidP="000A248A">
      <w:pPr>
        <w:shd w:val="clear" w:color="auto" w:fill="FFFFFF" w:themeFill="background1"/>
        <w:jc w:val="center"/>
      </w:pPr>
      <w:r w:rsidRPr="000A248A">
        <w:t xml:space="preserve">(указывается согласно пп.13.2 п.13 аукционных документов) </w:t>
      </w:r>
    </w:p>
    <w:p w:rsidR="00255973" w:rsidRPr="000A248A" w:rsidRDefault="00255973" w:rsidP="000A248A">
      <w:pPr>
        <w:shd w:val="clear" w:color="auto" w:fill="FFFFFF" w:themeFill="background1"/>
        <w:rPr>
          <w:u w:val="single"/>
        </w:rPr>
      </w:pPr>
      <w:r w:rsidRPr="000A248A">
        <w:t>Условия поставки: __________________________________________________________________________________________________________________________________________</w:t>
      </w:r>
    </w:p>
    <w:p w:rsidR="00255973" w:rsidRPr="000A248A" w:rsidRDefault="00255973" w:rsidP="000A248A">
      <w:pPr>
        <w:shd w:val="clear" w:color="auto" w:fill="FFFFFF" w:themeFill="background1"/>
        <w:spacing w:before="60"/>
        <w:jc w:val="center"/>
      </w:pPr>
      <w:r w:rsidRPr="000A248A">
        <w:t>(указывается согласно пп.13.3 п.13 аукционных документов)</w:t>
      </w:r>
    </w:p>
    <w:p w:rsidR="00255973" w:rsidRPr="000A248A" w:rsidRDefault="00255973" w:rsidP="000A248A">
      <w:pPr>
        <w:shd w:val="clear" w:color="auto" w:fill="FFFFFF" w:themeFill="background1"/>
        <w:spacing w:before="60"/>
      </w:pPr>
      <w:r w:rsidRPr="000A248A">
        <w:lastRenderedPageBreak/>
        <w:t>Оптовая надбавка: согласно аукционным документам.</w:t>
      </w:r>
    </w:p>
    <w:p w:rsidR="00255973" w:rsidRPr="000A248A" w:rsidRDefault="00255973" w:rsidP="000A248A">
      <w:pPr>
        <w:shd w:val="clear" w:color="auto" w:fill="FFFFFF" w:themeFill="background1"/>
        <w:spacing w:before="60"/>
        <w:rPr>
          <w:u w:val="single"/>
        </w:rPr>
      </w:pPr>
      <w:r w:rsidRPr="000A248A">
        <w:t>Срок годности и (или) стерильности (</w:t>
      </w:r>
      <w:r w:rsidRPr="000A248A">
        <w:rPr>
          <w:b/>
        </w:rPr>
        <w:t>для изделий медицинского назначения</w:t>
      </w:r>
      <w:r w:rsidRPr="000A248A">
        <w:t>) на дату поставки: ______________________________________________________________________</w:t>
      </w:r>
    </w:p>
    <w:p w:rsidR="00255973" w:rsidRPr="000A248A" w:rsidRDefault="00255973" w:rsidP="000A248A">
      <w:pPr>
        <w:shd w:val="clear" w:color="auto" w:fill="FFFFFF" w:themeFill="background1"/>
        <w:spacing w:before="60"/>
      </w:pPr>
      <w:r w:rsidRPr="000A248A">
        <w:t xml:space="preserve">                                                                                                                                                                                   (указывается срок, соответствующий </w:t>
      </w:r>
      <w:proofErr w:type="spellStart"/>
      <w:r w:rsidRPr="000A248A">
        <w:t>пп</w:t>
      </w:r>
      <w:proofErr w:type="spellEnd"/>
      <w:r w:rsidRPr="000A248A">
        <w:t>. 13.4 п.13 аукционных документов)</w:t>
      </w:r>
    </w:p>
    <w:p w:rsidR="002C71F0" w:rsidRPr="000A248A" w:rsidRDefault="002C71F0" w:rsidP="000A248A">
      <w:pPr>
        <w:shd w:val="clear" w:color="auto" w:fill="FFFFFF" w:themeFill="background1"/>
        <w:spacing w:before="60"/>
        <w:rPr>
          <w:b/>
        </w:rPr>
      </w:pPr>
      <w:bookmarkStart w:id="27" w:name="_Hlk159572311"/>
      <w:r w:rsidRPr="000A248A">
        <w:rPr>
          <w:b/>
        </w:rPr>
        <w:t>Страна происхождения товара (с указанием по каждому пункту  спецификации):_______________________________________</w:t>
      </w:r>
    </w:p>
    <w:bookmarkEnd w:id="27"/>
    <w:p w:rsidR="002C71F0" w:rsidRPr="000A248A" w:rsidRDefault="002C71F0" w:rsidP="000A248A">
      <w:pPr>
        <w:shd w:val="clear" w:color="auto" w:fill="FFFFFF" w:themeFill="background1"/>
        <w:spacing w:before="60"/>
      </w:pPr>
    </w:p>
    <w:p w:rsidR="00255973" w:rsidRPr="000A248A" w:rsidRDefault="00255973" w:rsidP="000A248A">
      <w:pPr>
        <w:shd w:val="clear" w:color="auto" w:fill="FFFFFF" w:themeFill="background1"/>
        <w:spacing w:before="60"/>
        <w:rPr>
          <w:b/>
        </w:rPr>
      </w:pPr>
      <w:r w:rsidRPr="000A248A">
        <w:rPr>
          <w:b/>
        </w:rPr>
        <w:t>При закупке медицинской техники дополнительно указывается:</w:t>
      </w:r>
    </w:p>
    <w:p w:rsidR="00255973" w:rsidRPr="000A248A" w:rsidRDefault="00255973" w:rsidP="000A248A">
      <w:pPr>
        <w:shd w:val="clear" w:color="auto" w:fill="FFFFFF" w:themeFill="background1"/>
        <w:spacing w:before="60"/>
      </w:pPr>
      <w:r w:rsidRPr="000A248A">
        <w:t>Гарантийный срок (для медицинской техники): __________________________________________________________________________________________________________________</w:t>
      </w:r>
    </w:p>
    <w:p w:rsidR="00255973" w:rsidRPr="000A248A" w:rsidRDefault="00255973" w:rsidP="000A248A">
      <w:pPr>
        <w:shd w:val="clear" w:color="auto" w:fill="FFFFFF" w:themeFill="background1"/>
        <w:spacing w:before="60"/>
      </w:pPr>
      <w:r w:rsidRPr="000A248A">
        <w:t xml:space="preserve">                                                                                                         (указывается срок согласно пп.13.4.1. п.13 аукционных документов)</w:t>
      </w:r>
    </w:p>
    <w:p w:rsidR="00255973" w:rsidRPr="000A248A" w:rsidRDefault="00255973" w:rsidP="000A248A">
      <w:pPr>
        <w:shd w:val="clear" w:color="auto" w:fill="FFFFFF" w:themeFill="background1"/>
        <w:rPr>
          <w:color w:val="000000"/>
        </w:rPr>
      </w:pPr>
      <w:r w:rsidRPr="000A248A">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rsidR="00255973" w:rsidRPr="000A248A" w:rsidRDefault="00255973" w:rsidP="000A248A">
      <w:pPr>
        <w:shd w:val="clear" w:color="auto" w:fill="FFFFFF" w:themeFill="background1"/>
        <w:jc w:val="center"/>
        <w:rPr>
          <w:color w:val="000000"/>
        </w:rPr>
      </w:pPr>
      <w:r w:rsidRPr="000A248A">
        <w:rPr>
          <w:color w:val="000000"/>
        </w:rPr>
        <w:t>(наименование юридического лица или индивидуального предпринимателя в соответствии с его учредительными документами)</w:t>
      </w:r>
    </w:p>
    <w:p w:rsidR="00255973" w:rsidRPr="000A248A" w:rsidRDefault="00255973" w:rsidP="000A248A">
      <w:pPr>
        <w:shd w:val="clear" w:color="auto" w:fill="FFFFFF" w:themeFill="background1"/>
        <w:suppressAutoHyphens/>
        <w:autoSpaceDE w:val="0"/>
        <w:autoSpaceDN w:val="0"/>
        <w:adjustRightInd w:val="0"/>
        <w:jc w:val="both"/>
        <w:rPr>
          <w:b/>
          <w:bCs/>
        </w:rPr>
      </w:pPr>
    </w:p>
    <w:p w:rsidR="00255973" w:rsidRPr="000A248A" w:rsidRDefault="00255973" w:rsidP="000A248A">
      <w:pPr>
        <w:shd w:val="clear" w:color="auto" w:fill="FFFFFF" w:themeFill="background1"/>
        <w:suppressAutoHyphens/>
        <w:autoSpaceDE w:val="0"/>
        <w:autoSpaceDN w:val="0"/>
        <w:adjustRightInd w:val="0"/>
        <w:jc w:val="both"/>
        <w:rPr>
          <w:b/>
          <w:bCs/>
        </w:rPr>
      </w:pPr>
      <w:r w:rsidRPr="000A248A">
        <w:rPr>
          <w:b/>
          <w:bCs/>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rsidR="00255973" w:rsidRPr="000A248A" w:rsidRDefault="00255973" w:rsidP="000A248A">
      <w:pPr>
        <w:shd w:val="clear" w:color="auto" w:fill="FFFFFF" w:themeFill="background1"/>
        <w:suppressAutoHyphens/>
        <w:autoSpaceDE w:val="0"/>
        <w:autoSpaceDN w:val="0"/>
        <w:adjustRightInd w:val="0"/>
        <w:rPr>
          <w:b/>
          <w:bCs/>
        </w:rPr>
      </w:pPr>
    </w:p>
    <w:p w:rsidR="00255973" w:rsidRPr="000A248A" w:rsidRDefault="00255973" w:rsidP="000A248A">
      <w:pPr>
        <w:shd w:val="clear" w:color="auto" w:fill="FFFFFF" w:themeFill="background1"/>
        <w:suppressAutoHyphens/>
        <w:autoSpaceDE w:val="0"/>
        <w:autoSpaceDN w:val="0"/>
        <w:adjustRightInd w:val="0"/>
        <w:rPr>
          <w:b/>
          <w:bCs/>
        </w:rPr>
        <w:sectPr w:rsidR="00255973" w:rsidRPr="000A248A">
          <w:pgSz w:w="16838" w:h="11906" w:orient="landscape"/>
          <w:pgMar w:top="1276" w:right="539" w:bottom="992" w:left="720" w:header="709" w:footer="709" w:gutter="0"/>
          <w:pgNumType w:chapStyle="1"/>
          <w:cols w:space="720"/>
          <w:rtlGutter/>
        </w:sectPr>
      </w:pPr>
      <w:r w:rsidRPr="000A248A">
        <w:rPr>
          <w:b/>
          <w:bCs/>
        </w:rPr>
        <w:t>** При полной идентичности наименования, географического указания производителя и производственной площадки допускается указывать данные сведения (наименование и географическое указание) один раз.</w:t>
      </w:r>
    </w:p>
    <w:p w:rsidR="00255973" w:rsidRPr="000A248A" w:rsidRDefault="00255973" w:rsidP="000A248A">
      <w:pPr>
        <w:pStyle w:val="1"/>
        <w:shd w:val="clear" w:color="auto" w:fill="FFFFFF" w:themeFill="background1"/>
        <w:tabs>
          <w:tab w:val="left" w:pos="6804"/>
          <w:tab w:val="left" w:pos="6946"/>
        </w:tabs>
        <w:rPr>
          <w:sz w:val="20"/>
          <w:szCs w:val="20"/>
        </w:rPr>
      </w:pPr>
      <w:r w:rsidRPr="000A248A">
        <w:lastRenderedPageBreak/>
        <w:t xml:space="preserve">                                                                                      </w:t>
      </w:r>
      <w:r w:rsidRPr="000A248A">
        <w:rPr>
          <w:sz w:val="20"/>
          <w:szCs w:val="20"/>
        </w:rPr>
        <w:t>Приложение 3</w:t>
      </w:r>
    </w:p>
    <w:p w:rsidR="00255973" w:rsidRPr="000A248A" w:rsidRDefault="00255973" w:rsidP="000A248A">
      <w:pPr>
        <w:pStyle w:val="1"/>
        <w:shd w:val="clear" w:color="auto" w:fill="FFFFFF" w:themeFill="background1"/>
        <w:tabs>
          <w:tab w:val="left" w:pos="6663"/>
        </w:tabs>
        <w:rPr>
          <w:b w:val="0"/>
          <w:sz w:val="20"/>
          <w:szCs w:val="20"/>
        </w:rPr>
      </w:pPr>
      <w:r w:rsidRPr="000A248A">
        <w:rPr>
          <w:sz w:val="20"/>
          <w:szCs w:val="20"/>
        </w:rPr>
        <w:t xml:space="preserve">                                                                                                         </w:t>
      </w:r>
      <w:r w:rsidRPr="000A248A">
        <w:rPr>
          <w:b w:val="0"/>
          <w:sz w:val="20"/>
          <w:szCs w:val="20"/>
        </w:rPr>
        <w:t>к аукционным документам</w:t>
      </w:r>
    </w:p>
    <w:p w:rsidR="00255973" w:rsidRPr="000A248A" w:rsidRDefault="00255973" w:rsidP="000A248A">
      <w:pPr>
        <w:shd w:val="clear" w:color="auto" w:fill="FFFFFF" w:themeFill="background1"/>
      </w:pPr>
    </w:p>
    <w:p w:rsidR="00255973" w:rsidRPr="000A248A" w:rsidRDefault="00255973" w:rsidP="000A248A">
      <w:pPr>
        <w:shd w:val="clear" w:color="auto" w:fill="FFFFFF" w:themeFill="background1"/>
        <w:ind w:firstLine="540"/>
        <w:jc w:val="center"/>
        <w:rPr>
          <w:b/>
          <w:bCs/>
        </w:rPr>
      </w:pPr>
      <w:r w:rsidRPr="000A248A">
        <w:rPr>
          <w:b/>
          <w:bCs/>
        </w:rPr>
        <w:t xml:space="preserve">Формула расчета ставки участника - нерезидента </w:t>
      </w:r>
    </w:p>
    <w:p w:rsidR="00255973" w:rsidRPr="000A248A" w:rsidRDefault="00255973" w:rsidP="000A248A">
      <w:pPr>
        <w:shd w:val="clear" w:color="auto" w:fill="FFFFFF" w:themeFill="background1"/>
        <w:ind w:firstLine="540"/>
        <w:jc w:val="center"/>
        <w:rPr>
          <w:b/>
          <w:bCs/>
        </w:rPr>
      </w:pPr>
      <w:r w:rsidRPr="000A248A">
        <w:rPr>
          <w:b/>
          <w:bCs/>
        </w:rPr>
        <w:t xml:space="preserve">и цены договора с участником - нерезидентом </w:t>
      </w:r>
    </w:p>
    <w:p w:rsidR="00255973" w:rsidRPr="000A248A" w:rsidRDefault="00255973" w:rsidP="000A248A">
      <w:pPr>
        <w:shd w:val="clear" w:color="auto" w:fill="FFFFFF" w:themeFill="background1"/>
        <w:ind w:firstLine="540"/>
        <w:jc w:val="both"/>
      </w:pPr>
      <w:r w:rsidRPr="000A248A">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rsidR="00255973" w:rsidRPr="000A248A" w:rsidRDefault="00255973" w:rsidP="000A248A">
      <w:pPr>
        <w:shd w:val="clear" w:color="auto" w:fill="FFFFFF" w:themeFill="background1"/>
        <w:ind w:firstLine="708"/>
        <w:jc w:val="both"/>
      </w:pPr>
      <w:proofErr w:type="spellStart"/>
      <w:r w:rsidRPr="000A248A">
        <w:t>Сп</w:t>
      </w:r>
      <w:proofErr w:type="spellEnd"/>
      <w:r w:rsidRPr="000A248A">
        <w:t>=</w:t>
      </w:r>
      <w:proofErr w:type="spellStart"/>
      <w:r w:rsidRPr="000A248A">
        <w:t>Ск</w:t>
      </w:r>
      <w:proofErr w:type="spellEnd"/>
      <w:r w:rsidRPr="000A248A">
        <w:t xml:space="preserve"> +</w:t>
      </w:r>
      <w:proofErr w:type="spellStart"/>
      <w:r w:rsidRPr="000A248A">
        <w:t>Тп</w:t>
      </w:r>
      <w:proofErr w:type="spellEnd"/>
      <w:r w:rsidRPr="000A248A">
        <w:t xml:space="preserve"> + </w:t>
      </w:r>
      <w:proofErr w:type="spellStart"/>
      <w:r w:rsidRPr="000A248A">
        <w:t>Тсб</w:t>
      </w:r>
      <w:proofErr w:type="spellEnd"/>
      <w:r w:rsidRPr="000A248A">
        <w:t xml:space="preserve"> + НДС</w:t>
      </w:r>
    </w:p>
    <w:p w:rsidR="00255973" w:rsidRPr="000A248A" w:rsidRDefault="00255973" w:rsidP="000A248A">
      <w:pPr>
        <w:shd w:val="clear" w:color="auto" w:fill="FFFFFF" w:themeFill="background1"/>
        <w:ind w:firstLine="708"/>
        <w:jc w:val="both"/>
      </w:pPr>
      <w:proofErr w:type="spellStart"/>
      <w:r w:rsidRPr="000A248A">
        <w:t>Сп</w:t>
      </w:r>
      <w:proofErr w:type="spellEnd"/>
      <w:r w:rsidRPr="000A248A">
        <w:t>- цена предложения;</w:t>
      </w:r>
    </w:p>
    <w:p w:rsidR="00255973" w:rsidRPr="000A248A" w:rsidRDefault="00255973" w:rsidP="000A248A">
      <w:pPr>
        <w:shd w:val="clear" w:color="auto" w:fill="FFFFFF" w:themeFill="background1"/>
        <w:ind w:firstLine="708"/>
        <w:jc w:val="both"/>
      </w:pPr>
      <w:proofErr w:type="spellStart"/>
      <w:r w:rsidRPr="000A248A">
        <w:t>Ск</w:t>
      </w:r>
      <w:proofErr w:type="spellEnd"/>
      <w:r w:rsidRPr="000A248A">
        <w:t xml:space="preserve"> – контрактная цена на условиях поставки DAP – пункт таможенного оформления, включая страховку, перевалку, доставку и пр. расходов; </w:t>
      </w:r>
    </w:p>
    <w:p w:rsidR="00255973" w:rsidRPr="000A248A" w:rsidRDefault="00255973" w:rsidP="000A248A">
      <w:pPr>
        <w:shd w:val="clear" w:color="auto" w:fill="FFFFFF" w:themeFill="background1"/>
        <w:ind w:firstLine="708"/>
        <w:jc w:val="both"/>
      </w:pPr>
      <w:proofErr w:type="spellStart"/>
      <w:r w:rsidRPr="000A248A">
        <w:t>Тп</w:t>
      </w:r>
      <w:proofErr w:type="spellEnd"/>
      <w:r w:rsidRPr="000A248A">
        <w:t xml:space="preserve"> – таможенная пошлина;</w:t>
      </w:r>
    </w:p>
    <w:p w:rsidR="00255973" w:rsidRPr="000A248A" w:rsidRDefault="00255973" w:rsidP="000A248A">
      <w:pPr>
        <w:shd w:val="clear" w:color="auto" w:fill="FFFFFF" w:themeFill="background1"/>
        <w:ind w:firstLine="708"/>
        <w:jc w:val="both"/>
      </w:pPr>
      <w:proofErr w:type="spellStart"/>
      <w:r w:rsidRPr="000A248A">
        <w:t>Тсб</w:t>
      </w:r>
      <w:proofErr w:type="spellEnd"/>
      <w:r w:rsidRPr="000A248A">
        <w:t xml:space="preserve"> – таможенный сбор за совершение таможенных операций;</w:t>
      </w:r>
    </w:p>
    <w:p w:rsidR="00255973" w:rsidRPr="000A248A" w:rsidRDefault="00255973" w:rsidP="000A248A">
      <w:pPr>
        <w:shd w:val="clear" w:color="auto" w:fill="FFFFFF" w:themeFill="background1"/>
        <w:ind w:firstLine="708"/>
        <w:jc w:val="both"/>
      </w:pPr>
      <w:r w:rsidRPr="000A248A">
        <w:t>НДС – налог на добавленную стоимость.</w:t>
      </w:r>
    </w:p>
    <w:p w:rsidR="00255973" w:rsidRPr="000A248A" w:rsidRDefault="00255973" w:rsidP="000A248A">
      <w:pPr>
        <w:shd w:val="clear" w:color="auto" w:fill="FFFFFF" w:themeFill="background1"/>
        <w:ind w:firstLine="708"/>
        <w:jc w:val="both"/>
      </w:pPr>
    </w:p>
    <w:p w:rsidR="00255973" w:rsidRPr="000A248A" w:rsidRDefault="00255973" w:rsidP="000A248A">
      <w:pPr>
        <w:shd w:val="clear" w:color="auto" w:fill="FFFFFF" w:themeFill="background1"/>
        <w:ind w:firstLine="708"/>
        <w:jc w:val="both"/>
      </w:pPr>
      <w:r w:rsidRPr="000A248A">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rsidR="00255973" w:rsidRPr="000A248A" w:rsidRDefault="00255973" w:rsidP="000A248A">
      <w:pPr>
        <w:shd w:val="clear" w:color="auto" w:fill="FFFFFF" w:themeFill="background1"/>
        <w:ind w:firstLine="540"/>
        <w:jc w:val="both"/>
      </w:pPr>
      <w:r w:rsidRPr="000A248A">
        <w:rPr>
          <w:b/>
          <w:bCs/>
        </w:rPr>
        <w:t>Таможенная пошлина</w:t>
      </w:r>
      <w:r w:rsidRPr="000A248A">
        <w:t xml:space="preserve"> (ТП) рассчитывается на каждую позицию спецификации по формуле:</w:t>
      </w:r>
    </w:p>
    <w:p w:rsidR="00255973" w:rsidRPr="000A248A" w:rsidRDefault="00255973" w:rsidP="000A248A">
      <w:pPr>
        <w:shd w:val="clear" w:color="auto" w:fill="FFFFFF" w:themeFill="background1"/>
        <w:ind w:firstLine="540"/>
        <w:jc w:val="both"/>
      </w:pPr>
      <w:proofErr w:type="spellStart"/>
      <w:r w:rsidRPr="000A248A">
        <w:t>Тп</w:t>
      </w:r>
      <w:proofErr w:type="spellEnd"/>
      <w:r w:rsidRPr="000A248A">
        <w:t xml:space="preserve"> = </w:t>
      </w:r>
      <w:proofErr w:type="spellStart"/>
      <w:r w:rsidRPr="000A248A">
        <w:t>Ск</w:t>
      </w:r>
      <w:proofErr w:type="spellEnd"/>
      <w:r w:rsidRPr="000A248A">
        <w:t>*</w:t>
      </w:r>
      <w:proofErr w:type="spellStart"/>
      <w:r w:rsidRPr="000A248A">
        <w:t>tа</w:t>
      </w:r>
      <w:proofErr w:type="spellEnd"/>
      <w:r w:rsidRPr="000A248A">
        <w:t>/100</w:t>
      </w:r>
    </w:p>
    <w:p w:rsidR="00255973" w:rsidRPr="000A248A" w:rsidRDefault="00255973" w:rsidP="000A248A">
      <w:pPr>
        <w:shd w:val="clear" w:color="auto" w:fill="FFFFFF" w:themeFill="background1"/>
        <w:ind w:firstLine="540"/>
        <w:jc w:val="both"/>
      </w:pPr>
      <w:proofErr w:type="spellStart"/>
      <w:r w:rsidRPr="000A248A">
        <w:t>tа</w:t>
      </w:r>
      <w:proofErr w:type="spellEnd"/>
      <w:r w:rsidRPr="000A248A">
        <w:t xml:space="preserve"> –ставка таможенной пошлины, % - определяется в соответствии решениями Совета Евразийской экономической комиссии </w:t>
      </w:r>
    </w:p>
    <w:p w:rsidR="00255973" w:rsidRPr="000A248A" w:rsidRDefault="00255973" w:rsidP="000A248A">
      <w:pPr>
        <w:shd w:val="clear" w:color="auto" w:fill="FFFFFF" w:themeFill="background1"/>
        <w:ind w:firstLine="540"/>
        <w:jc w:val="both"/>
      </w:pPr>
      <w:r w:rsidRPr="000A248A">
        <w:rPr>
          <w:b/>
          <w:bCs/>
        </w:rPr>
        <w:t>Налог на добавленную стоимость (НДС)</w:t>
      </w:r>
      <w:r w:rsidRPr="000A248A">
        <w:t xml:space="preserve">  (с учетом условного размера в процентах %) рассчитывается на каждую позицию по формуле: </w:t>
      </w:r>
    </w:p>
    <w:p w:rsidR="00255973" w:rsidRPr="000A248A" w:rsidRDefault="00255973" w:rsidP="000A248A">
      <w:pPr>
        <w:shd w:val="clear" w:color="auto" w:fill="FFFFFF" w:themeFill="background1"/>
        <w:ind w:firstLine="540"/>
        <w:jc w:val="center"/>
      </w:pPr>
      <w:r w:rsidRPr="000A248A">
        <w:t>НДС = (</w:t>
      </w:r>
      <w:proofErr w:type="spellStart"/>
      <w:r w:rsidRPr="000A248A">
        <w:t>Ск</w:t>
      </w:r>
      <w:proofErr w:type="spellEnd"/>
      <w:r w:rsidRPr="000A248A">
        <w:t xml:space="preserve"> + </w:t>
      </w:r>
      <w:proofErr w:type="spellStart"/>
      <w:r w:rsidRPr="000A248A">
        <w:t>Тп</w:t>
      </w:r>
      <w:proofErr w:type="spellEnd"/>
      <w:r w:rsidRPr="000A248A">
        <w:t>)*НДС/100</w:t>
      </w:r>
    </w:p>
    <w:p w:rsidR="00255973" w:rsidRPr="000A248A" w:rsidRDefault="00255973" w:rsidP="000A248A">
      <w:pPr>
        <w:shd w:val="clear" w:color="auto" w:fill="FFFFFF" w:themeFill="background1"/>
        <w:ind w:firstLine="600"/>
        <w:jc w:val="both"/>
      </w:pPr>
      <w:r w:rsidRPr="000A248A">
        <w:rPr>
          <w:b/>
          <w:bCs/>
        </w:rPr>
        <w:t>Таможенный сбор за совершение таможенных операций (</w:t>
      </w:r>
      <w:proofErr w:type="spellStart"/>
      <w:r w:rsidRPr="000A248A">
        <w:rPr>
          <w:b/>
          <w:bCs/>
        </w:rPr>
        <w:t>Тсб</w:t>
      </w:r>
      <w:proofErr w:type="spellEnd"/>
      <w:r w:rsidRPr="000A248A">
        <w:rPr>
          <w:b/>
          <w:bCs/>
        </w:rPr>
        <w:t>)</w:t>
      </w:r>
      <w:r w:rsidRPr="000A248A">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rsidR="00255973" w:rsidRPr="000A248A" w:rsidRDefault="00255973" w:rsidP="000A248A">
      <w:pPr>
        <w:shd w:val="clear" w:color="auto" w:fill="FFFFFF" w:themeFill="background1"/>
        <w:ind w:firstLine="540"/>
      </w:pPr>
      <w:r w:rsidRPr="000A248A">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rsidR="00255973" w:rsidRPr="000A248A" w:rsidRDefault="00255973" w:rsidP="000A248A">
      <w:pPr>
        <w:shd w:val="clear" w:color="auto" w:fill="FFFFFF" w:themeFill="background1"/>
        <w:ind w:firstLine="540"/>
        <w:jc w:val="both"/>
      </w:pPr>
      <w:r w:rsidRPr="000A248A">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rsidR="00255973" w:rsidRPr="000A248A" w:rsidRDefault="00255973" w:rsidP="000A248A">
      <w:pPr>
        <w:shd w:val="clear" w:color="auto" w:fill="FFFFFF" w:themeFill="background1"/>
        <w:ind w:firstLine="540"/>
        <w:jc w:val="both"/>
      </w:pPr>
      <w:proofErr w:type="spellStart"/>
      <w:r w:rsidRPr="000A248A">
        <w:t>Сп</w:t>
      </w:r>
      <w:proofErr w:type="spellEnd"/>
      <w:r w:rsidRPr="000A248A">
        <w:t>=</w:t>
      </w:r>
      <w:proofErr w:type="spellStart"/>
      <w:r w:rsidRPr="000A248A">
        <w:t>Ск</w:t>
      </w:r>
      <w:proofErr w:type="spellEnd"/>
      <w:r w:rsidRPr="000A248A">
        <w:t xml:space="preserve"> + НДС</w:t>
      </w:r>
    </w:p>
    <w:p w:rsidR="00255973" w:rsidRPr="000A248A" w:rsidRDefault="00255973" w:rsidP="000A248A">
      <w:pPr>
        <w:shd w:val="clear" w:color="auto" w:fill="FFFFFF" w:themeFill="background1"/>
        <w:ind w:firstLine="540"/>
        <w:jc w:val="both"/>
      </w:pPr>
      <w:proofErr w:type="spellStart"/>
      <w:r w:rsidRPr="000A248A">
        <w:t>Сп</w:t>
      </w:r>
      <w:proofErr w:type="spellEnd"/>
      <w:r w:rsidRPr="000A248A">
        <w:t>- цена предложения;</w:t>
      </w:r>
    </w:p>
    <w:p w:rsidR="00255973" w:rsidRPr="000A248A" w:rsidRDefault="00255973" w:rsidP="000A248A">
      <w:pPr>
        <w:shd w:val="clear" w:color="auto" w:fill="FFFFFF" w:themeFill="background1"/>
        <w:ind w:firstLine="540"/>
        <w:jc w:val="both"/>
      </w:pPr>
      <w:proofErr w:type="spellStart"/>
      <w:r w:rsidRPr="000A248A">
        <w:t>Ск</w:t>
      </w:r>
      <w:proofErr w:type="spellEnd"/>
      <w:r w:rsidRPr="000A248A">
        <w:t xml:space="preserve"> – контрактная цена на условиях поставки DAP – пункт таможенного оформления, включая страховку, перевалку, доставку и пр. расходов; </w:t>
      </w:r>
    </w:p>
    <w:p w:rsidR="00255973" w:rsidRPr="000A248A" w:rsidRDefault="00255973" w:rsidP="000A248A">
      <w:pPr>
        <w:shd w:val="clear" w:color="auto" w:fill="FFFFFF" w:themeFill="background1"/>
        <w:ind w:firstLine="540"/>
        <w:jc w:val="both"/>
      </w:pPr>
      <w:r w:rsidRPr="000A248A">
        <w:t>НДС – налог на добавленную стоимость.</w:t>
      </w:r>
    </w:p>
    <w:p w:rsidR="00255973" w:rsidRPr="000A248A" w:rsidRDefault="00255973" w:rsidP="000A248A">
      <w:pPr>
        <w:shd w:val="clear" w:color="auto" w:fill="FFFFFF" w:themeFill="background1"/>
        <w:ind w:firstLine="540"/>
        <w:jc w:val="both"/>
      </w:pPr>
      <w:r w:rsidRPr="000A248A">
        <w:rPr>
          <w:b/>
          <w:bCs/>
        </w:rPr>
        <w:t>Налог на добавленную стоимость (НДС)</w:t>
      </w:r>
      <w:r w:rsidRPr="000A248A">
        <w:t xml:space="preserve"> (с учетом условного размера в процентах) с учетом  требований статьи 75 Договора о Евразийском экономическо союзе и рассчитывается на каждую позицию по формуле </w:t>
      </w:r>
    </w:p>
    <w:p w:rsidR="00255973" w:rsidRPr="000A248A" w:rsidRDefault="00255973" w:rsidP="000A248A">
      <w:pPr>
        <w:shd w:val="clear" w:color="auto" w:fill="FFFFFF" w:themeFill="background1"/>
        <w:ind w:firstLine="540"/>
        <w:jc w:val="center"/>
      </w:pPr>
      <w:r w:rsidRPr="000A248A">
        <w:t xml:space="preserve">НДС = </w:t>
      </w:r>
      <w:proofErr w:type="spellStart"/>
      <w:r w:rsidRPr="000A248A">
        <w:t>Ск</w:t>
      </w:r>
      <w:proofErr w:type="spellEnd"/>
      <w:r w:rsidRPr="000A248A">
        <w:t xml:space="preserve"> *НДС/100</w:t>
      </w:r>
    </w:p>
    <w:p w:rsidR="00255973" w:rsidRPr="000A248A" w:rsidRDefault="00255973" w:rsidP="000A248A">
      <w:pPr>
        <w:shd w:val="clear" w:color="auto" w:fill="FFFFFF" w:themeFill="background1"/>
        <w:ind w:firstLine="540"/>
        <w:jc w:val="both"/>
      </w:pPr>
      <w:r w:rsidRPr="000A248A">
        <w:t>Начальная цена аукциона - ориентировочная цена закупки,  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rsidR="00255973" w:rsidRPr="000A248A" w:rsidRDefault="00255973" w:rsidP="000A248A">
      <w:pPr>
        <w:shd w:val="clear" w:color="auto" w:fill="FFFFFF" w:themeFill="background1"/>
        <w:ind w:firstLine="540"/>
        <w:jc w:val="both"/>
      </w:pPr>
      <w:r w:rsidRPr="000A248A">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rsidR="00255973" w:rsidRPr="000A248A" w:rsidRDefault="00255973" w:rsidP="000A248A">
      <w:pPr>
        <w:shd w:val="clear" w:color="auto" w:fill="FFFFFF" w:themeFill="background1"/>
        <w:rPr>
          <w:b/>
          <w:bCs/>
        </w:rPr>
      </w:pPr>
    </w:p>
    <w:p w:rsidR="00255973" w:rsidRPr="000A248A" w:rsidRDefault="00255973" w:rsidP="000A248A">
      <w:pPr>
        <w:pStyle w:val="1"/>
        <w:shd w:val="clear" w:color="auto" w:fill="FFFFFF" w:themeFill="background1"/>
        <w:tabs>
          <w:tab w:val="left" w:pos="6804"/>
        </w:tabs>
        <w:rPr>
          <w:sz w:val="20"/>
          <w:szCs w:val="20"/>
        </w:rPr>
      </w:pPr>
      <w:r w:rsidRPr="000A248A">
        <w:rPr>
          <w:sz w:val="20"/>
          <w:szCs w:val="20"/>
        </w:rPr>
        <w:t xml:space="preserve">                                                                                      Приложение 4</w:t>
      </w:r>
    </w:p>
    <w:p w:rsidR="00255973" w:rsidRPr="000A248A" w:rsidRDefault="00255973" w:rsidP="000A248A">
      <w:pPr>
        <w:pStyle w:val="1"/>
        <w:shd w:val="clear" w:color="auto" w:fill="FFFFFF" w:themeFill="background1"/>
        <w:tabs>
          <w:tab w:val="left" w:pos="6804"/>
        </w:tabs>
        <w:rPr>
          <w:b w:val="0"/>
          <w:sz w:val="20"/>
          <w:szCs w:val="20"/>
        </w:rPr>
      </w:pPr>
      <w:r w:rsidRPr="000A248A">
        <w:rPr>
          <w:sz w:val="20"/>
          <w:szCs w:val="20"/>
        </w:rPr>
        <w:t xml:space="preserve">                                                                                                         </w:t>
      </w:r>
      <w:r w:rsidRPr="000A248A">
        <w:rPr>
          <w:b w:val="0"/>
          <w:sz w:val="20"/>
          <w:szCs w:val="20"/>
        </w:rPr>
        <w:t>к аукционным документам</w:t>
      </w:r>
    </w:p>
    <w:p w:rsidR="00255973" w:rsidRPr="000A248A" w:rsidRDefault="00255973" w:rsidP="000A248A">
      <w:pPr>
        <w:shd w:val="clear" w:color="auto" w:fill="FFFFFF" w:themeFill="background1"/>
      </w:pPr>
    </w:p>
    <w:p w:rsidR="00255973" w:rsidRPr="000A248A" w:rsidRDefault="00255973" w:rsidP="000A248A">
      <w:pPr>
        <w:shd w:val="clear" w:color="auto" w:fill="FFFFFF" w:themeFill="background1"/>
        <w:jc w:val="center"/>
        <w:rPr>
          <w:b/>
          <w:bCs/>
        </w:rPr>
      </w:pPr>
      <w:r w:rsidRPr="000A248A">
        <w:rPr>
          <w:b/>
          <w:bCs/>
        </w:rPr>
        <w:t>ОБЯЗАТЕЛЬСТВО</w:t>
      </w:r>
    </w:p>
    <w:p w:rsidR="00255973" w:rsidRPr="000A248A" w:rsidRDefault="00255973" w:rsidP="000A248A">
      <w:pPr>
        <w:shd w:val="clear" w:color="auto" w:fill="FFFFFF" w:themeFill="background1"/>
      </w:pPr>
    </w:p>
    <w:p w:rsidR="00255973" w:rsidRPr="000A248A" w:rsidRDefault="00255973" w:rsidP="000A248A">
      <w:pPr>
        <w:shd w:val="clear" w:color="auto" w:fill="FFFFFF" w:themeFill="background1"/>
        <w:ind w:firstLine="708"/>
        <w:jc w:val="both"/>
      </w:pPr>
      <w:r w:rsidRPr="000A248A">
        <w:t>Участник берет на себя обязательство предоставить при поставке по Лоту № 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rsidR="00255973" w:rsidRPr="000A248A" w:rsidRDefault="00255973" w:rsidP="000A248A">
      <w:pPr>
        <w:pStyle w:val="1"/>
        <w:shd w:val="clear" w:color="auto" w:fill="FFFFFF" w:themeFill="background1"/>
        <w:tabs>
          <w:tab w:val="left" w:pos="6804"/>
        </w:tabs>
        <w:rPr>
          <w:sz w:val="20"/>
          <w:szCs w:val="20"/>
        </w:rPr>
      </w:pPr>
      <w:r w:rsidRPr="000A248A">
        <w:rPr>
          <w:sz w:val="20"/>
          <w:szCs w:val="20"/>
        </w:rPr>
        <w:t xml:space="preserve">                                                                                </w:t>
      </w:r>
    </w:p>
    <w:p w:rsidR="00255973" w:rsidRPr="000A248A" w:rsidRDefault="00255973" w:rsidP="000A248A">
      <w:pPr>
        <w:pStyle w:val="1"/>
        <w:shd w:val="clear" w:color="auto" w:fill="FFFFFF" w:themeFill="background1"/>
        <w:tabs>
          <w:tab w:val="left" w:pos="6804"/>
        </w:tabs>
        <w:rPr>
          <w:sz w:val="20"/>
          <w:szCs w:val="20"/>
        </w:rPr>
      </w:pPr>
      <w:r w:rsidRPr="000A248A">
        <w:rPr>
          <w:sz w:val="20"/>
          <w:szCs w:val="20"/>
        </w:rPr>
        <w:lastRenderedPageBreak/>
        <w:t xml:space="preserve">                                                                                                           Приложение 5</w:t>
      </w:r>
    </w:p>
    <w:p w:rsidR="00255973" w:rsidRPr="000A248A" w:rsidRDefault="00255973" w:rsidP="000A248A">
      <w:pPr>
        <w:shd w:val="clear" w:color="auto" w:fill="FFFFFF" w:themeFill="background1"/>
      </w:pPr>
      <w:r w:rsidRPr="000A248A">
        <w:t xml:space="preserve">                                                                                                                                                к аукционным документам</w:t>
      </w:r>
    </w:p>
    <w:p w:rsidR="00255973" w:rsidRPr="000A248A" w:rsidRDefault="00255973" w:rsidP="000A248A">
      <w:pPr>
        <w:shd w:val="clear" w:color="auto" w:fill="FFFFFF" w:themeFill="background1"/>
      </w:pPr>
    </w:p>
    <w:p w:rsidR="00255973" w:rsidRPr="000A248A" w:rsidRDefault="00255973" w:rsidP="000A248A">
      <w:pPr>
        <w:shd w:val="clear" w:color="auto" w:fill="FFFFFF" w:themeFill="background1"/>
        <w:spacing w:after="200" w:line="276" w:lineRule="auto"/>
        <w:jc w:val="center"/>
      </w:pPr>
      <w:r w:rsidRPr="000A248A">
        <w:rPr>
          <w:b/>
          <w:bCs/>
        </w:rPr>
        <w:t>Таблица соответствия состава (комплектности) и характеристик товара, предлагаемого участником требованиям заявки на закупку</w:t>
      </w:r>
    </w:p>
    <w:p w:rsidR="00255973" w:rsidRPr="000A248A" w:rsidRDefault="00255973" w:rsidP="000A248A">
      <w:pPr>
        <w:shd w:val="clear" w:color="auto" w:fill="FFFFFF" w:themeFill="background1"/>
        <w:tabs>
          <w:tab w:val="left" w:pos="7371"/>
        </w:tabs>
        <w:spacing w:after="120" w:line="276" w:lineRule="auto"/>
      </w:pPr>
      <w:r w:rsidRPr="000A248A">
        <w:t>Номер процедуры: _______    лот №____                                                   Стр._____ из ______</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2837"/>
        <w:gridCol w:w="2126"/>
        <w:gridCol w:w="3479"/>
      </w:tblGrid>
      <w:tr w:rsidR="00255973" w:rsidRPr="000A248A">
        <w:tc>
          <w:tcPr>
            <w:tcW w:w="1384" w:type="dxa"/>
          </w:tcPr>
          <w:p w:rsidR="00255973" w:rsidRPr="000A248A" w:rsidRDefault="00255973" w:rsidP="000A248A">
            <w:pPr>
              <w:shd w:val="clear" w:color="auto" w:fill="FFFFFF" w:themeFill="background1"/>
              <w:jc w:val="center"/>
            </w:pPr>
            <w:r w:rsidRPr="000A248A">
              <w:t>№ пункта заявки на закупку</w:t>
            </w:r>
          </w:p>
        </w:tc>
        <w:tc>
          <w:tcPr>
            <w:tcW w:w="2837" w:type="dxa"/>
          </w:tcPr>
          <w:p w:rsidR="00255973" w:rsidRPr="000A248A" w:rsidRDefault="00255973" w:rsidP="000A248A">
            <w:pPr>
              <w:shd w:val="clear" w:color="auto" w:fill="FFFFFF" w:themeFill="background1"/>
              <w:jc w:val="center"/>
            </w:pPr>
            <w:r w:rsidRPr="000A248A">
              <w:t>Наименование пункта заявки на закупку (Приложения 1)</w:t>
            </w:r>
          </w:p>
        </w:tc>
        <w:tc>
          <w:tcPr>
            <w:tcW w:w="2126" w:type="dxa"/>
          </w:tcPr>
          <w:p w:rsidR="00255973" w:rsidRPr="000A248A" w:rsidRDefault="00255973" w:rsidP="000A248A">
            <w:pPr>
              <w:shd w:val="clear" w:color="auto" w:fill="FFFFFF" w:themeFill="background1"/>
              <w:jc w:val="center"/>
            </w:pPr>
            <w:r w:rsidRPr="000A248A">
              <w:t>Соответствует/</w:t>
            </w:r>
          </w:p>
          <w:p w:rsidR="00255973" w:rsidRPr="000A248A" w:rsidRDefault="00255973" w:rsidP="000A248A">
            <w:pPr>
              <w:shd w:val="clear" w:color="auto" w:fill="FFFFFF" w:themeFill="background1"/>
              <w:jc w:val="center"/>
            </w:pPr>
            <w:r w:rsidRPr="000A248A">
              <w:t>Не соответствует</w:t>
            </w:r>
          </w:p>
        </w:tc>
        <w:tc>
          <w:tcPr>
            <w:tcW w:w="3479" w:type="dxa"/>
          </w:tcPr>
          <w:p w:rsidR="00255973" w:rsidRPr="000A248A" w:rsidRDefault="00255973" w:rsidP="000A248A">
            <w:pPr>
              <w:shd w:val="clear" w:color="auto" w:fill="FFFFFF" w:themeFill="background1"/>
              <w:jc w:val="center"/>
            </w:pPr>
            <w:r w:rsidRPr="000A248A">
              <w:t>Ссылка на документ (с указанием страницы, главы, пункта и т.д.), соответствия состава (комплектности) и характеристик товара предусмотренный пунктом 13.6 аукционных документов, подтверждающий соответствие предложения предмету закупки</w:t>
            </w:r>
          </w:p>
        </w:tc>
      </w:tr>
      <w:tr w:rsidR="00255973" w:rsidRPr="000A248A">
        <w:tc>
          <w:tcPr>
            <w:tcW w:w="1384" w:type="dxa"/>
          </w:tcPr>
          <w:p w:rsidR="00255973" w:rsidRPr="000A248A" w:rsidRDefault="00255973" w:rsidP="000A248A">
            <w:pPr>
              <w:shd w:val="clear" w:color="auto" w:fill="FFFFFF" w:themeFill="background1"/>
              <w:jc w:val="center"/>
            </w:pPr>
            <w:r w:rsidRPr="000A248A">
              <w:rPr>
                <w:b/>
                <w:bCs/>
              </w:rPr>
              <w:t>1</w:t>
            </w:r>
          </w:p>
        </w:tc>
        <w:tc>
          <w:tcPr>
            <w:tcW w:w="2837" w:type="dxa"/>
          </w:tcPr>
          <w:p w:rsidR="00255973" w:rsidRPr="000A248A" w:rsidRDefault="00255973" w:rsidP="000A248A">
            <w:pPr>
              <w:shd w:val="clear" w:color="auto" w:fill="FFFFFF" w:themeFill="background1"/>
              <w:jc w:val="center"/>
            </w:pPr>
            <w:r w:rsidRPr="000A248A">
              <w:rPr>
                <w:b/>
                <w:bCs/>
              </w:rPr>
              <w:t>2</w:t>
            </w:r>
          </w:p>
        </w:tc>
        <w:tc>
          <w:tcPr>
            <w:tcW w:w="2126" w:type="dxa"/>
          </w:tcPr>
          <w:p w:rsidR="00255973" w:rsidRPr="000A248A" w:rsidRDefault="00255973" w:rsidP="000A248A">
            <w:pPr>
              <w:shd w:val="clear" w:color="auto" w:fill="FFFFFF" w:themeFill="background1"/>
              <w:jc w:val="center"/>
            </w:pPr>
            <w:r w:rsidRPr="000A248A">
              <w:rPr>
                <w:b/>
                <w:bCs/>
              </w:rPr>
              <w:t>3</w:t>
            </w:r>
          </w:p>
        </w:tc>
        <w:tc>
          <w:tcPr>
            <w:tcW w:w="3479" w:type="dxa"/>
          </w:tcPr>
          <w:p w:rsidR="00255973" w:rsidRPr="000A248A" w:rsidRDefault="00255973" w:rsidP="000A248A">
            <w:pPr>
              <w:shd w:val="clear" w:color="auto" w:fill="FFFFFF" w:themeFill="background1"/>
              <w:jc w:val="center"/>
            </w:pPr>
            <w:r w:rsidRPr="000A248A">
              <w:rPr>
                <w:b/>
                <w:bCs/>
              </w:rPr>
              <w:t>4*</w:t>
            </w:r>
          </w:p>
        </w:tc>
      </w:tr>
      <w:tr w:rsidR="00255973" w:rsidRPr="000A248A">
        <w:tc>
          <w:tcPr>
            <w:tcW w:w="9826" w:type="dxa"/>
            <w:gridSpan w:val="4"/>
          </w:tcPr>
          <w:p w:rsidR="00255973" w:rsidRPr="000A248A" w:rsidRDefault="00255973" w:rsidP="000A248A">
            <w:pPr>
              <w:shd w:val="clear" w:color="auto" w:fill="FFFFFF" w:themeFill="background1"/>
              <w:rPr>
                <w:b/>
                <w:bCs/>
              </w:rPr>
            </w:pPr>
            <w:r w:rsidRPr="000A248A">
              <w:rPr>
                <w:b/>
                <w:bCs/>
              </w:rPr>
              <w:t>Состав (комплектация)**:</w:t>
            </w:r>
          </w:p>
        </w:tc>
      </w:tr>
      <w:tr w:rsidR="00255973" w:rsidRPr="000A248A">
        <w:tc>
          <w:tcPr>
            <w:tcW w:w="1384" w:type="dxa"/>
          </w:tcPr>
          <w:p w:rsidR="00255973" w:rsidRPr="000A248A" w:rsidRDefault="00255973" w:rsidP="000A248A">
            <w:pPr>
              <w:shd w:val="clear" w:color="auto" w:fill="FFFFFF" w:themeFill="background1"/>
              <w:jc w:val="center"/>
            </w:pPr>
          </w:p>
        </w:tc>
        <w:tc>
          <w:tcPr>
            <w:tcW w:w="2837" w:type="dxa"/>
          </w:tcPr>
          <w:p w:rsidR="00255973" w:rsidRPr="000A248A" w:rsidRDefault="00255973" w:rsidP="000A248A">
            <w:pPr>
              <w:shd w:val="clear" w:color="auto" w:fill="FFFFFF" w:themeFill="background1"/>
              <w:jc w:val="center"/>
            </w:pPr>
          </w:p>
        </w:tc>
        <w:tc>
          <w:tcPr>
            <w:tcW w:w="2126" w:type="dxa"/>
          </w:tcPr>
          <w:p w:rsidR="00255973" w:rsidRPr="000A248A" w:rsidRDefault="00255973" w:rsidP="000A248A">
            <w:pPr>
              <w:shd w:val="clear" w:color="auto" w:fill="FFFFFF" w:themeFill="background1"/>
              <w:jc w:val="center"/>
            </w:pPr>
          </w:p>
        </w:tc>
        <w:tc>
          <w:tcPr>
            <w:tcW w:w="3479" w:type="dxa"/>
          </w:tcPr>
          <w:p w:rsidR="00255973" w:rsidRPr="000A248A" w:rsidRDefault="00255973" w:rsidP="000A248A">
            <w:pPr>
              <w:shd w:val="clear" w:color="auto" w:fill="FFFFFF" w:themeFill="background1"/>
              <w:jc w:val="center"/>
            </w:pPr>
          </w:p>
        </w:tc>
      </w:tr>
      <w:tr w:rsidR="00255973" w:rsidRPr="000A248A">
        <w:tc>
          <w:tcPr>
            <w:tcW w:w="9826" w:type="dxa"/>
            <w:gridSpan w:val="4"/>
          </w:tcPr>
          <w:p w:rsidR="00255973" w:rsidRPr="000A248A" w:rsidRDefault="00255973" w:rsidP="000A248A">
            <w:pPr>
              <w:shd w:val="clear" w:color="auto" w:fill="FFFFFF" w:themeFill="background1"/>
              <w:rPr>
                <w:b/>
                <w:bCs/>
              </w:rPr>
            </w:pPr>
            <w:r w:rsidRPr="000A248A">
              <w:rPr>
                <w:b/>
                <w:bCs/>
              </w:rPr>
              <w:t>Технические характеристики:</w:t>
            </w:r>
          </w:p>
        </w:tc>
      </w:tr>
      <w:tr w:rsidR="00255973" w:rsidRPr="000A248A">
        <w:tc>
          <w:tcPr>
            <w:tcW w:w="1384" w:type="dxa"/>
          </w:tcPr>
          <w:p w:rsidR="00255973" w:rsidRPr="000A248A" w:rsidRDefault="00255973" w:rsidP="000A248A">
            <w:pPr>
              <w:shd w:val="clear" w:color="auto" w:fill="FFFFFF" w:themeFill="background1"/>
              <w:jc w:val="center"/>
            </w:pPr>
          </w:p>
        </w:tc>
        <w:tc>
          <w:tcPr>
            <w:tcW w:w="2837" w:type="dxa"/>
          </w:tcPr>
          <w:p w:rsidR="00255973" w:rsidRPr="000A248A" w:rsidRDefault="00255973" w:rsidP="000A248A">
            <w:pPr>
              <w:shd w:val="clear" w:color="auto" w:fill="FFFFFF" w:themeFill="background1"/>
              <w:jc w:val="center"/>
            </w:pPr>
          </w:p>
        </w:tc>
        <w:tc>
          <w:tcPr>
            <w:tcW w:w="2126" w:type="dxa"/>
          </w:tcPr>
          <w:p w:rsidR="00255973" w:rsidRPr="000A248A" w:rsidRDefault="00255973" w:rsidP="000A248A">
            <w:pPr>
              <w:shd w:val="clear" w:color="auto" w:fill="FFFFFF" w:themeFill="background1"/>
              <w:jc w:val="center"/>
            </w:pPr>
          </w:p>
        </w:tc>
        <w:tc>
          <w:tcPr>
            <w:tcW w:w="3479" w:type="dxa"/>
          </w:tcPr>
          <w:p w:rsidR="00255973" w:rsidRPr="000A248A" w:rsidRDefault="00255973" w:rsidP="000A248A">
            <w:pPr>
              <w:shd w:val="clear" w:color="auto" w:fill="FFFFFF" w:themeFill="background1"/>
              <w:jc w:val="center"/>
            </w:pPr>
          </w:p>
        </w:tc>
      </w:tr>
    </w:tbl>
    <w:p w:rsidR="00255973" w:rsidRPr="000A248A" w:rsidRDefault="00255973" w:rsidP="000A248A">
      <w:pPr>
        <w:shd w:val="clear" w:color="auto" w:fill="FFFFFF" w:themeFill="background1"/>
        <w:jc w:val="both"/>
      </w:pPr>
      <w:r w:rsidRPr="000A248A">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255973" w:rsidRPr="000A248A" w:rsidRDefault="00255973" w:rsidP="000A248A">
      <w:pPr>
        <w:shd w:val="clear" w:color="auto" w:fill="FFFFFF" w:themeFill="background1"/>
        <w:jc w:val="both"/>
      </w:pPr>
      <w:r w:rsidRPr="000A248A">
        <w:t>** В столбце 4, допускается указание ссылки на пункт спецификации, пункт листа технической комплектации.</w:t>
      </w:r>
    </w:p>
    <w:p w:rsidR="00255973" w:rsidRPr="000A248A" w:rsidRDefault="00255973" w:rsidP="000A248A">
      <w:pPr>
        <w:shd w:val="clear" w:color="auto" w:fill="FFFFFF" w:themeFill="background1"/>
        <w:spacing w:after="200" w:line="276" w:lineRule="auto"/>
        <w:jc w:val="both"/>
        <w:rPr>
          <w:b/>
          <w:bCs/>
        </w:rPr>
      </w:pPr>
      <w:r w:rsidRPr="000A248A">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0A248A">
        <w:rPr>
          <w:b/>
          <w:bCs/>
        </w:rPr>
        <w:t>«Предоставляю обязательство»</w:t>
      </w:r>
    </w:p>
    <w:p w:rsidR="00255973" w:rsidRPr="000A248A" w:rsidRDefault="00255973" w:rsidP="000A248A">
      <w:pPr>
        <w:shd w:val="clear" w:color="auto" w:fill="FFFFFF" w:themeFill="background1"/>
      </w:pPr>
    </w:p>
    <w:p w:rsidR="00255973" w:rsidRPr="000A248A" w:rsidRDefault="00255973" w:rsidP="000A248A">
      <w:pPr>
        <w:pStyle w:val="1"/>
        <w:shd w:val="clear" w:color="auto" w:fill="FFFFFF" w:themeFill="background1"/>
        <w:tabs>
          <w:tab w:val="left" w:pos="6804"/>
        </w:tabs>
        <w:rPr>
          <w:sz w:val="20"/>
          <w:szCs w:val="20"/>
        </w:rPr>
      </w:pPr>
      <w:r w:rsidRPr="000A248A">
        <w:rPr>
          <w:sz w:val="20"/>
          <w:szCs w:val="20"/>
        </w:rPr>
        <w:t xml:space="preserve">                                                                                     Приложение 6</w:t>
      </w:r>
    </w:p>
    <w:p w:rsidR="00255973" w:rsidRPr="000A248A" w:rsidRDefault="00255973" w:rsidP="000A248A">
      <w:pPr>
        <w:pStyle w:val="1"/>
        <w:shd w:val="clear" w:color="auto" w:fill="FFFFFF" w:themeFill="background1"/>
        <w:tabs>
          <w:tab w:val="left" w:pos="6804"/>
        </w:tabs>
        <w:rPr>
          <w:b w:val="0"/>
          <w:sz w:val="20"/>
          <w:szCs w:val="20"/>
        </w:rPr>
      </w:pPr>
      <w:r w:rsidRPr="000A248A">
        <w:rPr>
          <w:sz w:val="20"/>
          <w:szCs w:val="20"/>
        </w:rPr>
        <w:t xml:space="preserve">                                                                                                        </w:t>
      </w:r>
      <w:r w:rsidRPr="000A248A">
        <w:rPr>
          <w:b w:val="0"/>
          <w:sz w:val="20"/>
          <w:szCs w:val="20"/>
        </w:rPr>
        <w:t xml:space="preserve">к аукционным документам </w:t>
      </w:r>
    </w:p>
    <w:p w:rsidR="00255973" w:rsidRPr="000A248A" w:rsidRDefault="00255973" w:rsidP="000A248A">
      <w:pPr>
        <w:shd w:val="clear" w:color="auto" w:fill="FFFFFF" w:themeFill="background1"/>
        <w:autoSpaceDE w:val="0"/>
        <w:autoSpaceDN w:val="0"/>
        <w:adjustRightInd w:val="0"/>
        <w:jc w:val="center"/>
        <w:rPr>
          <w:b/>
          <w:bCs/>
        </w:rPr>
      </w:pPr>
      <w:r w:rsidRPr="000A248A">
        <w:rPr>
          <w:b/>
          <w:bCs/>
        </w:rPr>
        <w:t>ЗАЯВЛЕНИЕ</w:t>
      </w:r>
    </w:p>
    <w:p w:rsidR="00255973" w:rsidRPr="000A248A" w:rsidRDefault="00255973" w:rsidP="000A248A">
      <w:pPr>
        <w:pStyle w:val="ConsPlusNormal"/>
        <w:shd w:val="clear" w:color="auto" w:fill="FFFFFF" w:themeFill="background1"/>
        <w:jc w:val="both"/>
        <w:rPr>
          <w:rFonts w:ascii="Times New Roman" w:hAnsi="Times New Roman" w:cs="Times New Roman"/>
        </w:rPr>
      </w:pPr>
      <w:r w:rsidRPr="000A248A">
        <w:rPr>
          <w:rFonts w:ascii="Times New Roman" w:hAnsi="Times New Roman" w:cs="Times New Roman"/>
        </w:rPr>
        <w:t>Участник _______________________________________________________ заявляет, что он</w:t>
      </w:r>
    </w:p>
    <w:p w:rsidR="00255973" w:rsidRPr="000A248A" w:rsidRDefault="00255973" w:rsidP="000A248A">
      <w:pPr>
        <w:widowControl w:val="0"/>
        <w:shd w:val="clear" w:color="auto" w:fill="FFFFFF" w:themeFill="background1"/>
        <w:ind w:firstLine="567"/>
        <w:jc w:val="center"/>
        <w:rPr>
          <w:color w:val="000000"/>
        </w:rPr>
      </w:pPr>
      <w:r w:rsidRPr="000A248A">
        <w:rPr>
          <w:color w:val="000000"/>
        </w:rPr>
        <w:t>(</w:t>
      </w:r>
      <w:r w:rsidRPr="000A248A">
        <w:rPr>
          <w:i/>
          <w:color w:val="000000"/>
        </w:rPr>
        <w:t>наименование организации, (ФИО – для физического лица, в том числе индивидуального предпринимателя)</w:t>
      </w:r>
    </w:p>
    <w:p w:rsidR="00255973" w:rsidRPr="000A248A" w:rsidRDefault="00255973" w:rsidP="000A248A">
      <w:pPr>
        <w:pStyle w:val="ConsPlusNormal"/>
        <w:shd w:val="clear" w:color="auto" w:fill="FFFFFF" w:themeFill="background1"/>
        <w:jc w:val="both"/>
        <w:rPr>
          <w:rFonts w:ascii="Times New Roman" w:hAnsi="Times New Roman" w:cs="Times New Roman"/>
        </w:rPr>
      </w:pPr>
      <w:r w:rsidRPr="000A248A">
        <w:rPr>
          <w:rFonts w:ascii="Times New Roman" w:hAnsi="Times New Roman" w:cs="Times New Roman"/>
        </w:rPr>
        <w:t>по состоянию на 1-е число месяца, предшествующего дню подачи его предложения, задолженности по уплате налогов, сборов (пошлин), пеней в бюджет Республики Беларусь не имеет.</w:t>
      </w:r>
    </w:p>
    <w:p w:rsidR="002C71F0" w:rsidRPr="000A248A" w:rsidRDefault="002C71F0" w:rsidP="000A248A">
      <w:pPr>
        <w:pStyle w:val="1"/>
        <w:shd w:val="clear" w:color="auto" w:fill="FFFFFF" w:themeFill="background1"/>
        <w:tabs>
          <w:tab w:val="left" w:pos="6804"/>
        </w:tabs>
        <w:rPr>
          <w:b w:val="0"/>
          <w:bCs w:val="0"/>
          <w:sz w:val="20"/>
          <w:szCs w:val="20"/>
        </w:rPr>
      </w:pPr>
    </w:p>
    <w:p w:rsidR="00255973" w:rsidRPr="000A248A" w:rsidRDefault="00255973" w:rsidP="000A248A">
      <w:pPr>
        <w:pStyle w:val="1"/>
        <w:shd w:val="clear" w:color="auto" w:fill="FFFFFF" w:themeFill="background1"/>
        <w:tabs>
          <w:tab w:val="left" w:pos="6804"/>
        </w:tabs>
        <w:rPr>
          <w:sz w:val="20"/>
          <w:szCs w:val="20"/>
        </w:rPr>
      </w:pPr>
      <w:r w:rsidRPr="000A248A">
        <w:rPr>
          <w:b w:val="0"/>
          <w:bCs w:val="0"/>
          <w:sz w:val="20"/>
          <w:szCs w:val="20"/>
        </w:rPr>
        <w:t xml:space="preserve"> </w:t>
      </w:r>
      <w:r w:rsidRPr="000A248A">
        <w:rPr>
          <w:sz w:val="20"/>
          <w:szCs w:val="20"/>
        </w:rPr>
        <w:t xml:space="preserve">            </w:t>
      </w:r>
    </w:p>
    <w:p w:rsidR="00255973" w:rsidRPr="000A248A" w:rsidRDefault="00255973" w:rsidP="000A248A">
      <w:pPr>
        <w:pStyle w:val="1"/>
        <w:shd w:val="clear" w:color="auto" w:fill="FFFFFF" w:themeFill="background1"/>
        <w:tabs>
          <w:tab w:val="left" w:pos="6804"/>
        </w:tabs>
        <w:rPr>
          <w:sz w:val="20"/>
          <w:szCs w:val="20"/>
        </w:rPr>
      </w:pPr>
      <w:r w:rsidRPr="000A248A">
        <w:rPr>
          <w:sz w:val="20"/>
          <w:szCs w:val="20"/>
        </w:rPr>
        <w:t xml:space="preserve">                       </w:t>
      </w:r>
    </w:p>
    <w:p w:rsidR="00255973" w:rsidRPr="000A248A" w:rsidRDefault="00255973" w:rsidP="000A248A">
      <w:pPr>
        <w:pStyle w:val="1"/>
        <w:shd w:val="clear" w:color="auto" w:fill="FFFFFF" w:themeFill="background1"/>
        <w:tabs>
          <w:tab w:val="left" w:pos="6804"/>
        </w:tabs>
        <w:rPr>
          <w:sz w:val="20"/>
          <w:szCs w:val="20"/>
        </w:rPr>
      </w:pPr>
      <w:r w:rsidRPr="000A248A">
        <w:rPr>
          <w:sz w:val="20"/>
          <w:szCs w:val="20"/>
        </w:rPr>
        <w:t xml:space="preserve">                                                                                    Приложение 7</w:t>
      </w:r>
    </w:p>
    <w:p w:rsidR="00255973" w:rsidRPr="000A248A" w:rsidRDefault="00255973" w:rsidP="000A248A">
      <w:pPr>
        <w:pStyle w:val="1"/>
        <w:shd w:val="clear" w:color="auto" w:fill="FFFFFF" w:themeFill="background1"/>
        <w:tabs>
          <w:tab w:val="left" w:pos="6804"/>
        </w:tabs>
        <w:rPr>
          <w:b w:val="0"/>
          <w:sz w:val="20"/>
          <w:szCs w:val="20"/>
        </w:rPr>
      </w:pPr>
      <w:r w:rsidRPr="000A248A">
        <w:rPr>
          <w:sz w:val="20"/>
          <w:szCs w:val="20"/>
        </w:rPr>
        <w:t xml:space="preserve">                     </w:t>
      </w:r>
      <w:r w:rsidRPr="000A248A">
        <w:rPr>
          <w:b w:val="0"/>
          <w:sz w:val="20"/>
          <w:szCs w:val="20"/>
        </w:rPr>
        <w:t xml:space="preserve">                                                                                    к аукционным документам</w:t>
      </w:r>
    </w:p>
    <w:p w:rsidR="00255973" w:rsidRPr="000A248A" w:rsidRDefault="00255973" w:rsidP="000A248A">
      <w:pPr>
        <w:shd w:val="clear" w:color="auto" w:fill="FFFFFF" w:themeFill="background1"/>
        <w:jc w:val="center"/>
        <w:rPr>
          <w:b/>
          <w:bCs/>
        </w:rPr>
      </w:pPr>
      <w:r w:rsidRPr="000A248A">
        <w:rPr>
          <w:b/>
          <w:bCs/>
        </w:rPr>
        <w:t>ЗАЯВЛЕНИЕ</w:t>
      </w:r>
    </w:p>
    <w:p w:rsidR="002C71F0" w:rsidRPr="000A248A" w:rsidRDefault="002C71F0" w:rsidP="000A248A">
      <w:pPr>
        <w:shd w:val="clear" w:color="auto" w:fill="FFFFFF" w:themeFill="background1"/>
        <w:jc w:val="both"/>
        <w:rPr>
          <w:color w:val="000000"/>
        </w:rPr>
      </w:pPr>
      <w:bookmarkStart w:id="28" w:name="_Hlk159572332"/>
      <w:r w:rsidRPr="000A248A">
        <w:rPr>
          <w:color w:val="000000"/>
        </w:rPr>
        <w:t xml:space="preserve">Участник ____________________________________________________________________ </w:t>
      </w:r>
    </w:p>
    <w:p w:rsidR="002C71F0" w:rsidRPr="000A248A" w:rsidRDefault="002C71F0" w:rsidP="000A248A">
      <w:pPr>
        <w:widowControl w:val="0"/>
        <w:shd w:val="clear" w:color="auto" w:fill="FFFFFF" w:themeFill="background1"/>
        <w:ind w:firstLine="567"/>
        <w:jc w:val="center"/>
        <w:rPr>
          <w:color w:val="000000"/>
        </w:rPr>
      </w:pPr>
      <w:r w:rsidRPr="000A248A">
        <w:rPr>
          <w:color w:val="000000"/>
        </w:rPr>
        <w:t>(</w:t>
      </w:r>
      <w:r w:rsidRPr="000A248A">
        <w:rPr>
          <w:i/>
          <w:color w:val="000000"/>
        </w:rPr>
        <w:t>наименование организации, (ФИО – для физического лица, в том числе индивидуального предпринимателя)</w:t>
      </w:r>
    </w:p>
    <w:p w:rsidR="002C71F0" w:rsidRPr="000A248A" w:rsidRDefault="002C71F0" w:rsidP="000A248A">
      <w:pPr>
        <w:shd w:val="clear" w:color="auto" w:fill="FFFFFF" w:themeFill="background1"/>
        <w:jc w:val="both"/>
        <w:rPr>
          <w:color w:val="000000"/>
        </w:rPr>
      </w:pPr>
      <w:r w:rsidRPr="000A248A">
        <w:rPr>
          <w:color w:val="000000"/>
        </w:rPr>
        <w:t>заявляет, что:</w:t>
      </w:r>
    </w:p>
    <w:p w:rsidR="002C71F0" w:rsidRPr="000A248A" w:rsidRDefault="002C71F0" w:rsidP="000A248A">
      <w:pPr>
        <w:shd w:val="clear" w:color="auto" w:fill="FFFFFF" w:themeFill="background1"/>
        <w:jc w:val="both"/>
        <w:rPr>
          <w:color w:val="000000"/>
        </w:rPr>
      </w:pPr>
      <w:r w:rsidRPr="000A248A">
        <w:rPr>
          <w:color w:val="000000"/>
        </w:rPr>
        <w:t xml:space="preserve"> - соответствует требованиям, установленным абзацами пятым – одиннадцатым, тринадцатым пункта 2 статьи 16 Закона Республики Беларусь от 13 июля 2012 года №419-З  «О государственных закупках товаров (работ, услуг)»;</w:t>
      </w:r>
    </w:p>
    <w:p w:rsidR="002C71F0" w:rsidRPr="000A248A" w:rsidRDefault="002C71F0" w:rsidP="000A248A">
      <w:pPr>
        <w:widowControl w:val="0"/>
        <w:shd w:val="clear" w:color="auto" w:fill="FFFFFF" w:themeFill="background1"/>
        <w:jc w:val="both"/>
        <w:rPr>
          <w:color w:val="000000"/>
        </w:rPr>
      </w:pPr>
      <w:r w:rsidRPr="000A248A">
        <w:rPr>
          <w:color w:val="000000"/>
        </w:rPr>
        <w:t>-  соответствует требованиям, установленным частью третьей подпункта 1.7 пункта 1 Постановления №395.</w:t>
      </w:r>
    </w:p>
    <w:bookmarkEnd w:id="28"/>
    <w:p w:rsidR="002C71F0" w:rsidRPr="000A248A" w:rsidRDefault="002C71F0" w:rsidP="000A248A">
      <w:pPr>
        <w:shd w:val="clear" w:color="auto" w:fill="FFFFFF" w:themeFill="background1"/>
      </w:pPr>
    </w:p>
    <w:p w:rsidR="00255973" w:rsidRPr="000A248A" w:rsidRDefault="00255973" w:rsidP="000A248A">
      <w:pPr>
        <w:pStyle w:val="1"/>
        <w:shd w:val="clear" w:color="auto" w:fill="FFFFFF" w:themeFill="background1"/>
        <w:tabs>
          <w:tab w:val="left" w:pos="6804"/>
        </w:tabs>
        <w:rPr>
          <w:sz w:val="20"/>
          <w:szCs w:val="20"/>
        </w:rPr>
      </w:pPr>
      <w:r w:rsidRPr="000A248A">
        <w:rPr>
          <w:sz w:val="20"/>
          <w:szCs w:val="20"/>
        </w:rPr>
        <w:t xml:space="preserve">                                                                                 </w:t>
      </w:r>
    </w:p>
    <w:p w:rsidR="00255973" w:rsidRPr="000A248A" w:rsidRDefault="00255973" w:rsidP="000A248A">
      <w:pPr>
        <w:pStyle w:val="1"/>
        <w:shd w:val="clear" w:color="auto" w:fill="FFFFFF" w:themeFill="background1"/>
        <w:tabs>
          <w:tab w:val="left" w:pos="6804"/>
        </w:tabs>
        <w:rPr>
          <w:sz w:val="20"/>
          <w:szCs w:val="20"/>
        </w:rPr>
      </w:pPr>
      <w:r w:rsidRPr="000A248A">
        <w:rPr>
          <w:sz w:val="20"/>
          <w:szCs w:val="20"/>
        </w:rPr>
        <w:t xml:space="preserve">                                                                                  Приложение 8</w:t>
      </w:r>
    </w:p>
    <w:p w:rsidR="00255973" w:rsidRPr="000A248A" w:rsidRDefault="00255973" w:rsidP="000A248A">
      <w:pPr>
        <w:pStyle w:val="1"/>
        <w:shd w:val="clear" w:color="auto" w:fill="FFFFFF" w:themeFill="background1"/>
        <w:tabs>
          <w:tab w:val="left" w:pos="6804"/>
        </w:tabs>
        <w:rPr>
          <w:b w:val="0"/>
          <w:sz w:val="20"/>
          <w:szCs w:val="20"/>
        </w:rPr>
      </w:pPr>
      <w:r w:rsidRPr="000A248A">
        <w:rPr>
          <w:sz w:val="20"/>
          <w:szCs w:val="20"/>
        </w:rPr>
        <w:t xml:space="preserve">                                                                                                        </w:t>
      </w:r>
      <w:r w:rsidRPr="000A248A">
        <w:rPr>
          <w:b w:val="0"/>
          <w:sz w:val="20"/>
          <w:szCs w:val="20"/>
        </w:rPr>
        <w:t>к аукционным документам</w:t>
      </w:r>
    </w:p>
    <w:p w:rsidR="00255973" w:rsidRPr="000A248A" w:rsidRDefault="00255973" w:rsidP="000A248A">
      <w:pPr>
        <w:shd w:val="clear" w:color="auto" w:fill="FFFFFF" w:themeFill="background1"/>
        <w:jc w:val="center"/>
      </w:pPr>
    </w:p>
    <w:p w:rsidR="00255973" w:rsidRPr="000A248A" w:rsidRDefault="00255973" w:rsidP="000A248A">
      <w:pPr>
        <w:shd w:val="clear" w:color="auto" w:fill="FFFFFF" w:themeFill="background1"/>
        <w:jc w:val="center"/>
        <w:rPr>
          <w:b/>
          <w:bCs/>
        </w:rPr>
      </w:pPr>
      <w:r w:rsidRPr="000A248A">
        <w:rPr>
          <w:b/>
          <w:bCs/>
        </w:rPr>
        <w:t xml:space="preserve">Порядок оценки предложений участников </w:t>
      </w:r>
    </w:p>
    <w:p w:rsidR="00255973" w:rsidRPr="000A248A" w:rsidRDefault="00255973" w:rsidP="000A248A">
      <w:pPr>
        <w:shd w:val="clear" w:color="auto" w:fill="FFFFFF" w:themeFill="background1"/>
        <w:jc w:val="center"/>
        <w:rPr>
          <w:b/>
          <w:bCs/>
        </w:rPr>
      </w:pPr>
      <w:r w:rsidRPr="000A248A">
        <w:rPr>
          <w:b/>
          <w:bCs/>
        </w:rPr>
        <w:t>электронного аукциона на соответствие предмету закупки</w:t>
      </w:r>
    </w:p>
    <w:p w:rsidR="00255973" w:rsidRPr="000A248A" w:rsidRDefault="00255973" w:rsidP="000A248A">
      <w:pPr>
        <w:shd w:val="clear" w:color="auto" w:fill="FFFFFF" w:themeFill="background1"/>
        <w:ind w:firstLine="708"/>
        <w:jc w:val="both"/>
        <w:rPr>
          <w:b/>
          <w:bCs/>
        </w:rPr>
      </w:pPr>
    </w:p>
    <w:p w:rsidR="00255973" w:rsidRPr="000A248A" w:rsidRDefault="00255973" w:rsidP="000A248A">
      <w:pPr>
        <w:shd w:val="clear" w:color="auto" w:fill="FFFFFF" w:themeFill="background1"/>
        <w:ind w:firstLine="720"/>
        <w:jc w:val="both"/>
      </w:pPr>
      <w:r w:rsidRPr="000A248A">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rsidR="00255973" w:rsidRPr="000A248A" w:rsidRDefault="00255973" w:rsidP="000A248A">
      <w:pPr>
        <w:widowControl w:val="0"/>
        <w:shd w:val="clear" w:color="auto" w:fill="FFFFFF" w:themeFill="background1"/>
        <w:spacing w:before="120"/>
        <w:ind w:firstLine="709"/>
        <w:jc w:val="both"/>
      </w:pPr>
      <w:r w:rsidRPr="000A248A">
        <w:t>2. Оценка предложений участников производится посредством применения бальной оценки, при этом:</w:t>
      </w:r>
    </w:p>
    <w:p w:rsidR="00255973" w:rsidRPr="000A248A" w:rsidRDefault="00255973" w:rsidP="000A248A">
      <w:pPr>
        <w:shd w:val="clear" w:color="auto" w:fill="FFFFFF" w:themeFill="background1"/>
        <w:spacing w:before="120"/>
        <w:ind w:firstLine="709"/>
        <w:jc w:val="both"/>
      </w:pPr>
      <w:r w:rsidRPr="000A248A">
        <w:t>2.1. аукционные предложения оцениваются на соответствие заявке на закупку по каждому ее пункту по следующей балльной системе:</w:t>
      </w:r>
    </w:p>
    <w:p w:rsidR="00255973" w:rsidRPr="000A248A" w:rsidRDefault="00255973" w:rsidP="000A248A">
      <w:pPr>
        <w:shd w:val="clear" w:color="auto" w:fill="FFFFFF" w:themeFill="background1"/>
        <w:ind w:firstLine="709"/>
        <w:jc w:val="both"/>
      </w:pPr>
      <w:r w:rsidRPr="000A248A">
        <w:lastRenderedPageBreak/>
        <w:t>0 баллов часть аукционного предложения (параметр, характеристику), не соответствующую определенному пункту заявки на закупку;</w:t>
      </w:r>
    </w:p>
    <w:p w:rsidR="00255973" w:rsidRPr="000A248A" w:rsidRDefault="00255973" w:rsidP="000A248A">
      <w:pPr>
        <w:shd w:val="clear" w:color="auto" w:fill="FFFFFF" w:themeFill="background1"/>
        <w:ind w:firstLine="709"/>
        <w:jc w:val="both"/>
      </w:pPr>
      <w:r w:rsidRPr="000A248A">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255973" w:rsidRPr="000A248A" w:rsidRDefault="00255973" w:rsidP="000A248A">
      <w:pPr>
        <w:shd w:val="clear" w:color="auto" w:fill="FFFFFF" w:themeFill="background1"/>
        <w:ind w:firstLine="709"/>
        <w:jc w:val="both"/>
      </w:pPr>
      <w:r w:rsidRPr="000A248A">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255973" w:rsidRPr="000A248A" w:rsidRDefault="00255973" w:rsidP="000A248A">
      <w:pPr>
        <w:widowControl w:val="0"/>
        <w:shd w:val="clear" w:color="auto" w:fill="FFFFFF" w:themeFill="background1"/>
        <w:spacing w:before="120"/>
        <w:ind w:firstLine="709"/>
        <w:jc w:val="both"/>
      </w:pPr>
      <w:r w:rsidRPr="000A248A">
        <w:t>3. Предложение участника не оценивается (бальная оценка не производится):</w:t>
      </w:r>
    </w:p>
    <w:p w:rsidR="00255973" w:rsidRPr="000A248A" w:rsidRDefault="00255973" w:rsidP="000A248A">
      <w:pPr>
        <w:shd w:val="clear" w:color="auto" w:fill="FFFFFF" w:themeFill="background1"/>
        <w:ind w:firstLine="709"/>
        <w:jc w:val="both"/>
      </w:pPr>
      <w:r w:rsidRPr="000A248A">
        <w:t>3.1. в части товара, предложенного участником сверх требования заявки на закупку;</w:t>
      </w:r>
    </w:p>
    <w:p w:rsidR="00255973" w:rsidRPr="000A248A" w:rsidRDefault="00255973" w:rsidP="000A248A">
      <w:pPr>
        <w:shd w:val="clear" w:color="auto" w:fill="FFFFFF" w:themeFill="background1"/>
        <w:ind w:firstLine="709"/>
        <w:jc w:val="both"/>
      </w:pPr>
      <w:r w:rsidRPr="000A248A">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255973" w:rsidRPr="000A248A" w:rsidRDefault="00255973" w:rsidP="000A248A">
      <w:pPr>
        <w:shd w:val="clear" w:color="auto" w:fill="FFFFFF" w:themeFill="background1"/>
        <w:spacing w:before="120"/>
        <w:ind w:firstLine="709"/>
        <w:jc w:val="both"/>
      </w:pPr>
      <w:r w:rsidRPr="000A248A">
        <w:t>4.</w:t>
      </w:r>
      <w:r w:rsidRPr="000A248A">
        <w:rPr>
          <w:b/>
          <w:bCs/>
        </w:rPr>
        <w:t xml:space="preserve"> Аукционное предложение отклоняется, если его первый раздел:</w:t>
      </w:r>
    </w:p>
    <w:p w:rsidR="00255973" w:rsidRPr="000A248A" w:rsidRDefault="00255973" w:rsidP="000A248A">
      <w:pPr>
        <w:shd w:val="clear" w:color="auto" w:fill="FFFFFF" w:themeFill="background1"/>
        <w:ind w:firstLine="708"/>
        <w:jc w:val="both"/>
      </w:pPr>
      <w:r w:rsidRPr="000A248A">
        <w:t>- не соответствует требованию заявки на закупку, выполнение которого является обязательным (</w:t>
      </w:r>
      <w:r w:rsidRPr="000A248A">
        <w:rPr>
          <w:b/>
          <w:bCs/>
        </w:rPr>
        <w:t>помеченное астериском (звездочкой)) или иным образом, если это предусмотрено заявкой на закупку (приложение 1)</w:t>
      </w:r>
      <w:r w:rsidRPr="000A248A">
        <w:t xml:space="preserve">; </w:t>
      </w:r>
    </w:p>
    <w:p w:rsidR="00255973" w:rsidRPr="000A248A" w:rsidRDefault="00255973" w:rsidP="000A248A">
      <w:pPr>
        <w:shd w:val="clear" w:color="auto" w:fill="FFFFFF" w:themeFill="background1"/>
        <w:ind w:firstLine="709"/>
        <w:jc w:val="both"/>
      </w:pPr>
      <w:r w:rsidRPr="000A248A">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0A248A">
        <w:rPr>
          <w:b/>
          <w:bCs/>
        </w:rPr>
        <w:t xml:space="preserve">на 100 процентов, </w:t>
      </w:r>
      <w:r w:rsidRPr="000A248A">
        <w:t>за исключением случая превышения объема (количества) изделий медицинского назначения в связи с кратностью упаковки;</w:t>
      </w:r>
    </w:p>
    <w:p w:rsidR="00255973" w:rsidRPr="000A248A" w:rsidRDefault="00255973" w:rsidP="000A248A">
      <w:pPr>
        <w:shd w:val="clear" w:color="auto" w:fill="FFFFFF" w:themeFill="background1"/>
        <w:tabs>
          <w:tab w:val="left" w:pos="709"/>
        </w:tabs>
        <w:ind w:firstLine="708"/>
        <w:jc w:val="both"/>
      </w:pPr>
      <w:r w:rsidRPr="000A248A">
        <w:t xml:space="preserve">- соответствуют описанию предмета закупки менее чем </w:t>
      </w:r>
      <w:r w:rsidRPr="000A248A">
        <w:rPr>
          <w:b/>
          <w:bCs/>
        </w:rPr>
        <w:t>на 85 процентов</w:t>
      </w:r>
      <w:r w:rsidRPr="000A248A">
        <w:t>.</w:t>
      </w:r>
    </w:p>
    <w:p w:rsidR="00255973" w:rsidRPr="000A248A" w:rsidRDefault="00255973" w:rsidP="000A248A">
      <w:pPr>
        <w:shd w:val="clear" w:color="auto" w:fill="FFFFFF" w:themeFill="background1"/>
        <w:jc w:val="center"/>
        <w:rPr>
          <w:b/>
          <w:bCs/>
          <w:i/>
          <w:iCs/>
        </w:rPr>
      </w:pPr>
    </w:p>
    <w:p w:rsidR="00255973" w:rsidRPr="000A248A" w:rsidRDefault="00255973" w:rsidP="000A248A">
      <w:pPr>
        <w:shd w:val="clear" w:color="auto" w:fill="FFFFFF" w:themeFill="background1"/>
        <w:jc w:val="center"/>
        <w:rPr>
          <w:b/>
          <w:bCs/>
          <w:i/>
          <w:iCs/>
        </w:rPr>
      </w:pPr>
      <w:r w:rsidRPr="000A248A">
        <w:rPr>
          <w:b/>
          <w:bCs/>
          <w:i/>
          <w:iCs/>
        </w:rPr>
        <w:t>Пример экспертной оценки</w:t>
      </w:r>
    </w:p>
    <w:p w:rsidR="00255973" w:rsidRPr="000A248A" w:rsidRDefault="00255973" w:rsidP="000A248A">
      <w:pPr>
        <w:shd w:val="clear" w:color="auto" w:fill="FFFFFF" w:themeFill="background1"/>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71"/>
        <w:gridCol w:w="862"/>
        <w:gridCol w:w="938"/>
        <w:gridCol w:w="862"/>
        <w:gridCol w:w="1118"/>
        <w:gridCol w:w="862"/>
        <w:gridCol w:w="938"/>
        <w:gridCol w:w="862"/>
      </w:tblGrid>
      <w:tr w:rsidR="00255973" w:rsidRPr="000A248A">
        <w:tc>
          <w:tcPr>
            <w:tcW w:w="2880" w:type="dxa"/>
          </w:tcPr>
          <w:p w:rsidR="00255973" w:rsidRPr="000A248A" w:rsidRDefault="00255973" w:rsidP="000A248A">
            <w:pPr>
              <w:shd w:val="clear" w:color="auto" w:fill="FFFFFF" w:themeFill="background1"/>
              <w:autoSpaceDE w:val="0"/>
              <w:autoSpaceDN w:val="0"/>
              <w:adjustRightInd w:val="0"/>
              <w:jc w:val="both"/>
            </w:pPr>
            <w:r w:rsidRPr="000A248A">
              <w:t>Регистрационный номера предложения участника</w:t>
            </w:r>
          </w:p>
        </w:tc>
        <w:tc>
          <w:tcPr>
            <w:tcW w:w="1933" w:type="dxa"/>
            <w:gridSpan w:val="2"/>
            <w:vAlign w:val="center"/>
          </w:tcPr>
          <w:p w:rsidR="00255973" w:rsidRPr="000A248A" w:rsidRDefault="00255973" w:rsidP="000A248A">
            <w:pPr>
              <w:shd w:val="clear" w:color="auto" w:fill="FFFFFF" w:themeFill="background1"/>
              <w:jc w:val="center"/>
              <w:rPr>
                <w:b/>
                <w:bCs/>
              </w:rPr>
            </w:pPr>
            <w:r w:rsidRPr="000A248A">
              <w:rPr>
                <w:b/>
                <w:bCs/>
              </w:rPr>
              <w:t>№1</w:t>
            </w:r>
          </w:p>
        </w:tc>
        <w:tc>
          <w:tcPr>
            <w:tcW w:w="1800" w:type="dxa"/>
            <w:gridSpan w:val="2"/>
            <w:vAlign w:val="center"/>
          </w:tcPr>
          <w:p w:rsidR="00255973" w:rsidRPr="000A248A" w:rsidRDefault="00255973" w:rsidP="000A248A">
            <w:pPr>
              <w:shd w:val="clear" w:color="auto" w:fill="FFFFFF" w:themeFill="background1"/>
              <w:jc w:val="center"/>
              <w:rPr>
                <w:b/>
                <w:bCs/>
              </w:rPr>
            </w:pPr>
            <w:r w:rsidRPr="000A248A">
              <w:rPr>
                <w:b/>
                <w:bCs/>
              </w:rPr>
              <w:t>№2</w:t>
            </w:r>
          </w:p>
        </w:tc>
        <w:tc>
          <w:tcPr>
            <w:tcW w:w="1980" w:type="dxa"/>
            <w:gridSpan w:val="2"/>
            <w:vAlign w:val="center"/>
          </w:tcPr>
          <w:p w:rsidR="00255973" w:rsidRPr="000A248A" w:rsidRDefault="00255973" w:rsidP="000A248A">
            <w:pPr>
              <w:shd w:val="clear" w:color="auto" w:fill="FFFFFF" w:themeFill="background1"/>
              <w:jc w:val="center"/>
              <w:rPr>
                <w:b/>
                <w:bCs/>
              </w:rPr>
            </w:pPr>
            <w:r w:rsidRPr="000A248A">
              <w:rPr>
                <w:b/>
                <w:bCs/>
              </w:rPr>
              <w:t>№3</w:t>
            </w:r>
          </w:p>
        </w:tc>
        <w:tc>
          <w:tcPr>
            <w:tcW w:w="1800" w:type="dxa"/>
            <w:gridSpan w:val="2"/>
            <w:vAlign w:val="center"/>
          </w:tcPr>
          <w:p w:rsidR="00255973" w:rsidRPr="000A248A" w:rsidRDefault="00255973" w:rsidP="000A248A">
            <w:pPr>
              <w:shd w:val="clear" w:color="auto" w:fill="FFFFFF" w:themeFill="background1"/>
              <w:jc w:val="center"/>
              <w:rPr>
                <w:b/>
                <w:bCs/>
              </w:rPr>
            </w:pPr>
            <w:r w:rsidRPr="000A248A">
              <w:rPr>
                <w:b/>
                <w:bCs/>
              </w:rPr>
              <w:t>№4</w:t>
            </w:r>
          </w:p>
        </w:tc>
      </w:tr>
      <w:tr w:rsidR="00255973" w:rsidRPr="000A248A">
        <w:tc>
          <w:tcPr>
            <w:tcW w:w="2880" w:type="dxa"/>
          </w:tcPr>
          <w:p w:rsidR="00255973" w:rsidRPr="000A248A" w:rsidRDefault="00255973" w:rsidP="000A248A">
            <w:pPr>
              <w:shd w:val="clear" w:color="auto" w:fill="FFFFFF" w:themeFill="background1"/>
              <w:spacing w:before="120" w:after="120"/>
              <w:jc w:val="both"/>
            </w:pPr>
            <w:r w:rsidRPr="000A248A">
              <w:t>Наименование товара</w:t>
            </w:r>
          </w:p>
        </w:tc>
        <w:tc>
          <w:tcPr>
            <w:tcW w:w="1933" w:type="dxa"/>
            <w:gridSpan w:val="2"/>
          </w:tcPr>
          <w:p w:rsidR="00255973" w:rsidRPr="000A248A" w:rsidRDefault="00255973" w:rsidP="000A248A">
            <w:pPr>
              <w:shd w:val="clear" w:color="auto" w:fill="FFFFFF" w:themeFill="background1"/>
              <w:spacing w:before="120" w:after="120"/>
              <w:jc w:val="center"/>
              <w:rPr>
                <w:lang w:val="en-US"/>
              </w:rPr>
            </w:pPr>
            <w:r w:rsidRPr="000A248A">
              <w:rPr>
                <w:lang w:val="en-US"/>
              </w:rPr>
              <w:t>a</w:t>
            </w:r>
          </w:p>
        </w:tc>
        <w:tc>
          <w:tcPr>
            <w:tcW w:w="1800" w:type="dxa"/>
            <w:gridSpan w:val="2"/>
          </w:tcPr>
          <w:p w:rsidR="00255973" w:rsidRPr="000A248A" w:rsidRDefault="00255973" w:rsidP="000A248A">
            <w:pPr>
              <w:shd w:val="clear" w:color="auto" w:fill="FFFFFF" w:themeFill="background1"/>
              <w:spacing w:before="120" w:after="120"/>
              <w:jc w:val="center"/>
              <w:rPr>
                <w:lang w:val="en-US"/>
              </w:rPr>
            </w:pPr>
            <w:r w:rsidRPr="000A248A">
              <w:rPr>
                <w:lang w:val="en-US"/>
              </w:rPr>
              <w:t>b</w:t>
            </w:r>
          </w:p>
        </w:tc>
        <w:tc>
          <w:tcPr>
            <w:tcW w:w="1980" w:type="dxa"/>
            <w:gridSpan w:val="2"/>
          </w:tcPr>
          <w:p w:rsidR="00255973" w:rsidRPr="000A248A" w:rsidRDefault="00255973" w:rsidP="000A248A">
            <w:pPr>
              <w:shd w:val="clear" w:color="auto" w:fill="FFFFFF" w:themeFill="background1"/>
              <w:spacing w:before="120" w:after="120"/>
              <w:jc w:val="center"/>
            </w:pPr>
            <w:r w:rsidRPr="000A248A">
              <w:t>с</w:t>
            </w:r>
          </w:p>
        </w:tc>
        <w:tc>
          <w:tcPr>
            <w:tcW w:w="1800" w:type="dxa"/>
            <w:gridSpan w:val="2"/>
          </w:tcPr>
          <w:p w:rsidR="00255973" w:rsidRPr="000A248A" w:rsidRDefault="00255973" w:rsidP="000A248A">
            <w:pPr>
              <w:shd w:val="clear" w:color="auto" w:fill="FFFFFF" w:themeFill="background1"/>
              <w:spacing w:before="120" w:after="120"/>
              <w:jc w:val="center"/>
              <w:rPr>
                <w:lang w:val="en-US"/>
              </w:rPr>
            </w:pPr>
            <w:r w:rsidRPr="000A248A">
              <w:rPr>
                <w:lang w:val="en-US"/>
              </w:rPr>
              <w:t>d</w:t>
            </w:r>
          </w:p>
        </w:tc>
      </w:tr>
      <w:tr w:rsidR="00255973" w:rsidRPr="000A248A">
        <w:tc>
          <w:tcPr>
            <w:tcW w:w="2880" w:type="dxa"/>
          </w:tcPr>
          <w:p w:rsidR="00255973" w:rsidRPr="000A248A" w:rsidRDefault="00255973" w:rsidP="000A248A">
            <w:pPr>
              <w:shd w:val="clear" w:color="auto" w:fill="FFFFFF" w:themeFill="background1"/>
              <w:spacing w:before="120" w:after="120"/>
              <w:jc w:val="both"/>
            </w:pPr>
            <w:r w:rsidRPr="000A248A">
              <w:t>Изготовитель товара</w:t>
            </w:r>
          </w:p>
        </w:tc>
        <w:tc>
          <w:tcPr>
            <w:tcW w:w="1933" w:type="dxa"/>
            <w:gridSpan w:val="2"/>
          </w:tcPr>
          <w:p w:rsidR="00255973" w:rsidRPr="000A248A" w:rsidRDefault="00255973" w:rsidP="000A248A">
            <w:pPr>
              <w:shd w:val="clear" w:color="auto" w:fill="FFFFFF" w:themeFill="background1"/>
              <w:spacing w:before="120" w:after="120"/>
              <w:jc w:val="center"/>
            </w:pPr>
            <w:r w:rsidRPr="000A248A">
              <w:rPr>
                <w:lang w:val="en-US"/>
              </w:rPr>
              <w:t>a</w:t>
            </w:r>
            <w:r w:rsidRPr="000A248A">
              <w:t>-</w:t>
            </w:r>
            <w:r w:rsidRPr="000A248A">
              <w:rPr>
                <w:lang w:val="en-US"/>
              </w:rPr>
              <w:t>a</w:t>
            </w:r>
          </w:p>
        </w:tc>
        <w:tc>
          <w:tcPr>
            <w:tcW w:w="1800" w:type="dxa"/>
            <w:gridSpan w:val="2"/>
          </w:tcPr>
          <w:p w:rsidR="00255973" w:rsidRPr="000A248A" w:rsidRDefault="00255973" w:rsidP="000A248A">
            <w:pPr>
              <w:shd w:val="clear" w:color="auto" w:fill="FFFFFF" w:themeFill="background1"/>
              <w:spacing w:before="120" w:after="120"/>
              <w:jc w:val="center"/>
            </w:pPr>
            <w:r w:rsidRPr="000A248A">
              <w:rPr>
                <w:lang w:val="en-US"/>
              </w:rPr>
              <w:t>b</w:t>
            </w:r>
            <w:r w:rsidRPr="000A248A">
              <w:t>-</w:t>
            </w:r>
            <w:r w:rsidRPr="000A248A">
              <w:rPr>
                <w:lang w:val="en-US"/>
              </w:rPr>
              <w:t>b</w:t>
            </w:r>
          </w:p>
        </w:tc>
        <w:tc>
          <w:tcPr>
            <w:tcW w:w="1980" w:type="dxa"/>
            <w:gridSpan w:val="2"/>
          </w:tcPr>
          <w:p w:rsidR="00255973" w:rsidRPr="000A248A" w:rsidRDefault="00255973" w:rsidP="000A248A">
            <w:pPr>
              <w:shd w:val="clear" w:color="auto" w:fill="FFFFFF" w:themeFill="background1"/>
              <w:spacing w:before="120" w:after="120"/>
              <w:jc w:val="center"/>
            </w:pPr>
            <w:r w:rsidRPr="000A248A">
              <w:t>с-с</w:t>
            </w:r>
          </w:p>
        </w:tc>
        <w:tc>
          <w:tcPr>
            <w:tcW w:w="1800" w:type="dxa"/>
            <w:gridSpan w:val="2"/>
          </w:tcPr>
          <w:p w:rsidR="00255973" w:rsidRPr="000A248A" w:rsidRDefault="00255973" w:rsidP="000A248A">
            <w:pPr>
              <w:shd w:val="clear" w:color="auto" w:fill="FFFFFF" w:themeFill="background1"/>
              <w:spacing w:before="120" w:after="120"/>
              <w:jc w:val="center"/>
            </w:pPr>
            <w:r w:rsidRPr="000A248A">
              <w:rPr>
                <w:lang w:val="en-US"/>
              </w:rPr>
              <w:t>d</w:t>
            </w:r>
            <w:r w:rsidRPr="000A248A">
              <w:t>-</w:t>
            </w:r>
            <w:r w:rsidRPr="000A248A">
              <w:rPr>
                <w:lang w:val="en-US"/>
              </w:rPr>
              <w:t>d</w:t>
            </w:r>
          </w:p>
        </w:tc>
      </w:tr>
      <w:tr w:rsidR="00255973" w:rsidRPr="000A248A">
        <w:tc>
          <w:tcPr>
            <w:tcW w:w="2880" w:type="dxa"/>
          </w:tcPr>
          <w:p w:rsidR="00255973" w:rsidRPr="000A248A" w:rsidRDefault="00255973" w:rsidP="000A248A">
            <w:pPr>
              <w:shd w:val="clear" w:color="auto" w:fill="FFFFFF" w:themeFill="background1"/>
              <w:rPr>
                <w:b/>
                <w:bCs/>
              </w:rPr>
            </w:pPr>
            <w:r w:rsidRPr="000A248A">
              <w:rPr>
                <w:b/>
                <w:bCs/>
              </w:rPr>
              <w:t xml:space="preserve">1. Требования к комплектации (составу, объему) изделий: </w:t>
            </w:r>
          </w:p>
        </w:tc>
        <w:tc>
          <w:tcPr>
            <w:tcW w:w="1071" w:type="dxa"/>
          </w:tcPr>
          <w:p w:rsidR="00255973" w:rsidRPr="000A248A" w:rsidRDefault="00255973" w:rsidP="000A248A">
            <w:pPr>
              <w:shd w:val="clear" w:color="auto" w:fill="FFFFFF" w:themeFill="background1"/>
              <w:jc w:val="both"/>
            </w:pPr>
            <w:r w:rsidRPr="000A248A">
              <w:t>Да/ нет</w:t>
            </w:r>
          </w:p>
          <w:p w:rsidR="00255973" w:rsidRPr="000A248A" w:rsidRDefault="00255973" w:rsidP="000A248A">
            <w:pPr>
              <w:shd w:val="clear" w:color="auto" w:fill="FFFFFF" w:themeFill="background1"/>
              <w:jc w:val="both"/>
            </w:pPr>
          </w:p>
        </w:tc>
        <w:tc>
          <w:tcPr>
            <w:tcW w:w="862" w:type="dxa"/>
          </w:tcPr>
          <w:p w:rsidR="00255973" w:rsidRPr="000A248A" w:rsidRDefault="00255973" w:rsidP="000A248A">
            <w:pPr>
              <w:shd w:val="clear" w:color="auto" w:fill="FFFFFF" w:themeFill="background1"/>
              <w:jc w:val="both"/>
            </w:pPr>
            <w:r w:rsidRPr="000A248A">
              <w:t>Балл</w:t>
            </w:r>
          </w:p>
        </w:tc>
        <w:tc>
          <w:tcPr>
            <w:tcW w:w="938" w:type="dxa"/>
          </w:tcPr>
          <w:p w:rsidR="00255973" w:rsidRPr="000A248A" w:rsidRDefault="00255973" w:rsidP="000A248A">
            <w:pPr>
              <w:shd w:val="clear" w:color="auto" w:fill="FFFFFF" w:themeFill="background1"/>
              <w:jc w:val="both"/>
            </w:pPr>
            <w:r w:rsidRPr="000A248A">
              <w:t>Да/ нет</w:t>
            </w:r>
          </w:p>
          <w:p w:rsidR="00255973" w:rsidRPr="000A248A" w:rsidRDefault="00255973" w:rsidP="000A248A">
            <w:pPr>
              <w:shd w:val="clear" w:color="auto" w:fill="FFFFFF" w:themeFill="background1"/>
              <w:jc w:val="both"/>
            </w:pPr>
          </w:p>
        </w:tc>
        <w:tc>
          <w:tcPr>
            <w:tcW w:w="862" w:type="dxa"/>
          </w:tcPr>
          <w:p w:rsidR="00255973" w:rsidRPr="000A248A" w:rsidRDefault="00255973" w:rsidP="000A248A">
            <w:pPr>
              <w:shd w:val="clear" w:color="auto" w:fill="FFFFFF" w:themeFill="background1"/>
              <w:jc w:val="both"/>
            </w:pPr>
            <w:r w:rsidRPr="000A248A">
              <w:t>Балл</w:t>
            </w:r>
          </w:p>
        </w:tc>
        <w:tc>
          <w:tcPr>
            <w:tcW w:w="1118" w:type="dxa"/>
          </w:tcPr>
          <w:p w:rsidR="00255973" w:rsidRPr="000A248A" w:rsidRDefault="00255973" w:rsidP="000A248A">
            <w:pPr>
              <w:shd w:val="clear" w:color="auto" w:fill="FFFFFF" w:themeFill="background1"/>
              <w:jc w:val="both"/>
            </w:pPr>
            <w:r w:rsidRPr="000A248A">
              <w:t>Да/ нет</w:t>
            </w:r>
          </w:p>
          <w:p w:rsidR="00255973" w:rsidRPr="000A248A" w:rsidRDefault="00255973" w:rsidP="000A248A">
            <w:pPr>
              <w:shd w:val="clear" w:color="auto" w:fill="FFFFFF" w:themeFill="background1"/>
              <w:jc w:val="both"/>
            </w:pPr>
          </w:p>
        </w:tc>
        <w:tc>
          <w:tcPr>
            <w:tcW w:w="862" w:type="dxa"/>
          </w:tcPr>
          <w:p w:rsidR="00255973" w:rsidRPr="000A248A" w:rsidRDefault="00255973" w:rsidP="000A248A">
            <w:pPr>
              <w:shd w:val="clear" w:color="auto" w:fill="FFFFFF" w:themeFill="background1"/>
              <w:jc w:val="both"/>
            </w:pPr>
            <w:r w:rsidRPr="000A248A">
              <w:t>Балл</w:t>
            </w:r>
          </w:p>
        </w:tc>
        <w:tc>
          <w:tcPr>
            <w:tcW w:w="938" w:type="dxa"/>
          </w:tcPr>
          <w:p w:rsidR="00255973" w:rsidRPr="000A248A" w:rsidRDefault="00255973" w:rsidP="000A248A">
            <w:pPr>
              <w:shd w:val="clear" w:color="auto" w:fill="FFFFFF" w:themeFill="background1"/>
              <w:jc w:val="both"/>
            </w:pPr>
            <w:r w:rsidRPr="000A248A">
              <w:t>Да/ нет</w:t>
            </w:r>
          </w:p>
          <w:p w:rsidR="00255973" w:rsidRPr="000A248A" w:rsidRDefault="00255973" w:rsidP="000A248A">
            <w:pPr>
              <w:shd w:val="clear" w:color="auto" w:fill="FFFFFF" w:themeFill="background1"/>
              <w:jc w:val="both"/>
            </w:pPr>
          </w:p>
        </w:tc>
        <w:tc>
          <w:tcPr>
            <w:tcW w:w="862" w:type="dxa"/>
          </w:tcPr>
          <w:p w:rsidR="00255973" w:rsidRPr="000A248A" w:rsidRDefault="00255973" w:rsidP="000A248A">
            <w:pPr>
              <w:shd w:val="clear" w:color="auto" w:fill="FFFFFF" w:themeFill="background1"/>
              <w:jc w:val="both"/>
            </w:pPr>
            <w:r w:rsidRPr="000A248A">
              <w:t>Балл</w:t>
            </w:r>
          </w:p>
        </w:tc>
      </w:tr>
      <w:tr w:rsidR="00255973" w:rsidRPr="000A248A">
        <w:trPr>
          <w:cantSplit/>
        </w:trPr>
        <w:tc>
          <w:tcPr>
            <w:tcW w:w="2880" w:type="dxa"/>
            <w:vMerge w:val="restart"/>
          </w:tcPr>
          <w:p w:rsidR="00255973" w:rsidRPr="000A248A" w:rsidRDefault="00255973" w:rsidP="000A248A">
            <w:pPr>
              <w:shd w:val="clear" w:color="auto" w:fill="FFFFFF" w:themeFill="background1"/>
              <w:jc w:val="both"/>
            </w:pPr>
            <w:r w:rsidRPr="000A248A">
              <w:t>Перечень закупаемых изделий, заявленный заказчиком в заявке на закупку.</w:t>
            </w:r>
          </w:p>
        </w:tc>
        <w:tc>
          <w:tcPr>
            <w:tcW w:w="1071"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938"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1118"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938"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r>
      <w:tr w:rsidR="00255973" w:rsidRPr="000A248A">
        <w:trPr>
          <w:cantSplit/>
        </w:trPr>
        <w:tc>
          <w:tcPr>
            <w:tcW w:w="2880" w:type="dxa"/>
            <w:vMerge/>
            <w:vAlign w:val="center"/>
          </w:tcPr>
          <w:p w:rsidR="00255973" w:rsidRPr="000A248A" w:rsidRDefault="00255973" w:rsidP="000A248A">
            <w:pPr>
              <w:shd w:val="clear" w:color="auto" w:fill="FFFFFF" w:themeFill="background1"/>
            </w:pPr>
          </w:p>
        </w:tc>
        <w:tc>
          <w:tcPr>
            <w:tcW w:w="1071"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938"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1118"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938"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r>
      <w:tr w:rsidR="00255973" w:rsidRPr="000A248A">
        <w:trPr>
          <w:cantSplit/>
        </w:trPr>
        <w:tc>
          <w:tcPr>
            <w:tcW w:w="2880" w:type="dxa"/>
            <w:vMerge/>
            <w:vAlign w:val="center"/>
          </w:tcPr>
          <w:p w:rsidR="00255973" w:rsidRPr="000A248A" w:rsidRDefault="00255973" w:rsidP="000A248A">
            <w:pPr>
              <w:shd w:val="clear" w:color="auto" w:fill="FFFFFF" w:themeFill="background1"/>
            </w:pPr>
          </w:p>
        </w:tc>
        <w:tc>
          <w:tcPr>
            <w:tcW w:w="1071"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938" w:type="dxa"/>
          </w:tcPr>
          <w:p w:rsidR="00255973" w:rsidRPr="000A248A" w:rsidRDefault="00255973" w:rsidP="000A248A">
            <w:pPr>
              <w:shd w:val="clear" w:color="auto" w:fill="FFFFFF" w:themeFill="background1"/>
              <w:jc w:val="both"/>
            </w:pPr>
            <w:r w:rsidRPr="000A248A">
              <w:t>Нет</w:t>
            </w:r>
          </w:p>
        </w:tc>
        <w:tc>
          <w:tcPr>
            <w:tcW w:w="862" w:type="dxa"/>
          </w:tcPr>
          <w:p w:rsidR="00255973" w:rsidRPr="000A248A" w:rsidRDefault="00255973" w:rsidP="000A248A">
            <w:pPr>
              <w:shd w:val="clear" w:color="auto" w:fill="FFFFFF" w:themeFill="background1"/>
              <w:jc w:val="both"/>
            </w:pPr>
            <w:r w:rsidRPr="000A248A">
              <w:t>0</w:t>
            </w:r>
          </w:p>
        </w:tc>
        <w:tc>
          <w:tcPr>
            <w:tcW w:w="1118"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938"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r>
      <w:tr w:rsidR="00255973" w:rsidRPr="000A248A">
        <w:trPr>
          <w:cantSplit/>
        </w:trPr>
        <w:tc>
          <w:tcPr>
            <w:tcW w:w="2880" w:type="dxa"/>
          </w:tcPr>
          <w:p w:rsidR="00255973" w:rsidRPr="000A248A" w:rsidRDefault="00255973" w:rsidP="000A248A">
            <w:pPr>
              <w:shd w:val="clear" w:color="auto" w:fill="FFFFFF" w:themeFill="background1"/>
              <w:jc w:val="both"/>
              <w:rPr>
                <w:b/>
                <w:bCs/>
              </w:rPr>
            </w:pPr>
            <w:r w:rsidRPr="000A248A">
              <w:rPr>
                <w:b/>
                <w:bCs/>
              </w:rPr>
              <w:t>СООТВЕТСТВИЕ КОМПЛЕКТАЦИИ, %</w:t>
            </w:r>
          </w:p>
        </w:tc>
        <w:tc>
          <w:tcPr>
            <w:tcW w:w="1933" w:type="dxa"/>
            <w:gridSpan w:val="2"/>
          </w:tcPr>
          <w:p w:rsidR="00255973" w:rsidRPr="000A248A" w:rsidRDefault="00255973" w:rsidP="000A248A">
            <w:pPr>
              <w:shd w:val="clear" w:color="auto" w:fill="FFFFFF" w:themeFill="background1"/>
              <w:jc w:val="both"/>
            </w:pPr>
            <w:r w:rsidRPr="000A248A">
              <w:rPr>
                <w:b/>
                <w:bCs/>
              </w:rPr>
              <w:t>100%</w:t>
            </w:r>
          </w:p>
        </w:tc>
        <w:tc>
          <w:tcPr>
            <w:tcW w:w="1800" w:type="dxa"/>
            <w:gridSpan w:val="2"/>
          </w:tcPr>
          <w:p w:rsidR="00255973" w:rsidRPr="000A248A" w:rsidRDefault="00255973" w:rsidP="000A248A">
            <w:pPr>
              <w:shd w:val="clear" w:color="auto" w:fill="FFFFFF" w:themeFill="background1"/>
              <w:jc w:val="both"/>
              <w:rPr>
                <w:b/>
                <w:bCs/>
              </w:rPr>
            </w:pPr>
            <w:r w:rsidRPr="000A248A">
              <w:rPr>
                <w:b/>
                <w:bCs/>
              </w:rPr>
              <w:t>66%</w:t>
            </w:r>
          </w:p>
        </w:tc>
        <w:tc>
          <w:tcPr>
            <w:tcW w:w="1980" w:type="dxa"/>
            <w:gridSpan w:val="2"/>
          </w:tcPr>
          <w:p w:rsidR="00255973" w:rsidRPr="000A248A" w:rsidRDefault="00255973" w:rsidP="000A248A">
            <w:pPr>
              <w:shd w:val="clear" w:color="auto" w:fill="FFFFFF" w:themeFill="background1"/>
              <w:jc w:val="both"/>
              <w:rPr>
                <w:b/>
                <w:bCs/>
              </w:rPr>
            </w:pPr>
            <w:r w:rsidRPr="000A248A">
              <w:rPr>
                <w:b/>
                <w:bCs/>
              </w:rPr>
              <w:t>100%</w:t>
            </w:r>
          </w:p>
        </w:tc>
        <w:tc>
          <w:tcPr>
            <w:tcW w:w="1800" w:type="dxa"/>
            <w:gridSpan w:val="2"/>
          </w:tcPr>
          <w:p w:rsidR="00255973" w:rsidRPr="000A248A" w:rsidRDefault="00255973" w:rsidP="000A248A">
            <w:pPr>
              <w:shd w:val="clear" w:color="auto" w:fill="FFFFFF" w:themeFill="background1"/>
              <w:jc w:val="both"/>
              <w:rPr>
                <w:b/>
                <w:bCs/>
              </w:rPr>
            </w:pPr>
            <w:r w:rsidRPr="000A248A">
              <w:rPr>
                <w:b/>
                <w:bCs/>
              </w:rPr>
              <w:t>100%</w:t>
            </w:r>
          </w:p>
        </w:tc>
      </w:tr>
    </w:tbl>
    <w:p w:rsidR="00255973" w:rsidRPr="000A248A" w:rsidRDefault="00255973" w:rsidP="000A248A">
      <w:pPr>
        <w:shd w:val="clear" w:color="auto" w:fill="FFFFFF" w:themeFill="background1"/>
        <w:jc w:val="both"/>
        <w:rPr>
          <w:i/>
          <w:iCs/>
        </w:rPr>
      </w:pPr>
      <w:r w:rsidRPr="000A248A">
        <w:rPr>
          <w:b/>
          <w:bCs/>
          <w:i/>
          <w:iCs/>
        </w:rPr>
        <w:t>Примечание</w:t>
      </w:r>
      <w:r w:rsidRPr="000A248A">
        <w:rPr>
          <w:i/>
          <w:iCs/>
        </w:rPr>
        <w:t>: предложение, которое не соответствует заявке на закупку в части состава и (или) комплектации оборудования на 100 процентов, на соответствие техническим требованиям не оценивается</w:t>
      </w:r>
    </w:p>
    <w:tbl>
      <w:tblPr>
        <w:tblW w:w="104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71"/>
        <w:gridCol w:w="862"/>
        <w:gridCol w:w="938"/>
        <w:gridCol w:w="909"/>
        <w:gridCol w:w="1118"/>
        <w:gridCol w:w="1042"/>
        <w:gridCol w:w="1080"/>
        <w:gridCol w:w="862"/>
      </w:tblGrid>
      <w:tr w:rsidR="00255973" w:rsidRPr="000A248A">
        <w:tc>
          <w:tcPr>
            <w:tcW w:w="2520" w:type="dxa"/>
          </w:tcPr>
          <w:p w:rsidR="00255973" w:rsidRPr="000A248A" w:rsidRDefault="00255973" w:rsidP="000A248A">
            <w:pPr>
              <w:shd w:val="clear" w:color="auto" w:fill="FFFFFF" w:themeFill="background1"/>
              <w:rPr>
                <w:b/>
                <w:bCs/>
              </w:rPr>
            </w:pPr>
            <w:r w:rsidRPr="000A248A">
              <w:rPr>
                <w:b/>
                <w:bCs/>
              </w:rPr>
              <w:t>2. Технические требования</w:t>
            </w:r>
          </w:p>
        </w:tc>
        <w:tc>
          <w:tcPr>
            <w:tcW w:w="1071" w:type="dxa"/>
          </w:tcPr>
          <w:p w:rsidR="00255973" w:rsidRPr="000A248A" w:rsidRDefault="00255973" w:rsidP="000A248A">
            <w:pPr>
              <w:shd w:val="clear" w:color="auto" w:fill="FFFFFF" w:themeFill="background1"/>
              <w:jc w:val="both"/>
            </w:pPr>
            <w:r w:rsidRPr="000A248A">
              <w:t>Да/ нет</w:t>
            </w:r>
          </w:p>
          <w:p w:rsidR="00255973" w:rsidRPr="000A248A" w:rsidRDefault="00255973" w:rsidP="000A248A">
            <w:pPr>
              <w:shd w:val="clear" w:color="auto" w:fill="FFFFFF" w:themeFill="background1"/>
              <w:jc w:val="both"/>
            </w:pPr>
            <w:r w:rsidRPr="000A248A">
              <w:t>(пояснения)</w:t>
            </w:r>
          </w:p>
        </w:tc>
        <w:tc>
          <w:tcPr>
            <w:tcW w:w="862" w:type="dxa"/>
          </w:tcPr>
          <w:p w:rsidR="00255973" w:rsidRPr="000A248A" w:rsidRDefault="00255973" w:rsidP="000A248A">
            <w:pPr>
              <w:shd w:val="clear" w:color="auto" w:fill="FFFFFF" w:themeFill="background1"/>
              <w:jc w:val="both"/>
            </w:pPr>
            <w:r w:rsidRPr="000A248A">
              <w:t>Балл</w:t>
            </w:r>
          </w:p>
        </w:tc>
        <w:tc>
          <w:tcPr>
            <w:tcW w:w="938" w:type="dxa"/>
          </w:tcPr>
          <w:p w:rsidR="00255973" w:rsidRPr="000A248A" w:rsidRDefault="00255973" w:rsidP="000A248A">
            <w:pPr>
              <w:shd w:val="clear" w:color="auto" w:fill="FFFFFF" w:themeFill="background1"/>
              <w:jc w:val="both"/>
            </w:pPr>
            <w:r w:rsidRPr="000A248A">
              <w:t>Да/ нет</w:t>
            </w:r>
          </w:p>
          <w:p w:rsidR="00255973" w:rsidRPr="000A248A" w:rsidRDefault="00255973" w:rsidP="000A248A">
            <w:pPr>
              <w:shd w:val="clear" w:color="auto" w:fill="FFFFFF" w:themeFill="background1"/>
              <w:jc w:val="both"/>
            </w:pPr>
          </w:p>
        </w:tc>
        <w:tc>
          <w:tcPr>
            <w:tcW w:w="909" w:type="dxa"/>
          </w:tcPr>
          <w:p w:rsidR="00255973" w:rsidRPr="000A248A" w:rsidRDefault="00255973" w:rsidP="000A248A">
            <w:pPr>
              <w:shd w:val="clear" w:color="auto" w:fill="FFFFFF" w:themeFill="background1"/>
              <w:jc w:val="both"/>
            </w:pPr>
            <w:r w:rsidRPr="000A248A">
              <w:t>Балл</w:t>
            </w:r>
          </w:p>
        </w:tc>
        <w:tc>
          <w:tcPr>
            <w:tcW w:w="1118" w:type="dxa"/>
          </w:tcPr>
          <w:p w:rsidR="00255973" w:rsidRPr="000A248A" w:rsidRDefault="00255973" w:rsidP="000A248A">
            <w:pPr>
              <w:shd w:val="clear" w:color="auto" w:fill="FFFFFF" w:themeFill="background1"/>
              <w:jc w:val="both"/>
            </w:pPr>
            <w:r w:rsidRPr="000A248A">
              <w:t xml:space="preserve">Да/ </w:t>
            </w:r>
          </w:p>
          <w:p w:rsidR="00255973" w:rsidRPr="000A248A" w:rsidRDefault="00255973" w:rsidP="000A248A">
            <w:pPr>
              <w:shd w:val="clear" w:color="auto" w:fill="FFFFFF" w:themeFill="background1"/>
              <w:jc w:val="both"/>
            </w:pPr>
            <w:r w:rsidRPr="000A248A">
              <w:t>нет</w:t>
            </w:r>
          </w:p>
          <w:p w:rsidR="00255973" w:rsidRPr="000A248A" w:rsidRDefault="00255973" w:rsidP="000A248A">
            <w:pPr>
              <w:shd w:val="clear" w:color="auto" w:fill="FFFFFF" w:themeFill="background1"/>
              <w:jc w:val="both"/>
            </w:pPr>
          </w:p>
        </w:tc>
        <w:tc>
          <w:tcPr>
            <w:tcW w:w="1042" w:type="dxa"/>
          </w:tcPr>
          <w:p w:rsidR="00255973" w:rsidRPr="000A248A" w:rsidRDefault="00255973" w:rsidP="000A248A">
            <w:pPr>
              <w:shd w:val="clear" w:color="auto" w:fill="FFFFFF" w:themeFill="background1"/>
              <w:jc w:val="both"/>
            </w:pPr>
            <w:r w:rsidRPr="000A248A">
              <w:t>Балл</w:t>
            </w:r>
          </w:p>
        </w:tc>
        <w:tc>
          <w:tcPr>
            <w:tcW w:w="1080" w:type="dxa"/>
          </w:tcPr>
          <w:p w:rsidR="00255973" w:rsidRPr="000A248A" w:rsidRDefault="00255973" w:rsidP="000A248A">
            <w:pPr>
              <w:shd w:val="clear" w:color="auto" w:fill="FFFFFF" w:themeFill="background1"/>
              <w:jc w:val="both"/>
            </w:pPr>
            <w:r w:rsidRPr="000A248A">
              <w:t>Да/ нет</w:t>
            </w:r>
          </w:p>
          <w:p w:rsidR="00255973" w:rsidRPr="000A248A" w:rsidRDefault="00255973" w:rsidP="000A248A">
            <w:pPr>
              <w:shd w:val="clear" w:color="auto" w:fill="FFFFFF" w:themeFill="background1"/>
              <w:jc w:val="both"/>
            </w:pPr>
          </w:p>
        </w:tc>
        <w:tc>
          <w:tcPr>
            <w:tcW w:w="862" w:type="dxa"/>
          </w:tcPr>
          <w:p w:rsidR="00255973" w:rsidRPr="000A248A" w:rsidRDefault="00255973" w:rsidP="000A248A">
            <w:pPr>
              <w:shd w:val="clear" w:color="auto" w:fill="FFFFFF" w:themeFill="background1"/>
              <w:jc w:val="both"/>
            </w:pPr>
            <w:r w:rsidRPr="000A248A">
              <w:t>Балл</w:t>
            </w:r>
          </w:p>
        </w:tc>
      </w:tr>
      <w:tr w:rsidR="00255973" w:rsidRPr="000A248A">
        <w:trPr>
          <w:cantSplit/>
        </w:trPr>
        <w:tc>
          <w:tcPr>
            <w:tcW w:w="2520" w:type="dxa"/>
            <w:vMerge w:val="restart"/>
          </w:tcPr>
          <w:p w:rsidR="00255973" w:rsidRPr="000A248A" w:rsidRDefault="00255973" w:rsidP="000A248A">
            <w:pPr>
              <w:shd w:val="clear" w:color="auto" w:fill="FFFFFF" w:themeFill="background1"/>
            </w:pPr>
            <w:r w:rsidRPr="000A248A">
              <w:t>Требования (параметр, характеристика) в соответствии с заявкой на закупку</w:t>
            </w:r>
          </w:p>
        </w:tc>
        <w:tc>
          <w:tcPr>
            <w:tcW w:w="1071"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1847" w:type="dxa"/>
            <w:gridSpan w:val="2"/>
            <w:vMerge w:val="restart"/>
          </w:tcPr>
          <w:p w:rsidR="00255973" w:rsidRPr="000A248A" w:rsidRDefault="00255973" w:rsidP="000A248A">
            <w:pPr>
              <w:shd w:val="clear" w:color="auto" w:fill="FFFFFF" w:themeFill="background1"/>
              <w:jc w:val="both"/>
            </w:pPr>
            <w:r w:rsidRPr="000A248A">
              <w:t>Не оценивается</w:t>
            </w:r>
          </w:p>
        </w:tc>
        <w:tc>
          <w:tcPr>
            <w:tcW w:w="1118" w:type="dxa"/>
          </w:tcPr>
          <w:p w:rsidR="00255973" w:rsidRPr="000A248A" w:rsidRDefault="00255973" w:rsidP="000A248A">
            <w:pPr>
              <w:shd w:val="clear" w:color="auto" w:fill="FFFFFF" w:themeFill="background1"/>
              <w:jc w:val="both"/>
            </w:pPr>
            <w:r w:rsidRPr="000A248A">
              <w:t>Нет (пояснения)</w:t>
            </w:r>
          </w:p>
        </w:tc>
        <w:tc>
          <w:tcPr>
            <w:tcW w:w="1042" w:type="dxa"/>
          </w:tcPr>
          <w:p w:rsidR="00255973" w:rsidRPr="000A248A" w:rsidRDefault="00255973" w:rsidP="000A248A">
            <w:pPr>
              <w:shd w:val="clear" w:color="auto" w:fill="FFFFFF" w:themeFill="background1"/>
              <w:jc w:val="both"/>
            </w:pPr>
            <w:r w:rsidRPr="000A248A">
              <w:t>0</w:t>
            </w:r>
          </w:p>
        </w:tc>
        <w:tc>
          <w:tcPr>
            <w:tcW w:w="1080" w:type="dxa"/>
          </w:tcPr>
          <w:p w:rsidR="00255973" w:rsidRPr="000A248A" w:rsidRDefault="00255973" w:rsidP="000A248A">
            <w:pPr>
              <w:shd w:val="clear" w:color="auto" w:fill="FFFFFF" w:themeFill="background1"/>
              <w:jc w:val="both"/>
            </w:pPr>
            <w:r w:rsidRPr="000A248A">
              <w:t>Нет (пояснения)</w:t>
            </w:r>
          </w:p>
        </w:tc>
        <w:tc>
          <w:tcPr>
            <w:tcW w:w="862" w:type="dxa"/>
          </w:tcPr>
          <w:p w:rsidR="00255973" w:rsidRPr="000A248A" w:rsidRDefault="00255973" w:rsidP="000A248A">
            <w:pPr>
              <w:shd w:val="clear" w:color="auto" w:fill="FFFFFF" w:themeFill="background1"/>
              <w:jc w:val="both"/>
            </w:pPr>
            <w:r w:rsidRPr="000A248A">
              <w:t>0</w:t>
            </w:r>
          </w:p>
        </w:tc>
      </w:tr>
      <w:tr w:rsidR="00255973" w:rsidRPr="000A248A">
        <w:trPr>
          <w:cantSplit/>
        </w:trPr>
        <w:tc>
          <w:tcPr>
            <w:tcW w:w="2520" w:type="dxa"/>
            <w:vMerge/>
            <w:vAlign w:val="center"/>
          </w:tcPr>
          <w:p w:rsidR="00255973" w:rsidRPr="000A248A" w:rsidRDefault="00255973" w:rsidP="000A248A">
            <w:pPr>
              <w:shd w:val="clear" w:color="auto" w:fill="FFFFFF" w:themeFill="background1"/>
            </w:pPr>
          </w:p>
        </w:tc>
        <w:tc>
          <w:tcPr>
            <w:tcW w:w="1071"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1847" w:type="dxa"/>
            <w:gridSpan w:val="2"/>
            <w:vMerge/>
            <w:vAlign w:val="center"/>
          </w:tcPr>
          <w:p w:rsidR="00255973" w:rsidRPr="000A248A" w:rsidRDefault="00255973" w:rsidP="000A248A">
            <w:pPr>
              <w:shd w:val="clear" w:color="auto" w:fill="FFFFFF" w:themeFill="background1"/>
            </w:pPr>
          </w:p>
        </w:tc>
        <w:tc>
          <w:tcPr>
            <w:tcW w:w="1118" w:type="dxa"/>
          </w:tcPr>
          <w:p w:rsidR="00255973" w:rsidRPr="000A248A" w:rsidRDefault="00255973" w:rsidP="000A248A">
            <w:pPr>
              <w:shd w:val="clear" w:color="auto" w:fill="FFFFFF" w:themeFill="background1"/>
              <w:jc w:val="both"/>
            </w:pPr>
            <w:r w:rsidRPr="000A248A">
              <w:t>Да</w:t>
            </w:r>
          </w:p>
        </w:tc>
        <w:tc>
          <w:tcPr>
            <w:tcW w:w="1042" w:type="dxa"/>
          </w:tcPr>
          <w:p w:rsidR="00255973" w:rsidRPr="000A248A" w:rsidRDefault="00255973" w:rsidP="000A248A">
            <w:pPr>
              <w:shd w:val="clear" w:color="auto" w:fill="FFFFFF" w:themeFill="background1"/>
              <w:jc w:val="both"/>
            </w:pPr>
            <w:r w:rsidRPr="000A248A">
              <w:t>1</w:t>
            </w:r>
          </w:p>
        </w:tc>
        <w:tc>
          <w:tcPr>
            <w:tcW w:w="1080" w:type="dxa"/>
          </w:tcPr>
          <w:p w:rsidR="00255973" w:rsidRPr="000A248A" w:rsidRDefault="00255973" w:rsidP="000A248A">
            <w:pPr>
              <w:shd w:val="clear" w:color="auto" w:fill="FFFFFF" w:themeFill="background1"/>
              <w:jc w:val="both"/>
            </w:pPr>
            <w:r w:rsidRPr="000A248A">
              <w:t>Нет (пояснения)</w:t>
            </w:r>
          </w:p>
        </w:tc>
        <w:tc>
          <w:tcPr>
            <w:tcW w:w="862" w:type="dxa"/>
          </w:tcPr>
          <w:p w:rsidR="00255973" w:rsidRPr="000A248A" w:rsidRDefault="00255973" w:rsidP="000A248A">
            <w:pPr>
              <w:shd w:val="clear" w:color="auto" w:fill="FFFFFF" w:themeFill="background1"/>
              <w:jc w:val="both"/>
            </w:pPr>
            <w:r w:rsidRPr="000A248A">
              <w:t>0</w:t>
            </w:r>
          </w:p>
        </w:tc>
      </w:tr>
      <w:tr w:rsidR="00255973" w:rsidRPr="000A248A">
        <w:trPr>
          <w:cantSplit/>
        </w:trPr>
        <w:tc>
          <w:tcPr>
            <w:tcW w:w="2520" w:type="dxa"/>
            <w:vMerge/>
            <w:vAlign w:val="center"/>
          </w:tcPr>
          <w:p w:rsidR="00255973" w:rsidRPr="000A248A" w:rsidRDefault="00255973" w:rsidP="000A248A">
            <w:pPr>
              <w:shd w:val="clear" w:color="auto" w:fill="FFFFFF" w:themeFill="background1"/>
            </w:pPr>
          </w:p>
        </w:tc>
        <w:tc>
          <w:tcPr>
            <w:tcW w:w="1071"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1847" w:type="dxa"/>
            <w:gridSpan w:val="2"/>
            <w:vMerge/>
            <w:vAlign w:val="center"/>
          </w:tcPr>
          <w:p w:rsidR="00255973" w:rsidRPr="000A248A" w:rsidRDefault="00255973" w:rsidP="000A248A">
            <w:pPr>
              <w:shd w:val="clear" w:color="auto" w:fill="FFFFFF" w:themeFill="background1"/>
            </w:pPr>
          </w:p>
        </w:tc>
        <w:tc>
          <w:tcPr>
            <w:tcW w:w="1118" w:type="dxa"/>
          </w:tcPr>
          <w:p w:rsidR="00255973" w:rsidRPr="000A248A" w:rsidRDefault="00255973" w:rsidP="000A248A">
            <w:pPr>
              <w:shd w:val="clear" w:color="auto" w:fill="FFFFFF" w:themeFill="background1"/>
              <w:jc w:val="both"/>
            </w:pPr>
            <w:r w:rsidRPr="000A248A">
              <w:t>Да</w:t>
            </w:r>
          </w:p>
        </w:tc>
        <w:tc>
          <w:tcPr>
            <w:tcW w:w="1042" w:type="dxa"/>
          </w:tcPr>
          <w:p w:rsidR="00255973" w:rsidRPr="000A248A" w:rsidRDefault="00255973" w:rsidP="000A248A">
            <w:pPr>
              <w:shd w:val="clear" w:color="auto" w:fill="FFFFFF" w:themeFill="background1"/>
              <w:jc w:val="both"/>
            </w:pPr>
            <w:r w:rsidRPr="000A248A">
              <w:t>1</w:t>
            </w:r>
          </w:p>
        </w:tc>
        <w:tc>
          <w:tcPr>
            <w:tcW w:w="1080"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r>
      <w:tr w:rsidR="00255973" w:rsidRPr="000A248A">
        <w:trPr>
          <w:cantSplit/>
        </w:trPr>
        <w:tc>
          <w:tcPr>
            <w:tcW w:w="2520" w:type="dxa"/>
            <w:vMerge/>
            <w:vAlign w:val="center"/>
          </w:tcPr>
          <w:p w:rsidR="00255973" w:rsidRPr="000A248A" w:rsidRDefault="00255973" w:rsidP="000A248A">
            <w:pPr>
              <w:shd w:val="clear" w:color="auto" w:fill="FFFFFF" w:themeFill="background1"/>
            </w:pPr>
          </w:p>
        </w:tc>
        <w:tc>
          <w:tcPr>
            <w:tcW w:w="1071"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1847" w:type="dxa"/>
            <w:gridSpan w:val="2"/>
            <w:vMerge/>
            <w:vAlign w:val="center"/>
          </w:tcPr>
          <w:p w:rsidR="00255973" w:rsidRPr="000A248A" w:rsidRDefault="00255973" w:rsidP="000A248A">
            <w:pPr>
              <w:shd w:val="clear" w:color="auto" w:fill="FFFFFF" w:themeFill="background1"/>
            </w:pPr>
          </w:p>
        </w:tc>
        <w:tc>
          <w:tcPr>
            <w:tcW w:w="1118" w:type="dxa"/>
          </w:tcPr>
          <w:p w:rsidR="00255973" w:rsidRPr="000A248A" w:rsidRDefault="00255973" w:rsidP="000A248A">
            <w:pPr>
              <w:shd w:val="clear" w:color="auto" w:fill="FFFFFF" w:themeFill="background1"/>
              <w:jc w:val="both"/>
            </w:pPr>
            <w:r w:rsidRPr="000A248A">
              <w:t>Да</w:t>
            </w:r>
          </w:p>
        </w:tc>
        <w:tc>
          <w:tcPr>
            <w:tcW w:w="1042" w:type="dxa"/>
          </w:tcPr>
          <w:p w:rsidR="00255973" w:rsidRPr="000A248A" w:rsidRDefault="00255973" w:rsidP="000A248A">
            <w:pPr>
              <w:shd w:val="clear" w:color="auto" w:fill="FFFFFF" w:themeFill="background1"/>
              <w:jc w:val="both"/>
            </w:pPr>
            <w:r w:rsidRPr="000A248A">
              <w:t>1</w:t>
            </w:r>
          </w:p>
        </w:tc>
        <w:tc>
          <w:tcPr>
            <w:tcW w:w="1080"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r>
      <w:tr w:rsidR="00255973" w:rsidRPr="000A248A">
        <w:trPr>
          <w:cantSplit/>
        </w:trPr>
        <w:tc>
          <w:tcPr>
            <w:tcW w:w="2520" w:type="dxa"/>
            <w:vMerge/>
            <w:vAlign w:val="center"/>
          </w:tcPr>
          <w:p w:rsidR="00255973" w:rsidRPr="000A248A" w:rsidRDefault="00255973" w:rsidP="000A248A">
            <w:pPr>
              <w:shd w:val="clear" w:color="auto" w:fill="FFFFFF" w:themeFill="background1"/>
            </w:pPr>
          </w:p>
        </w:tc>
        <w:tc>
          <w:tcPr>
            <w:tcW w:w="1071"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1847" w:type="dxa"/>
            <w:gridSpan w:val="2"/>
            <w:vMerge/>
            <w:vAlign w:val="center"/>
          </w:tcPr>
          <w:p w:rsidR="00255973" w:rsidRPr="000A248A" w:rsidRDefault="00255973" w:rsidP="000A248A">
            <w:pPr>
              <w:shd w:val="clear" w:color="auto" w:fill="FFFFFF" w:themeFill="background1"/>
            </w:pPr>
          </w:p>
        </w:tc>
        <w:tc>
          <w:tcPr>
            <w:tcW w:w="1118" w:type="dxa"/>
          </w:tcPr>
          <w:p w:rsidR="00255973" w:rsidRPr="000A248A" w:rsidRDefault="00255973" w:rsidP="000A248A">
            <w:pPr>
              <w:shd w:val="clear" w:color="auto" w:fill="FFFFFF" w:themeFill="background1"/>
              <w:jc w:val="both"/>
            </w:pPr>
            <w:r w:rsidRPr="000A248A">
              <w:t>Да</w:t>
            </w:r>
          </w:p>
        </w:tc>
        <w:tc>
          <w:tcPr>
            <w:tcW w:w="1042" w:type="dxa"/>
          </w:tcPr>
          <w:p w:rsidR="00255973" w:rsidRPr="000A248A" w:rsidRDefault="00255973" w:rsidP="000A248A">
            <w:pPr>
              <w:shd w:val="clear" w:color="auto" w:fill="FFFFFF" w:themeFill="background1"/>
              <w:jc w:val="both"/>
            </w:pPr>
            <w:r w:rsidRPr="000A248A">
              <w:t>1</w:t>
            </w:r>
          </w:p>
        </w:tc>
        <w:tc>
          <w:tcPr>
            <w:tcW w:w="1080"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r>
      <w:tr w:rsidR="00255973" w:rsidRPr="000A248A">
        <w:trPr>
          <w:cantSplit/>
        </w:trPr>
        <w:tc>
          <w:tcPr>
            <w:tcW w:w="2520" w:type="dxa"/>
            <w:vMerge/>
            <w:vAlign w:val="center"/>
          </w:tcPr>
          <w:p w:rsidR="00255973" w:rsidRPr="000A248A" w:rsidRDefault="00255973" w:rsidP="000A248A">
            <w:pPr>
              <w:shd w:val="clear" w:color="auto" w:fill="FFFFFF" w:themeFill="background1"/>
            </w:pPr>
          </w:p>
        </w:tc>
        <w:tc>
          <w:tcPr>
            <w:tcW w:w="1071"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1847" w:type="dxa"/>
            <w:gridSpan w:val="2"/>
            <w:vMerge/>
            <w:vAlign w:val="center"/>
          </w:tcPr>
          <w:p w:rsidR="00255973" w:rsidRPr="000A248A" w:rsidRDefault="00255973" w:rsidP="000A248A">
            <w:pPr>
              <w:shd w:val="clear" w:color="auto" w:fill="FFFFFF" w:themeFill="background1"/>
            </w:pPr>
          </w:p>
        </w:tc>
        <w:tc>
          <w:tcPr>
            <w:tcW w:w="1118" w:type="dxa"/>
          </w:tcPr>
          <w:p w:rsidR="00255973" w:rsidRPr="000A248A" w:rsidRDefault="00255973" w:rsidP="000A248A">
            <w:pPr>
              <w:shd w:val="clear" w:color="auto" w:fill="FFFFFF" w:themeFill="background1"/>
              <w:jc w:val="both"/>
            </w:pPr>
            <w:r w:rsidRPr="000A248A">
              <w:t>Да</w:t>
            </w:r>
          </w:p>
        </w:tc>
        <w:tc>
          <w:tcPr>
            <w:tcW w:w="1042" w:type="dxa"/>
          </w:tcPr>
          <w:p w:rsidR="00255973" w:rsidRPr="000A248A" w:rsidRDefault="00255973" w:rsidP="000A248A">
            <w:pPr>
              <w:shd w:val="clear" w:color="auto" w:fill="FFFFFF" w:themeFill="background1"/>
              <w:jc w:val="both"/>
            </w:pPr>
            <w:r w:rsidRPr="000A248A">
              <w:t>1</w:t>
            </w:r>
          </w:p>
        </w:tc>
        <w:tc>
          <w:tcPr>
            <w:tcW w:w="1080"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r>
      <w:tr w:rsidR="00255973" w:rsidRPr="000A248A">
        <w:trPr>
          <w:cantSplit/>
        </w:trPr>
        <w:tc>
          <w:tcPr>
            <w:tcW w:w="2520" w:type="dxa"/>
            <w:vMerge/>
            <w:vAlign w:val="center"/>
          </w:tcPr>
          <w:p w:rsidR="00255973" w:rsidRPr="000A248A" w:rsidRDefault="00255973" w:rsidP="000A248A">
            <w:pPr>
              <w:shd w:val="clear" w:color="auto" w:fill="FFFFFF" w:themeFill="background1"/>
            </w:pPr>
          </w:p>
        </w:tc>
        <w:tc>
          <w:tcPr>
            <w:tcW w:w="1071"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c>
          <w:tcPr>
            <w:tcW w:w="1847" w:type="dxa"/>
            <w:gridSpan w:val="2"/>
            <w:vMerge/>
            <w:vAlign w:val="center"/>
          </w:tcPr>
          <w:p w:rsidR="00255973" w:rsidRPr="000A248A" w:rsidRDefault="00255973" w:rsidP="000A248A">
            <w:pPr>
              <w:shd w:val="clear" w:color="auto" w:fill="FFFFFF" w:themeFill="background1"/>
            </w:pPr>
          </w:p>
        </w:tc>
        <w:tc>
          <w:tcPr>
            <w:tcW w:w="1118" w:type="dxa"/>
          </w:tcPr>
          <w:p w:rsidR="00255973" w:rsidRPr="000A248A" w:rsidRDefault="00255973" w:rsidP="000A248A">
            <w:pPr>
              <w:shd w:val="clear" w:color="auto" w:fill="FFFFFF" w:themeFill="background1"/>
              <w:jc w:val="both"/>
            </w:pPr>
            <w:r w:rsidRPr="000A248A">
              <w:t>Да</w:t>
            </w:r>
          </w:p>
        </w:tc>
        <w:tc>
          <w:tcPr>
            <w:tcW w:w="1042" w:type="dxa"/>
          </w:tcPr>
          <w:p w:rsidR="00255973" w:rsidRPr="000A248A" w:rsidRDefault="00255973" w:rsidP="000A248A">
            <w:pPr>
              <w:shd w:val="clear" w:color="auto" w:fill="FFFFFF" w:themeFill="background1"/>
              <w:jc w:val="both"/>
            </w:pPr>
            <w:r w:rsidRPr="000A248A">
              <w:t>1</w:t>
            </w:r>
          </w:p>
        </w:tc>
        <w:tc>
          <w:tcPr>
            <w:tcW w:w="1080" w:type="dxa"/>
          </w:tcPr>
          <w:p w:rsidR="00255973" w:rsidRPr="000A248A" w:rsidRDefault="00255973" w:rsidP="000A248A">
            <w:pPr>
              <w:shd w:val="clear" w:color="auto" w:fill="FFFFFF" w:themeFill="background1"/>
              <w:jc w:val="both"/>
            </w:pPr>
            <w:r w:rsidRPr="000A248A">
              <w:t>Да</w:t>
            </w:r>
          </w:p>
        </w:tc>
        <w:tc>
          <w:tcPr>
            <w:tcW w:w="862" w:type="dxa"/>
          </w:tcPr>
          <w:p w:rsidR="00255973" w:rsidRPr="000A248A" w:rsidRDefault="00255973" w:rsidP="000A248A">
            <w:pPr>
              <w:shd w:val="clear" w:color="auto" w:fill="FFFFFF" w:themeFill="background1"/>
              <w:jc w:val="both"/>
            </w:pPr>
            <w:r w:rsidRPr="000A248A">
              <w:t>1</w:t>
            </w:r>
          </w:p>
        </w:tc>
      </w:tr>
      <w:tr w:rsidR="00255973" w:rsidRPr="000A248A">
        <w:trPr>
          <w:cantSplit/>
          <w:trHeight w:val="449"/>
        </w:trPr>
        <w:tc>
          <w:tcPr>
            <w:tcW w:w="10402" w:type="dxa"/>
            <w:gridSpan w:val="9"/>
          </w:tcPr>
          <w:p w:rsidR="00255973" w:rsidRPr="000A248A" w:rsidRDefault="00255973" w:rsidP="000A248A">
            <w:pPr>
              <w:pStyle w:val="4"/>
              <w:shd w:val="clear" w:color="auto" w:fill="FFFFFF" w:themeFill="background1"/>
              <w:jc w:val="both"/>
              <w:rPr>
                <w:sz w:val="20"/>
                <w:szCs w:val="20"/>
              </w:rPr>
            </w:pPr>
            <w:r w:rsidRPr="000A248A">
              <w:rPr>
                <w:sz w:val="20"/>
                <w:szCs w:val="20"/>
              </w:rPr>
              <w:t>Пример выставления баллов</w:t>
            </w:r>
          </w:p>
          <w:p w:rsidR="00255973" w:rsidRPr="000A248A" w:rsidRDefault="00255973" w:rsidP="000A248A">
            <w:pPr>
              <w:shd w:val="clear" w:color="auto" w:fill="FFFFFF" w:themeFill="background1"/>
              <w:jc w:val="both"/>
            </w:pPr>
            <w:r w:rsidRPr="000A248A">
              <w:rPr>
                <w:b/>
                <w:bCs/>
                <w:i/>
                <w:iCs/>
              </w:rPr>
              <w:t>(максимально возможное количество баллов – 7)</w:t>
            </w:r>
          </w:p>
        </w:tc>
      </w:tr>
    </w:tbl>
    <w:p w:rsidR="00255973" w:rsidRPr="000A248A" w:rsidRDefault="00255973" w:rsidP="000A248A">
      <w:pPr>
        <w:shd w:val="clear" w:color="auto" w:fill="FFFFFF" w:themeFill="background1"/>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18"/>
        <w:gridCol w:w="1862"/>
        <w:gridCol w:w="2160"/>
        <w:gridCol w:w="1949"/>
      </w:tblGrid>
      <w:tr w:rsidR="00255973" w:rsidRPr="000A248A">
        <w:trPr>
          <w:cantSplit/>
          <w:trHeight w:val="637"/>
        </w:trPr>
        <w:tc>
          <w:tcPr>
            <w:tcW w:w="2520" w:type="dxa"/>
          </w:tcPr>
          <w:p w:rsidR="00255973" w:rsidRPr="000A248A" w:rsidRDefault="00255973" w:rsidP="000A248A">
            <w:pPr>
              <w:shd w:val="clear" w:color="auto" w:fill="FFFFFF" w:themeFill="background1"/>
              <w:ind w:left="-108"/>
              <w:jc w:val="both"/>
            </w:pPr>
            <w:r w:rsidRPr="000A248A">
              <w:rPr>
                <w:b/>
                <w:bCs/>
              </w:rPr>
              <w:t xml:space="preserve">Общее количество баллов </w:t>
            </w:r>
            <w:r w:rsidRPr="000A248A">
              <w:t xml:space="preserve">за соответствие предложения заявке на закупку   </w:t>
            </w:r>
          </w:p>
        </w:tc>
        <w:tc>
          <w:tcPr>
            <w:tcW w:w="1918" w:type="dxa"/>
          </w:tcPr>
          <w:p w:rsidR="00255973" w:rsidRPr="000A248A" w:rsidRDefault="00255973" w:rsidP="000A248A">
            <w:pPr>
              <w:shd w:val="clear" w:color="auto" w:fill="FFFFFF" w:themeFill="background1"/>
              <w:jc w:val="center"/>
              <w:rPr>
                <w:lang w:val="en-US"/>
              </w:rPr>
            </w:pPr>
            <w:r w:rsidRPr="000A248A">
              <w:rPr>
                <w:b/>
                <w:bCs/>
              </w:rPr>
              <w:t>7</w:t>
            </w:r>
          </w:p>
        </w:tc>
        <w:tc>
          <w:tcPr>
            <w:tcW w:w="1862" w:type="dxa"/>
          </w:tcPr>
          <w:p w:rsidR="00255973" w:rsidRPr="000A248A" w:rsidRDefault="00255973" w:rsidP="000A248A">
            <w:pPr>
              <w:shd w:val="clear" w:color="auto" w:fill="FFFFFF" w:themeFill="background1"/>
              <w:jc w:val="center"/>
              <w:rPr>
                <w:b/>
                <w:bCs/>
              </w:rPr>
            </w:pPr>
            <w:r w:rsidRPr="000A248A">
              <w:t>-</w:t>
            </w:r>
          </w:p>
        </w:tc>
        <w:tc>
          <w:tcPr>
            <w:tcW w:w="2160" w:type="dxa"/>
          </w:tcPr>
          <w:p w:rsidR="00255973" w:rsidRPr="000A248A" w:rsidRDefault="00255973" w:rsidP="000A248A">
            <w:pPr>
              <w:shd w:val="clear" w:color="auto" w:fill="FFFFFF" w:themeFill="background1"/>
              <w:jc w:val="center"/>
              <w:rPr>
                <w:b/>
                <w:bCs/>
                <w:lang w:val="en-US"/>
              </w:rPr>
            </w:pPr>
            <w:r w:rsidRPr="000A248A">
              <w:rPr>
                <w:b/>
                <w:bCs/>
              </w:rPr>
              <w:t>6</w:t>
            </w:r>
          </w:p>
        </w:tc>
        <w:tc>
          <w:tcPr>
            <w:tcW w:w="1949" w:type="dxa"/>
          </w:tcPr>
          <w:p w:rsidR="00255973" w:rsidRPr="000A248A" w:rsidRDefault="00255973" w:rsidP="000A248A">
            <w:pPr>
              <w:shd w:val="clear" w:color="auto" w:fill="FFFFFF" w:themeFill="background1"/>
              <w:jc w:val="center"/>
              <w:rPr>
                <w:b/>
                <w:bCs/>
                <w:lang w:val="en-US"/>
              </w:rPr>
            </w:pPr>
            <w:r w:rsidRPr="000A248A">
              <w:rPr>
                <w:b/>
                <w:bCs/>
              </w:rPr>
              <w:t>5</w:t>
            </w:r>
          </w:p>
        </w:tc>
      </w:tr>
      <w:tr w:rsidR="00255973" w:rsidRPr="000A248A">
        <w:trPr>
          <w:cantSplit/>
          <w:trHeight w:val="399"/>
        </w:trPr>
        <w:tc>
          <w:tcPr>
            <w:tcW w:w="2520" w:type="dxa"/>
          </w:tcPr>
          <w:p w:rsidR="00255973" w:rsidRPr="000A248A" w:rsidRDefault="00255973" w:rsidP="000A248A">
            <w:pPr>
              <w:shd w:val="clear" w:color="auto" w:fill="FFFFFF" w:themeFill="background1"/>
              <w:ind w:left="-108"/>
              <w:jc w:val="both"/>
              <w:rPr>
                <w:b/>
                <w:bCs/>
              </w:rPr>
            </w:pPr>
            <w:r w:rsidRPr="000A248A">
              <w:rPr>
                <w:b/>
                <w:bCs/>
              </w:rPr>
              <w:lastRenderedPageBreak/>
              <w:t>СООТВЕТСТВИЕ ЗАЯВКЕ НА ЗАКУПКУ, %</w:t>
            </w:r>
          </w:p>
        </w:tc>
        <w:tc>
          <w:tcPr>
            <w:tcW w:w="1918" w:type="dxa"/>
          </w:tcPr>
          <w:p w:rsidR="00255973" w:rsidRPr="000A248A" w:rsidRDefault="00255973" w:rsidP="000A248A">
            <w:pPr>
              <w:shd w:val="clear" w:color="auto" w:fill="FFFFFF" w:themeFill="background1"/>
              <w:jc w:val="center"/>
              <w:rPr>
                <w:b/>
                <w:bCs/>
              </w:rPr>
            </w:pPr>
            <w:r w:rsidRPr="000A248A">
              <w:rPr>
                <w:b/>
                <w:bCs/>
              </w:rPr>
              <w:t>100%</w:t>
            </w:r>
          </w:p>
        </w:tc>
        <w:tc>
          <w:tcPr>
            <w:tcW w:w="1862" w:type="dxa"/>
          </w:tcPr>
          <w:p w:rsidR="00255973" w:rsidRPr="000A248A" w:rsidRDefault="00255973" w:rsidP="000A248A">
            <w:pPr>
              <w:shd w:val="clear" w:color="auto" w:fill="FFFFFF" w:themeFill="background1"/>
              <w:jc w:val="center"/>
              <w:rPr>
                <w:b/>
                <w:bCs/>
              </w:rPr>
            </w:pPr>
            <w:r w:rsidRPr="000A248A">
              <w:rPr>
                <w:b/>
                <w:bCs/>
              </w:rPr>
              <w:t>-</w:t>
            </w:r>
          </w:p>
        </w:tc>
        <w:tc>
          <w:tcPr>
            <w:tcW w:w="2160" w:type="dxa"/>
          </w:tcPr>
          <w:p w:rsidR="00255973" w:rsidRPr="000A248A" w:rsidRDefault="00255973" w:rsidP="000A248A">
            <w:pPr>
              <w:shd w:val="clear" w:color="auto" w:fill="FFFFFF" w:themeFill="background1"/>
              <w:jc w:val="center"/>
              <w:rPr>
                <w:b/>
                <w:bCs/>
              </w:rPr>
            </w:pPr>
            <w:r w:rsidRPr="000A248A">
              <w:rPr>
                <w:b/>
                <w:bCs/>
              </w:rPr>
              <w:t>85,7%</w:t>
            </w:r>
          </w:p>
        </w:tc>
        <w:tc>
          <w:tcPr>
            <w:tcW w:w="1949" w:type="dxa"/>
          </w:tcPr>
          <w:p w:rsidR="00255973" w:rsidRPr="000A248A" w:rsidRDefault="00255973" w:rsidP="000A248A">
            <w:pPr>
              <w:shd w:val="clear" w:color="auto" w:fill="FFFFFF" w:themeFill="background1"/>
              <w:jc w:val="center"/>
              <w:rPr>
                <w:b/>
                <w:bCs/>
              </w:rPr>
            </w:pPr>
            <w:r w:rsidRPr="000A248A">
              <w:rPr>
                <w:b/>
                <w:bCs/>
              </w:rPr>
              <w:t>71%</w:t>
            </w:r>
          </w:p>
        </w:tc>
      </w:tr>
    </w:tbl>
    <w:p w:rsidR="00255973" w:rsidRPr="000A248A" w:rsidRDefault="00255973" w:rsidP="000A248A">
      <w:pPr>
        <w:shd w:val="clear" w:color="auto" w:fill="FFFFFF" w:themeFill="background1"/>
        <w:ind w:firstLine="709"/>
        <w:jc w:val="both"/>
      </w:pPr>
    </w:p>
    <w:p w:rsidR="00255973" w:rsidRPr="000A248A" w:rsidRDefault="00255973" w:rsidP="000A248A">
      <w:pPr>
        <w:shd w:val="clear" w:color="auto" w:fill="FFFFFF" w:themeFill="background1"/>
        <w:ind w:firstLine="709"/>
        <w:jc w:val="both"/>
      </w:pPr>
    </w:p>
    <w:p w:rsidR="00255973" w:rsidRPr="000A248A" w:rsidRDefault="00255973" w:rsidP="000A248A">
      <w:pPr>
        <w:shd w:val="clear" w:color="auto" w:fill="FFFFFF" w:themeFill="background1"/>
        <w:ind w:firstLine="709"/>
        <w:jc w:val="both"/>
      </w:pPr>
    </w:p>
    <w:p w:rsidR="00255973" w:rsidRPr="000A248A" w:rsidRDefault="00255973" w:rsidP="000A248A">
      <w:pPr>
        <w:shd w:val="clear" w:color="auto" w:fill="FFFFFF" w:themeFill="background1"/>
        <w:ind w:firstLine="709"/>
        <w:jc w:val="both"/>
      </w:pPr>
    </w:p>
    <w:p w:rsidR="00255973" w:rsidRPr="000A248A" w:rsidRDefault="00255973" w:rsidP="000A248A">
      <w:pPr>
        <w:shd w:val="clear" w:color="auto" w:fill="FFFFFF" w:themeFill="background1"/>
        <w:sectPr w:rsidR="00255973" w:rsidRPr="000A248A">
          <w:pgSz w:w="11906" w:h="16838"/>
          <w:pgMar w:top="539" w:right="386" w:bottom="719" w:left="1080" w:header="709" w:footer="709" w:gutter="0"/>
          <w:pgNumType w:chapStyle="1"/>
          <w:cols w:space="720"/>
          <w:rtlGutter/>
        </w:sectPr>
      </w:pPr>
    </w:p>
    <w:p w:rsidR="00255973" w:rsidRPr="000A248A" w:rsidRDefault="00255973" w:rsidP="000A248A">
      <w:pPr>
        <w:shd w:val="clear" w:color="auto" w:fill="FFFFFF" w:themeFill="background1"/>
        <w:ind w:left="10490"/>
        <w:jc w:val="both"/>
        <w:rPr>
          <w:b/>
          <w:bCs/>
          <w:sz w:val="24"/>
          <w:szCs w:val="24"/>
        </w:rPr>
      </w:pPr>
      <w:r w:rsidRPr="000A248A">
        <w:rPr>
          <w:b/>
          <w:bCs/>
          <w:sz w:val="24"/>
          <w:szCs w:val="24"/>
        </w:rPr>
        <w:lastRenderedPageBreak/>
        <w:t xml:space="preserve">                                                                             </w:t>
      </w:r>
    </w:p>
    <w:p w:rsidR="00255973" w:rsidRPr="000A248A" w:rsidRDefault="00255973" w:rsidP="000A248A">
      <w:pPr>
        <w:shd w:val="clear" w:color="auto" w:fill="FFFFFF" w:themeFill="background1"/>
        <w:ind w:left="10490"/>
        <w:jc w:val="both"/>
        <w:rPr>
          <w:b/>
          <w:bCs/>
          <w:sz w:val="24"/>
          <w:szCs w:val="24"/>
        </w:rPr>
      </w:pPr>
      <w:r w:rsidRPr="000A248A">
        <w:rPr>
          <w:b/>
          <w:bCs/>
          <w:sz w:val="24"/>
          <w:szCs w:val="24"/>
        </w:rPr>
        <w:t>Приложение 9</w:t>
      </w:r>
    </w:p>
    <w:p w:rsidR="00255973" w:rsidRPr="000A248A" w:rsidRDefault="00255973" w:rsidP="000A248A">
      <w:pPr>
        <w:shd w:val="clear" w:color="auto" w:fill="FFFFFF" w:themeFill="background1"/>
        <w:suppressAutoHyphens/>
        <w:autoSpaceDE w:val="0"/>
        <w:autoSpaceDN w:val="0"/>
        <w:adjustRightInd w:val="0"/>
        <w:ind w:left="10490"/>
        <w:jc w:val="both"/>
        <w:rPr>
          <w:bCs/>
          <w:sz w:val="24"/>
          <w:szCs w:val="24"/>
        </w:rPr>
      </w:pPr>
      <w:r w:rsidRPr="000A248A">
        <w:rPr>
          <w:bCs/>
          <w:sz w:val="24"/>
          <w:szCs w:val="24"/>
        </w:rPr>
        <w:t>к аукционным документам</w:t>
      </w:r>
    </w:p>
    <w:p w:rsidR="00255973" w:rsidRPr="000A248A" w:rsidRDefault="00255973" w:rsidP="000A248A">
      <w:pPr>
        <w:shd w:val="clear" w:color="auto" w:fill="FFFFFF" w:themeFill="background1"/>
        <w:suppressAutoHyphens/>
        <w:autoSpaceDE w:val="0"/>
        <w:autoSpaceDN w:val="0"/>
        <w:adjustRightInd w:val="0"/>
        <w:ind w:left="10490"/>
        <w:jc w:val="both"/>
      </w:pPr>
    </w:p>
    <w:p w:rsidR="00255973" w:rsidRPr="000A248A" w:rsidRDefault="00255973" w:rsidP="000A248A">
      <w:pPr>
        <w:shd w:val="clear" w:color="auto" w:fill="FFFFFF" w:themeFill="background1"/>
        <w:suppressAutoHyphens/>
        <w:autoSpaceDE w:val="0"/>
        <w:autoSpaceDN w:val="0"/>
        <w:adjustRightInd w:val="0"/>
        <w:ind w:left="10490"/>
        <w:jc w:val="both"/>
      </w:pPr>
    </w:p>
    <w:p w:rsidR="00255973" w:rsidRPr="000A248A" w:rsidRDefault="00255973" w:rsidP="000A248A">
      <w:pPr>
        <w:shd w:val="clear" w:color="auto" w:fill="FFFFFF" w:themeFill="background1"/>
        <w:jc w:val="center"/>
        <w:rPr>
          <w:color w:val="000000"/>
          <w:sz w:val="24"/>
          <w:szCs w:val="24"/>
        </w:rPr>
      </w:pPr>
      <w:r w:rsidRPr="000A248A">
        <w:rPr>
          <w:b/>
          <w:color w:val="000000"/>
          <w:sz w:val="24"/>
          <w:szCs w:val="24"/>
        </w:rPr>
        <w:t xml:space="preserve">СПЕЦИФИКАЦИЯ </w:t>
      </w:r>
    </w:p>
    <w:p w:rsidR="00255973" w:rsidRPr="000A248A" w:rsidRDefault="00255973" w:rsidP="000A248A">
      <w:pPr>
        <w:shd w:val="clear" w:color="auto" w:fill="FFFFFF" w:themeFill="background1"/>
        <w:jc w:val="center"/>
        <w:rPr>
          <w:color w:val="000000"/>
          <w:sz w:val="24"/>
          <w:szCs w:val="24"/>
        </w:rPr>
      </w:pPr>
      <w:r w:rsidRPr="000A248A">
        <w:rPr>
          <w:b/>
          <w:color w:val="000000"/>
          <w:sz w:val="24"/>
          <w:szCs w:val="24"/>
        </w:rPr>
        <w:t>(для медицинской техники, иного оборудования и/или изделий, в том числе медицинского назначения)</w:t>
      </w:r>
    </w:p>
    <w:p w:rsidR="00255973" w:rsidRPr="000A248A" w:rsidRDefault="00255973" w:rsidP="000A248A">
      <w:pPr>
        <w:shd w:val="clear" w:color="auto" w:fill="FFFFFF" w:themeFill="background1"/>
        <w:jc w:val="center"/>
        <w:rPr>
          <w:color w:val="000000"/>
          <w:sz w:val="24"/>
          <w:szCs w:val="24"/>
        </w:rPr>
      </w:pPr>
    </w:p>
    <w:p w:rsidR="00255973" w:rsidRPr="000A248A" w:rsidRDefault="00255973" w:rsidP="000A248A">
      <w:pPr>
        <w:shd w:val="clear" w:color="auto" w:fill="FFFFFF" w:themeFill="background1"/>
        <w:tabs>
          <w:tab w:val="left" w:pos="7371"/>
        </w:tabs>
        <w:rPr>
          <w:color w:val="000000"/>
          <w:sz w:val="24"/>
          <w:szCs w:val="24"/>
        </w:rPr>
      </w:pPr>
    </w:p>
    <w:tbl>
      <w:tblPr>
        <w:tblW w:w="165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559"/>
        <w:gridCol w:w="851"/>
        <w:gridCol w:w="1559"/>
        <w:gridCol w:w="1418"/>
        <w:gridCol w:w="992"/>
        <w:gridCol w:w="1276"/>
        <w:gridCol w:w="1417"/>
        <w:gridCol w:w="1276"/>
        <w:gridCol w:w="1559"/>
        <w:gridCol w:w="851"/>
        <w:gridCol w:w="992"/>
        <w:gridCol w:w="1134"/>
        <w:gridCol w:w="850"/>
      </w:tblGrid>
      <w:tr w:rsidR="00255973" w:rsidRPr="000A248A">
        <w:trPr>
          <w:trHeight w:val="2098"/>
        </w:trPr>
        <w:tc>
          <w:tcPr>
            <w:tcW w:w="851" w:type="dxa"/>
            <w:vMerge w:val="restart"/>
            <w:vAlign w:val="center"/>
          </w:tcPr>
          <w:p w:rsidR="00255973" w:rsidRPr="000A248A" w:rsidRDefault="00255973" w:rsidP="000A248A">
            <w:pPr>
              <w:shd w:val="clear" w:color="auto" w:fill="FFFFFF" w:themeFill="background1"/>
              <w:rPr>
                <w:color w:val="000000"/>
                <w:sz w:val="16"/>
                <w:szCs w:val="16"/>
              </w:rPr>
            </w:pPr>
            <w:r w:rsidRPr="000A248A">
              <w:rPr>
                <w:color w:val="000000"/>
                <w:sz w:val="16"/>
                <w:szCs w:val="16"/>
              </w:rPr>
              <w:t>№ позиции согласно</w:t>
            </w:r>
          </w:p>
          <w:p w:rsidR="00255973" w:rsidRPr="000A248A" w:rsidRDefault="00255973" w:rsidP="000A248A">
            <w:pPr>
              <w:shd w:val="clear" w:color="auto" w:fill="FFFFFF" w:themeFill="background1"/>
              <w:rPr>
                <w:color w:val="000000"/>
                <w:sz w:val="24"/>
                <w:szCs w:val="24"/>
              </w:rPr>
            </w:pPr>
            <w:r w:rsidRPr="000A248A">
              <w:rPr>
                <w:color w:val="000000"/>
                <w:sz w:val="16"/>
                <w:szCs w:val="16"/>
              </w:rPr>
              <w:t>заявке на закупку</w:t>
            </w:r>
          </w:p>
        </w:tc>
        <w:tc>
          <w:tcPr>
            <w:tcW w:w="1559" w:type="dxa"/>
            <w:vMerge w:val="restart"/>
            <w:vAlign w:val="center"/>
          </w:tcPr>
          <w:p w:rsidR="00255973" w:rsidRPr="000A248A" w:rsidRDefault="00255973" w:rsidP="000A248A">
            <w:pPr>
              <w:keepNext/>
              <w:shd w:val="clear" w:color="auto" w:fill="FFFFFF" w:themeFill="background1"/>
              <w:ind w:left="-106" w:right="-28"/>
              <w:jc w:val="center"/>
              <w:rPr>
                <w:sz w:val="16"/>
                <w:szCs w:val="16"/>
              </w:rPr>
            </w:pPr>
            <w:r w:rsidRPr="000A248A">
              <w:rPr>
                <w:sz w:val="16"/>
                <w:szCs w:val="16"/>
              </w:rPr>
              <w:t>Полное наименование предлагаемого участником, согласно регистрационному удостоверению МЗ Республики Беларусь или сведениям из Государственного реестра медицинской техники  и изделий медицинского назначения Республики Беларусь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rsidR="00255973" w:rsidRPr="000A248A" w:rsidRDefault="00255973" w:rsidP="000A248A">
            <w:pPr>
              <w:keepNext/>
              <w:shd w:val="clear" w:color="auto" w:fill="FFFFFF" w:themeFill="background1"/>
              <w:ind w:left="-106" w:right="-28"/>
              <w:jc w:val="center"/>
              <w:rPr>
                <w:color w:val="000000"/>
                <w:sz w:val="16"/>
                <w:szCs w:val="16"/>
              </w:rPr>
            </w:pPr>
          </w:p>
          <w:p w:rsidR="00255973" w:rsidRPr="000A248A" w:rsidRDefault="00255973" w:rsidP="000A248A">
            <w:pPr>
              <w:keepNext/>
              <w:shd w:val="clear" w:color="auto" w:fill="FFFFFF" w:themeFill="background1"/>
              <w:ind w:left="-106" w:right="-28"/>
              <w:jc w:val="center"/>
              <w:rPr>
                <w:color w:val="000000"/>
                <w:sz w:val="16"/>
                <w:szCs w:val="16"/>
              </w:rPr>
            </w:pPr>
            <w:r w:rsidRPr="000A248A">
              <w:rPr>
                <w:color w:val="000000"/>
                <w:sz w:val="16"/>
                <w:szCs w:val="16"/>
              </w:rPr>
              <w:t>Наименование товара, предлагаемого участником (для ТНП)</w:t>
            </w:r>
          </w:p>
        </w:tc>
        <w:tc>
          <w:tcPr>
            <w:tcW w:w="851" w:type="dxa"/>
            <w:vMerge w:val="restart"/>
            <w:vAlign w:val="center"/>
          </w:tcPr>
          <w:p w:rsidR="00255973" w:rsidRPr="000A248A" w:rsidRDefault="00255973" w:rsidP="000A248A">
            <w:pPr>
              <w:keepNext/>
              <w:shd w:val="clear" w:color="auto" w:fill="FFFFFF" w:themeFill="background1"/>
              <w:jc w:val="center"/>
              <w:rPr>
                <w:color w:val="000000"/>
                <w:sz w:val="16"/>
                <w:szCs w:val="16"/>
              </w:rPr>
            </w:pPr>
            <w:r w:rsidRPr="000A248A">
              <w:rPr>
                <w:color w:val="000000"/>
                <w:sz w:val="16"/>
                <w:szCs w:val="16"/>
              </w:rPr>
              <w:t>Каталожный номер</w:t>
            </w:r>
          </w:p>
        </w:tc>
        <w:tc>
          <w:tcPr>
            <w:tcW w:w="1559" w:type="dxa"/>
            <w:vMerge w:val="restart"/>
          </w:tcPr>
          <w:p w:rsidR="00255973" w:rsidRPr="000A248A" w:rsidRDefault="00255973" w:rsidP="000A248A">
            <w:pPr>
              <w:shd w:val="clear" w:color="auto" w:fill="FFFFFF" w:themeFill="background1"/>
              <w:ind w:left="-107" w:right="-99"/>
              <w:jc w:val="center"/>
              <w:rPr>
                <w:color w:val="000000"/>
                <w:sz w:val="16"/>
                <w:szCs w:val="16"/>
              </w:rPr>
            </w:pPr>
          </w:p>
          <w:p w:rsidR="00255973" w:rsidRPr="000A248A" w:rsidRDefault="00255973" w:rsidP="000A248A">
            <w:pPr>
              <w:shd w:val="clear" w:color="auto" w:fill="FFFFFF" w:themeFill="background1"/>
              <w:ind w:left="-107" w:right="-99"/>
              <w:jc w:val="center"/>
              <w:rPr>
                <w:color w:val="000000"/>
                <w:sz w:val="16"/>
                <w:szCs w:val="16"/>
              </w:rPr>
            </w:pPr>
          </w:p>
          <w:p w:rsidR="00255973" w:rsidRPr="000A248A" w:rsidRDefault="00255973" w:rsidP="000A248A">
            <w:pPr>
              <w:shd w:val="clear" w:color="auto" w:fill="FFFFFF" w:themeFill="background1"/>
              <w:ind w:left="-107" w:right="-99"/>
              <w:jc w:val="center"/>
              <w:rPr>
                <w:color w:val="000000"/>
                <w:sz w:val="16"/>
                <w:szCs w:val="16"/>
              </w:rPr>
            </w:pPr>
          </w:p>
          <w:p w:rsidR="00255973" w:rsidRPr="000A248A" w:rsidRDefault="00255973" w:rsidP="000A248A">
            <w:pPr>
              <w:shd w:val="clear" w:color="auto" w:fill="FFFFFF" w:themeFill="background1"/>
              <w:ind w:left="-107" w:right="-99"/>
              <w:jc w:val="center"/>
              <w:rPr>
                <w:color w:val="000000"/>
                <w:sz w:val="16"/>
                <w:szCs w:val="16"/>
              </w:rPr>
            </w:pPr>
          </w:p>
          <w:p w:rsidR="00255973" w:rsidRPr="000A248A" w:rsidRDefault="00255973" w:rsidP="000A248A">
            <w:pPr>
              <w:shd w:val="clear" w:color="auto" w:fill="FFFFFF" w:themeFill="background1"/>
              <w:ind w:left="-107" w:right="-99"/>
              <w:jc w:val="center"/>
              <w:rPr>
                <w:color w:val="000000"/>
                <w:sz w:val="16"/>
                <w:szCs w:val="16"/>
              </w:rPr>
            </w:pPr>
          </w:p>
          <w:p w:rsidR="00255973" w:rsidRPr="000A248A" w:rsidRDefault="00255973" w:rsidP="000A248A">
            <w:pPr>
              <w:shd w:val="clear" w:color="auto" w:fill="FFFFFF" w:themeFill="background1"/>
              <w:ind w:left="-107" w:right="-99"/>
              <w:jc w:val="center"/>
              <w:rPr>
                <w:color w:val="000000"/>
                <w:sz w:val="16"/>
                <w:szCs w:val="16"/>
              </w:rPr>
            </w:pPr>
          </w:p>
          <w:p w:rsidR="00255973" w:rsidRPr="000A248A" w:rsidRDefault="00255973" w:rsidP="000A248A">
            <w:pPr>
              <w:shd w:val="clear" w:color="auto" w:fill="FFFFFF" w:themeFill="background1"/>
              <w:ind w:left="-107" w:right="-99"/>
              <w:jc w:val="center"/>
              <w:rPr>
                <w:color w:val="000000"/>
                <w:sz w:val="16"/>
                <w:szCs w:val="16"/>
              </w:rPr>
            </w:pPr>
          </w:p>
          <w:p w:rsidR="00255973" w:rsidRPr="000A248A" w:rsidRDefault="00255973" w:rsidP="000A248A">
            <w:pPr>
              <w:shd w:val="clear" w:color="auto" w:fill="FFFFFF" w:themeFill="background1"/>
              <w:ind w:left="-107" w:right="-99"/>
              <w:jc w:val="center"/>
              <w:rPr>
                <w:color w:val="000000"/>
                <w:sz w:val="16"/>
                <w:szCs w:val="16"/>
              </w:rPr>
            </w:pPr>
            <w:r w:rsidRPr="000A248A">
              <w:rPr>
                <w:color w:val="000000"/>
                <w:sz w:val="16"/>
                <w:szCs w:val="16"/>
              </w:rPr>
              <w:t>Номер регистрационного удостоверения и срок его действия для медицинских изделий</w:t>
            </w:r>
          </w:p>
        </w:tc>
        <w:tc>
          <w:tcPr>
            <w:tcW w:w="1418" w:type="dxa"/>
            <w:vMerge w:val="restart"/>
            <w:vAlign w:val="center"/>
          </w:tcPr>
          <w:p w:rsidR="00255973" w:rsidRPr="000A248A" w:rsidRDefault="00255973" w:rsidP="000A248A">
            <w:pPr>
              <w:shd w:val="clear" w:color="auto" w:fill="FFFFFF" w:themeFill="background1"/>
              <w:suppressAutoHyphens/>
              <w:autoSpaceDE w:val="0"/>
              <w:autoSpaceDN w:val="0"/>
              <w:adjustRightInd w:val="0"/>
              <w:ind w:left="-107" w:right="-99"/>
              <w:jc w:val="center"/>
              <w:rPr>
                <w:sz w:val="16"/>
                <w:szCs w:val="16"/>
              </w:rPr>
            </w:pPr>
            <w:r w:rsidRPr="000A248A">
              <w:rPr>
                <w:sz w:val="16"/>
                <w:szCs w:val="16"/>
              </w:rPr>
              <w:t xml:space="preserve">Наименование и страна происхождения изготовителя (производителя) товара относящегося к медицинским изделиями, производственная площадка,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 </w:t>
            </w:r>
          </w:p>
          <w:p w:rsidR="00255973" w:rsidRPr="000A248A" w:rsidRDefault="00255973" w:rsidP="000A248A">
            <w:pPr>
              <w:keepNext/>
              <w:shd w:val="clear" w:color="auto" w:fill="FFFFFF" w:themeFill="background1"/>
              <w:jc w:val="center"/>
              <w:rPr>
                <w:color w:val="000000"/>
                <w:sz w:val="16"/>
                <w:szCs w:val="16"/>
              </w:rPr>
            </w:pPr>
            <w:r w:rsidRPr="000A248A">
              <w:rPr>
                <w:sz w:val="16"/>
                <w:szCs w:val="16"/>
              </w:rPr>
              <w:t>(в регистрационном удостоверении, выданному в рамках ЕАЭС или сведениями из единого реестра медицинских изделий, зарегистрированных</w:t>
            </w:r>
          </w:p>
        </w:tc>
        <w:tc>
          <w:tcPr>
            <w:tcW w:w="992" w:type="dxa"/>
            <w:vMerge w:val="restart"/>
            <w:vAlign w:val="center"/>
          </w:tcPr>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Предлагаемое кол-во</w:t>
            </w:r>
          </w:p>
          <w:p w:rsidR="00255973" w:rsidRPr="000A248A" w:rsidRDefault="00255973" w:rsidP="000A248A">
            <w:pPr>
              <w:shd w:val="clear" w:color="auto" w:fill="FFFFFF" w:themeFill="background1"/>
              <w:tabs>
                <w:tab w:val="left" w:pos="1114"/>
              </w:tabs>
              <w:ind w:left="-61" w:firstLine="61"/>
              <w:jc w:val="center"/>
              <w:rPr>
                <w:color w:val="000000"/>
                <w:sz w:val="24"/>
                <w:szCs w:val="24"/>
              </w:rPr>
            </w:pPr>
            <w:proofErr w:type="spellStart"/>
            <w:r w:rsidRPr="000A248A">
              <w:rPr>
                <w:color w:val="000000"/>
                <w:sz w:val="16"/>
                <w:szCs w:val="16"/>
              </w:rPr>
              <w:t>шт</w:t>
            </w:r>
            <w:proofErr w:type="spellEnd"/>
            <w:r w:rsidRPr="000A248A">
              <w:rPr>
                <w:color w:val="000000"/>
                <w:sz w:val="16"/>
                <w:szCs w:val="16"/>
              </w:rPr>
              <w:t xml:space="preserve">/ </w:t>
            </w:r>
            <w:proofErr w:type="spellStart"/>
            <w:r w:rsidRPr="000A248A">
              <w:rPr>
                <w:color w:val="000000"/>
                <w:sz w:val="16"/>
                <w:szCs w:val="16"/>
              </w:rPr>
              <w:t>кор</w:t>
            </w:r>
            <w:proofErr w:type="spellEnd"/>
            <w:r w:rsidRPr="000A248A">
              <w:rPr>
                <w:color w:val="000000"/>
                <w:sz w:val="16"/>
                <w:szCs w:val="16"/>
              </w:rPr>
              <w:t>./</w:t>
            </w:r>
            <w:proofErr w:type="spellStart"/>
            <w:r w:rsidRPr="000A248A">
              <w:rPr>
                <w:color w:val="000000"/>
                <w:sz w:val="16"/>
                <w:szCs w:val="16"/>
              </w:rPr>
              <w:t>упак</w:t>
            </w:r>
            <w:proofErr w:type="spellEnd"/>
          </w:p>
        </w:tc>
        <w:tc>
          <w:tcPr>
            <w:tcW w:w="1276" w:type="dxa"/>
            <w:vMerge w:val="restart"/>
            <w:vAlign w:val="center"/>
          </w:tcPr>
          <w:p w:rsidR="00255973" w:rsidRPr="000A248A" w:rsidRDefault="00255973" w:rsidP="000A248A">
            <w:pPr>
              <w:shd w:val="clear" w:color="auto" w:fill="FFFFFF" w:themeFill="background1"/>
              <w:ind w:right="-37"/>
              <w:jc w:val="center"/>
              <w:rPr>
                <w:color w:val="000000"/>
                <w:sz w:val="16"/>
                <w:szCs w:val="16"/>
              </w:rPr>
            </w:pPr>
            <w:r w:rsidRPr="000A248A">
              <w:rPr>
                <w:color w:val="000000"/>
                <w:sz w:val="16"/>
                <w:szCs w:val="16"/>
              </w:rPr>
              <w:t xml:space="preserve">Предлагаемое кол-во товара (штук, флаконов) содержащихся в </w:t>
            </w:r>
            <w:proofErr w:type="spellStart"/>
            <w:r w:rsidRPr="000A248A">
              <w:rPr>
                <w:color w:val="000000"/>
                <w:sz w:val="16"/>
                <w:szCs w:val="16"/>
              </w:rPr>
              <w:t>кор</w:t>
            </w:r>
            <w:proofErr w:type="spellEnd"/>
            <w:r w:rsidRPr="000A248A">
              <w:rPr>
                <w:color w:val="000000"/>
                <w:sz w:val="16"/>
                <w:szCs w:val="16"/>
              </w:rPr>
              <w:t>./</w:t>
            </w:r>
            <w:proofErr w:type="spellStart"/>
            <w:r w:rsidRPr="000A248A">
              <w:rPr>
                <w:color w:val="000000"/>
                <w:sz w:val="16"/>
                <w:szCs w:val="16"/>
              </w:rPr>
              <w:t>упак</w:t>
            </w:r>
            <w:proofErr w:type="spellEnd"/>
            <w:r w:rsidRPr="000A248A">
              <w:rPr>
                <w:color w:val="000000"/>
                <w:sz w:val="16"/>
                <w:szCs w:val="16"/>
              </w:rPr>
              <w:t>.</w:t>
            </w:r>
          </w:p>
          <w:p w:rsidR="00255973" w:rsidRPr="000A248A" w:rsidRDefault="00255973" w:rsidP="000A248A">
            <w:pPr>
              <w:shd w:val="clear" w:color="auto" w:fill="FFFFFF" w:themeFill="background1"/>
              <w:ind w:right="-37"/>
              <w:jc w:val="center"/>
              <w:rPr>
                <w:color w:val="000000"/>
                <w:sz w:val="16"/>
                <w:szCs w:val="16"/>
              </w:rPr>
            </w:pPr>
          </w:p>
          <w:p w:rsidR="00255973" w:rsidRPr="000A248A" w:rsidRDefault="00255973" w:rsidP="000A248A">
            <w:pPr>
              <w:shd w:val="clear" w:color="auto" w:fill="FFFFFF" w:themeFill="background1"/>
              <w:ind w:right="-43"/>
              <w:jc w:val="center"/>
              <w:rPr>
                <w:color w:val="000000"/>
                <w:sz w:val="16"/>
                <w:szCs w:val="16"/>
              </w:rPr>
            </w:pPr>
            <w:r w:rsidRPr="000A248A">
              <w:rPr>
                <w:color w:val="000000"/>
                <w:sz w:val="16"/>
                <w:szCs w:val="16"/>
              </w:rPr>
              <w:t>(для  изделий)</w:t>
            </w:r>
          </w:p>
        </w:tc>
        <w:tc>
          <w:tcPr>
            <w:tcW w:w="1417" w:type="dxa"/>
            <w:vAlign w:val="center"/>
          </w:tcPr>
          <w:p w:rsidR="00255973" w:rsidRPr="000A248A" w:rsidRDefault="00255973" w:rsidP="000A248A">
            <w:pPr>
              <w:shd w:val="clear" w:color="auto" w:fill="FFFFFF" w:themeFill="background1"/>
              <w:ind w:left="-94" w:right="-80"/>
              <w:jc w:val="center"/>
              <w:rPr>
                <w:color w:val="000000"/>
                <w:sz w:val="16"/>
                <w:szCs w:val="16"/>
              </w:rPr>
            </w:pPr>
            <w:r w:rsidRPr="000A248A">
              <w:rPr>
                <w:b/>
                <w:color w:val="000000"/>
                <w:sz w:val="16"/>
                <w:szCs w:val="16"/>
              </w:rPr>
              <w:t>Для резидентов РБ</w:t>
            </w:r>
            <w:r w:rsidRPr="000A248A">
              <w:rPr>
                <w:color w:val="000000"/>
                <w:sz w:val="16"/>
                <w:szCs w:val="16"/>
              </w:rPr>
              <w:t xml:space="preserve"> (заполняется только резидентами РБ на товар относящийся к медицинским изделиям, за исключением производителей)</w:t>
            </w:r>
          </w:p>
        </w:tc>
        <w:tc>
          <w:tcPr>
            <w:tcW w:w="1276" w:type="dxa"/>
            <w:vMerge w:val="restart"/>
            <w:vAlign w:val="center"/>
          </w:tcPr>
          <w:p w:rsidR="00255973" w:rsidRPr="000A248A" w:rsidRDefault="00255973" w:rsidP="000A248A">
            <w:pPr>
              <w:shd w:val="clear" w:color="auto" w:fill="FFFFFF" w:themeFill="background1"/>
              <w:ind w:right="-108"/>
              <w:jc w:val="center"/>
              <w:rPr>
                <w:b/>
                <w:color w:val="000000"/>
                <w:sz w:val="16"/>
                <w:szCs w:val="16"/>
              </w:rPr>
            </w:pPr>
            <w:r w:rsidRPr="000A248A">
              <w:rPr>
                <w:b/>
                <w:color w:val="000000"/>
                <w:sz w:val="16"/>
                <w:szCs w:val="16"/>
              </w:rPr>
              <w:t>Размер примененной оптовой надбавки,%</w:t>
            </w:r>
          </w:p>
          <w:p w:rsidR="00255973" w:rsidRPr="000A248A" w:rsidRDefault="00255973" w:rsidP="000A248A">
            <w:pPr>
              <w:shd w:val="clear" w:color="auto" w:fill="FFFFFF" w:themeFill="background1"/>
              <w:ind w:right="-108"/>
              <w:rPr>
                <w:color w:val="000000"/>
                <w:sz w:val="16"/>
                <w:szCs w:val="16"/>
              </w:rPr>
            </w:pPr>
            <w:r w:rsidRPr="000A248A">
              <w:rPr>
                <w:color w:val="000000"/>
                <w:sz w:val="16"/>
                <w:szCs w:val="16"/>
              </w:rPr>
              <w:t>(заполняется только резидентами РБ, за исключением производителей)</w:t>
            </w:r>
          </w:p>
          <w:p w:rsidR="00255973" w:rsidRPr="000A248A" w:rsidRDefault="00255973" w:rsidP="000A248A">
            <w:pPr>
              <w:shd w:val="clear" w:color="auto" w:fill="FFFFFF" w:themeFill="background1"/>
              <w:ind w:right="-108"/>
              <w:rPr>
                <w:color w:val="000000"/>
                <w:sz w:val="16"/>
                <w:szCs w:val="16"/>
              </w:rPr>
            </w:pPr>
          </w:p>
          <w:p w:rsidR="00255973" w:rsidRPr="000A248A" w:rsidRDefault="00255973" w:rsidP="000A248A">
            <w:pPr>
              <w:shd w:val="clear" w:color="auto" w:fill="FFFFFF" w:themeFill="background1"/>
              <w:ind w:right="-108"/>
              <w:rPr>
                <w:color w:val="000000"/>
                <w:sz w:val="16"/>
                <w:szCs w:val="16"/>
              </w:rPr>
            </w:pPr>
            <w:r w:rsidRPr="000A248A">
              <w:rPr>
                <w:color w:val="000000"/>
                <w:sz w:val="16"/>
                <w:szCs w:val="16"/>
              </w:rPr>
              <w:t>точность 4 знака</w:t>
            </w:r>
          </w:p>
        </w:tc>
        <w:tc>
          <w:tcPr>
            <w:tcW w:w="1559" w:type="dxa"/>
            <w:vMerge w:val="restart"/>
          </w:tcPr>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Цена в валюте договора за единицу</w:t>
            </w:r>
          </w:p>
          <w:p w:rsidR="00255973" w:rsidRPr="000A248A" w:rsidRDefault="00255973" w:rsidP="000A248A">
            <w:pPr>
              <w:shd w:val="clear" w:color="auto" w:fill="FFFFFF" w:themeFill="background1"/>
              <w:ind w:left="-108" w:right="-108"/>
              <w:jc w:val="center"/>
              <w:rPr>
                <w:color w:val="000000"/>
                <w:sz w:val="16"/>
                <w:szCs w:val="16"/>
              </w:rPr>
            </w:pPr>
            <w:r w:rsidRPr="000A248A">
              <w:rPr>
                <w:b/>
                <w:color w:val="000000"/>
                <w:sz w:val="16"/>
                <w:szCs w:val="16"/>
              </w:rPr>
              <w:t>для нерезидентов РБ</w:t>
            </w:r>
            <w:r w:rsidRPr="000A248A">
              <w:rPr>
                <w:color w:val="000000"/>
                <w:sz w:val="16"/>
                <w:szCs w:val="16"/>
              </w:rPr>
              <w:t>- без учета таможенных платежей (пошлины, сборы и НДС) на территории РБ</w:t>
            </w:r>
          </w:p>
          <w:p w:rsidR="00255973" w:rsidRPr="000A248A" w:rsidRDefault="00255973" w:rsidP="000A248A">
            <w:pPr>
              <w:shd w:val="clear" w:color="auto" w:fill="FFFFFF" w:themeFill="background1"/>
              <w:ind w:left="-108" w:right="-108"/>
              <w:jc w:val="center"/>
              <w:rPr>
                <w:color w:val="000000"/>
                <w:sz w:val="16"/>
                <w:szCs w:val="16"/>
              </w:rPr>
            </w:pPr>
          </w:p>
          <w:p w:rsidR="00255973" w:rsidRPr="000A248A" w:rsidRDefault="00255973" w:rsidP="000A248A">
            <w:pPr>
              <w:shd w:val="clear" w:color="auto" w:fill="FFFFFF" w:themeFill="background1"/>
              <w:ind w:left="-108" w:right="-108"/>
              <w:jc w:val="center"/>
              <w:rPr>
                <w:color w:val="000000"/>
                <w:sz w:val="16"/>
                <w:szCs w:val="16"/>
              </w:rPr>
            </w:pPr>
          </w:p>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 xml:space="preserve">Цена в </w:t>
            </w:r>
            <w:proofErr w:type="spellStart"/>
            <w:r w:rsidRPr="000A248A">
              <w:rPr>
                <w:color w:val="000000"/>
                <w:sz w:val="16"/>
                <w:szCs w:val="16"/>
              </w:rPr>
              <w:t>бел.руб</w:t>
            </w:r>
            <w:proofErr w:type="spellEnd"/>
            <w:r w:rsidRPr="000A248A">
              <w:rPr>
                <w:color w:val="000000"/>
                <w:sz w:val="16"/>
                <w:szCs w:val="16"/>
              </w:rPr>
              <w:t xml:space="preserve">. за единицу </w:t>
            </w:r>
            <w:r w:rsidRPr="000A248A">
              <w:rPr>
                <w:b/>
                <w:color w:val="000000"/>
                <w:sz w:val="16"/>
                <w:szCs w:val="16"/>
              </w:rPr>
              <w:t>для резидентов РБ</w:t>
            </w:r>
            <w:r w:rsidRPr="000A248A">
              <w:rPr>
                <w:color w:val="000000"/>
                <w:sz w:val="16"/>
                <w:szCs w:val="16"/>
              </w:rPr>
              <w:t>- с учетом таможенных платежей (пошлины, сборы и НДС)</w:t>
            </w:r>
          </w:p>
          <w:p w:rsidR="00255973" w:rsidRPr="000A248A" w:rsidRDefault="00255973" w:rsidP="000A248A">
            <w:pPr>
              <w:shd w:val="clear" w:color="auto" w:fill="FFFFFF" w:themeFill="background1"/>
              <w:ind w:left="-108" w:right="-108"/>
              <w:jc w:val="center"/>
              <w:rPr>
                <w:color w:val="000000"/>
                <w:sz w:val="16"/>
                <w:szCs w:val="16"/>
              </w:rPr>
            </w:pPr>
          </w:p>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гр.8+(гр.8*гр.9)</w:t>
            </w:r>
          </w:p>
        </w:tc>
        <w:tc>
          <w:tcPr>
            <w:tcW w:w="851" w:type="dxa"/>
            <w:vMerge w:val="restart"/>
          </w:tcPr>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 xml:space="preserve">Ставка НДС </w:t>
            </w:r>
            <w:r w:rsidRPr="000A248A">
              <w:rPr>
                <w:b/>
                <w:color w:val="000000"/>
                <w:sz w:val="16"/>
                <w:szCs w:val="16"/>
              </w:rPr>
              <w:t>для резидентов РБ*</w:t>
            </w:r>
            <w:r w:rsidRPr="000A248A">
              <w:rPr>
                <w:color w:val="000000"/>
                <w:sz w:val="16"/>
                <w:szCs w:val="16"/>
              </w:rPr>
              <w:t>, %</w:t>
            </w:r>
          </w:p>
        </w:tc>
        <w:tc>
          <w:tcPr>
            <w:tcW w:w="992" w:type="dxa"/>
            <w:vMerge w:val="restart"/>
          </w:tcPr>
          <w:p w:rsidR="00255973" w:rsidRPr="000A248A" w:rsidRDefault="00255973" w:rsidP="000A248A">
            <w:pPr>
              <w:shd w:val="clear" w:color="auto" w:fill="FFFFFF" w:themeFill="background1"/>
              <w:ind w:left="-108" w:right="-108"/>
              <w:jc w:val="center"/>
              <w:rPr>
                <w:b/>
                <w:color w:val="000000"/>
                <w:sz w:val="16"/>
                <w:szCs w:val="16"/>
              </w:rPr>
            </w:pPr>
            <w:r w:rsidRPr="000A248A">
              <w:rPr>
                <w:color w:val="000000"/>
                <w:sz w:val="16"/>
                <w:szCs w:val="16"/>
              </w:rPr>
              <w:t xml:space="preserve">Сумма НДС в </w:t>
            </w:r>
            <w:proofErr w:type="spellStart"/>
            <w:r w:rsidRPr="000A248A">
              <w:rPr>
                <w:color w:val="000000"/>
                <w:sz w:val="16"/>
                <w:szCs w:val="16"/>
              </w:rPr>
              <w:t>бел.руб</w:t>
            </w:r>
            <w:proofErr w:type="spellEnd"/>
            <w:r w:rsidRPr="000A248A">
              <w:rPr>
                <w:color w:val="000000"/>
                <w:sz w:val="16"/>
                <w:szCs w:val="16"/>
              </w:rPr>
              <w:t xml:space="preserve">. </w:t>
            </w:r>
            <w:r w:rsidRPr="000A248A">
              <w:rPr>
                <w:b/>
                <w:color w:val="000000"/>
                <w:sz w:val="16"/>
                <w:szCs w:val="16"/>
              </w:rPr>
              <w:t>для резидентов в РБ</w:t>
            </w:r>
          </w:p>
          <w:p w:rsidR="00255973" w:rsidRPr="000A248A" w:rsidRDefault="00255973" w:rsidP="000A248A">
            <w:pPr>
              <w:shd w:val="clear" w:color="auto" w:fill="FFFFFF" w:themeFill="background1"/>
              <w:ind w:left="-108" w:right="-108"/>
              <w:jc w:val="center"/>
              <w:rPr>
                <w:color w:val="000000"/>
                <w:sz w:val="16"/>
                <w:szCs w:val="16"/>
              </w:rPr>
            </w:pPr>
          </w:p>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гр.6*гр.10гр.*</w:t>
            </w:r>
          </w:p>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гр11</w:t>
            </w:r>
          </w:p>
        </w:tc>
        <w:tc>
          <w:tcPr>
            <w:tcW w:w="1134" w:type="dxa"/>
            <w:vMerge w:val="restart"/>
          </w:tcPr>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 xml:space="preserve">Общая стоимость в валюте договора </w:t>
            </w:r>
            <w:r w:rsidRPr="000A248A">
              <w:rPr>
                <w:b/>
                <w:color w:val="000000"/>
                <w:sz w:val="16"/>
                <w:szCs w:val="16"/>
              </w:rPr>
              <w:t>для нерезидентов РБ</w:t>
            </w:r>
            <w:r w:rsidRPr="000A248A">
              <w:rPr>
                <w:color w:val="000000"/>
                <w:sz w:val="16"/>
                <w:szCs w:val="16"/>
              </w:rPr>
              <w:t>- без учета таможенных платежей ( пошлины, сборы и НДС) на территории РБ</w:t>
            </w:r>
          </w:p>
          <w:p w:rsidR="00255973" w:rsidRPr="000A248A" w:rsidRDefault="00255973" w:rsidP="000A248A">
            <w:pPr>
              <w:shd w:val="clear" w:color="auto" w:fill="FFFFFF" w:themeFill="background1"/>
              <w:ind w:left="-108" w:right="-108"/>
              <w:jc w:val="center"/>
              <w:rPr>
                <w:color w:val="000000"/>
                <w:sz w:val="16"/>
                <w:szCs w:val="16"/>
              </w:rPr>
            </w:pPr>
          </w:p>
          <w:p w:rsidR="00255973" w:rsidRPr="000A248A" w:rsidRDefault="00255973" w:rsidP="000A248A">
            <w:pPr>
              <w:shd w:val="clear" w:color="auto" w:fill="FFFFFF" w:themeFill="background1"/>
              <w:ind w:left="-108" w:right="459"/>
              <w:jc w:val="center"/>
              <w:rPr>
                <w:color w:val="000000"/>
                <w:sz w:val="16"/>
                <w:szCs w:val="16"/>
              </w:rPr>
            </w:pPr>
          </w:p>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 xml:space="preserve">Общая стоимость в </w:t>
            </w:r>
            <w:proofErr w:type="spellStart"/>
            <w:r w:rsidRPr="000A248A">
              <w:rPr>
                <w:color w:val="000000"/>
                <w:sz w:val="16"/>
                <w:szCs w:val="16"/>
              </w:rPr>
              <w:t>бел.руб</w:t>
            </w:r>
            <w:proofErr w:type="spellEnd"/>
            <w:r w:rsidRPr="000A248A">
              <w:rPr>
                <w:color w:val="000000"/>
                <w:sz w:val="16"/>
                <w:szCs w:val="16"/>
              </w:rPr>
              <w:t xml:space="preserve">. </w:t>
            </w:r>
            <w:r w:rsidRPr="000A248A">
              <w:rPr>
                <w:b/>
                <w:color w:val="000000"/>
                <w:sz w:val="16"/>
                <w:szCs w:val="16"/>
              </w:rPr>
              <w:t>для резидентов РБ</w:t>
            </w:r>
            <w:r w:rsidRPr="000A248A">
              <w:rPr>
                <w:color w:val="000000"/>
                <w:sz w:val="16"/>
                <w:szCs w:val="16"/>
              </w:rPr>
              <w:t>- с учетом таможенных платежей (пошлины, сборы и НДС)</w:t>
            </w:r>
          </w:p>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гр.6*гр.10*</w:t>
            </w:r>
          </w:p>
          <w:p w:rsidR="00255973" w:rsidRPr="000A248A" w:rsidRDefault="00255973" w:rsidP="000A248A">
            <w:pPr>
              <w:shd w:val="clear" w:color="auto" w:fill="FFFFFF" w:themeFill="background1"/>
              <w:ind w:left="-108" w:right="-108"/>
              <w:jc w:val="center"/>
              <w:rPr>
                <w:color w:val="000000"/>
                <w:sz w:val="16"/>
                <w:szCs w:val="16"/>
              </w:rPr>
            </w:pPr>
            <w:r w:rsidRPr="000A248A">
              <w:rPr>
                <w:color w:val="000000"/>
                <w:sz w:val="16"/>
                <w:szCs w:val="16"/>
              </w:rPr>
              <w:t>гр.12</w:t>
            </w:r>
          </w:p>
        </w:tc>
        <w:tc>
          <w:tcPr>
            <w:tcW w:w="850" w:type="dxa"/>
            <w:vMerge w:val="restart"/>
          </w:tcPr>
          <w:p w:rsidR="00255973" w:rsidRPr="000A248A" w:rsidRDefault="00255973" w:rsidP="000A248A">
            <w:pPr>
              <w:shd w:val="clear" w:color="auto" w:fill="FFFFFF" w:themeFill="background1"/>
              <w:ind w:left="-108" w:right="-111"/>
              <w:jc w:val="center"/>
              <w:rPr>
                <w:color w:val="000000"/>
                <w:sz w:val="16"/>
                <w:szCs w:val="16"/>
              </w:rPr>
            </w:pPr>
            <w:r w:rsidRPr="000A248A">
              <w:rPr>
                <w:color w:val="000000"/>
                <w:sz w:val="16"/>
                <w:szCs w:val="16"/>
              </w:rPr>
              <w:t>Код</w:t>
            </w:r>
          </w:p>
          <w:p w:rsidR="00255973" w:rsidRPr="000A248A" w:rsidRDefault="00255973" w:rsidP="000A248A">
            <w:pPr>
              <w:shd w:val="clear" w:color="auto" w:fill="FFFFFF" w:themeFill="background1"/>
              <w:ind w:left="-108" w:right="-111"/>
              <w:jc w:val="center"/>
              <w:rPr>
                <w:color w:val="000000"/>
                <w:sz w:val="16"/>
                <w:szCs w:val="16"/>
              </w:rPr>
            </w:pPr>
            <w:r w:rsidRPr="000A248A">
              <w:rPr>
                <w:color w:val="000000"/>
                <w:sz w:val="16"/>
                <w:szCs w:val="16"/>
              </w:rPr>
              <w:t>товара ТНВЭД</w:t>
            </w:r>
          </w:p>
        </w:tc>
      </w:tr>
      <w:tr w:rsidR="00255973" w:rsidRPr="000A248A">
        <w:trPr>
          <w:trHeight w:val="4206"/>
        </w:trPr>
        <w:tc>
          <w:tcPr>
            <w:tcW w:w="851" w:type="dxa"/>
            <w:vMerge/>
            <w:vAlign w:val="center"/>
          </w:tcPr>
          <w:p w:rsidR="00255973" w:rsidRPr="000A248A" w:rsidRDefault="00255973" w:rsidP="000A248A">
            <w:pPr>
              <w:shd w:val="clear" w:color="auto" w:fill="FFFFFF" w:themeFill="background1"/>
              <w:rPr>
                <w:color w:val="000000"/>
                <w:sz w:val="16"/>
                <w:szCs w:val="16"/>
              </w:rPr>
            </w:pPr>
          </w:p>
        </w:tc>
        <w:tc>
          <w:tcPr>
            <w:tcW w:w="1559" w:type="dxa"/>
            <w:vMerge/>
            <w:vAlign w:val="center"/>
          </w:tcPr>
          <w:p w:rsidR="00255973" w:rsidRPr="000A248A" w:rsidRDefault="00255973" w:rsidP="000A248A">
            <w:pPr>
              <w:keepNext/>
              <w:shd w:val="clear" w:color="auto" w:fill="FFFFFF" w:themeFill="background1"/>
              <w:ind w:left="-106" w:right="-28"/>
              <w:jc w:val="center"/>
              <w:rPr>
                <w:color w:val="000000"/>
                <w:sz w:val="16"/>
                <w:szCs w:val="16"/>
              </w:rPr>
            </w:pPr>
          </w:p>
        </w:tc>
        <w:tc>
          <w:tcPr>
            <w:tcW w:w="851" w:type="dxa"/>
            <w:vMerge/>
            <w:vAlign w:val="center"/>
          </w:tcPr>
          <w:p w:rsidR="00255973" w:rsidRPr="000A248A" w:rsidRDefault="00255973" w:rsidP="000A248A">
            <w:pPr>
              <w:keepNext/>
              <w:shd w:val="clear" w:color="auto" w:fill="FFFFFF" w:themeFill="background1"/>
              <w:jc w:val="center"/>
              <w:rPr>
                <w:color w:val="000000"/>
                <w:sz w:val="16"/>
                <w:szCs w:val="16"/>
              </w:rPr>
            </w:pPr>
          </w:p>
        </w:tc>
        <w:tc>
          <w:tcPr>
            <w:tcW w:w="1559" w:type="dxa"/>
            <w:vMerge/>
          </w:tcPr>
          <w:p w:rsidR="00255973" w:rsidRPr="000A248A" w:rsidRDefault="00255973" w:rsidP="000A248A">
            <w:pPr>
              <w:shd w:val="clear" w:color="auto" w:fill="FFFFFF" w:themeFill="background1"/>
              <w:ind w:left="-107" w:right="-99"/>
              <w:jc w:val="center"/>
              <w:rPr>
                <w:color w:val="000000"/>
                <w:sz w:val="16"/>
                <w:szCs w:val="16"/>
              </w:rPr>
            </w:pPr>
          </w:p>
        </w:tc>
        <w:tc>
          <w:tcPr>
            <w:tcW w:w="1418" w:type="dxa"/>
            <w:vMerge/>
            <w:vAlign w:val="center"/>
          </w:tcPr>
          <w:p w:rsidR="00255973" w:rsidRPr="000A248A" w:rsidRDefault="00255973" w:rsidP="000A248A">
            <w:pPr>
              <w:shd w:val="clear" w:color="auto" w:fill="FFFFFF" w:themeFill="background1"/>
              <w:ind w:left="-107" w:right="-99"/>
              <w:rPr>
                <w:color w:val="000000"/>
                <w:sz w:val="16"/>
                <w:szCs w:val="16"/>
              </w:rPr>
            </w:pPr>
          </w:p>
        </w:tc>
        <w:tc>
          <w:tcPr>
            <w:tcW w:w="992" w:type="dxa"/>
            <w:vMerge/>
            <w:vAlign w:val="center"/>
          </w:tcPr>
          <w:p w:rsidR="00255973" w:rsidRPr="000A248A" w:rsidRDefault="00255973" w:rsidP="000A248A">
            <w:pPr>
              <w:shd w:val="clear" w:color="auto" w:fill="FFFFFF" w:themeFill="background1"/>
              <w:ind w:left="-108" w:right="-108"/>
              <w:jc w:val="center"/>
              <w:rPr>
                <w:color w:val="000000"/>
                <w:sz w:val="16"/>
                <w:szCs w:val="16"/>
              </w:rPr>
            </w:pPr>
          </w:p>
        </w:tc>
        <w:tc>
          <w:tcPr>
            <w:tcW w:w="1276" w:type="dxa"/>
            <w:vMerge/>
            <w:vAlign w:val="center"/>
          </w:tcPr>
          <w:p w:rsidR="00255973" w:rsidRPr="000A248A" w:rsidRDefault="00255973" w:rsidP="000A248A">
            <w:pPr>
              <w:shd w:val="clear" w:color="auto" w:fill="FFFFFF" w:themeFill="background1"/>
              <w:ind w:right="-37"/>
              <w:jc w:val="center"/>
              <w:rPr>
                <w:color w:val="000000"/>
                <w:sz w:val="16"/>
                <w:szCs w:val="16"/>
              </w:rPr>
            </w:pPr>
          </w:p>
        </w:tc>
        <w:tc>
          <w:tcPr>
            <w:tcW w:w="1417" w:type="dxa"/>
            <w:vAlign w:val="center"/>
          </w:tcPr>
          <w:p w:rsidR="00255973" w:rsidRPr="000A248A" w:rsidRDefault="00255973" w:rsidP="000A248A">
            <w:pPr>
              <w:shd w:val="clear" w:color="auto" w:fill="FFFFFF" w:themeFill="background1"/>
              <w:ind w:left="-94" w:right="-80"/>
              <w:jc w:val="center"/>
              <w:rPr>
                <w:color w:val="000000"/>
                <w:sz w:val="16"/>
                <w:szCs w:val="16"/>
              </w:rPr>
            </w:pPr>
            <w:r w:rsidRPr="000A248A">
              <w:rPr>
                <w:color w:val="000000"/>
                <w:sz w:val="16"/>
                <w:szCs w:val="16"/>
              </w:rPr>
              <w:t xml:space="preserve">РОЦ в </w:t>
            </w:r>
            <w:proofErr w:type="spellStart"/>
            <w:r w:rsidRPr="000A248A">
              <w:rPr>
                <w:color w:val="000000"/>
                <w:sz w:val="16"/>
                <w:szCs w:val="16"/>
              </w:rPr>
              <w:t>бел.руб</w:t>
            </w:r>
            <w:proofErr w:type="spellEnd"/>
            <w:r w:rsidRPr="000A248A">
              <w:rPr>
                <w:color w:val="000000"/>
                <w:sz w:val="16"/>
                <w:szCs w:val="16"/>
              </w:rPr>
              <w:t>.</w:t>
            </w:r>
          </w:p>
        </w:tc>
        <w:tc>
          <w:tcPr>
            <w:tcW w:w="1276" w:type="dxa"/>
            <w:vMerge/>
            <w:vAlign w:val="center"/>
          </w:tcPr>
          <w:p w:rsidR="00255973" w:rsidRPr="000A248A" w:rsidRDefault="00255973" w:rsidP="000A248A">
            <w:pPr>
              <w:shd w:val="clear" w:color="auto" w:fill="FFFFFF" w:themeFill="background1"/>
              <w:ind w:right="-108"/>
              <w:jc w:val="center"/>
              <w:rPr>
                <w:color w:val="000000"/>
                <w:sz w:val="16"/>
                <w:szCs w:val="16"/>
              </w:rPr>
            </w:pPr>
          </w:p>
        </w:tc>
        <w:tc>
          <w:tcPr>
            <w:tcW w:w="1559" w:type="dxa"/>
            <w:vMerge/>
          </w:tcPr>
          <w:p w:rsidR="00255973" w:rsidRPr="000A248A" w:rsidRDefault="00255973" w:rsidP="000A248A">
            <w:pPr>
              <w:shd w:val="clear" w:color="auto" w:fill="FFFFFF" w:themeFill="background1"/>
              <w:ind w:left="-108" w:right="-108"/>
              <w:jc w:val="center"/>
              <w:rPr>
                <w:color w:val="000000"/>
                <w:sz w:val="16"/>
                <w:szCs w:val="16"/>
              </w:rPr>
            </w:pPr>
          </w:p>
        </w:tc>
        <w:tc>
          <w:tcPr>
            <w:tcW w:w="851" w:type="dxa"/>
            <w:vMerge/>
          </w:tcPr>
          <w:p w:rsidR="00255973" w:rsidRPr="000A248A" w:rsidRDefault="00255973" w:rsidP="000A248A">
            <w:pPr>
              <w:shd w:val="clear" w:color="auto" w:fill="FFFFFF" w:themeFill="background1"/>
              <w:ind w:left="-108" w:right="-108"/>
              <w:jc w:val="center"/>
              <w:rPr>
                <w:color w:val="000000"/>
                <w:sz w:val="16"/>
                <w:szCs w:val="16"/>
              </w:rPr>
            </w:pPr>
          </w:p>
        </w:tc>
        <w:tc>
          <w:tcPr>
            <w:tcW w:w="992" w:type="dxa"/>
            <w:vMerge/>
          </w:tcPr>
          <w:p w:rsidR="00255973" w:rsidRPr="000A248A" w:rsidRDefault="00255973" w:rsidP="000A248A">
            <w:pPr>
              <w:shd w:val="clear" w:color="auto" w:fill="FFFFFF" w:themeFill="background1"/>
              <w:ind w:left="-108" w:right="-108"/>
              <w:jc w:val="center"/>
              <w:rPr>
                <w:color w:val="000000"/>
                <w:sz w:val="16"/>
                <w:szCs w:val="16"/>
              </w:rPr>
            </w:pPr>
          </w:p>
        </w:tc>
        <w:tc>
          <w:tcPr>
            <w:tcW w:w="1134" w:type="dxa"/>
            <w:vMerge/>
          </w:tcPr>
          <w:p w:rsidR="00255973" w:rsidRPr="000A248A" w:rsidRDefault="00255973" w:rsidP="000A248A">
            <w:pPr>
              <w:shd w:val="clear" w:color="auto" w:fill="FFFFFF" w:themeFill="background1"/>
              <w:ind w:left="-108" w:right="-108"/>
              <w:jc w:val="center"/>
              <w:rPr>
                <w:color w:val="000000"/>
                <w:sz w:val="16"/>
                <w:szCs w:val="16"/>
              </w:rPr>
            </w:pPr>
          </w:p>
        </w:tc>
        <w:tc>
          <w:tcPr>
            <w:tcW w:w="850" w:type="dxa"/>
            <w:vMerge/>
          </w:tcPr>
          <w:p w:rsidR="00255973" w:rsidRPr="000A248A" w:rsidRDefault="00255973" w:rsidP="000A248A">
            <w:pPr>
              <w:shd w:val="clear" w:color="auto" w:fill="FFFFFF" w:themeFill="background1"/>
              <w:ind w:left="-108" w:right="-111"/>
              <w:jc w:val="center"/>
              <w:rPr>
                <w:color w:val="000000"/>
                <w:sz w:val="16"/>
                <w:szCs w:val="16"/>
              </w:rPr>
            </w:pPr>
          </w:p>
        </w:tc>
      </w:tr>
      <w:tr w:rsidR="00255973" w:rsidRPr="000A248A">
        <w:trPr>
          <w:trHeight w:val="165"/>
        </w:trPr>
        <w:tc>
          <w:tcPr>
            <w:tcW w:w="851" w:type="dxa"/>
            <w:vAlign w:val="center"/>
          </w:tcPr>
          <w:p w:rsidR="00255973" w:rsidRPr="000A248A" w:rsidRDefault="00255973" w:rsidP="000A248A">
            <w:pPr>
              <w:shd w:val="clear" w:color="auto" w:fill="FFFFFF" w:themeFill="background1"/>
              <w:jc w:val="center"/>
              <w:rPr>
                <w:color w:val="000000"/>
              </w:rPr>
            </w:pPr>
            <w:r w:rsidRPr="000A248A">
              <w:rPr>
                <w:color w:val="000000"/>
              </w:rPr>
              <w:t>1</w:t>
            </w:r>
          </w:p>
        </w:tc>
        <w:tc>
          <w:tcPr>
            <w:tcW w:w="1559" w:type="dxa"/>
            <w:vAlign w:val="center"/>
          </w:tcPr>
          <w:p w:rsidR="00255973" w:rsidRPr="000A248A" w:rsidRDefault="00255973" w:rsidP="000A248A">
            <w:pPr>
              <w:shd w:val="clear" w:color="auto" w:fill="FFFFFF" w:themeFill="background1"/>
              <w:jc w:val="center"/>
              <w:rPr>
                <w:color w:val="000000"/>
              </w:rPr>
            </w:pPr>
            <w:r w:rsidRPr="000A248A">
              <w:rPr>
                <w:color w:val="000000"/>
              </w:rPr>
              <w:t>2</w:t>
            </w:r>
          </w:p>
        </w:tc>
        <w:tc>
          <w:tcPr>
            <w:tcW w:w="851" w:type="dxa"/>
          </w:tcPr>
          <w:p w:rsidR="00255973" w:rsidRPr="000A248A" w:rsidRDefault="00255973" w:rsidP="000A248A">
            <w:pPr>
              <w:shd w:val="clear" w:color="auto" w:fill="FFFFFF" w:themeFill="background1"/>
              <w:jc w:val="center"/>
              <w:rPr>
                <w:color w:val="000000"/>
              </w:rPr>
            </w:pPr>
            <w:r w:rsidRPr="000A248A">
              <w:rPr>
                <w:color w:val="000000"/>
              </w:rPr>
              <w:t>3</w:t>
            </w:r>
          </w:p>
        </w:tc>
        <w:tc>
          <w:tcPr>
            <w:tcW w:w="1559" w:type="dxa"/>
          </w:tcPr>
          <w:p w:rsidR="00255973" w:rsidRPr="000A248A" w:rsidRDefault="00255973" w:rsidP="000A248A">
            <w:pPr>
              <w:shd w:val="clear" w:color="auto" w:fill="FFFFFF" w:themeFill="background1"/>
              <w:jc w:val="center"/>
              <w:rPr>
                <w:color w:val="000000"/>
              </w:rPr>
            </w:pPr>
            <w:r w:rsidRPr="000A248A">
              <w:rPr>
                <w:color w:val="000000"/>
              </w:rPr>
              <w:t>4</w:t>
            </w:r>
          </w:p>
        </w:tc>
        <w:tc>
          <w:tcPr>
            <w:tcW w:w="1418" w:type="dxa"/>
          </w:tcPr>
          <w:p w:rsidR="00255973" w:rsidRPr="000A248A" w:rsidRDefault="00255973" w:rsidP="000A248A">
            <w:pPr>
              <w:shd w:val="clear" w:color="auto" w:fill="FFFFFF" w:themeFill="background1"/>
              <w:jc w:val="center"/>
              <w:rPr>
                <w:color w:val="000000"/>
              </w:rPr>
            </w:pPr>
            <w:r w:rsidRPr="000A248A">
              <w:rPr>
                <w:color w:val="000000"/>
              </w:rPr>
              <w:t>5</w:t>
            </w:r>
          </w:p>
        </w:tc>
        <w:tc>
          <w:tcPr>
            <w:tcW w:w="992" w:type="dxa"/>
            <w:vAlign w:val="center"/>
          </w:tcPr>
          <w:p w:rsidR="00255973" w:rsidRPr="000A248A" w:rsidRDefault="00255973" w:rsidP="000A248A">
            <w:pPr>
              <w:shd w:val="clear" w:color="auto" w:fill="FFFFFF" w:themeFill="background1"/>
              <w:jc w:val="center"/>
              <w:rPr>
                <w:color w:val="000000"/>
              </w:rPr>
            </w:pPr>
            <w:r w:rsidRPr="000A248A">
              <w:rPr>
                <w:color w:val="000000"/>
              </w:rPr>
              <w:t>6</w:t>
            </w:r>
          </w:p>
        </w:tc>
        <w:tc>
          <w:tcPr>
            <w:tcW w:w="1276" w:type="dxa"/>
          </w:tcPr>
          <w:p w:rsidR="00255973" w:rsidRPr="000A248A" w:rsidRDefault="00255973" w:rsidP="000A248A">
            <w:pPr>
              <w:shd w:val="clear" w:color="auto" w:fill="FFFFFF" w:themeFill="background1"/>
              <w:jc w:val="center"/>
              <w:rPr>
                <w:color w:val="000000"/>
              </w:rPr>
            </w:pPr>
            <w:r w:rsidRPr="000A248A">
              <w:rPr>
                <w:color w:val="000000"/>
              </w:rPr>
              <w:t>7</w:t>
            </w:r>
          </w:p>
        </w:tc>
        <w:tc>
          <w:tcPr>
            <w:tcW w:w="1417" w:type="dxa"/>
            <w:vAlign w:val="center"/>
          </w:tcPr>
          <w:p w:rsidR="00255973" w:rsidRPr="000A248A" w:rsidRDefault="00255973" w:rsidP="000A248A">
            <w:pPr>
              <w:shd w:val="clear" w:color="auto" w:fill="FFFFFF" w:themeFill="background1"/>
              <w:jc w:val="center"/>
              <w:rPr>
                <w:color w:val="000000"/>
              </w:rPr>
            </w:pPr>
            <w:r w:rsidRPr="000A248A">
              <w:rPr>
                <w:color w:val="000000"/>
              </w:rPr>
              <w:t>8</w:t>
            </w:r>
          </w:p>
        </w:tc>
        <w:tc>
          <w:tcPr>
            <w:tcW w:w="1276" w:type="dxa"/>
          </w:tcPr>
          <w:p w:rsidR="00255973" w:rsidRPr="000A248A" w:rsidRDefault="00255973" w:rsidP="000A248A">
            <w:pPr>
              <w:shd w:val="clear" w:color="auto" w:fill="FFFFFF" w:themeFill="background1"/>
              <w:jc w:val="center"/>
              <w:rPr>
                <w:color w:val="000000"/>
              </w:rPr>
            </w:pPr>
            <w:r w:rsidRPr="000A248A">
              <w:rPr>
                <w:color w:val="000000"/>
              </w:rPr>
              <w:t>9</w:t>
            </w:r>
          </w:p>
        </w:tc>
        <w:tc>
          <w:tcPr>
            <w:tcW w:w="1559" w:type="dxa"/>
          </w:tcPr>
          <w:p w:rsidR="00255973" w:rsidRPr="000A248A" w:rsidRDefault="00255973" w:rsidP="000A248A">
            <w:pPr>
              <w:shd w:val="clear" w:color="auto" w:fill="FFFFFF" w:themeFill="background1"/>
              <w:jc w:val="center"/>
              <w:rPr>
                <w:color w:val="000000"/>
              </w:rPr>
            </w:pPr>
            <w:r w:rsidRPr="000A248A">
              <w:rPr>
                <w:color w:val="000000"/>
              </w:rPr>
              <w:t>10</w:t>
            </w:r>
          </w:p>
        </w:tc>
        <w:tc>
          <w:tcPr>
            <w:tcW w:w="851" w:type="dxa"/>
          </w:tcPr>
          <w:p w:rsidR="00255973" w:rsidRPr="000A248A" w:rsidRDefault="00255973" w:rsidP="000A248A">
            <w:pPr>
              <w:shd w:val="clear" w:color="auto" w:fill="FFFFFF" w:themeFill="background1"/>
              <w:jc w:val="center"/>
              <w:rPr>
                <w:color w:val="000000"/>
              </w:rPr>
            </w:pPr>
            <w:r w:rsidRPr="000A248A">
              <w:rPr>
                <w:color w:val="000000"/>
              </w:rPr>
              <w:t>11</w:t>
            </w:r>
          </w:p>
        </w:tc>
        <w:tc>
          <w:tcPr>
            <w:tcW w:w="992" w:type="dxa"/>
          </w:tcPr>
          <w:p w:rsidR="00255973" w:rsidRPr="000A248A" w:rsidRDefault="00255973" w:rsidP="000A248A">
            <w:pPr>
              <w:shd w:val="clear" w:color="auto" w:fill="FFFFFF" w:themeFill="background1"/>
              <w:jc w:val="center"/>
              <w:rPr>
                <w:color w:val="000000"/>
              </w:rPr>
            </w:pPr>
            <w:r w:rsidRPr="000A248A">
              <w:rPr>
                <w:color w:val="000000"/>
              </w:rPr>
              <w:t>12</w:t>
            </w:r>
          </w:p>
        </w:tc>
        <w:tc>
          <w:tcPr>
            <w:tcW w:w="1134" w:type="dxa"/>
          </w:tcPr>
          <w:p w:rsidR="00255973" w:rsidRPr="000A248A" w:rsidRDefault="00255973" w:rsidP="000A248A">
            <w:pPr>
              <w:shd w:val="clear" w:color="auto" w:fill="FFFFFF" w:themeFill="background1"/>
              <w:jc w:val="center"/>
              <w:rPr>
                <w:color w:val="000000"/>
              </w:rPr>
            </w:pPr>
            <w:r w:rsidRPr="000A248A">
              <w:rPr>
                <w:color w:val="000000"/>
              </w:rPr>
              <w:t>13</w:t>
            </w:r>
          </w:p>
        </w:tc>
        <w:tc>
          <w:tcPr>
            <w:tcW w:w="850" w:type="dxa"/>
          </w:tcPr>
          <w:p w:rsidR="00255973" w:rsidRPr="000A248A" w:rsidRDefault="00255973" w:rsidP="000A248A">
            <w:pPr>
              <w:shd w:val="clear" w:color="auto" w:fill="FFFFFF" w:themeFill="background1"/>
              <w:jc w:val="center"/>
              <w:rPr>
                <w:color w:val="000000"/>
              </w:rPr>
            </w:pPr>
            <w:r w:rsidRPr="000A248A">
              <w:rPr>
                <w:color w:val="000000"/>
              </w:rPr>
              <w:t>14</w:t>
            </w:r>
          </w:p>
        </w:tc>
      </w:tr>
      <w:tr w:rsidR="00255973" w:rsidRPr="000A248A">
        <w:trPr>
          <w:trHeight w:val="247"/>
        </w:trPr>
        <w:tc>
          <w:tcPr>
            <w:tcW w:w="851" w:type="dxa"/>
          </w:tcPr>
          <w:p w:rsidR="00255973" w:rsidRPr="000A248A" w:rsidRDefault="00255973" w:rsidP="000A248A">
            <w:pPr>
              <w:shd w:val="clear" w:color="auto" w:fill="FFFFFF" w:themeFill="background1"/>
              <w:rPr>
                <w:color w:val="000000"/>
                <w:sz w:val="24"/>
                <w:szCs w:val="24"/>
              </w:rPr>
            </w:pPr>
          </w:p>
        </w:tc>
        <w:tc>
          <w:tcPr>
            <w:tcW w:w="1559" w:type="dxa"/>
          </w:tcPr>
          <w:p w:rsidR="00255973" w:rsidRPr="000A248A" w:rsidRDefault="00255973" w:rsidP="000A248A">
            <w:pPr>
              <w:shd w:val="clear" w:color="auto" w:fill="FFFFFF" w:themeFill="background1"/>
              <w:rPr>
                <w:color w:val="000000"/>
                <w:sz w:val="24"/>
                <w:szCs w:val="24"/>
              </w:rPr>
            </w:pPr>
          </w:p>
        </w:tc>
        <w:tc>
          <w:tcPr>
            <w:tcW w:w="851" w:type="dxa"/>
          </w:tcPr>
          <w:p w:rsidR="00255973" w:rsidRPr="000A248A" w:rsidRDefault="00255973" w:rsidP="000A248A">
            <w:pPr>
              <w:shd w:val="clear" w:color="auto" w:fill="FFFFFF" w:themeFill="background1"/>
              <w:rPr>
                <w:color w:val="000000"/>
                <w:sz w:val="24"/>
                <w:szCs w:val="24"/>
              </w:rPr>
            </w:pPr>
          </w:p>
        </w:tc>
        <w:tc>
          <w:tcPr>
            <w:tcW w:w="1559" w:type="dxa"/>
          </w:tcPr>
          <w:p w:rsidR="00255973" w:rsidRPr="000A248A" w:rsidRDefault="00255973" w:rsidP="000A248A">
            <w:pPr>
              <w:shd w:val="clear" w:color="auto" w:fill="FFFFFF" w:themeFill="background1"/>
              <w:rPr>
                <w:color w:val="000000"/>
                <w:sz w:val="24"/>
                <w:szCs w:val="24"/>
              </w:rPr>
            </w:pPr>
          </w:p>
        </w:tc>
        <w:tc>
          <w:tcPr>
            <w:tcW w:w="1418" w:type="dxa"/>
          </w:tcPr>
          <w:p w:rsidR="00255973" w:rsidRPr="000A248A" w:rsidRDefault="00255973" w:rsidP="000A248A">
            <w:pPr>
              <w:shd w:val="clear" w:color="auto" w:fill="FFFFFF" w:themeFill="background1"/>
              <w:rPr>
                <w:color w:val="000000"/>
                <w:sz w:val="24"/>
                <w:szCs w:val="24"/>
              </w:rPr>
            </w:pPr>
          </w:p>
        </w:tc>
        <w:tc>
          <w:tcPr>
            <w:tcW w:w="992" w:type="dxa"/>
          </w:tcPr>
          <w:p w:rsidR="00255973" w:rsidRPr="000A248A" w:rsidRDefault="00255973" w:rsidP="000A248A">
            <w:pPr>
              <w:shd w:val="clear" w:color="auto" w:fill="FFFFFF" w:themeFill="background1"/>
              <w:rPr>
                <w:color w:val="000000"/>
                <w:sz w:val="24"/>
                <w:szCs w:val="24"/>
              </w:rPr>
            </w:pPr>
          </w:p>
        </w:tc>
        <w:tc>
          <w:tcPr>
            <w:tcW w:w="1276" w:type="dxa"/>
          </w:tcPr>
          <w:p w:rsidR="00255973" w:rsidRPr="000A248A" w:rsidRDefault="00255973" w:rsidP="000A248A">
            <w:pPr>
              <w:shd w:val="clear" w:color="auto" w:fill="FFFFFF" w:themeFill="background1"/>
              <w:rPr>
                <w:color w:val="000000"/>
                <w:sz w:val="24"/>
                <w:szCs w:val="24"/>
              </w:rPr>
            </w:pPr>
          </w:p>
        </w:tc>
        <w:tc>
          <w:tcPr>
            <w:tcW w:w="1417" w:type="dxa"/>
          </w:tcPr>
          <w:p w:rsidR="00255973" w:rsidRPr="000A248A" w:rsidRDefault="00255973" w:rsidP="000A248A">
            <w:pPr>
              <w:shd w:val="clear" w:color="auto" w:fill="FFFFFF" w:themeFill="background1"/>
              <w:rPr>
                <w:color w:val="000000"/>
                <w:sz w:val="24"/>
                <w:szCs w:val="24"/>
              </w:rPr>
            </w:pPr>
          </w:p>
        </w:tc>
        <w:tc>
          <w:tcPr>
            <w:tcW w:w="1276" w:type="dxa"/>
          </w:tcPr>
          <w:p w:rsidR="00255973" w:rsidRPr="000A248A" w:rsidRDefault="00255973" w:rsidP="000A248A">
            <w:pPr>
              <w:shd w:val="clear" w:color="auto" w:fill="FFFFFF" w:themeFill="background1"/>
              <w:rPr>
                <w:color w:val="000000"/>
                <w:sz w:val="24"/>
                <w:szCs w:val="24"/>
              </w:rPr>
            </w:pPr>
          </w:p>
        </w:tc>
        <w:tc>
          <w:tcPr>
            <w:tcW w:w="1559" w:type="dxa"/>
          </w:tcPr>
          <w:p w:rsidR="00255973" w:rsidRPr="000A248A" w:rsidRDefault="00255973" w:rsidP="000A248A">
            <w:pPr>
              <w:shd w:val="clear" w:color="auto" w:fill="FFFFFF" w:themeFill="background1"/>
              <w:rPr>
                <w:color w:val="000000"/>
                <w:sz w:val="24"/>
                <w:szCs w:val="24"/>
              </w:rPr>
            </w:pPr>
          </w:p>
        </w:tc>
        <w:tc>
          <w:tcPr>
            <w:tcW w:w="851" w:type="dxa"/>
          </w:tcPr>
          <w:p w:rsidR="00255973" w:rsidRPr="000A248A" w:rsidRDefault="00255973" w:rsidP="000A248A">
            <w:pPr>
              <w:shd w:val="clear" w:color="auto" w:fill="FFFFFF" w:themeFill="background1"/>
              <w:rPr>
                <w:color w:val="000000"/>
                <w:sz w:val="24"/>
                <w:szCs w:val="24"/>
              </w:rPr>
            </w:pPr>
          </w:p>
        </w:tc>
        <w:tc>
          <w:tcPr>
            <w:tcW w:w="992" w:type="dxa"/>
          </w:tcPr>
          <w:p w:rsidR="00255973" w:rsidRPr="000A248A" w:rsidRDefault="00255973" w:rsidP="000A248A">
            <w:pPr>
              <w:shd w:val="clear" w:color="auto" w:fill="FFFFFF" w:themeFill="background1"/>
              <w:rPr>
                <w:color w:val="000000"/>
                <w:sz w:val="24"/>
                <w:szCs w:val="24"/>
              </w:rPr>
            </w:pPr>
          </w:p>
        </w:tc>
        <w:tc>
          <w:tcPr>
            <w:tcW w:w="1134" w:type="dxa"/>
          </w:tcPr>
          <w:p w:rsidR="00255973" w:rsidRPr="000A248A" w:rsidRDefault="00255973" w:rsidP="000A248A">
            <w:pPr>
              <w:shd w:val="clear" w:color="auto" w:fill="FFFFFF" w:themeFill="background1"/>
              <w:rPr>
                <w:color w:val="000000"/>
                <w:sz w:val="24"/>
                <w:szCs w:val="24"/>
              </w:rPr>
            </w:pPr>
          </w:p>
        </w:tc>
        <w:tc>
          <w:tcPr>
            <w:tcW w:w="850" w:type="dxa"/>
          </w:tcPr>
          <w:p w:rsidR="00255973" w:rsidRPr="000A248A" w:rsidRDefault="00255973" w:rsidP="000A248A">
            <w:pPr>
              <w:shd w:val="clear" w:color="auto" w:fill="FFFFFF" w:themeFill="background1"/>
              <w:rPr>
                <w:color w:val="000000"/>
                <w:sz w:val="24"/>
                <w:szCs w:val="24"/>
              </w:rPr>
            </w:pPr>
          </w:p>
        </w:tc>
      </w:tr>
    </w:tbl>
    <w:p w:rsidR="00255973" w:rsidRPr="000A248A" w:rsidRDefault="00255973" w:rsidP="000A248A">
      <w:pPr>
        <w:shd w:val="clear" w:color="auto" w:fill="FFFFFF" w:themeFill="background1"/>
        <w:rPr>
          <w:color w:val="000000"/>
          <w:sz w:val="24"/>
          <w:szCs w:val="24"/>
        </w:rPr>
      </w:pPr>
    </w:p>
    <w:p w:rsidR="00255973" w:rsidRPr="000A248A" w:rsidRDefault="00255973" w:rsidP="000A248A">
      <w:pPr>
        <w:shd w:val="clear" w:color="auto" w:fill="FFFFFF" w:themeFill="background1"/>
        <w:rPr>
          <w:color w:val="000000"/>
          <w:sz w:val="24"/>
          <w:szCs w:val="24"/>
        </w:rPr>
      </w:pPr>
      <w:r w:rsidRPr="000A248A">
        <w:rPr>
          <w:color w:val="000000"/>
          <w:sz w:val="24"/>
          <w:szCs w:val="24"/>
        </w:rPr>
        <w:t xml:space="preserve">Общая цена предложения </w:t>
      </w:r>
      <w:r w:rsidRPr="000A248A">
        <w:rPr>
          <w:b/>
          <w:color w:val="000000"/>
          <w:sz w:val="24"/>
          <w:szCs w:val="24"/>
        </w:rPr>
        <w:t>без учета</w:t>
      </w:r>
      <w:r w:rsidRPr="000A248A">
        <w:rPr>
          <w:color w:val="000000"/>
          <w:sz w:val="24"/>
          <w:szCs w:val="24"/>
        </w:rPr>
        <w:t xml:space="preserve"> таможенных платежей (пошлины, сборы и НДС) на территории РБ (</w:t>
      </w:r>
      <w:r w:rsidRPr="000A248A">
        <w:rPr>
          <w:b/>
          <w:color w:val="000000"/>
          <w:sz w:val="24"/>
          <w:szCs w:val="24"/>
        </w:rPr>
        <w:t>для нерезидентов РБ)</w:t>
      </w:r>
      <w:r w:rsidRPr="000A248A">
        <w:rPr>
          <w:color w:val="000000"/>
          <w:sz w:val="24"/>
          <w:szCs w:val="24"/>
        </w:rPr>
        <w:t>:</w:t>
      </w:r>
    </w:p>
    <w:p w:rsidR="00255973" w:rsidRPr="000A248A" w:rsidRDefault="00255973" w:rsidP="000A248A">
      <w:pPr>
        <w:shd w:val="clear" w:color="auto" w:fill="FFFFFF" w:themeFill="background1"/>
        <w:rPr>
          <w:color w:val="000000"/>
          <w:sz w:val="24"/>
          <w:szCs w:val="24"/>
        </w:rPr>
      </w:pPr>
      <w:r w:rsidRPr="000A248A">
        <w:rPr>
          <w:color w:val="000000"/>
          <w:sz w:val="24"/>
          <w:szCs w:val="24"/>
        </w:rPr>
        <w:lastRenderedPageBreak/>
        <w:t>_________________________________________________бел. руб._(_____________________________________________________)</w:t>
      </w:r>
    </w:p>
    <w:p w:rsidR="00255973" w:rsidRPr="000A248A" w:rsidRDefault="00255973" w:rsidP="000A248A">
      <w:pPr>
        <w:shd w:val="clear" w:color="auto" w:fill="FFFFFF" w:themeFill="background1"/>
        <w:rPr>
          <w:color w:val="000000"/>
          <w:sz w:val="24"/>
          <w:szCs w:val="24"/>
        </w:rPr>
      </w:pPr>
      <w:r w:rsidRPr="000A248A">
        <w:rPr>
          <w:color w:val="000000"/>
          <w:sz w:val="24"/>
          <w:szCs w:val="24"/>
        </w:rPr>
        <w:t>В валюте договора: _______________________ (для нерезидентов РБ)</w:t>
      </w:r>
    </w:p>
    <w:p w:rsidR="00255973" w:rsidRPr="000A248A" w:rsidRDefault="00255973" w:rsidP="000A248A">
      <w:pPr>
        <w:shd w:val="clear" w:color="auto" w:fill="FFFFFF" w:themeFill="background1"/>
        <w:rPr>
          <w:color w:val="000000"/>
          <w:sz w:val="24"/>
          <w:szCs w:val="24"/>
        </w:rPr>
      </w:pPr>
    </w:p>
    <w:p w:rsidR="00255973" w:rsidRPr="000A248A" w:rsidRDefault="00255973" w:rsidP="000A248A">
      <w:pPr>
        <w:shd w:val="clear" w:color="auto" w:fill="FFFFFF" w:themeFill="background1"/>
        <w:rPr>
          <w:color w:val="000000"/>
          <w:sz w:val="24"/>
          <w:szCs w:val="24"/>
        </w:rPr>
      </w:pPr>
      <w:r w:rsidRPr="000A248A">
        <w:rPr>
          <w:color w:val="000000"/>
          <w:sz w:val="24"/>
          <w:szCs w:val="24"/>
        </w:rPr>
        <w:t xml:space="preserve">Общая цена предложения </w:t>
      </w:r>
      <w:r w:rsidRPr="000A248A">
        <w:rPr>
          <w:b/>
          <w:color w:val="000000"/>
          <w:sz w:val="24"/>
          <w:szCs w:val="24"/>
        </w:rPr>
        <w:t>с учетом</w:t>
      </w:r>
      <w:r w:rsidRPr="000A248A">
        <w:rPr>
          <w:color w:val="000000"/>
          <w:sz w:val="24"/>
          <w:szCs w:val="24"/>
        </w:rPr>
        <w:t xml:space="preserve"> таможенных платежей (пошлины, сборы и НДС) на территории РБ (</w:t>
      </w:r>
      <w:r w:rsidRPr="000A248A">
        <w:rPr>
          <w:b/>
          <w:color w:val="000000"/>
          <w:sz w:val="24"/>
          <w:szCs w:val="24"/>
        </w:rPr>
        <w:t>для резидентов РБ</w:t>
      </w:r>
      <w:r w:rsidRPr="000A248A">
        <w:rPr>
          <w:color w:val="000000"/>
          <w:sz w:val="24"/>
          <w:szCs w:val="24"/>
        </w:rPr>
        <w:t>):</w:t>
      </w:r>
    </w:p>
    <w:p w:rsidR="00255973" w:rsidRPr="000A248A" w:rsidRDefault="00255973" w:rsidP="000A248A">
      <w:pPr>
        <w:shd w:val="clear" w:color="auto" w:fill="FFFFFF" w:themeFill="background1"/>
        <w:rPr>
          <w:color w:val="000000"/>
          <w:sz w:val="24"/>
          <w:szCs w:val="24"/>
        </w:rPr>
      </w:pPr>
      <w:r w:rsidRPr="000A248A">
        <w:rPr>
          <w:color w:val="000000"/>
          <w:sz w:val="24"/>
          <w:szCs w:val="24"/>
        </w:rPr>
        <w:t>_________________________________________________бел. руб._(_____________________________________________________)</w:t>
      </w:r>
    </w:p>
    <w:p w:rsidR="00255973" w:rsidRPr="000A248A" w:rsidRDefault="00255973" w:rsidP="000A248A">
      <w:pPr>
        <w:shd w:val="clear" w:color="auto" w:fill="FFFFFF" w:themeFill="background1"/>
        <w:autoSpaceDE w:val="0"/>
        <w:autoSpaceDN w:val="0"/>
        <w:adjustRightInd w:val="0"/>
        <w:spacing w:before="120"/>
        <w:ind w:left="720"/>
        <w:rPr>
          <w:b/>
          <w:sz w:val="24"/>
          <w:szCs w:val="24"/>
        </w:rPr>
      </w:pPr>
      <w:r w:rsidRPr="000A248A">
        <w:rPr>
          <w:b/>
          <w:sz w:val="24"/>
          <w:szCs w:val="24"/>
        </w:rPr>
        <w:t>*</w:t>
      </w:r>
      <w:r w:rsidRPr="000A248A">
        <w:rPr>
          <w:i/>
          <w:sz w:val="24"/>
          <w:szCs w:val="24"/>
        </w:rPr>
        <w:t>Если «Без НДС» указать основание для применения освобождения от НДС</w:t>
      </w:r>
    </w:p>
    <w:p w:rsidR="00255973" w:rsidRPr="000A248A" w:rsidRDefault="00255973" w:rsidP="000A248A">
      <w:pPr>
        <w:shd w:val="clear" w:color="auto" w:fill="FFFFFF" w:themeFill="background1"/>
        <w:tabs>
          <w:tab w:val="left" w:pos="1230"/>
        </w:tabs>
        <w:autoSpaceDE w:val="0"/>
        <w:autoSpaceDN w:val="0"/>
        <w:adjustRightInd w:val="0"/>
        <w:spacing w:before="120"/>
        <w:ind w:firstLine="540"/>
        <w:rPr>
          <w:b/>
          <w:sz w:val="24"/>
          <w:szCs w:val="24"/>
        </w:rPr>
      </w:pPr>
      <w:r w:rsidRPr="000A248A">
        <w:rPr>
          <w:b/>
          <w:sz w:val="24"/>
          <w:szCs w:val="24"/>
        </w:rPr>
        <w:t>Поставщик                                                                                                                                  Покупатель</w:t>
      </w:r>
    </w:p>
    <w:p w:rsidR="00255973" w:rsidRPr="000A248A" w:rsidRDefault="00255973" w:rsidP="000A248A">
      <w:pPr>
        <w:shd w:val="clear" w:color="auto" w:fill="FFFFFF" w:themeFill="background1"/>
        <w:tabs>
          <w:tab w:val="left" w:pos="1395"/>
          <w:tab w:val="left" w:pos="9405"/>
        </w:tabs>
        <w:autoSpaceDE w:val="0"/>
        <w:autoSpaceDN w:val="0"/>
        <w:adjustRightInd w:val="0"/>
        <w:spacing w:before="120"/>
        <w:rPr>
          <w:b/>
          <w:sz w:val="24"/>
          <w:szCs w:val="24"/>
        </w:rPr>
      </w:pPr>
      <w:r w:rsidRPr="000A248A">
        <w:rPr>
          <w:b/>
          <w:sz w:val="24"/>
          <w:szCs w:val="24"/>
        </w:rPr>
        <w:t xml:space="preserve"> ___________________ / ____________________</w:t>
      </w:r>
      <w:r w:rsidRPr="000A248A">
        <w:rPr>
          <w:b/>
          <w:sz w:val="24"/>
          <w:szCs w:val="24"/>
        </w:rPr>
        <w:tab/>
        <w:t>____________________ / _____________________</w:t>
      </w:r>
    </w:p>
    <w:p w:rsidR="00255973" w:rsidRPr="000A248A" w:rsidRDefault="00255973" w:rsidP="000A248A">
      <w:pPr>
        <w:shd w:val="clear" w:color="auto" w:fill="FFFFFF" w:themeFill="background1"/>
        <w:autoSpaceDE w:val="0"/>
        <w:autoSpaceDN w:val="0"/>
        <w:adjustRightInd w:val="0"/>
        <w:spacing w:before="120"/>
        <w:ind w:firstLine="540"/>
        <w:jc w:val="center"/>
        <w:rPr>
          <w:b/>
          <w:sz w:val="24"/>
          <w:szCs w:val="24"/>
        </w:rPr>
      </w:pPr>
    </w:p>
    <w:p w:rsidR="00255973" w:rsidRPr="000A248A" w:rsidRDefault="00255973" w:rsidP="000A248A">
      <w:pPr>
        <w:shd w:val="clear" w:color="auto" w:fill="FFFFFF" w:themeFill="background1"/>
        <w:autoSpaceDE w:val="0"/>
        <w:autoSpaceDN w:val="0"/>
        <w:adjustRightInd w:val="0"/>
        <w:spacing w:before="120"/>
        <w:ind w:firstLine="540"/>
        <w:jc w:val="center"/>
        <w:rPr>
          <w:b/>
          <w:sz w:val="24"/>
          <w:szCs w:val="24"/>
        </w:rPr>
      </w:pPr>
    </w:p>
    <w:p w:rsidR="00255973" w:rsidRPr="000A248A" w:rsidRDefault="00255973" w:rsidP="000A248A">
      <w:pPr>
        <w:shd w:val="clear" w:color="auto" w:fill="FFFFFF" w:themeFill="background1"/>
        <w:autoSpaceDE w:val="0"/>
        <w:autoSpaceDN w:val="0"/>
        <w:adjustRightInd w:val="0"/>
        <w:spacing w:before="120"/>
        <w:ind w:firstLine="540"/>
        <w:jc w:val="center"/>
        <w:rPr>
          <w:b/>
          <w:sz w:val="24"/>
          <w:szCs w:val="24"/>
        </w:rPr>
      </w:pPr>
      <w:r w:rsidRPr="000A248A">
        <w:rPr>
          <w:b/>
          <w:sz w:val="24"/>
          <w:szCs w:val="24"/>
        </w:rPr>
        <w:t>Сведения об участнике-победителе необходимые для заключения договора (контракта)</w:t>
      </w:r>
    </w:p>
    <w:p w:rsidR="00255973" w:rsidRPr="000A248A" w:rsidRDefault="00255973" w:rsidP="000A248A">
      <w:pPr>
        <w:shd w:val="clear" w:color="auto" w:fill="FFFFFF" w:themeFill="background1"/>
        <w:autoSpaceDE w:val="0"/>
        <w:autoSpaceDN w:val="0"/>
        <w:adjustRightInd w:val="0"/>
        <w:spacing w:before="120"/>
        <w:ind w:firstLine="540"/>
        <w:jc w:val="center"/>
        <w:rPr>
          <w:b/>
          <w:sz w:val="24"/>
          <w:szCs w:val="24"/>
        </w:rPr>
      </w:pPr>
      <w:r w:rsidRPr="000A248A">
        <w:rPr>
          <w:bCs/>
          <w:sz w:val="24"/>
          <w:szCs w:val="24"/>
          <w:lang w:eastAsia="en-US"/>
        </w:rPr>
        <w:t>(в том числе для направления уведомлений, заявлений на открытие аккредитива по договорам (контрактам) и др.)</w:t>
      </w:r>
    </w:p>
    <w:p w:rsidR="00255973" w:rsidRPr="000A248A" w:rsidRDefault="00255973" w:rsidP="000A248A">
      <w:pPr>
        <w:shd w:val="clear" w:color="auto" w:fill="FFFFFF" w:themeFill="background1"/>
        <w:autoSpaceDE w:val="0"/>
        <w:autoSpaceDN w:val="0"/>
        <w:adjustRightInd w:val="0"/>
        <w:spacing w:before="120"/>
        <w:ind w:firstLine="540"/>
        <w:jc w:val="both"/>
        <w:rPr>
          <w:bCs/>
          <w:sz w:val="24"/>
          <w:szCs w:val="24"/>
          <w:lang w:eastAsia="en-US"/>
        </w:rPr>
      </w:pPr>
    </w:p>
    <w:p w:rsidR="00255973" w:rsidRPr="000A248A" w:rsidRDefault="00255973" w:rsidP="000A248A">
      <w:pPr>
        <w:shd w:val="clear" w:color="auto" w:fill="FFFFFF" w:themeFill="background1"/>
        <w:autoSpaceDE w:val="0"/>
        <w:autoSpaceDN w:val="0"/>
        <w:adjustRightInd w:val="0"/>
        <w:spacing w:before="120"/>
        <w:ind w:firstLine="540"/>
        <w:jc w:val="both"/>
        <w:rPr>
          <w:bCs/>
          <w:sz w:val="24"/>
          <w:szCs w:val="24"/>
          <w:lang w:eastAsia="en-US"/>
        </w:rPr>
      </w:pPr>
      <w:r w:rsidRPr="000A248A">
        <w:rPr>
          <w:bCs/>
          <w:sz w:val="24"/>
          <w:szCs w:val="24"/>
          <w:lang w:eastAsia="en-US"/>
        </w:rPr>
        <w:t>1. место нахождения участника-победителя (почтовый и юридический адрес) ______________________________________________</w:t>
      </w:r>
    </w:p>
    <w:p w:rsidR="00255973" w:rsidRPr="000A248A" w:rsidRDefault="00255973" w:rsidP="000A248A">
      <w:pPr>
        <w:shd w:val="clear" w:color="auto" w:fill="FFFFFF" w:themeFill="background1"/>
        <w:autoSpaceDE w:val="0"/>
        <w:autoSpaceDN w:val="0"/>
        <w:adjustRightInd w:val="0"/>
        <w:spacing w:before="120"/>
        <w:ind w:firstLine="540"/>
        <w:jc w:val="both"/>
        <w:rPr>
          <w:bCs/>
          <w:sz w:val="24"/>
          <w:szCs w:val="24"/>
          <w:lang w:eastAsia="en-US"/>
        </w:rPr>
      </w:pPr>
      <w:r w:rsidRPr="000A248A">
        <w:rPr>
          <w:bCs/>
          <w:sz w:val="24"/>
          <w:szCs w:val="24"/>
          <w:lang w:eastAsia="en-US"/>
        </w:rPr>
        <w:t>2. адрес электронной почты участника-победителя ______________________________________________</w:t>
      </w:r>
    </w:p>
    <w:p w:rsidR="00255973" w:rsidRPr="000A248A" w:rsidRDefault="00255973" w:rsidP="000A248A">
      <w:pPr>
        <w:shd w:val="clear" w:color="auto" w:fill="FFFFFF" w:themeFill="background1"/>
        <w:autoSpaceDE w:val="0"/>
        <w:autoSpaceDN w:val="0"/>
        <w:adjustRightInd w:val="0"/>
        <w:spacing w:before="120"/>
        <w:ind w:firstLine="540"/>
        <w:jc w:val="both"/>
        <w:rPr>
          <w:bCs/>
          <w:sz w:val="24"/>
          <w:szCs w:val="24"/>
          <w:lang w:eastAsia="en-US"/>
        </w:rPr>
      </w:pPr>
      <w:r w:rsidRPr="000A248A">
        <w:rPr>
          <w:bCs/>
          <w:sz w:val="24"/>
          <w:szCs w:val="24"/>
          <w:lang w:eastAsia="en-US"/>
        </w:rPr>
        <w:t>3. телефон участника-победителя __________________________</w:t>
      </w:r>
    </w:p>
    <w:p w:rsidR="00255973" w:rsidRPr="000A248A" w:rsidRDefault="00255973" w:rsidP="000A248A">
      <w:pPr>
        <w:shd w:val="clear" w:color="auto" w:fill="FFFFFF" w:themeFill="background1"/>
        <w:autoSpaceDE w:val="0"/>
        <w:autoSpaceDN w:val="0"/>
        <w:adjustRightInd w:val="0"/>
        <w:spacing w:before="120"/>
        <w:ind w:firstLine="540"/>
        <w:jc w:val="both"/>
        <w:rPr>
          <w:bCs/>
          <w:sz w:val="24"/>
          <w:szCs w:val="24"/>
          <w:lang w:eastAsia="en-US"/>
        </w:rPr>
      </w:pPr>
      <w:r w:rsidRPr="000A248A">
        <w:rPr>
          <w:bCs/>
          <w:sz w:val="24"/>
          <w:szCs w:val="24"/>
          <w:lang w:eastAsia="en-US"/>
        </w:rPr>
        <w:t xml:space="preserve">4. факс участника-победителя для направления информации по исполнению договоров (контрактов) (в том числе для направления уведомлений, заявлений на открытие аккредитива по договорам (контрактам) и др.) ___________________________ </w:t>
      </w:r>
    </w:p>
    <w:p w:rsidR="00255973" w:rsidRPr="000A248A" w:rsidRDefault="00255973" w:rsidP="000A248A">
      <w:pPr>
        <w:pStyle w:val="ConsPlusNormal"/>
        <w:shd w:val="clear" w:color="auto" w:fill="FFFFFF" w:themeFill="background1"/>
        <w:ind w:left="540"/>
        <w:jc w:val="both"/>
        <w:rPr>
          <w:rFonts w:ascii="Times New Roman" w:hAnsi="Times New Roman" w:cs="Times New Roman"/>
          <w:bCs/>
          <w:sz w:val="24"/>
          <w:szCs w:val="24"/>
        </w:rPr>
      </w:pPr>
      <w:r w:rsidRPr="000A248A">
        <w:rPr>
          <w:rFonts w:ascii="Times New Roman" w:hAnsi="Times New Roman" w:cs="Times New Roman"/>
          <w:bCs/>
          <w:sz w:val="24"/>
          <w:szCs w:val="24"/>
        </w:rPr>
        <w:t>5. банковские реквизиты участника-победителя _______________________</w:t>
      </w:r>
    </w:p>
    <w:p w:rsidR="00255973" w:rsidRPr="000A248A" w:rsidRDefault="00255973" w:rsidP="000A248A">
      <w:pPr>
        <w:pStyle w:val="ConsPlusNormal"/>
        <w:shd w:val="clear" w:color="auto" w:fill="FFFFFF" w:themeFill="background1"/>
        <w:ind w:left="540"/>
        <w:jc w:val="both"/>
        <w:rPr>
          <w:rFonts w:ascii="Times New Roman" w:hAnsi="Times New Roman" w:cs="Times New Roman"/>
          <w:bCs/>
          <w:sz w:val="24"/>
          <w:szCs w:val="24"/>
        </w:rPr>
      </w:pPr>
    </w:p>
    <w:p w:rsidR="00255973" w:rsidRPr="000A248A" w:rsidRDefault="00255973" w:rsidP="000A248A">
      <w:pPr>
        <w:pStyle w:val="ConsPlusNormal"/>
        <w:shd w:val="clear" w:color="auto" w:fill="FFFFFF" w:themeFill="background1"/>
        <w:ind w:firstLine="567"/>
        <w:jc w:val="both"/>
        <w:rPr>
          <w:rFonts w:ascii="Times New Roman" w:hAnsi="Times New Roman" w:cs="Times New Roman"/>
          <w:bCs/>
          <w:sz w:val="24"/>
          <w:szCs w:val="24"/>
        </w:rPr>
      </w:pPr>
      <w:r w:rsidRPr="000A248A">
        <w:rPr>
          <w:rFonts w:ascii="Times New Roman" w:hAnsi="Times New Roman" w:cs="Times New Roman"/>
          <w:bCs/>
          <w:sz w:val="24"/>
          <w:szCs w:val="24"/>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rsidR="00255973" w:rsidRPr="000A248A" w:rsidRDefault="00255973" w:rsidP="000A248A">
      <w:pPr>
        <w:pStyle w:val="ConsPlusNormal"/>
        <w:shd w:val="clear" w:color="auto" w:fill="FFFFFF" w:themeFill="background1"/>
        <w:ind w:firstLine="567"/>
        <w:jc w:val="both"/>
        <w:rPr>
          <w:rFonts w:ascii="Times New Roman" w:hAnsi="Times New Roman" w:cs="Times New Roman"/>
          <w:bCs/>
          <w:sz w:val="24"/>
          <w:szCs w:val="24"/>
        </w:rPr>
      </w:pPr>
      <w:r w:rsidRPr="000A248A">
        <w:rPr>
          <w:rFonts w:ascii="Times New Roman" w:hAnsi="Times New Roman" w:cs="Times New Roman"/>
          <w:bCs/>
          <w:sz w:val="24"/>
          <w:szCs w:val="24"/>
        </w:rPr>
        <w:t xml:space="preserve">место нахождения представительства______________________________________ </w:t>
      </w:r>
    </w:p>
    <w:p w:rsidR="00255973" w:rsidRPr="000A248A" w:rsidRDefault="00255973" w:rsidP="000A248A">
      <w:pPr>
        <w:pStyle w:val="ConsPlusNormal"/>
        <w:shd w:val="clear" w:color="auto" w:fill="FFFFFF" w:themeFill="background1"/>
        <w:ind w:firstLine="567"/>
        <w:jc w:val="both"/>
        <w:rPr>
          <w:rFonts w:ascii="Times New Roman" w:hAnsi="Times New Roman" w:cs="Times New Roman"/>
          <w:bCs/>
          <w:sz w:val="24"/>
          <w:szCs w:val="24"/>
        </w:rPr>
      </w:pPr>
      <w:r w:rsidRPr="000A248A">
        <w:rPr>
          <w:rFonts w:ascii="Times New Roman" w:hAnsi="Times New Roman" w:cs="Times New Roman"/>
          <w:bCs/>
          <w:sz w:val="24"/>
          <w:szCs w:val="24"/>
        </w:rPr>
        <w:t>почтовый адрес_________________________________________________________</w:t>
      </w:r>
    </w:p>
    <w:p w:rsidR="00255973" w:rsidRPr="000A248A" w:rsidRDefault="00255973" w:rsidP="000A248A">
      <w:pPr>
        <w:pStyle w:val="ConsPlusNormal"/>
        <w:shd w:val="clear" w:color="auto" w:fill="FFFFFF" w:themeFill="background1"/>
        <w:ind w:firstLine="567"/>
        <w:jc w:val="both"/>
        <w:rPr>
          <w:rFonts w:ascii="Times New Roman" w:hAnsi="Times New Roman" w:cs="Times New Roman"/>
          <w:bCs/>
          <w:sz w:val="24"/>
          <w:szCs w:val="24"/>
        </w:rPr>
      </w:pPr>
      <w:r w:rsidRPr="000A248A">
        <w:rPr>
          <w:rFonts w:ascii="Times New Roman" w:hAnsi="Times New Roman" w:cs="Times New Roman"/>
          <w:bCs/>
          <w:sz w:val="24"/>
          <w:szCs w:val="24"/>
        </w:rPr>
        <w:t>официальные адрес электронной почты____________________________________</w:t>
      </w:r>
    </w:p>
    <w:p w:rsidR="00255973" w:rsidRPr="000A248A" w:rsidRDefault="00255973" w:rsidP="000A248A">
      <w:pPr>
        <w:pStyle w:val="ConsPlusNormal"/>
        <w:shd w:val="clear" w:color="auto" w:fill="FFFFFF" w:themeFill="background1"/>
        <w:ind w:firstLine="567"/>
        <w:jc w:val="both"/>
        <w:rPr>
          <w:rFonts w:ascii="Times New Roman" w:hAnsi="Times New Roman" w:cs="Times New Roman"/>
          <w:bCs/>
          <w:sz w:val="24"/>
          <w:szCs w:val="24"/>
        </w:rPr>
      </w:pPr>
      <w:r w:rsidRPr="000A248A">
        <w:rPr>
          <w:rFonts w:ascii="Times New Roman" w:hAnsi="Times New Roman" w:cs="Times New Roman"/>
          <w:bCs/>
          <w:sz w:val="24"/>
          <w:szCs w:val="24"/>
        </w:rPr>
        <w:t>телефон, факс представительства_________________________________________</w:t>
      </w:r>
    </w:p>
    <w:p w:rsidR="00255973" w:rsidRPr="000A248A" w:rsidRDefault="00255973" w:rsidP="000A248A">
      <w:pPr>
        <w:shd w:val="clear" w:color="auto" w:fill="FFFFFF" w:themeFill="background1"/>
        <w:rPr>
          <w:sz w:val="24"/>
          <w:szCs w:val="24"/>
        </w:rPr>
      </w:pPr>
    </w:p>
    <w:p w:rsidR="00255973" w:rsidRPr="000A248A" w:rsidRDefault="00255973" w:rsidP="000A248A">
      <w:pPr>
        <w:shd w:val="clear" w:color="auto" w:fill="FFFFFF" w:themeFill="background1"/>
        <w:jc w:val="right"/>
        <w:rPr>
          <w:sz w:val="24"/>
          <w:szCs w:val="24"/>
        </w:rPr>
      </w:pPr>
      <w:r w:rsidRPr="000A248A">
        <w:rPr>
          <w:sz w:val="24"/>
          <w:szCs w:val="24"/>
        </w:rPr>
        <w:t>_____________________________________________________</w:t>
      </w:r>
    </w:p>
    <w:p w:rsidR="00255973" w:rsidRPr="000A248A" w:rsidRDefault="00255973" w:rsidP="000A248A">
      <w:pPr>
        <w:shd w:val="clear" w:color="auto" w:fill="FFFFFF" w:themeFill="background1"/>
        <w:jc w:val="right"/>
        <w:rPr>
          <w:color w:val="000000"/>
          <w:sz w:val="24"/>
          <w:szCs w:val="24"/>
        </w:rPr>
      </w:pPr>
      <w:r w:rsidRPr="000A248A">
        <w:rPr>
          <w:color w:val="000000"/>
          <w:sz w:val="24"/>
          <w:szCs w:val="24"/>
        </w:rPr>
        <w:t xml:space="preserve">Ф.И.О. руководителя или иного уполномоченного лица </w:t>
      </w:r>
    </w:p>
    <w:p w:rsidR="00255973" w:rsidRPr="000A248A" w:rsidRDefault="00255973" w:rsidP="000A248A">
      <w:pPr>
        <w:shd w:val="clear" w:color="auto" w:fill="FFFFFF" w:themeFill="background1"/>
        <w:jc w:val="right"/>
      </w:pPr>
      <w:r w:rsidRPr="000A248A">
        <w:rPr>
          <w:bCs/>
          <w:sz w:val="24"/>
          <w:szCs w:val="24"/>
          <w:lang w:eastAsia="en-US"/>
        </w:rPr>
        <w:t xml:space="preserve">участника-победителя </w:t>
      </w:r>
      <w:r w:rsidRPr="000A248A">
        <w:rPr>
          <w:color w:val="000000"/>
          <w:sz w:val="24"/>
          <w:szCs w:val="24"/>
        </w:rPr>
        <w:t>и его подпись</w:t>
      </w:r>
    </w:p>
    <w:p w:rsidR="00255973" w:rsidRPr="000A248A" w:rsidRDefault="00255973" w:rsidP="000A248A">
      <w:pPr>
        <w:shd w:val="clear" w:color="auto" w:fill="FFFFFF" w:themeFill="background1"/>
        <w:suppressAutoHyphens/>
        <w:autoSpaceDE w:val="0"/>
        <w:autoSpaceDN w:val="0"/>
        <w:adjustRightInd w:val="0"/>
        <w:ind w:left="6237"/>
        <w:jc w:val="both"/>
        <w:rPr>
          <w:b/>
          <w:bCs/>
          <w:sz w:val="24"/>
          <w:szCs w:val="24"/>
        </w:rPr>
        <w:sectPr w:rsidR="00255973" w:rsidRPr="000A248A">
          <w:headerReference w:type="default" r:id="rId16"/>
          <w:footerReference w:type="first" r:id="rId17"/>
          <w:pgSz w:w="16838" w:h="11906" w:orient="landscape"/>
          <w:pgMar w:top="567" w:right="425" w:bottom="539" w:left="851" w:header="709" w:footer="91" w:gutter="0"/>
          <w:cols w:space="720"/>
        </w:sectPr>
      </w:pPr>
    </w:p>
    <w:p w:rsidR="00255973" w:rsidRPr="000A248A" w:rsidRDefault="00255973" w:rsidP="000A248A">
      <w:pPr>
        <w:shd w:val="clear" w:color="auto" w:fill="FFFFFF" w:themeFill="background1"/>
        <w:suppressAutoHyphens/>
        <w:autoSpaceDE w:val="0"/>
        <w:autoSpaceDN w:val="0"/>
        <w:adjustRightInd w:val="0"/>
        <w:jc w:val="both"/>
        <w:rPr>
          <w:bCs/>
        </w:rPr>
      </w:pPr>
      <w:r w:rsidRPr="000A248A">
        <w:rPr>
          <w:bCs/>
        </w:rPr>
        <w:lastRenderedPageBreak/>
        <w:t xml:space="preserve">Приложения 10-12 – проекты договоров </w:t>
      </w:r>
      <w:r w:rsidRPr="000A248A">
        <w:t>(прикреплены отдельным документом).</w:t>
      </w:r>
    </w:p>
    <w:p w:rsidR="00255973" w:rsidRPr="000A248A" w:rsidRDefault="00255973" w:rsidP="000A248A">
      <w:pPr>
        <w:shd w:val="clear" w:color="auto" w:fill="FFFFFF" w:themeFill="background1"/>
        <w:suppressAutoHyphens/>
        <w:autoSpaceDE w:val="0"/>
        <w:autoSpaceDN w:val="0"/>
        <w:adjustRightInd w:val="0"/>
        <w:jc w:val="both"/>
        <w:rPr>
          <w:b/>
          <w:bCs/>
        </w:rPr>
      </w:pPr>
    </w:p>
    <w:p w:rsidR="00255973" w:rsidRPr="000A248A" w:rsidRDefault="00255973" w:rsidP="000A248A">
      <w:pPr>
        <w:shd w:val="clear" w:color="auto" w:fill="FFFFFF" w:themeFill="background1"/>
        <w:suppressAutoHyphens/>
        <w:autoSpaceDE w:val="0"/>
        <w:autoSpaceDN w:val="0"/>
        <w:adjustRightInd w:val="0"/>
        <w:ind w:left="6237"/>
        <w:jc w:val="both"/>
        <w:rPr>
          <w:b/>
          <w:bCs/>
        </w:rPr>
      </w:pPr>
      <w:r w:rsidRPr="000A248A">
        <w:rPr>
          <w:b/>
          <w:bCs/>
        </w:rPr>
        <w:t>Приложение 13</w:t>
      </w:r>
    </w:p>
    <w:p w:rsidR="00255973" w:rsidRPr="000A248A" w:rsidRDefault="00255973" w:rsidP="000A248A">
      <w:pPr>
        <w:shd w:val="clear" w:color="auto" w:fill="FFFFFF" w:themeFill="background1"/>
        <w:suppressAutoHyphens/>
        <w:autoSpaceDE w:val="0"/>
        <w:autoSpaceDN w:val="0"/>
        <w:adjustRightInd w:val="0"/>
        <w:ind w:left="6237"/>
        <w:jc w:val="both"/>
      </w:pPr>
      <w:r w:rsidRPr="000A248A">
        <w:t>к аукционным документам</w:t>
      </w:r>
    </w:p>
    <w:p w:rsidR="00255973" w:rsidRPr="000A248A" w:rsidRDefault="00255973" w:rsidP="000A248A">
      <w:pPr>
        <w:shd w:val="clear" w:color="auto" w:fill="FFFFFF" w:themeFill="background1"/>
        <w:autoSpaceDE w:val="0"/>
        <w:autoSpaceDN w:val="0"/>
        <w:adjustRightInd w:val="0"/>
        <w:jc w:val="center"/>
        <w:rPr>
          <w:b/>
          <w:bCs/>
        </w:rPr>
      </w:pPr>
      <w:r w:rsidRPr="000A248A">
        <w:rPr>
          <w:b/>
          <w:bCs/>
        </w:rPr>
        <w:t>ЗАЯВЛЕНИЕ</w:t>
      </w:r>
    </w:p>
    <w:p w:rsidR="00255973" w:rsidRPr="000A248A" w:rsidRDefault="00255973" w:rsidP="000A248A">
      <w:pPr>
        <w:shd w:val="clear" w:color="auto" w:fill="FFFFFF" w:themeFill="background1"/>
      </w:pPr>
    </w:p>
    <w:p w:rsidR="00255973" w:rsidRPr="000A248A" w:rsidRDefault="00255973" w:rsidP="000A248A">
      <w:pPr>
        <w:shd w:val="clear" w:color="auto" w:fill="FFFFFF" w:themeFill="background1"/>
        <w:spacing w:after="200" w:line="276" w:lineRule="auto"/>
        <w:jc w:val="both"/>
        <w:rPr>
          <w:b/>
          <w:bCs/>
        </w:rPr>
      </w:pPr>
      <w:r w:rsidRPr="000A248A">
        <w:t xml:space="preserve">Участник, заявляет о том, что страной происхождения всего товара по Лоту №____________,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17.03.2016 № 206), является </w:t>
      </w:r>
      <w:r w:rsidRPr="000A248A">
        <w:rPr>
          <w:b/>
          <w:bCs/>
        </w:rPr>
        <w:t xml:space="preserve">Республика Армения, Республика Беларусь, Республика Казахстан, Кыргызская Республика и (или) Российская Федерация </w:t>
      </w:r>
      <w:r w:rsidRPr="000A248A">
        <w:rPr>
          <w:i/>
          <w:iCs/>
        </w:rPr>
        <w:t>(оставить нужное)</w:t>
      </w:r>
      <w:r w:rsidRPr="000A248A">
        <w:t>, а также информирует о  наличии документа, подтверждающего страну происхождения данного товара во втором разделе предложения.</w:t>
      </w:r>
    </w:p>
    <w:p w:rsidR="00255973" w:rsidRPr="000A248A" w:rsidRDefault="00255973" w:rsidP="000A248A">
      <w:pPr>
        <w:shd w:val="clear" w:color="auto" w:fill="FFFFFF" w:themeFill="background1"/>
        <w:ind w:firstLine="709"/>
        <w:jc w:val="both"/>
        <w:rPr>
          <w:color w:val="000000"/>
        </w:rPr>
      </w:pPr>
    </w:p>
    <w:p w:rsidR="00255973" w:rsidRPr="000A248A" w:rsidRDefault="00255973" w:rsidP="000A248A">
      <w:pPr>
        <w:pStyle w:val="1"/>
        <w:shd w:val="clear" w:color="auto" w:fill="FFFFFF" w:themeFill="background1"/>
        <w:ind w:left="7020"/>
        <w:jc w:val="left"/>
        <w:rPr>
          <w:sz w:val="20"/>
          <w:szCs w:val="20"/>
        </w:rPr>
      </w:pPr>
      <w:r w:rsidRPr="000A248A">
        <w:rPr>
          <w:sz w:val="20"/>
          <w:szCs w:val="20"/>
        </w:rPr>
        <w:t>Приложение 14</w:t>
      </w:r>
    </w:p>
    <w:p w:rsidR="00255973" w:rsidRPr="000A248A" w:rsidRDefault="00255973" w:rsidP="000A248A">
      <w:pPr>
        <w:shd w:val="clear" w:color="auto" w:fill="FFFFFF" w:themeFill="background1"/>
        <w:suppressAutoHyphens/>
        <w:adjustRightInd w:val="0"/>
        <w:ind w:left="7020"/>
        <w:rPr>
          <w:bCs/>
        </w:rPr>
      </w:pPr>
      <w:r w:rsidRPr="000A248A">
        <w:rPr>
          <w:bCs/>
        </w:rPr>
        <w:t>к аукционным документам</w:t>
      </w:r>
    </w:p>
    <w:p w:rsidR="00255973" w:rsidRPr="000A248A" w:rsidRDefault="00255973" w:rsidP="000A248A">
      <w:pPr>
        <w:pStyle w:val="ConsPlusNonformat"/>
        <w:shd w:val="clear" w:color="auto" w:fill="FFFFFF" w:themeFill="background1"/>
        <w:rPr>
          <w:rFonts w:ascii="Times New Roman" w:hAnsi="Times New Roman" w:cs="Times New Roman"/>
          <w:u w:val="single"/>
        </w:rPr>
      </w:pPr>
    </w:p>
    <w:p w:rsidR="00255973" w:rsidRPr="000A248A" w:rsidRDefault="00255973" w:rsidP="000A248A">
      <w:pPr>
        <w:pStyle w:val="ConsPlusNonformat"/>
        <w:shd w:val="clear" w:color="auto" w:fill="FFFFFF" w:themeFill="background1"/>
        <w:jc w:val="center"/>
        <w:rPr>
          <w:rFonts w:ascii="Times New Roman" w:hAnsi="Times New Roman" w:cs="Times New Roman"/>
          <w:u w:val="single"/>
        </w:rPr>
      </w:pPr>
      <w:r w:rsidRPr="000A248A">
        <w:rPr>
          <w:rFonts w:ascii="Times New Roman" w:hAnsi="Times New Roman" w:cs="Times New Roman"/>
          <w:u w:val="single"/>
        </w:rPr>
        <w:t>Порядок оплаты услуги организатора по организации электронного аукциона</w:t>
      </w:r>
    </w:p>
    <w:p w:rsidR="00255973" w:rsidRPr="000A248A" w:rsidRDefault="00255973" w:rsidP="000A248A">
      <w:pPr>
        <w:pStyle w:val="ConsPlusNonformat"/>
        <w:shd w:val="clear" w:color="auto" w:fill="FFFFFF" w:themeFill="background1"/>
        <w:jc w:val="center"/>
        <w:rPr>
          <w:rFonts w:ascii="Times New Roman" w:hAnsi="Times New Roman" w:cs="Times New Roman"/>
          <w:u w:val="single"/>
        </w:rPr>
      </w:pPr>
    </w:p>
    <w:p w:rsidR="00255973" w:rsidRPr="000A248A" w:rsidRDefault="00255973" w:rsidP="000A248A">
      <w:pPr>
        <w:shd w:val="clear" w:color="auto" w:fill="FFFFFF" w:themeFill="background1"/>
        <w:adjustRightInd w:val="0"/>
        <w:ind w:firstLine="539"/>
        <w:jc w:val="both"/>
      </w:pPr>
      <w:r w:rsidRPr="000A248A">
        <w:rPr>
          <w:b/>
        </w:rPr>
        <w:t>1.</w:t>
      </w:r>
      <w:r w:rsidRPr="000A248A">
        <w:t xml:space="preserve"> Стоимость услуги организатора по организации электронного аукциона за 1 лот (далее – услуги организатора) составляет:</w:t>
      </w:r>
    </w:p>
    <w:p w:rsidR="00255973" w:rsidRPr="000A248A" w:rsidRDefault="00255973" w:rsidP="000A248A">
      <w:pPr>
        <w:shd w:val="clear" w:color="auto" w:fill="FFFFFF" w:themeFill="background1"/>
        <w:adjustRightInd w:val="0"/>
        <w:ind w:firstLine="539"/>
        <w:jc w:val="both"/>
      </w:pPr>
      <w:r w:rsidRPr="000A248A">
        <w:rPr>
          <w:b/>
        </w:rPr>
        <w:t xml:space="preserve">- для резидентов </w:t>
      </w:r>
      <w:r w:rsidRPr="000A248A">
        <w:t xml:space="preserve">Республики Беларусь с учетом НДС в размере 20% - </w:t>
      </w:r>
      <w:r w:rsidRPr="000A248A">
        <w:rPr>
          <w:b/>
        </w:rPr>
        <w:t>56,69 белорусских рублей (</w:t>
      </w:r>
      <w:r w:rsidRPr="000A248A">
        <w:rPr>
          <w:b/>
          <w:lang w:val="en-US"/>
        </w:rPr>
        <w:t>BYN</w:t>
      </w:r>
      <w:r w:rsidRPr="000A248A">
        <w:rPr>
          <w:b/>
        </w:rPr>
        <w:t>)</w:t>
      </w:r>
      <w:r w:rsidRPr="000A248A">
        <w:t>;</w:t>
      </w:r>
    </w:p>
    <w:p w:rsidR="00255973" w:rsidRPr="000A248A" w:rsidRDefault="00255973" w:rsidP="000A248A">
      <w:pPr>
        <w:shd w:val="clear" w:color="auto" w:fill="FFFFFF" w:themeFill="background1"/>
        <w:adjustRightInd w:val="0"/>
        <w:ind w:firstLine="539"/>
        <w:jc w:val="both"/>
        <w:rPr>
          <w:b/>
        </w:rPr>
      </w:pPr>
      <w:r w:rsidRPr="000A248A">
        <w:t xml:space="preserve">- </w:t>
      </w:r>
      <w:r w:rsidRPr="000A248A">
        <w:rPr>
          <w:b/>
        </w:rPr>
        <w:t>для нерезидентов</w:t>
      </w:r>
      <w:r w:rsidRPr="000A248A">
        <w:t xml:space="preserve"> Республики Беларусь с учетом НДС в размере 20% - </w:t>
      </w:r>
      <w:r w:rsidR="001F1FF5" w:rsidRPr="000A248A">
        <w:rPr>
          <w:b/>
        </w:rPr>
        <w:t>172,27 китайских юаней</w:t>
      </w:r>
      <w:r w:rsidRPr="000A248A">
        <w:rPr>
          <w:b/>
        </w:rPr>
        <w:t>, либо 21,84 евро,</w:t>
      </w:r>
      <w:r w:rsidR="00F80810">
        <w:rPr>
          <w:b/>
        </w:rPr>
        <w:t xml:space="preserve"> либо 1 994,38 российских рубля, либо 25,58 долларов США</w:t>
      </w:r>
    </w:p>
    <w:p w:rsidR="00255973" w:rsidRPr="000A248A" w:rsidRDefault="00255973" w:rsidP="000A248A">
      <w:pPr>
        <w:shd w:val="clear" w:color="auto" w:fill="FFFFFF" w:themeFill="background1"/>
        <w:spacing w:before="80"/>
        <w:ind w:firstLine="708"/>
        <w:jc w:val="both"/>
      </w:pPr>
      <w:r w:rsidRPr="000A248A">
        <w:rPr>
          <w:b/>
        </w:rPr>
        <w:t xml:space="preserve">2. </w:t>
      </w:r>
      <w:r w:rsidRPr="000A248A">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rsidR="00255973" w:rsidRPr="000A248A" w:rsidRDefault="00255973" w:rsidP="000A248A">
      <w:pPr>
        <w:shd w:val="clear" w:color="auto" w:fill="FFFFFF" w:themeFill="background1"/>
        <w:ind w:firstLine="708"/>
        <w:jc w:val="both"/>
      </w:pPr>
      <w:r w:rsidRPr="000A248A">
        <w:t xml:space="preserve">Участник вносит плату за услугу организатора </w:t>
      </w:r>
      <w:r w:rsidRPr="000A248A">
        <w:rPr>
          <w:b/>
        </w:rPr>
        <w:t>в соответствии со счет-фактурой (приложения 15)</w:t>
      </w:r>
      <w:r w:rsidRPr="000A248A">
        <w:t>, размещенной организатором в составе аукционных документов, в размере, соответствующему количеству лотов, на которое подается предложение.</w:t>
      </w:r>
    </w:p>
    <w:p w:rsidR="00255973" w:rsidRPr="000A248A" w:rsidRDefault="00255973" w:rsidP="000A248A">
      <w:pPr>
        <w:shd w:val="clear" w:color="auto" w:fill="FFFFFF" w:themeFill="background1"/>
        <w:ind w:right="283"/>
        <w:jc w:val="both"/>
      </w:pPr>
      <w:r w:rsidRPr="000A248A">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№______________на закупку:  _____________________________»</w:t>
      </w:r>
    </w:p>
    <w:p w:rsidR="00255973" w:rsidRPr="000A248A" w:rsidRDefault="00255973" w:rsidP="000A248A">
      <w:pPr>
        <w:shd w:val="clear" w:color="auto" w:fill="FFFFFF" w:themeFill="background1"/>
        <w:ind w:firstLine="708"/>
        <w:jc w:val="both"/>
      </w:pPr>
      <w:r w:rsidRPr="000A248A">
        <w:rPr>
          <w:b/>
        </w:rPr>
        <w:t>3.</w:t>
      </w:r>
      <w:r w:rsidRPr="000A248A">
        <w:t xml:space="preserve"> При </w:t>
      </w:r>
      <w:proofErr w:type="spellStart"/>
      <w:r w:rsidRPr="000A248A">
        <w:t>полотовой</w:t>
      </w:r>
      <w:proofErr w:type="spellEnd"/>
      <w:r w:rsidRPr="000A248A">
        <w:t xml:space="preserve"> оплате участник не оплачивает услугу организатора при одновременном соблюдении следующих условий:</w:t>
      </w:r>
    </w:p>
    <w:p w:rsidR="00255973" w:rsidRPr="000A248A" w:rsidRDefault="00255973" w:rsidP="000A248A">
      <w:pPr>
        <w:shd w:val="clear" w:color="auto" w:fill="FFFFFF" w:themeFill="background1"/>
        <w:ind w:firstLine="708"/>
        <w:jc w:val="both"/>
      </w:pPr>
      <w:r w:rsidRPr="000A248A">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rsidR="00255973" w:rsidRPr="000A248A" w:rsidRDefault="00255973" w:rsidP="000A248A">
      <w:pPr>
        <w:shd w:val="clear" w:color="auto" w:fill="FFFFFF" w:themeFill="background1"/>
        <w:ind w:firstLine="708"/>
        <w:jc w:val="both"/>
      </w:pPr>
      <w:r w:rsidRPr="000A248A">
        <w:t>новое предложение подается на те же лоты, в которых участник принимал участие;</w:t>
      </w:r>
    </w:p>
    <w:p w:rsidR="00255973" w:rsidRPr="000A248A" w:rsidRDefault="00255973" w:rsidP="000A248A">
      <w:pPr>
        <w:shd w:val="clear" w:color="auto" w:fill="FFFFFF" w:themeFill="background1"/>
        <w:ind w:firstLine="708"/>
        <w:jc w:val="both"/>
      </w:pPr>
      <w:r w:rsidRPr="000A248A">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rsidR="00255973" w:rsidRPr="000A248A" w:rsidRDefault="00255973" w:rsidP="000A248A">
      <w:pPr>
        <w:shd w:val="clear" w:color="auto" w:fill="FFFFFF" w:themeFill="background1"/>
        <w:autoSpaceDE w:val="0"/>
        <w:autoSpaceDN w:val="0"/>
        <w:adjustRightInd w:val="0"/>
        <w:ind w:firstLine="708"/>
        <w:jc w:val="both"/>
      </w:pPr>
    </w:p>
    <w:p w:rsidR="00255973" w:rsidRPr="000A248A" w:rsidRDefault="00255973" w:rsidP="000A248A">
      <w:pPr>
        <w:shd w:val="clear" w:color="auto" w:fill="FFFFFF" w:themeFill="background1"/>
      </w:pPr>
      <w:r w:rsidRPr="000A248A">
        <w:t>Приложение 15 – счет-фактуры (прикреплены отдельным документом).</w:t>
      </w:r>
    </w:p>
    <w:p w:rsidR="00255973" w:rsidRPr="000A248A" w:rsidRDefault="00255973" w:rsidP="000A248A">
      <w:pPr>
        <w:pStyle w:val="1"/>
        <w:shd w:val="clear" w:color="auto" w:fill="FFFFFF" w:themeFill="background1"/>
        <w:tabs>
          <w:tab w:val="left" w:pos="5812"/>
        </w:tabs>
        <w:ind w:left="7371"/>
        <w:jc w:val="both"/>
        <w:rPr>
          <w:sz w:val="20"/>
          <w:szCs w:val="20"/>
        </w:rPr>
      </w:pPr>
      <w:r w:rsidRPr="000A248A">
        <w:rPr>
          <w:sz w:val="20"/>
          <w:szCs w:val="20"/>
        </w:rPr>
        <w:t xml:space="preserve">                                                                   </w:t>
      </w:r>
    </w:p>
    <w:p w:rsidR="00255973" w:rsidRPr="000A248A" w:rsidRDefault="00255973" w:rsidP="000A248A">
      <w:pPr>
        <w:pStyle w:val="1"/>
        <w:shd w:val="clear" w:color="auto" w:fill="FFFFFF" w:themeFill="background1"/>
        <w:tabs>
          <w:tab w:val="left" w:pos="5812"/>
        </w:tabs>
        <w:ind w:left="6300"/>
        <w:jc w:val="both"/>
        <w:rPr>
          <w:sz w:val="20"/>
          <w:szCs w:val="20"/>
        </w:rPr>
      </w:pPr>
      <w:r w:rsidRPr="000A248A">
        <w:rPr>
          <w:sz w:val="20"/>
          <w:szCs w:val="20"/>
        </w:rPr>
        <w:t xml:space="preserve">Приложение 16 </w:t>
      </w:r>
    </w:p>
    <w:p w:rsidR="00255973" w:rsidRPr="000A248A" w:rsidRDefault="00255973" w:rsidP="000A248A">
      <w:pPr>
        <w:pStyle w:val="1"/>
        <w:shd w:val="clear" w:color="auto" w:fill="FFFFFF" w:themeFill="background1"/>
        <w:tabs>
          <w:tab w:val="left" w:pos="5812"/>
        </w:tabs>
        <w:ind w:left="6300"/>
        <w:jc w:val="both"/>
        <w:rPr>
          <w:b w:val="0"/>
          <w:sz w:val="20"/>
          <w:szCs w:val="20"/>
        </w:rPr>
      </w:pPr>
      <w:r w:rsidRPr="000A248A">
        <w:rPr>
          <w:b w:val="0"/>
          <w:sz w:val="20"/>
          <w:szCs w:val="20"/>
        </w:rPr>
        <w:t>к аукционным документам</w:t>
      </w:r>
    </w:p>
    <w:p w:rsidR="00255973" w:rsidRPr="000A248A" w:rsidRDefault="00255973" w:rsidP="000A248A">
      <w:pPr>
        <w:shd w:val="clear" w:color="auto" w:fill="FFFFFF" w:themeFill="background1"/>
        <w:ind w:left="6300"/>
        <w:jc w:val="both"/>
        <w:rPr>
          <w:color w:val="000000"/>
        </w:rPr>
      </w:pPr>
    </w:p>
    <w:p w:rsidR="00255973" w:rsidRPr="000A248A" w:rsidRDefault="00255973" w:rsidP="000A248A">
      <w:pPr>
        <w:shd w:val="clear" w:color="auto" w:fill="FFFFFF" w:themeFill="background1"/>
        <w:jc w:val="center"/>
        <w:rPr>
          <w:b/>
        </w:rPr>
      </w:pPr>
      <w:r w:rsidRPr="000A248A">
        <w:rPr>
          <w:b/>
        </w:rPr>
        <w:t>ОБЯЗАТЕЛЬСТВО</w:t>
      </w:r>
    </w:p>
    <w:p w:rsidR="00255973" w:rsidRPr="000A248A" w:rsidRDefault="00255973" w:rsidP="000A248A">
      <w:pPr>
        <w:shd w:val="clear" w:color="auto" w:fill="FFFFFF" w:themeFill="background1"/>
        <w:jc w:val="both"/>
        <w:rPr>
          <w:color w:val="000000"/>
          <w:u w:val="single"/>
        </w:rPr>
      </w:pPr>
      <w:r w:rsidRPr="000A248A">
        <w:rPr>
          <w:color w:val="000000"/>
        </w:rPr>
        <w:t xml:space="preserve">Участник </w:t>
      </w:r>
      <w:r w:rsidRPr="000A248A">
        <w:rPr>
          <w:color w:val="000000"/>
          <w:u w:val="single"/>
        </w:rPr>
        <w:t xml:space="preserve">____________________________________________________________________ </w:t>
      </w:r>
    </w:p>
    <w:p w:rsidR="00255973" w:rsidRPr="000A248A" w:rsidRDefault="00255973" w:rsidP="000A248A">
      <w:pPr>
        <w:widowControl w:val="0"/>
        <w:shd w:val="clear" w:color="auto" w:fill="FFFFFF" w:themeFill="background1"/>
        <w:ind w:firstLine="567"/>
        <w:jc w:val="center"/>
        <w:rPr>
          <w:i/>
          <w:color w:val="000000"/>
        </w:rPr>
      </w:pPr>
      <w:r w:rsidRPr="000A248A">
        <w:rPr>
          <w:color w:val="000000"/>
        </w:rPr>
        <w:t>(</w:t>
      </w:r>
      <w:r w:rsidRPr="000A248A">
        <w:rPr>
          <w:i/>
          <w:color w:val="000000"/>
        </w:rPr>
        <w:t>наименование организации, (ФИО – для физического лица, в том числе индивидуального предпринимателя))</w:t>
      </w:r>
    </w:p>
    <w:p w:rsidR="00255973" w:rsidRPr="000A248A" w:rsidRDefault="00255973" w:rsidP="000A248A">
      <w:pPr>
        <w:shd w:val="clear" w:color="auto" w:fill="FFFFFF" w:themeFill="background1"/>
        <w:jc w:val="both"/>
      </w:pPr>
      <w:r w:rsidRPr="000A248A">
        <w:rPr>
          <w:color w:val="000000"/>
        </w:rPr>
        <w:t>берет на</w:t>
      </w:r>
      <w:r w:rsidRPr="000A248A">
        <w:t xml:space="preserve"> себя обязательство  по Лоту №______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rsidR="00255973" w:rsidRPr="000A248A" w:rsidRDefault="00255973" w:rsidP="000A248A">
      <w:pPr>
        <w:shd w:val="clear" w:color="auto" w:fill="FFFFFF" w:themeFill="background1"/>
      </w:pPr>
    </w:p>
    <w:p w:rsidR="00255973" w:rsidRPr="000A248A" w:rsidRDefault="00255973" w:rsidP="000A248A">
      <w:pPr>
        <w:shd w:val="clear" w:color="auto" w:fill="FFFFFF" w:themeFill="background1"/>
        <w:tabs>
          <w:tab w:val="left" w:pos="3278"/>
        </w:tabs>
      </w:pPr>
      <w:r w:rsidRPr="000A248A">
        <w:tab/>
        <w:t xml:space="preserve">                                                          </w:t>
      </w:r>
    </w:p>
    <w:p w:rsidR="00255973" w:rsidRPr="000A248A" w:rsidRDefault="00255973" w:rsidP="000A248A">
      <w:pPr>
        <w:shd w:val="clear" w:color="auto" w:fill="FFFFFF" w:themeFill="background1"/>
        <w:tabs>
          <w:tab w:val="left" w:pos="3278"/>
        </w:tabs>
        <w:rPr>
          <w:b/>
        </w:rPr>
      </w:pPr>
      <w:r w:rsidRPr="000A248A">
        <w:t xml:space="preserve">                                                                                                                                     </w:t>
      </w:r>
      <w:r w:rsidRPr="000A248A">
        <w:rPr>
          <w:b/>
        </w:rPr>
        <w:t>Приложение  17</w:t>
      </w:r>
    </w:p>
    <w:p w:rsidR="00255973" w:rsidRPr="000A248A" w:rsidRDefault="00255973" w:rsidP="000A248A">
      <w:pPr>
        <w:shd w:val="clear" w:color="auto" w:fill="FFFFFF" w:themeFill="background1"/>
        <w:ind w:left="7020" w:hanging="360"/>
      </w:pPr>
      <w:r w:rsidRPr="000A248A">
        <w:t>к аукционным документам</w:t>
      </w:r>
    </w:p>
    <w:p w:rsidR="00255973" w:rsidRPr="000A248A" w:rsidRDefault="00255973" w:rsidP="000A248A">
      <w:pPr>
        <w:shd w:val="clear" w:color="auto" w:fill="FFFFFF" w:themeFill="background1"/>
        <w:jc w:val="center"/>
        <w:rPr>
          <w:b/>
          <w:color w:val="000000"/>
        </w:rPr>
      </w:pPr>
      <w:r w:rsidRPr="000A248A">
        <w:rPr>
          <w:b/>
          <w:color w:val="000000"/>
        </w:rPr>
        <w:t>ЗАЯВЛЕНИЕ</w:t>
      </w:r>
    </w:p>
    <w:p w:rsidR="00255973" w:rsidRPr="000A248A" w:rsidRDefault="00255973" w:rsidP="000A248A">
      <w:pPr>
        <w:shd w:val="clear" w:color="auto" w:fill="FFFFFF" w:themeFill="background1"/>
        <w:jc w:val="both"/>
        <w:rPr>
          <w:color w:val="000000"/>
        </w:rPr>
      </w:pPr>
      <w:r w:rsidRPr="000A248A">
        <w:t xml:space="preserve">Участник </w:t>
      </w:r>
      <w:r w:rsidRPr="000A248A">
        <w:rPr>
          <w:color w:val="000000"/>
        </w:rPr>
        <w:t>_______</w:t>
      </w:r>
      <w:r w:rsidRPr="000A248A">
        <w:rPr>
          <w:color w:val="000000"/>
          <w:u w:val="single"/>
        </w:rPr>
        <w:t xml:space="preserve">_____________________________________________________________ </w:t>
      </w:r>
    </w:p>
    <w:p w:rsidR="00255973" w:rsidRPr="000A248A" w:rsidRDefault="00255973" w:rsidP="000A248A">
      <w:pPr>
        <w:widowControl w:val="0"/>
        <w:shd w:val="clear" w:color="auto" w:fill="FFFFFF" w:themeFill="background1"/>
        <w:ind w:firstLine="567"/>
        <w:jc w:val="center"/>
        <w:rPr>
          <w:i/>
          <w:color w:val="000000"/>
        </w:rPr>
      </w:pPr>
      <w:r w:rsidRPr="000A248A">
        <w:rPr>
          <w:color w:val="000000"/>
        </w:rPr>
        <w:t>(</w:t>
      </w:r>
      <w:r w:rsidRPr="000A248A">
        <w:rPr>
          <w:i/>
          <w:color w:val="000000"/>
        </w:rPr>
        <w:t>наименование организации, (ФИО – для физического лица, в том числе индивидуального предпринимателя))</w:t>
      </w:r>
    </w:p>
    <w:p w:rsidR="00255973" w:rsidRDefault="00255973" w:rsidP="000A248A">
      <w:pPr>
        <w:shd w:val="clear" w:color="auto" w:fill="FFFFFF" w:themeFill="background1"/>
        <w:ind w:firstLine="708"/>
        <w:jc w:val="both"/>
      </w:pPr>
      <w:r w:rsidRPr="000A248A">
        <w:t xml:space="preserve"> заявляет о том, </w:t>
      </w:r>
      <w:r w:rsidRPr="000A248A">
        <w:rPr>
          <w:color w:val="000000"/>
        </w:rPr>
        <w:t xml:space="preserve">что </w:t>
      </w:r>
      <w:r w:rsidRPr="000A248A">
        <w:t>по Лоту №____  является производителем предлагаемых им товаров.</w:t>
      </w:r>
    </w:p>
    <w:p w:rsidR="00255973" w:rsidRDefault="00255973" w:rsidP="000A248A">
      <w:pPr>
        <w:shd w:val="clear" w:color="auto" w:fill="FFFFFF" w:themeFill="background1"/>
        <w:suppressAutoHyphens/>
        <w:autoSpaceDE w:val="0"/>
        <w:autoSpaceDN w:val="0"/>
        <w:adjustRightInd w:val="0"/>
        <w:jc w:val="center"/>
      </w:pPr>
    </w:p>
    <w:sectPr w:rsidR="00255973" w:rsidSect="00E92A7F">
      <w:headerReference w:type="default" r:id="rId18"/>
      <w:footerReference w:type="first" r:id="rId19"/>
      <w:pgSz w:w="11906" w:h="16838"/>
      <w:pgMar w:top="539" w:right="992" w:bottom="357" w:left="1276" w:header="709" w:footer="709" w:gutter="0"/>
      <w:pgNumType w:chapStyle="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8A" w:rsidRDefault="000A248A">
      <w:r>
        <w:separator/>
      </w:r>
    </w:p>
  </w:endnote>
  <w:endnote w:type="continuationSeparator" w:id="0">
    <w:p w:rsidR="000A248A" w:rsidRDefault="000A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8A" w:rsidRDefault="000A248A">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8A" w:rsidRDefault="000A248A">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8A" w:rsidRDefault="000A248A">
      <w:r>
        <w:separator/>
      </w:r>
    </w:p>
  </w:footnote>
  <w:footnote w:type="continuationSeparator" w:id="0">
    <w:p w:rsidR="000A248A" w:rsidRDefault="000A2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8A" w:rsidRDefault="000A248A">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0A248A" w:rsidRDefault="000A248A">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8A" w:rsidRDefault="000A248A">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302DE7">
      <w:rPr>
        <w:rStyle w:val="af4"/>
        <w:noProof/>
      </w:rPr>
      <w:t>10</w:t>
    </w:r>
    <w:r>
      <w:rPr>
        <w:rStyle w:val="af4"/>
      </w:rPr>
      <w:fldChar w:fldCharType="end"/>
    </w:r>
  </w:p>
  <w:p w:rsidR="000A248A" w:rsidRDefault="000A248A">
    <w:pPr>
      <w:pStyle w:val="ad"/>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8A" w:rsidRDefault="000A248A">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302DE7">
      <w:rPr>
        <w:rStyle w:val="af4"/>
        <w:noProof/>
      </w:rPr>
      <w:t>18</w:t>
    </w:r>
    <w:r>
      <w:rPr>
        <w:rStyle w:val="af4"/>
      </w:rPr>
      <w:fldChar w:fldCharType="end"/>
    </w:r>
  </w:p>
  <w:p w:rsidR="000A248A" w:rsidRDefault="000A248A">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8A" w:rsidRDefault="000A248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76220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D9306E"/>
    <w:multiLevelType w:val="multilevel"/>
    <w:tmpl w:val="4120F6C0"/>
    <w:lvl w:ilvl="0">
      <w:start w:val="1"/>
      <w:numFmt w:val="upperRoman"/>
      <w:lvlText w:val="%1."/>
      <w:lvlJc w:val="left"/>
      <w:pPr>
        <w:ind w:left="1429" w:hanging="720"/>
      </w:pPr>
      <w:rPr>
        <w:rFonts w:cs="Times New Roman"/>
        <w:vertAlign w:val="baseline"/>
      </w:rPr>
    </w:lvl>
    <w:lvl w:ilvl="1">
      <w:start w:val="1"/>
      <w:numFmt w:val="lowerLetter"/>
      <w:lvlText w:val="%2."/>
      <w:lvlJc w:val="left"/>
      <w:pPr>
        <w:ind w:left="1789" w:hanging="360"/>
      </w:pPr>
      <w:rPr>
        <w:rFonts w:cs="Times New Roman"/>
        <w:vertAlign w:val="baseline"/>
      </w:rPr>
    </w:lvl>
    <w:lvl w:ilvl="2">
      <w:start w:val="1"/>
      <w:numFmt w:val="lowerRoman"/>
      <w:lvlText w:val="%3."/>
      <w:lvlJc w:val="right"/>
      <w:pPr>
        <w:ind w:left="2509" w:hanging="180"/>
      </w:pPr>
      <w:rPr>
        <w:rFonts w:cs="Times New Roman"/>
        <w:vertAlign w:val="baseline"/>
      </w:rPr>
    </w:lvl>
    <w:lvl w:ilvl="3">
      <w:start w:val="1"/>
      <w:numFmt w:val="decimal"/>
      <w:lvlText w:val="%4."/>
      <w:lvlJc w:val="left"/>
      <w:pPr>
        <w:ind w:left="3229" w:hanging="360"/>
      </w:pPr>
      <w:rPr>
        <w:rFonts w:cs="Times New Roman"/>
        <w:vertAlign w:val="baseline"/>
      </w:rPr>
    </w:lvl>
    <w:lvl w:ilvl="4">
      <w:start w:val="1"/>
      <w:numFmt w:val="lowerLetter"/>
      <w:lvlText w:val="%5."/>
      <w:lvlJc w:val="left"/>
      <w:pPr>
        <w:ind w:left="3949" w:hanging="360"/>
      </w:pPr>
      <w:rPr>
        <w:rFonts w:cs="Times New Roman"/>
        <w:vertAlign w:val="baseline"/>
      </w:rPr>
    </w:lvl>
    <w:lvl w:ilvl="5">
      <w:start w:val="1"/>
      <w:numFmt w:val="lowerRoman"/>
      <w:lvlText w:val="%6."/>
      <w:lvlJc w:val="right"/>
      <w:pPr>
        <w:ind w:left="4669" w:hanging="180"/>
      </w:pPr>
      <w:rPr>
        <w:rFonts w:cs="Times New Roman"/>
        <w:vertAlign w:val="baseline"/>
      </w:rPr>
    </w:lvl>
    <w:lvl w:ilvl="6">
      <w:start w:val="1"/>
      <w:numFmt w:val="decimal"/>
      <w:lvlText w:val="%7."/>
      <w:lvlJc w:val="left"/>
      <w:pPr>
        <w:ind w:left="5389" w:hanging="360"/>
      </w:pPr>
      <w:rPr>
        <w:rFonts w:cs="Times New Roman"/>
        <w:vertAlign w:val="baseline"/>
      </w:rPr>
    </w:lvl>
    <w:lvl w:ilvl="7">
      <w:start w:val="1"/>
      <w:numFmt w:val="lowerLetter"/>
      <w:lvlText w:val="%8."/>
      <w:lvlJc w:val="left"/>
      <w:pPr>
        <w:ind w:left="6109" w:hanging="360"/>
      </w:pPr>
      <w:rPr>
        <w:rFonts w:cs="Times New Roman"/>
        <w:vertAlign w:val="baseline"/>
      </w:rPr>
    </w:lvl>
    <w:lvl w:ilvl="8">
      <w:start w:val="1"/>
      <w:numFmt w:val="lowerRoman"/>
      <w:lvlText w:val="%9."/>
      <w:lvlJc w:val="right"/>
      <w:pPr>
        <w:ind w:left="6829" w:hanging="180"/>
      </w:pPr>
      <w:rPr>
        <w:rFonts w:cs="Times New Roman"/>
        <w:vertAlign w:val="baseline"/>
      </w:rPr>
    </w:lvl>
  </w:abstractNum>
  <w:abstractNum w:abstractNumId="2">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2E474CE"/>
    <w:multiLevelType w:val="hybridMultilevel"/>
    <w:tmpl w:val="1820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B86219"/>
    <w:multiLevelType w:val="hybridMultilevel"/>
    <w:tmpl w:val="60E49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D847D6"/>
    <w:multiLevelType w:val="hybridMultilevel"/>
    <w:tmpl w:val="C5B8C8A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8956E7A"/>
    <w:multiLevelType w:val="hybridMultilevel"/>
    <w:tmpl w:val="6FC0B9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96C17E7"/>
    <w:multiLevelType w:val="hybridMultilevel"/>
    <w:tmpl w:val="E938A4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AE06214"/>
    <w:multiLevelType w:val="hybridMultilevel"/>
    <w:tmpl w:val="7EAC26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B8A63E0"/>
    <w:multiLevelType w:val="hybridMultilevel"/>
    <w:tmpl w:val="C8527F08"/>
    <w:lvl w:ilvl="0" w:tplc="57C0B694">
      <w:start w:val="30"/>
      <w:numFmt w:val="decimal"/>
      <w:lvlText w:val="%1."/>
      <w:lvlJc w:val="left"/>
      <w:pPr>
        <w:ind w:left="4330" w:hanging="360"/>
      </w:pPr>
      <w:rPr>
        <w:rFonts w:cs="Times New Roman" w:hint="default"/>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1">
    <w:nsid w:val="7ABB1E94"/>
    <w:multiLevelType w:val="hybridMultilevel"/>
    <w:tmpl w:val="FA02BF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1B5980"/>
    <w:multiLevelType w:val="hybridMultilevel"/>
    <w:tmpl w:val="1820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AD6D42"/>
    <w:multiLevelType w:val="multilevel"/>
    <w:tmpl w:val="78304436"/>
    <w:lvl w:ilvl="0">
      <w:start w:val="8"/>
      <w:numFmt w:val="decimal"/>
      <w:pStyle w:val="-11"/>
      <w:lvlText w:val="%1."/>
      <w:lvlJc w:val="left"/>
      <w:pPr>
        <w:ind w:left="433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532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num w:numId="1">
    <w:abstractNumId w:val="2"/>
  </w:num>
  <w:num w:numId="2">
    <w:abstractNumId w:val="7"/>
  </w:num>
  <w:num w:numId="3">
    <w:abstractNumId w:val="1"/>
  </w:num>
  <w:num w:numId="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3"/>
  </w:num>
  <w:num w:numId="8">
    <w:abstractNumId w:val="10"/>
  </w:num>
  <w:num w:numId="9">
    <w:abstractNumId w:val="8"/>
  </w:num>
  <w:num w:numId="10">
    <w:abstractNumId w:val="6"/>
  </w:num>
  <w:num w:numId="11">
    <w:abstractNumId w:val="9"/>
  </w:num>
  <w:num w:numId="12">
    <w:abstractNumId w:val="11"/>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73"/>
    <w:rsid w:val="00006B44"/>
    <w:rsid w:val="00036D4A"/>
    <w:rsid w:val="00057847"/>
    <w:rsid w:val="000A248A"/>
    <w:rsid w:val="000C3798"/>
    <w:rsid w:val="001038FD"/>
    <w:rsid w:val="00103FCD"/>
    <w:rsid w:val="0017637B"/>
    <w:rsid w:val="00182E1B"/>
    <w:rsid w:val="0019115E"/>
    <w:rsid w:val="001C20B9"/>
    <w:rsid w:val="001E7C39"/>
    <w:rsid w:val="001F1FF5"/>
    <w:rsid w:val="00255973"/>
    <w:rsid w:val="00257356"/>
    <w:rsid w:val="002C71F0"/>
    <w:rsid w:val="00302DE7"/>
    <w:rsid w:val="00326018"/>
    <w:rsid w:val="00331B77"/>
    <w:rsid w:val="00362398"/>
    <w:rsid w:val="003B4450"/>
    <w:rsid w:val="0044730A"/>
    <w:rsid w:val="004A7FEB"/>
    <w:rsid w:val="00506CCB"/>
    <w:rsid w:val="00516A23"/>
    <w:rsid w:val="005B6A61"/>
    <w:rsid w:val="00605768"/>
    <w:rsid w:val="006A3072"/>
    <w:rsid w:val="007E472B"/>
    <w:rsid w:val="008458F8"/>
    <w:rsid w:val="00873899"/>
    <w:rsid w:val="00875AE3"/>
    <w:rsid w:val="008B67A5"/>
    <w:rsid w:val="008C1A58"/>
    <w:rsid w:val="009C5011"/>
    <w:rsid w:val="00A13C98"/>
    <w:rsid w:val="00A22157"/>
    <w:rsid w:val="00A60299"/>
    <w:rsid w:val="00AB514E"/>
    <w:rsid w:val="00AB58ED"/>
    <w:rsid w:val="00B0702C"/>
    <w:rsid w:val="00CF7E3F"/>
    <w:rsid w:val="00D055C2"/>
    <w:rsid w:val="00D302A9"/>
    <w:rsid w:val="00D52900"/>
    <w:rsid w:val="00DA1EF6"/>
    <w:rsid w:val="00DF3768"/>
    <w:rsid w:val="00E4370D"/>
    <w:rsid w:val="00E4578F"/>
    <w:rsid w:val="00E563DE"/>
    <w:rsid w:val="00E75E54"/>
    <w:rsid w:val="00E92A7F"/>
    <w:rsid w:val="00EA357B"/>
    <w:rsid w:val="00EC3E58"/>
    <w:rsid w:val="00F55354"/>
    <w:rsid w:val="00F80810"/>
    <w:rsid w:val="00FA043E"/>
    <w:rsid w:val="00FC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0"/>
      <w:szCs w:val="20"/>
    </w:rPr>
  </w:style>
  <w:style w:type="paragraph" w:styleId="1">
    <w:name w:val="heading 1"/>
    <w:basedOn w:val="a"/>
    <w:next w:val="a"/>
    <w:link w:val="10"/>
    <w:uiPriority w:val="99"/>
    <w:qFormat/>
    <w:pPr>
      <w:jc w:val="center"/>
      <w:outlineLvl w:val="0"/>
    </w:pPr>
    <w:rPr>
      <w:b/>
      <w:bCs/>
      <w:sz w:val="24"/>
      <w:szCs w:val="24"/>
    </w:rPr>
  </w:style>
  <w:style w:type="paragraph" w:styleId="2">
    <w:name w:val="heading 2"/>
    <w:basedOn w:val="a"/>
    <w:next w:val="a"/>
    <w:link w:val="20"/>
    <w:uiPriority w:val="99"/>
    <w:qFormat/>
    <w:pPr>
      <w:ind w:firstLine="709"/>
      <w:jc w:val="both"/>
      <w:outlineLvl w:val="1"/>
    </w:pPr>
    <w:rPr>
      <w:b/>
      <w:bCs/>
      <w:color w:val="000000"/>
      <w:sz w:val="24"/>
      <w:szCs w:val="24"/>
    </w:rPr>
  </w:style>
  <w:style w:type="paragraph" w:styleId="3">
    <w:name w:val="heading 3"/>
    <w:basedOn w:val="a"/>
    <w:next w:val="a"/>
    <w:link w:val="30"/>
    <w:uiPriority w:val="99"/>
    <w:qFormat/>
    <w:pPr>
      <w:keepNext/>
      <w:keepLines/>
      <w:spacing w:before="280" w:after="80"/>
      <w:outlineLvl w:val="2"/>
    </w:pPr>
    <w:rPr>
      <w:b/>
      <w:bCs/>
      <w:sz w:val="28"/>
      <w:szCs w:val="28"/>
    </w:rPr>
  </w:style>
  <w:style w:type="paragraph" w:styleId="4">
    <w:name w:val="heading 4"/>
    <w:basedOn w:val="a"/>
    <w:next w:val="a"/>
    <w:link w:val="40"/>
    <w:uiPriority w:val="99"/>
    <w:qFormat/>
    <w:pPr>
      <w:keepNext/>
      <w:keepLines/>
      <w:spacing w:before="240" w:after="40"/>
      <w:outlineLvl w:val="3"/>
    </w:pPr>
    <w:rPr>
      <w:b/>
      <w:bCs/>
      <w:sz w:val="24"/>
      <w:szCs w:val="24"/>
    </w:rPr>
  </w:style>
  <w:style w:type="paragraph" w:styleId="5">
    <w:name w:val="heading 5"/>
    <w:basedOn w:val="a"/>
    <w:next w:val="a"/>
    <w:link w:val="50"/>
    <w:uiPriority w:val="99"/>
    <w:qFormat/>
    <w:pPr>
      <w:keepNext/>
      <w:keepLines/>
      <w:spacing w:before="220" w:after="40"/>
      <w:outlineLvl w:val="4"/>
    </w:pPr>
    <w:rPr>
      <w:b/>
      <w:bCs/>
      <w:sz w:val="22"/>
      <w:szCs w:val="22"/>
    </w:rPr>
  </w:style>
  <w:style w:type="paragraph" w:styleId="6">
    <w:name w:val="heading 6"/>
    <w:basedOn w:val="a"/>
    <w:next w:val="a"/>
    <w:link w:val="60"/>
    <w:uiPriority w:val="99"/>
    <w:qFormat/>
    <w:pPr>
      <w:keepNext/>
      <w:keepLines/>
      <w:spacing w:before="200" w:after="40"/>
      <w:outlineLvl w:val="5"/>
    </w:pPr>
    <w:rPr>
      <w:b/>
      <w:bCs/>
    </w:rPr>
  </w:style>
  <w:style w:type="paragraph" w:styleId="9">
    <w:name w:val="heading 9"/>
    <w:basedOn w:val="a"/>
    <w:next w:val="a"/>
    <w:link w:val="90"/>
    <w:uiPriority w:val="9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Pr>
      <w:rFonts w:ascii="Times New Roman" w:hAnsi="Times New Roman" w:cs="Times New Roman"/>
      <w:b/>
      <w:bCs/>
      <w:color w:val="000000"/>
      <w:sz w:val="24"/>
      <w:szCs w:val="24"/>
      <w:lang w:eastAsia="ru-RU"/>
    </w:rPr>
  </w:style>
  <w:style w:type="character" w:customStyle="1" w:styleId="30">
    <w:name w:val="Заголовок 3 Знак"/>
    <w:basedOn w:val="a0"/>
    <w:link w:val="3"/>
    <w:uiPriority w:val="99"/>
    <w:locked/>
    <w:rPr>
      <w:rFonts w:ascii="Times New Roman" w:hAnsi="Times New Roman" w:cs="Times New Roman"/>
      <w:b/>
      <w:bCs/>
      <w:sz w:val="28"/>
      <w:szCs w:val="28"/>
      <w:lang w:eastAsia="ru-RU"/>
    </w:rPr>
  </w:style>
  <w:style w:type="character" w:customStyle="1" w:styleId="40">
    <w:name w:val="Заголовок 4 Знак"/>
    <w:basedOn w:val="a0"/>
    <w:link w:val="4"/>
    <w:uiPriority w:val="99"/>
    <w:locked/>
    <w:rPr>
      <w:rFonts w:ascii="Times New Roman" w:hAnsi="Times New Roman" w:cs="Times New Roman"/>
      <w:b/>
      <w:bCs/>
      <w:sz w:val="24"/>
      <w:szCs w:val="24"/>
      <w:lang w:eastAsia="ru-RU"/>
    </w:rPr>
  </w:style>
  <w:style w:type="character" w:customStyle="1" w:styleId="50">
    <w:name w:val="Заголовок 5 Знак"/>
    <w:basedOn w:val="a0"/>
    <w:link w:val="5"/>
    <w:uiPriority w:val="99"/>
    <w:locked/>
    <w:rPr>
      <w:rFonts w:ascii="Times New Roman" w:hAnsi="Times New Roman" w:cs="Times New Roman"/>
      <w:b/>
      <w:bCs/>
      <w:lang w:eastAsia="ru-RU"/>
    </w:rPr>
  </w:style>
  <w:style w:type="character" w:customStyle="1" w:styleId="60">
    <w:name w:val="Заголовок 6 Знак"/>
    <w:basedOn w:val="a0"/>
    <w:link w:val="6"/>
    <w:uiPriority w:val="99"/>
    <w:locked/>
    <w:rPr>
      <w:rFonts w:ascii="Times New Roman" w:hAnsi="Times New Roman" w:cs="Times New Roman"/>
      <w:b/>
      <w:bCs/>
      <w:sz w:val="20"/>
      <w:szCs w:val="20"/>
      <w:lang w:eastAsia="ru-RU"/>
    </w:rPr>
  </w:style>
  <w:style w:type="character" w:customStyle="1" w:styleId="90">
    <w:name w:val="Заголовок 9 Знак"/>
    <w:basedOn w:val="a0"/>
    <w:link w:val="9"/>
    <w:uiPriority w:val="99"/>
    <w:locked/>
    <w:rPr>
      <w:rFonts w:ascii="Arial" w:hAnsi="Arial" w:cs="Arial"/>
      <w:lang w:eastAsia="ru-RU"/>
    </w:rPr>
  </w:style>
  <w:style w:type="table" w:customStyle="1" w:styleId="TableNormal1">
    <w:name w:val="Table Normal1"/>
    <w:uiPriority w:val="99"/>
    <w:rPr>
      <w:rFonts w:ascii="Times New Roman" w:eastAsia="Times New Roman" w:hAnsi="Times New Roman"/>
      <w:sz w:val="20"/>
      <w:szCs w:val="20"/>
    </w:rPr>
    <w:tblPr>
      <w:tblCellMar>
        <w:top w:w="0" w:type="dxa"/>
        <w:left w:w="0" w:type="dxa"/>
        <w:bottom w:w="0" w:type="dxa"/>
        <w:right w:w="0" w:type="dxa"/>
      </w:tblCellMar>
    </w:tblPr>
  </w:style>
  <w:style w:type="paragraph" w:styleId="a3">
    <w:name w:val="Title"/>
    <w:basedOn w:val="a"/>
    <w:next w:val="a"/>
    <w:link w:val="a4"/>
    <w:uiPriority w:val="99"/>
    <w:qFormat/>
    <w:pPr>
      <w:keepNext/>
      <w:keepLines/>
      <w:spacing w:before="480" w:after="120"/>
    </w:pPr>
    <w:rPr>
      <w:b/>
      <w:bCs/>
      <w:sz w:val="72"/>
      <w:szCs w:val="72"/>
    </w:rPr>
  </w:style>
  <w:style w:type="character" w:customStyle="1" w:styleId="a4">
    <w:name w:val="Название Знак"/>
    <w:basedOn w:val="a0"/>
    <w:link w:val="a3"/>
    <w:uiPriority w:val="99"/>
    <w:locked/>
    <w:rPr>
      <w:rFonts w:ascii="Times New Roman" w:hAnsi="Times New Roman" w:cs="Times New Roman"/>
      <w:b/>
      <w:bCs/>
      <w:sz w:val="72"/>
      <w:szCs w:val="72"/>
      <w:lang w:eastAsia="ru-RU"/>
    </w:rPr>
  </w:style>
  <w:style w:type="paragraph" w:styleId="a5">
    <w:name w:val="Subtitle"/>
    <w:basedOn w:val="a"/>
    <w:next w:val="a"/>
    <w:link w:val="a6"/>
    <w:uiPriority w:val="99"/>
    <w:qFormat/>
    <w:pPr>
      <w:keepNext/>
      <w:keepLines/>
      <w:spacing w:before="360" w:after="80"/>
    </w:pPr>
    <w:rPr>
      <w:rFonts w:ascii="Georgia" w:hAnsi="Georgia" w:cs="Georgia"/>
      <w:i/>
      <w:iCs/>
      <w:color w:val="666666"/>
      <w:sz w:val="48"/>
      <w:szCs w:val="48"/>
    </w:rPr>
  </w:style>
  <w:style w:type="character" w:customStyle="1" w:styleId="a6">
    <w:name w:val="Подзаголовок Знак"/>
    <w:basedOn w:val="a0"/>
    <w:link w:val="a5"/>
    <w:uiPriority w:val="99"/>
    <w:locked/>
    <w:rPr>
      <w:rFonts w:ascii="Georgia" w:hAnsi="Georgia" w:cs="Georgia"/>
      <w:i/>
      <w:iCs/>
      <w:color w:val="666666"/>
      <w:sz w:val="48"/>
      <w:szCs w:val="48"/>
      <w:lang w:eastAsia="ru-RU"/>
    </w:rPr>
  </w:style>
  <w:style w:type="table" w:customStyle="1" w:styleId="a7">
    <w:name w:val="Стиль"/>
    <w:basedOn w:val="TableNormal1"/>
    <w:uiPriority w:val="99"/>
    <w:tblPr>
      <w:tblStyleRowBandSize w:val="1"/>
      <w:tblStyleColBandSize w:val="1"/>
      <w:tblCellMar>
        <w:top w:w="100" w:type="dxa"/>
        <w:left w:w="100" w:type="dxa"/>
        <w:bottom w:w="100" w:type="dxa"/>
        <w:right w:w="100" w:type="dxa"/>
      </w:tblCellMar>
    </w:tblPr>
  </w:style>
  <w:style w:type="table" w:customStyle="1" w:styleId="21">
    <w:name w:val="Стиль2"/>
    <w:basedOn w:val="TableNormal1"/>
    <w:uiPriority w:val="99"/>
    <w:tblPr>
      <w:tblStyleRowBandSize w:val="1"/>
      <w:tblStyleColBandSize w:val="1"/>
      <w:tblCellMar>
        <w:top w:w="0" w:type="dxa"/>
        <w:left w:w="108" w:type="dxa"/>
        <w:bottom w:w="0" w:type="dxa"/>
        <w:right w:w="108" w:type="dxa"/>
      </w:tblCellMar>
    </w:tblPr>
  </w:style>
  <w:style w:type="table" w:customStyle="1" w:styleId="11">
    <w:name w:val="Стиль1"/>
    <w:basedOn w:val="TableNormal1"/>
    <w:uiPriority w:val="99"/>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style>
  <w:style w:type="character" w:customStyle="1" w:styleId="a9">
    <w:name w:val="Текст примечания Знак"/>
    <w:basedOn w:val="a0"/>
    <w:link w:val="a8"/>
    <w:uiPriority w:val="99"/>
    <w:semiHidden/>
    <w:locked/>
    <w:rPr>
      <w:rFonts w:ascii="Times New Roman" w:hAnsi="Times New Roman" w:cs="Times New Roman"/>
      <w:sz w:val="20"/>
      <w:szCs w:val="20"/>
      <w:lang w:eastAsia="ru-RU"/>
    </w:rPr>
  </w:style>
  <w:style w:type="character" w:styleId="aa">
    <w:name w:val="annotation reference"/>
    <w:basedOn w:val="a0"/>
    <w:uiPriority w:val="99"/>
    <w:semiHidden/>
    <w:rPr>
      <w:rFonts w:cs="Times New Roman"/>
      <w:sz w:val="16"/>
    </w:rPr>
  </w:style>
  <w:style w:type="paragraph" w:styleId="ab">
    <w:name w:val="Balloon Text"/>
    <w:basedOn w:val="a"/>
    <w:link w:val="ac"/>
    <w:uiPriority w:val="99"/>
    <w:semiHidden/>
    <w:rPr>
      <w:rFonts w:ascii="Segoe UI" w:hAnsi="Segoe UI" w:cs="Segoe UI"/>
      <w:sz w:val="18"/>
      <w:szCs w:val="18"/>
    </w:rPr>
  </w:style>
  <w:style w:type="character" w:customStyle="1" w:styleId="ac">
    <w:name w:val="Текст выноски Знак"/>
    <w:basedOn w:val="a0"/>
    <w:link w:val="ab"/>
    <w:uiPriority w:val="99"/>
    <w:semiHidden/>
    <w:locked/>
    <w:rPr>
      <w:rFonts w:ascii="Segoe UI" w:hAnsi="Segoe UI" w:cs="Segoe UI"/>
      <w:sz w:val="18"/>
      <w:szCs w:val="18"/>
      <w:lang w:eastAsia="ru-RU"/>
    </w:rPr>
  </w:style>
  <w:style w:type="paragraph" w:customStyle="1" w:styleId="12">
    <w:name w:val="Абзац списка1"/>
    <w:basedOn w:val="a"/>
    <w:uiPriority w:val="99"/>
    <w:pPr>
      <w:ind w:left="720"/>
    </w:pPr>
  </w:style>
  <w:style w:type="paragraph" w:customStyle="1" w:styleId="13">
    <w:name w:val="Рецензия1"/>
    <w:hidden/>
    <w:uiPriority w:val="99"/>
    <w:semiHidden/>
    <w:rPr>
      <w:rFonts w:ascii="Times New Roman" w:eastAsia="Times New Roman" w:hAnsi="Times New Roman"/>
      <w:sz w:val="20"/>
      <w:szCs w:val="20"/>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locked/>
    <w:rPr>
      <w:rFonts w:ascii="Times New Roman" w:hAnsi="Times New Roman" w:cs="Times New Roman"/>
      <w:sz w:val="20"/>
      <w:szCs w:val="20"/>
      <w:lang w:eastAsia="ru-RU"/>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basedOn w:val="a0"/>
    <w:link w:val="af"/>
    <w:uiPriority w:val="99"/>
    <w:locked/>
    <w:rPr>
      <w:rFonts w:ascii="Times New Roman" w:hAnsi="Times New Roman" w:cs="Times New Roman"/>
      <w:sz w:val="20"/>
      <w:szCs w:val="20"/>
      <w:lang w:eastAsia="ru-RU"/>
    </w:rPr>
  </w:style>
  <w:style w:type="character" w:styleId="af1">
    <w:name w:val="Hyperlink"/>
    <w:basedOn w:val="a0"/>
    <w:uiPriority w:val="99"/>
    <w:rPr>
      <w:rFonts w:ascii="Times New Roman" w:hAnsi="Times New Roman" w:cs="Times New Roman"/>
      <w:color w:val="0000FF"/>
      <w:u w:val="single"/>
    </w:rPr>
  </w:style>
  <w:style w:type="paragraph" w:styleId="af2">
    <w:name w:val="Body Text"/>
    <w:basedOn w:val="a"/>
    <w:link w:val="af3"/>
    <w:uiPriority w:val="99"/>
    <w:pPr>
      <w:spacing w:after="120"/>
    </w:pPr>
    <w:rPr>
      <w:sz w:val="24"/>
      <w:szCs w:val="24"/>
    </w:rPr>
  </w:style>
  <w:style w:type="character" w:customStyle="1" w:styleId="af3">
    <w:name w:val="Основной текст Знак"/>
    <w:basedOn w:val="a0"/>
    <w:link w:val="af2"/>
    <w:uiPriority w:val="99"/>
    <w:locked/>
    <w:rPr>
      <w:rFonts w:ascii="Times New Roman" w:hAnsi="Times New Roman" w:cs="Times New Roman"/>
      <w:sz w:val="24"/>
      <w:szCs w:val="24"/>
      <w:lang w:eastAsia="ru-RU"/>
    </w:rPr>
  </w:style>
  <w:style w:type="paragraph" w:customStyle="1" w:styleId="ConsPlusNonformat">
    <w:name w:val="ConsPlusNonformat"/>
    <w:uiPriority w:val="99"/>
    <w:pPr>
      <w:autoSpaceDE w:val="0"/>
      <w:autoSpaceDN w:val="0"/>
      <w:adjustRightInd w:val="0"/>
    </w:pPr>
    <w:rPr>
      <w:rFonts w:ascii="Courier New" w:eastAsia="Times New Roman" w:hAnsi="Courier New" w:cs="Courier New"/>
      <w:sz w:val="20"/>
      <w:szCs w:val="20"/>
      <w:lang w:eastAsia="en-US"/>
    </w:rPr>
  </w:style>
  <w:style w:type="paragraph" w:customStyle="1" w:styleId="ConsPlusNormal">
    <w:name w:val="ConsPlusNormal"/>
    <w:uiPriority w:val="99"/>
    <w:pPr>
      <w:autoSpaceDE w:val="0"/>
      <w:autoSpaceDN w:val="0"/>
      <w:adjustRightInd w:val="0"/>
    </w:pPr>
    <w:rPr>
      <w:rFonts w:ascii="Arial" w:eastAsia="Times New Roman" w:hAnsi="Arial" w:cs="Arial"/>
      <w:sz w:val="20"/>
      <w:szCs w:val="20"/>
      <w:lang w:eastAsia="en-US"/>
    </w:rPr>
  </w:style>
  <w:style w:type="character" w:styleId="af4">
    <w:name w:val="page number"/>
    <w:basedOn w:val="a0"/>
    <w:uiPriority w:val="99"/>
    <w:rPr>
      <w:rFonts w:cs="Times New Roman"/>
    </w:rPr>
  </w:style>
  <w:style w:type="character" w:styleId="af5">
    <w:name w:val="Emphasis"/>
    <w:basedOn w:val="a0"/>
    <w:uiPriority w:val="99"/>
    <w:qFormat/>
    <w:rPr>
      <w:rFonts w:ascii="Times New Roman" w:hAnsi="Times New Roman" w:cs="Times New Roman"/>
      <w:i/>
    </w:rPr>
  </w:style>
  <w:style w:type="paragraph" w:customStyle="1" w:styleId="ConsPlusCell">
    <w:name w:val="ConsPlusCell"/>
    <w:uiPriority w:val="99"/>
    <w:pPr>
      <w:autoSpaceDE w:val="0"/>
      <w:autoSpaceDN w:val="0"/>
      <w:adjustRightInd w:val="0"/>
    </w:pPr>
    <w:rPr>
      <w:rFonts w:ascii="Arial" w:eastAsia="Times New Roman" w:hAnsi="Arial" w:cs="Arial"/>
      <w:sz w:val="20"/>
      <w:szCs w:val="20"/>
      <w:lang w:eastAsia="en-US"/>
    </w:rPr>
  </w:style>
  <w:style w:type="character" w:customStyle="1" w:styleId="BodyTextIndent3Char1">
    <w:name w:val="Body Text Indent 3 Char1"/>
    <w:uiPriority w:val="99"/>
    <w:locked/>
    <w:rPr>
      <w:sz w:val="16"/>
      <w:lang w:val="ru-RU" w:eastAsia="ru-RU"/>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basedOn w:val="a0"/>
    <w:link w:val="31"/>
    <w:uiPriority w:val="99"/>
    <w:locked/>
    <w:rPr>
      <w:rFonts w:ascii="Times New Roman" w:hAnsi="Times New Roman" w:cs="Times New Roman"/>
      <w:sz w:val="16"/>
      <w:szCs w:val="16"/>
      <w:lang w:eastAsia="ru-RU"/>
    </w:rPr>
  </w:style>
  <w:style w:type="character" w:customStyle="1" w:styleId="14">
    <w:name w:val="Знак Знак1"/>
    <w:uiPriority w:val="99"/>
    <w:locked/>
    <w:rPr>
      <w:sz w:val="16"/>
      <w:lang w:val="ru-RU" w:eastAsia="ru-RU"/>
    </w:rPr>
  </w:style>
  <w:style w:type="character" w:customStyle="1" w:styleId="15">
    <w:name w:val="Неразрешенное упоминание1"/>
    <w:uiPriority w:val="99"/>
    <w:rPr>
      <w:color w:val="605E5C"/>
      <w:shd w:val="clear" w:color="auto" w:fill="E1DFDD"/>
    </w:rPr>
  </w:style>
  <w:style w:type="paragraph" w:customStyle="1" w:styleId="newncpi">
    <w:name w:val="newncpi"/>
    <w:basedOn w:val="a"/>
    <w:uiPriority w:val="99"/>
    <w:pPr>
      <w:ind w:firstLine="567"/>
      <w:jc w:val="both"/>
    </w:pPr>
    <w:rPr>
      <w:sz w:val="24"/>
      <w:szCs w:val="24"/>
    </w:rPr>
  </w:style>
  <w:style w:type="paragraph" w:customStyle="1" w:styleId="-11">
    <w:name w:val="Цветной список - Акцент 11"/>
    <w:basedOn w:val="a"/>
    <w:uiPriority w:val="99"/>
    <w:pPr>
      <w:numPr>
        <w:numId w:val="4"/>
      </w:numPr>
      <w:tabs>
        <w:tab w:val="left" w:pos="1134"/>
      </w:tabs>
      <w:ind w:left="2487"/>
      <w:contextualSpacing/>
      <w:jc w:val="both"/>
    </w:pPr>
    <w:rPr>
      <w:sz w:val="24"/>
      <w:szCs w:val="24"/>
    </w:rPr>
  </w:style>
  <w:style w:type="character" w:customStyle="1" w:styleId="af6">
    <w:name w:val="Другое_"/>
    <w:link w:val="af7"/>
    <w:uiPriority w:val="99"/>
    <w:locked/>
    <w:rPr>
      <w:sz w:val="28"/>
      <w:shd w:val="clear" w:color="auto" w:fill="FFFFFF"/>
    </w:rPr>
  </w:style>
  <w:style w:type="paragraph" w:customStyle="1" w:styleId="af7">
    <w:name w:val="Другое"/>
    <w:basedOn w:val="a"/>
    <w:link w:val="af6"/>
    <w:uiPriority w:val="99"/>
    <w:pPr>
      <w:widowControl w:val="0"/>
      <w:shd w:val="clear" w:color="auto" w:fill="FFFFFF"/>
    </w:pPr>
    <w:rPr>
      <w:rFonts w:ascii="Calibri" w:eastAsia="Calibri" w:hAnsi="Calibri"/>
      <w:sz w:val="28"/>
    </w:rPr>
  </w:style>
  <w:style w:type="paragraph" w:styleId="af8">
    <w:name w:val="List Paragraph"/>
    <w:basedOn w:val="a"/>
    <w:uiPriority w:val="99"/>
    <w:qFormat/>
    <w:pPr>
      <w:tabs>
        <w:tab w:val="left" w:pos="1134"/>
      </w:tabs>
      <w:ind w:firstLine="709"/>
      <w:contextualSpacing/>
      <w:jc w:val="both"/>
    </w:pPr>
    <w:rPr>
      <w:sz w:val="24"/>
      <w:szCs w:val="24"/>
    </w:rPr>
  </w:style>
  <w:style w:type="character" w:customStyle="1" w:styleId="markedcontent">
    <w:name w:val="markedcontent"/>
    <w:uiPriority w:val="99"/>
  </w:style>
  <w:style w:type="character" w:customStyle="1" w:styleId="22">
    <w:name w:val="Неразрешенное упоминание2"/>
    <w:basedOn w:val="a0"/>
    <w:uiPriority w:val="99"/>
    <w:semiHidden/>
    <w:rPr>
      <w:rFonts w:cs="Times New Roman"/>
      <w:color w:val="605E5C"/>
      <w:shd w:val="clear" w:color="auto" w:fill="E1DFDD"/>
    </w:rPr>
  </w:style>
  <w:style w:type="character" w:customStyle="1" w:styleId="33">
    <w:name w:val="Неразрешенное упоминание3"/>
    <w:basedOn w:val="a0"/>
    <w:uiPriority w:val="99"/>
    <w:semiHidden/>
    <w:rPr>
      <w:rFonts w:cs="Times New Roman"/>
      <w:color w:val="605E5C"/>
      <w:shd w:val="clear" w:color="auto" w:fill="E1DFDD"/>
    </w:rPr>
  </w:style>
  <w:style w:type="character" w:customStyle="1" w:styleId="140">
    <w:name w:val="Знак Знак14"/>
    <w:uiPriority w:val="99"/>
    <w:locked/>
    <w:rPr>
      <w:rFonts w:ascii="Times New Roman" w:hAnsi="Times New Roman"/>
      <w:b/>
      <w:sz w:val="24"/>
      <w:lang w:eastAsia="ru-RU"/>
    </w:rPr>
  </w:style>
  <w:style w:type="character" w:customStyle="1" w:styleId="130">
    <w:name w:val="Знак Знак13"/>
    <w:uiPriority w:val="99"/>
    <w:locked/>
    <w:rPr>
      <w:rFonts w:ascii="Times New Roman" w:hAnsi="Times New Roman"/>
      <w:b/>
      <w:color w:val="000000"/>
      <w:sz w:val="24"/>
      <w:lang w:eastAsia="ru-RU"/>
    </w:rPr>
  </w:style>
  <w:style w:type="character" w:customStyle="1" w:styleId="110">
    <w:name w:val="Знак Знак11"/>
    <w:uiPriority w:val="99"/>
    <w:locked/>
    <w:rPr>
      <w:rFonts w:ascii="Times New Roman" w:hAnsi="Times New Roman"/>
      <w:b/>
      <w:sz w:val="24"/>
      <w:lang w:eastAsia="ru-RU"/>
    </w:rPr>
  </w:style>
  <w:style w:type="character" w:customStyle="1" w:styleId="34">
    <w:name w:val="Знак Знак3"/>
    <w:uiPriority w:val="99"/>
    <w:locked/>
    <w:rPr>
      <w:rFonts w:ascii="Times New Roman" w:hAnsi="Times New Roman"/>
      <w:sz w:val="20"/>
      <w:lang w:eastAsia="ru-RU"/>
    </w:rPr>
  </w:style>
  <w:style w:type="paragraph" w:customStyle="1" w:styleId="23">
    <w:name w:val="Абзац списка2"/>
    <w:basedOn w:val="a"/>
    <w:uiPriority w:val="99"/>
    <w:pPr>
      <w:tabs>
        <w:tab w:val="left" w:pos="1134"/>
      </w:tabs>
      <w:ind w:firstLine="709"/>
      <w:contextualSpacing/>
      <w:jc w:val="both"/>
    </w:pPr>
    <w:rPr>
      <w:rFonts w:eastAsia="Calibri"/>
      <w:sz w:val="24"/>
      <w:szCs w:val="24"/>
    </w:rPr>
  </w:style>
  <w:style w:type="character" w:customStyle="1" w:styleId="41">
    <w:name w:val="Неразрешенное упоминание4"/>
    <w:basedOn w:val="a0"/>
    <w:uiPriority w:val="99"/>
    <w:semiHidden/>
    <w:rPr>
      <w:rFonts w:cs="Times New Roman"/>
      <w:color w:val="605E5C"/>
      <w:shd w:val="clear" w:color="auto" w:fill="E1DFDD"/>
    </w:rPr>
  </w:style>
  <w:style w:type="character" w:customStyle="1" w:styleId="51">
    <w:name w:val="Неразрешенное упоминание5"/>
    <w:basedOn w:val="a0"/>
    <w:uiPriority w:val="99"/>
    <w:semiHidden/>
    <w:rPr>
      <w:rFonts w:cs="Times New Roman"/>
      <w:color w:val="605E5C"/>
      <w:shd w:val="clear" w:color="auto" w:fill="E1DFDD"/>
    </w:rPr>
  </w:style>
  <w:style w:type="character" w:customStyle="1" w:styleId="topbg">
    <w:name w:val="top_bg"/>
    <w:uiPriority w:val="99"/>
  </w:style>
  <w:style w:type="character" w:customStyle="1" w:styleId="61">
    <w:name w:val="Неразрешенное упоминание6"/>
    <w:basedOn w:val="a0"/>
    <w:uiPriority w:val="99"/>
    <w:semiHidden/>
    <w:unhideWhenUsed/>
    <w:rsid w:val="00516A23"/>
    <w:rPr>
      <w:color w:val="605E5C"/>
      <w:shd w:val="clear" w:color="auto" w:fill="E1DFDD"/>
    </w:rPr>
  </w:style>
  <w:style w:type="character" w:customStyle="1" w:styleId="UnresolvedMention">
    <w:name w:val="Unresolved Mention"/>
    <w:basedOn w:val="a0"/>
    <w:uiPriority w:val="99"/>
    <w:semiHidden/>
    <w:unhideWhenUsed/>
    <w:rsid w:val="002573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0"/>
      <w:szCs w:val="20"/>
    </w:rPr>
  </w:style>
  <w:style w:type="paragraph" w:styleId="1">
    <w:name w:val="heading 1"/>
    <w:basedOn w:val="a"/>
    <w:next w:val="a"/>
    <w:link w:val="10"/>
    <w:uiPriority w:val="99"/>
    <w:qFormat/>
    <w:pPr>
      <w:jc w:val="center"/>
      <w:outlineLvl w:val="0"/>
    </w:pPr>
    <w:rPr>
      <w:b/>
      <w:bCs/>
      <w:sz w:val="24"/>
      <w:szCs w:val="24"/>
    </w:rPr>
  </w:style>
  <w:style w:type="paragraph" w:styleId="2">
    <w:name w:val="heading 2"/>
    <w:basedOn w:val="a"/>
    <w:next w:val="a"/>
    <w:link w:val="20"/>
    <w:uiPriority w:val="99"/>
    <w:qFormat/>
    <w:pPr>
      <w:ind w:firstLine="709"/>
      <w:jc w:val="both"/>
      <w:outlineLvl w:val="1"/>
    </w:pPr>
    <w:rPr>
      <w:b/>
      <w:bCs/>
      <w:color w:val="000000"/>
      <w:sz w:val="24"/>
      <w:szCs w:val="24"/>
    </w:rPr>
  </w:style>
  <w:style w:type="paragraph" w:styleId="3">
    <w:name w:val="heading 3"/>
    <w:basedOn w:val="a"/>
    <w:next w:val="a"/>
    <w:link w:val="30"/>
    <w:uiPriority w:val="99"/>
    <w:qFormat/>
    <w:pPr>
      <w:keepNext/>
      <w:keepLines/>
      <w:spacing w:before="280" w:after="80"/>
      <w:outlineLvl w:val="2"/>
    </w:pPr>
    <w:rPr>
      <w:b/>
      <w:bCs/>
      <w:sz w:val="28"/>
      <w:szCs w:val="28"/>
    </w:rPr>
  </w:style>
  <w:style w:type="paragraph" w:styleId="4">
    <w:name w:val="heading 4"/>
    <w:basedOn w:val="a"/>
    <w:next w:val="a"/>
    <w:link w:val="40"/>
    <w:uiPriority w:val="99"/>
    <w:qFormat/>
    <w:pPr>
      <w:keepNext/>
      <w:keepLines/>
      <w:spacing w:before="240" w:after="40"/>
      <w:outlineLvl w:val="3"/>
    </w:pPr>
    <w:rPr>
      <w:b/>
      <w:bCs/>
      <w:sz w:val="24"/>
      <w:szCs w:val="24"/>
    </w:rPr>
  </w:style>
  <w:style w:type="paragraph" w:styleId="5">
    <w:name w:val="heading 5"/>
    <w:basedOn w:val="a"/>
    <w:next w:val="a"/>
    <w:link w:val="50"/>
    <w:uiPriority w:val="99"/>
    <w:qFormat/>
    <w:pPr>
      <w:keepNext/>
      <w:keepLines/>
      <w:spacing w:before="220" w:after="40"/>
      <w:outlineLvl w:val="4"/>
    </w:pPr>
    <w:rPr>
      <w:b/>
      <w:bCs/>
      <w:sz w:val="22"/>
      <w:szCs w:val="22"/>
    </w:rPr>
  </w:style>
  <w:style w:type="paragraph" w:styleId="6">
    <w:name w:val="heading 6"/>
    <w:basedOn w:val="a"/>
    <w:next w:val="a"/>
    <w:link w:val="60"/>
    <w:uiPriority w:val="99"/>
    <w:qFormat/>
    <w:pPr>
      <w:keepNext/>
      <w:keepLines/>
      <w:spacing w:before="200" w:after="40"/>
      <w:outlineLvl w:val="5"/>
    </w:pPr>
    <w:rPr>
      <w:b/>
      <w:bCs/>
    </w:rPr>
  </w:style>
  <w:style w:type="paragraph" w:styleId="9">
    <w:name w:val="heading 9"/>
    <w:basedOn w:val="a"/>
    <w:next w:val="a"/>
    <w:link w:val="90"/>
    <w:uiPriority w:val="9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Pr>
      <w:rFonts w:ascii="Times New Roman" w:hAnsi="Times New Roman" w:cs="Times New Roman"/>
      <w:b/>
      <w:bCs/>
      <w:color w:val="000000"/>
      <w:sz w:val="24"/>
      <w:szCs w:val="24"/>
      <w:lang w:eastAsia="ru-RU"/>
    </w:rPr>
  </w:style>
  <w:style w:type="character" w:customStyle="1" w:styleId="30">
    <w:name w:val="Заголовок 3 Знак"/>
    <w:basedOn w:val="a0"/>
    <w:link w:val="3"/>
    <w:uiPriority w:val="99"/>
    <w:locked/>
    <w:rPr>
      <w:rFonts w:ascii="Times New Roman" w:hAnsi="Times New Roman" w:cs="Times New Roman"/>
      <w:b/>
      <w:bCs/>
      <w:sz w:val="28"/>
      <w:szCs w:val="28"/>
      <w:lang w:eastAsia="ru-RU"/>
    </w:rPr>
  </w:style>
  <w:style w:type="character" w:customStyle="1" w:styleId="40">
    <w:name w:val="Заголовок 4 Знак"/>
    <w:basedOn w:val="a0"/>
    <w:link w:val="4"/>
    <w:uiPriority w:val="99"/>
    <w:locked/>
    <w:rPr>
      <w:rFonts w:ascii="Times New Roman" w:hAnsi="Times New Roman" w:cs="Times New Roman"/>
      <w:b/>
      <w:bCs/>
      <w:sz w:val="24"/>
      <w:szCs w:val="24"/>
      <w:lang w:eastAsia="ru-RU"/>
    </w:rPr>
  </w:style>
  <w:style w:type="character" w:customStyle="1" w:styleId="50">
    <w:name w:val="Заголовок 5 Знак"/>
    <w:basedOn w:val="a0"/>
    <w:link w:val="5"/>
    <w:uiPriority w:val="99"/>
    <w:locked/>
    <w:rPr>
      <w:rFonts w:ascii="Times New Roman" w:hAnsi="Times New Roman" w:cs="Times New Roman"/>
      <w:b/>
      <w:bCs/>
      <w:lang w:eastAsia="ru-RU"/>
    </w:rPr>
  </w:style>
  <w:style w:type="character" w:customStyle="1" w:styleId="60">
    <w:name w:val="Заголовок 6 Знак"/>
    <w:basedOn w:val="a0"/>
    <w:link w:val="6"/>
    <w:uiPriority w:val="99"/>
    <w:locked/>
    <w:rPr>
      <w:rFonts w:ascii="Times New Roman" w:hAnsi="Times New Roman" w:cs="Times New Roman"/>
      <w:b/>
      <w:bCs/>
      <w:sz w:val="20"/>
      <w:szCs w:val="20"/>
      <w:lang w:eastAsia="ru-RU"/>
    </w:rPr>
  </w:style>
  <w:style w:type="character" w:customStyle="1" w:styleId="90">
    <w:name w:val="Заголовок 9 Знак"/>
    <w:basedOn w:val="a0"/>
    <w:link w:val="9"/>
    <w:uiPriority w:val="99"/>
    <w:locked/>
    <w:rPr>
      <w:rFonts w:ascii="Arial" w:hAnsi="Arial" w:cs="Arial"/>
      <w:lang w:eastAsia="ru-RU"/>
    </w:rPr>
  </w:style>
  <w:style w:type="table" w:customStyle="1" w:styleId="TableNormal1">
    <w:name w:val="Table Normal1"/>
    <w:uiPriority w:val="99"/>
    <w:rPr>
      <w:rFonts w:ascii="Times New Roman" w:eastAsia="Times New Roman" w:hAnsi="Times New Roman"/>
      <w:sz w:val="20"/>
      <w:szCs w:val="20"/>
    </w:rPr>
    <w:tblPr>
      <w:tblCellMar>
        <w:top w:w="0" w:type="dxa"/>
        <w:left w:w="0" w:type="dxa"/>
        <w:bottom w:w="0" w:type="dxa"/>
        <w:right w:w="0" w:type="dxa"/>
      </w:tblCellMar>
    </w:tblPr>
  </w:style>
  <w:style w:type="paragraph" w:styleId="a3">
    <w:name w:val="Title"/>
    <w:basedOn w:val="a"/>
    <w:next w:val="a"/>
    <w:link w:val="a4"/>
    <w:uiPriority w:val="99"/>
    <w:qFormat/>
    <w:pPr>
      <w:keepNext/>
      <w:keepLines/>
      <w:spacing w:before="480" w:after="120"/>
    </w:pPr>
    <w:rPr>
      <w:b/>
      <w:bCs/>
      <w:sz w:val="72"/>
      <w:szCs w:val="72"/>
    </w:rPr>
  </w:style>
  <w:style w:type="character" w:customStyle="1" w:styleId="a4">
    <w:name w:val="Название Знак"/>
    <w:basedOn w:val="a0"/>
    <w:link w:val="a3"/>
    <w:uiPriority w:val="99"/>
    <w:locked/>
    <w:rPr>
      <w:rFonts w:ascii="Times New Roman" w:hAnsi="Times New Roman" w:cs="Times New Roman"/>
      <w:b/>
      <w:bCs/>
      <w:sz w:val="72"/>
      <w:szCs w:val="72"/>
      <w:lang w:eastAsia="ru-RU"/>
    </w:rPr>
  </w:style>
  <w:style w:type="paragraph" w:styleId="a5">
    <w:name w:val="Subtitle"/>
    <w:basedOn w:val="a"/>
    <w:next w:val="a"/>
    <w:link w:val="a6"/>
    <w:uiPriority w:val="99"/>
    <w:qFormat/>
    <w:pPr>
      <w:keepNext/>
      <w:keepLines/>
      <w:spacing w:before="360" w:after="80"/>
    </w:pPr>
    <w:rPr>
      <w:rFonts w:ascii="Georgia" w:hAnsi="Georgia" w:cs="Georgia"/>
      <w:i/>
      <w:iCs/>
      <w:color w:val="666666"/>
      <w:sz w:val="48"/>
      <w:szCs w:val="48"/>
    </w:rPr>
  </w:style>
  <w:style w:type="character" w:customStyle="1" w:styleId="a6">
    <w:name w:val="Подзаголовок Знак"/>
    <w:basedOn w:val="a0"/>
    <w:link w:val="a5"/>
    <w:uiPriority w:val="99"/>
    <w:locked/>
    <w:rPr>
      <w:rFonts w:ascii="Georgia" w:hAnsi="Georgia" w:cs="Georgia"/>
      <w:i/>
      <w:iCs/>
      <w:color w:val="666666"/>
      <w:sz w:val="48"/>
      <w:szCs w:val="48"/>
      <w:lang w:eastAsia="ru-RU"/>
    </w:rPr>
  </w:style>
  <w:style w:type="table" w:customStyle="1" w:styleId="a7">
    <w:name w:val="Стиль"/>
    <w:basedOn w:val="TableNormal1"/>
    <w:uiPriority w:val="99"/>
    <w:tblPr>
      <w:tblStyleRowBandSize w:val="1"/>
      <w:tblStyleColBandSize w:val="1"/>
      <w:tblCellMar>
        <w:top w:w="100" w:type="dxa"/>
        <w:left w:w="100" w:type="dxa"/>
        <w:bottom w:w="100" w:type="dxa"/>
        <w:right w:w="100" w:type="dxa"/>
      </w:tblCellMar>
    </w:tblPr>
  </w:style>
  <w:style w:type="table" w:customStyle="1" w:styleId="21">
    <w:name w:val="Стиль2"/>
    <w:basedOn w:val="TableNormal1"/>
    <w:uiPriority w:val="99"/>
    <w:tblPr>
      <w:tblStyleRowBandSize w:val="1"/>
      <w:tblStyleColBandSize w:val="1"/>
      <w:tblCellMar>
        <w:top w:w="0" w:type="dxa"/>
        <w:left w:w="108" w:type="dxa"/>
        <w:bottom w:w="0" w:type="dxa"/>
        <w:right w:w="108" w:type="dxa"/>
      </w:tblCellMar>
    </w:tblPr>
  </w:style>
  <w:style w:type="table" w:customStyle="1" w:styleId="11">
    <w:name w:val="Стиль1"/>
    <w:basedOn w:val="TableNormal1"/>
    <w:uiPriority w:val="99"/>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style>
  <w:style w:type="character" w:customStyle="1" w:styleId="a9">
    <w:name w:val="Текст примечания Знак"/>
    <w:basedOn w:val="a0"/>
    <w:link w:val="a8"/>
    <w:uiPriority w:val="99"/>
    <w:semiHidden/>
    <w:locked/>
    <w:rPr>
      <w:rFonts w:ascii="Times New Roman" w:hAnsi="Times New Roman" w:cs="Times New Roman"/>
      <w:sz w:val="20"/>
      <w:szCs w:val="20"/>
      <w:lang w:eastAsia="ru-RU"/>
    </w:rPr>
  </w:style>
  <w:style w:type="character" w:styleId="aa">
    <w:name w:val="annotation reference"/>
    <w:basedOn w:val="a0"/>
    <w:uiPriority w:val="99"/>
    <w:semiHidden/>
    <w:rPr>
      <w:rFonts w:cs="Times New Roman"/>
      <w:sz w:val="16"/>
    </w:rPr>
  </w:style>
  <w:style w:type="paragraph" w:styleId="ab">
    <w:name w:val="Balloon Text"/>
    <w:basedOn w:val="a"/>
    <w:link w:val="ac"/>
    <w:uiPriority w:val="99"/>
    <w:semiHidden/>
    <w:rPr>
      <w:rFonts w:ascii="Segoe UI" w:hAnsi="Segoe UI" w:cs="Segoe UI"/>
      <w:sz w:val="18"/>
      <w:szCs w:val="18"/>
    </w:rPr>
  </w:style>
  <w:style w:type="character" w:customStyle="1" w:styleId="ac">
    <w:name w:val="Текст выноски Знак"/>
    <w:basedOn w:val="a0"/>
    <w:link w:val="ab"/>
    <w:uiPriority w:val="99"/>
    <w:semiHidden/>
    <w:locked/>
    <w:rPr>
      <w:rFonts w:ascii="Segoe UI" w:hAnsi="Segoe UI" w:cs="Segoe UI"/>
      <w:sz w:val="18"/>
      <w:szCs w:val="18"/>
      <w:lang w:eastAsia="ru-RU"/>
    </w:rPr>
  </w:style>
  <w:style w:type="paragraph" w:customStyle="1" w:styleId="12">
    <w:name w:val="Абзац списка1"/>
    <w:basedOn w:val="a"/>
    <w:uiPriority w:val="99"/>
    <w:pPr>
      <w:ind w:left="720"/>
    </w:pPr>
  </w:style>
  <w:style w:type="paragraph" w:customStyle="1" w:styleId="13">
    <w:name w:val="Рецензия1"/>
    <w:hidden/>
    <w:uiPriority w:val="99"/>
    <w:semiHidden/>
    <w:rPr>
      <w:rFonts w:ascii="Times New Roman" w:eastAsia="Times New Roman" w:hAnsi="Times New Roman"/>
      <w:sz w:val="20"/>
      <w:szCs w:val="20"/>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locked/>
    <w:rPr>
      <w:rFonts w:ascii="Times New Roman" w:hAnsi="Times New Roman" w:cs="Times New Roman"/>
      <w:sz w:val="20"/>
      <w:szCs w:val="20"/>
      <w:lang w:eastAsia="ru-RU"/>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basedOn w:val="a0"/>
    <w:link w:val="af"/>
    <w:uiPriority w:val="99"/>
    <w:locked/>
    <w:rPr>
      <w:rFonts w:ascii="Times New Roman" w:hAnsi="Times New Roman" w:cs="Times New Roman"/>
      <w:sz w:val="20"/>
      <w:szCs w:val="20"/>
      <w:lang w:eastAsia="ru-RU"/>
    </w:rPr>
  </w:style>
  <w:style w:type="character" w:styleId="af1">
    <w:name w:val="Hyperlink"/>
    <w:basedOn w:val="a0"/>
    <w:uiPriority w:val="99"/>
    <w:rPr>
      <w:rFonts w:ascii="Times New Roman" w:hAnsi="Times New Roman" w:cs="Times New Roman"/>
      <w:color w:val="0000FF"/>
      <w:u w:val="single"/>
    </w:rPr>
  </w:style>
  <w:style w:type="paragraph" w:styleId="af2">
    <w:name w:val="Body Text"/>
    <w:basedOn w:val="a"/>
    <w:link w:val="af3"/>
    <w:uiPriority w:val="99"/>
    <w:pPr>
      <w:spacing w:after="120"/>
    </w:pPr>
    <w:rPr>
      <w:sz w:val="24"/>
      <w:szCs w:val="24"/>
    </w:rPr>
  </w:style>
  <w:style w:type="character" w:customStyle="1" w:styleId="af3">
    <w:name w:val="Основной текст Знак"/>
    <w:basedOn w:val="a0"/>
    <w:link w:val="af2"/>
    <w:uiPriority w:val="99"/>
    <w:locked/>
    <w:rPr>
      <w:rFonts w:ascii="Times New Roman" w:hAnsi="Times New Roman" w:cs="Times New Roman"/>
      <w:sz w:val="24"/>
      <w:szCs w:val="24"/>
      <w:lang w:eastAsia="ru-RU"/>
    </w:rPr>
  </w:style>
  <w:style w:type="paragraph" w:customStyle="1" w:styleId="ConsPlusNonformat">
    <w:name w:val="ConsPlusNonformat"/>
    <w:uiPriority w:val="99"/>
    <w:pPr>
      <w:autoSpaceDE w:val="0"/>
      <w:autoSpaceDN w:val="0"/>
      <w:adjustRightInd w:val="0"/>
    </w:pPr>
    <w:rPr>
      <w:rFonts w:ascii="Courier New" w:eastAsia="Times New Roman" w:hAnsi="Courier New" w:cs="Courier New"/>
      <w:sz w:val="20"/>
      <w:szCs w:val="20"/>
      <w:lang w:eastAsia="en-US"/>
    </w:rPr>
  </w:style>
  <w:style w:type="paragraph" w:customStyle="1" w:styleId="ConsPlusNormal">
    <w:name w:val="ConsPlusNormal"/>
    <w:uiPriority w:val="99"/>
    <w:pPr>
      <w:autoSpaceDE w:val="0"/>
      <w:autoSpaceDN w:val="0"/>
      <w:adjustRightInd w:val="0"/>
    </w:pPr>
    <w:rPr>
      <w:rFonts w:ascii="Arial" w:eastAsia="Times New Roman" w:hAnsi="Arial" w:cs="Arial"/>
      <w:sz w:val="20"/>
      <w:szCs w:val="20"/>
      <w:lang w:eastAsia="en-US"/>
    </w:rPr>
  </w:style>
  <w:style w:type="character" w:styleId="af4">
    <w:name w:val="page number"/>
    <w:basedOn w:val="a0"/>
    <w:uiPriority w:val="99"/>
    <w:rPr>
      <w:rFonts w:cs="Times New Roman"/>
    </w:rPr>
  </w:style>
  <w:style w:type="character" w:styleId="af5">
    <w:name w:val="Emphasis"/>
    <w:basedOn w:val="a0"/>
    <w:uiPriority w:val="99"/>
    <w:qFormat/>
    <w:rPr>
      <w:rFonts w:ascii="Times New Roman" w:hAnsi="Times New Roman" w:cs="Times New Roman"/>
      <w:i/>
    </w:rPr>
  </w:style>
  <w:style w:type="paragraph" w:customStyle="1" w:styleId="ConsPlusCell">
    <w:name w:val="ConsPlusCell"/>
    <w:uiPriority w:val="99"/>
    <w:pPr>
      <w:autoSpaceDE w:val="0"/>
      <w:autoSpaceDN w:val="0"/>
      <w:adjustRightInd w:val="0"/>
    </w:pPr>
    <w:rPr>
      <w:rFonts w:ascii="Arial" w:eastAsia="Times New Roman" w:hAnsi="Arial" w:cs="Arial"/>
      <w:sz w:val="20"/>
      <w:szCs w:val="20"/>
      <w:lang w:eastAsia="en-US"/>
    </w:rPr>
  </w:style>
  <w:style w:type="character" w:customStyle="1" w:styleId="BodyTextIndent3Char1">
    <w:name w:val="Body Text Indent 3 Char1"/>
    <w:uiPriority w:val="99"/>
    <w:locked/>
    <w:rPr>
      <w:sz w:val="16"/>
      <w:lang w:val="ru-RU" w:eastAsia="ru-RU"/>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basedOn w:val="a0"/>
    <w:link w:val="31"/>
    <w:uiPriority w:val="99"/>
    <w:locked/>
    <w:rPr>
      <w:rFonts w:ascii="Times New Roman" w:hAnsi="Times New Roman" w:cs="Times New Roman"/>
      <w:sz w:val="16"/>
      <w:szCs w:val="16"/>
      <w:lang w:eastAsia="ru-RU"/>
    </w:rPr>
  </w:style>
  <w:style w:type="character" w:customStyle="1" w:styleId="14">
    <w:name w:val="Знак Знак1"/>
    <w:uiPriority w:val="99"/>
    <w:locked/>
    <w:rPr>
      <w:sz w:val="16"/>
      <w:lang w:val="ru-RU" w:eastAsia="ru-RU"/>
    </w:rPr>
  </w:style>
  <w:style w:type="character" w:customStyle="1" w:styleId="15">
    <w:name w:val="Неразрешенное упоминание1"/>
    <w:uiPriority w:val="99"/>
    <w:rPr>
      <w:color w:val="605E5C"/>
      <w:shd w:val="clear" w:color="auto" w:fill="E1DFDD"/>
    </w:rPr>
  </w:style>
  <w:style w:type="paragraph" w:customStyle="1" w:styleId="newncpi">
    <w:name w:val="newncpi"/>
    <w:basedOn w:val="a"/>
    <w:uiPriority w:val="99"/>
    <w:pPr>
      <w:ind w:firstLine="567"/>
      <w:jc w:val="both"/>
    </w:pPr>
    <w:rPr>
      <w:sz w:val="24"/>
      <w:szCs w:val="24"/>
    </w:rPr>
  </w:style>
  <w:style w:type="paragraph" w:customStyle="1" w:styleId="-11">
    <w:name w:val="Цветной список - Акцент 11"/>
    <w:basedOn w:val="a"/>
    <w:uiPriority w:val="99"/>
    <w:pPr>
      <w:numPr>
        <w:numId w:val="4"/>
      </w:numPr>
      <w:tabs>
        <w:tab w:val="left" w:pos="1134"/>
      </w:tabs>
      <w:ind w:left="2487"/>
      <w:contextualSpacing/>
      <w:jc w:val="both"/>
    </w:pPr>
    <w:rPr>
      <w:sz w:val="24"/>
      <w:szCs w:val="24"/>
    </w:rPr>
  </w:style>
  <w:style w:type="character" w:customStyle="1" w:styleId="af6">
    <w:name w:val="Другое_"/>
    <w:link w:val="af7"/>
    <w:uiPriority w:val="99"/>
    <w:locked/>
    <w:rPr>
      <w:sz w:val="28"/>
      <w:shd w:val="clear" w:color="auto" w:fill="FFFFFF"/>
    </w:rPr>
  </w:style>
  <w:style w:type="paragraph" w:customStyle="1" w:styleId="af7">
    <w:name w:val="Другое"/>
    <w:basedOn w:val="a"/>
    <w:link w:val="af6"/>
    <w:uiPriority w:val="99"/>
    <w:pPr>
      <w:widowControl w:val="0"/>
      <w:shd w:val="clear" w:color="auto" w:fill="FFFFFF"/>
    </w:pPr>
    <w:rPr>
      <w:rFonts w:ascii="Calibri" w:eastAsia="Calibri" w:hAnsi="Calibri"/>
      <w:sz w:val="28"/>
    </w:rPr>
  </w:style>
  <w:style w:type="paragraph" w:styleId="af8">
    <w:name w:val="List Paragraph"/>
    <w:basedOn w:val="a"/>
    <w:uiPriority w:val="99"/>
    <w:qFormat/>
    <w:pPr>
      <w:tabs>
        <w:tab w:val="left" w:pos="1134"/>
      </w:tabs>
      <w:ind w:firstLine="709"/>
      <w:contextualSpacing/>
      <w:jc w:val="both"/>
    </w:pPr>
    <w:rPr>
      <w:sz w:val="24"/>
      <w:szCs w:val="24"/>
    </w:rPr>
  </w:style>
  <w:style w:type="character" w:customStyle="1" w:styleId="markedcontent">
    <w:name w:val="markedcontent"/>
    <w:uiPriority w:val="99"/>
  </w:style>
  <w:style w:type="character" w:customStyle="1" w:styleId="22">
    <w:name w:val="Неразрешенное упоминание2"/>
    <w:basedOn w:val="a0"/>
    <w:uiPriority w:val="99"/>
    <w:semiHidden/>
    <w:rPr>
      <w:rFonts w:cs="Times New Roman"/>
      <w:color w:val="605E5C"/>
      <w:shd w:val="clear" w:color="auto" w:fill="E1DFDD"/>
    </w:rPr>
  </w:style>
  <w:style w:type="character" w:customStyle="1" w:styleId="33">
    <w:name w:val="Неразрешенное упоминание3"/>
    <w:basedOn w:val="a0"/>
    <w:uiPriority w:val="99"/>
    <w:semiHidden/>
    <w:rPr>
      <w:rFonts w:cs="Times New Roman"/>
      <w:color w:val="605E5C"/>
      <w:shd w:val="clear" w:color="auto" w:fill="E1DFDD"/>
    </w:rPr>
  </w:style>
  <w:style w:type="character" w:customStyle="1" w:styleId="140">
    <w:name w:val="Знак Знак14"/>
    <w:uiPriority w:val="99"/>
    <w:locked/>
    <w:rPr>
      <w:rFonts w:ascii="Times New Roman" w:hAnsi="Times New Roman"/>
      <w:b/>
      <w:sz w:val="24"/>
      <w:lang w:eastAsia="ru-RU"/>
    </w:rPr>
  </w:style>
  <w:style w:type="character" w:customStyle="1" w:styleId="130">
    <w:name w:val="Знак Знак13"/>
    <w:uiPriority w:val="99"/>
    <w:locked/>
    <w:rPr>
      <w:rFonts w:ascii="Times New Roman" w:hAnsi="Times New Roman"/>
      <w:b/>
      <w:color w:val="000000"/>
      <w:sz w:val="24"/>
      <w:lang w:eastAsia="ru-RU"/>
    </w:rPr>
  </w:style>
  <w:style w:type="character" w:customStyle="1" w:styleId="110">
    <w:name w:val="Знак Знак11"/>
    <w:uiPriority w:val="99"/>
    <w:locked/>
    <w:rPr>
      <w:rFonts w:ascii="Times New Roman" w:hAnsi="Times New Roman"/>
      <w:b/>
      <w:sz w:val="24"/>
      <w:lang w:eastAsia="ru-RU"/>
    </w:rPr>
  </w:style>
  <w:style w:type="character" w:customStyle="1" w:styleId="34">
    <w:name w:val="Знак Знак3"/>
    <w:uiPriority w:val="99"/>
    <w:locked/>
    <w:rPr>
      <w:rFonts w:ascii="Times New Roman" w:hAnsi="Times New Roman"/>
      <w:sz w:val="20"/>
      <w:lang w:eastAsia="ru-RU"/>
    </w:rPr>
  </w:style>
  <w:style w:type="paragraph" w:customStyle="1" w:styleId="23">
    <w:name w:val="Абзац списка2"/>
    <w:basedOn w:val="a"/>
    <w:uiPriority w:val="99"/>
    <w:pPr>
      <w:tabs>
        <w:tab w:val="left" w:pos="1134"/>
      </w:tabs>
      <w:ind w:firstLine="709"/>
      <w:contextualSpacing/>
      <w:jc w:val="both"/>
    </w:pPr>
    <w:rPr>
      <w:rFonts w:eastAsia="Calibri"/>
      <w:sz w:val="24"/>
      <w:szCs w:val="24"/>
    </w:rPr>
  </w:style>
  <w:style w:type="character" w:customStyle="1" w:styleId="41">
    <w:name w:val="Неразрешенное упоминание4"/>
    <w:basedOn w:val="a0"/>
    <w:uiPriority w:val="99"/>
    <w:semiHidden/>
    <w:rPr>
      <w:rFonts w:cs="Times New Roman"/>
      <w:color w:val="605E5C"/>
      <w:shd w:val="clear" w:color="auto" w:fill="E1DFDD"/>
    </w:rPr>
  </w:style>
  <w:style w:type="character" w:customStyle="1" w:styleId="51">
    <w:name w:val="Неразрешенное упоминание5"/>
    <w:basedOn w:val="a0"/>
    <w:uiPriority w:val="99"/>
    <w:semiHidden/>
    <w:rPr>
      <w:rFonts w:cs="Times New Roman"/>
      <w:color w:val="605E5C"/>
      <w:shd w:val="clear" w:color="auto" w:fill="E1DFDD"/>
    </w:rPr>
  </w:style>
  <w:style w:type="character" w:customStyle="1" w:styleId="topbg">
    <w:name w:val="top_bg"/>
    <w:uiPriority w:val="99"/>
  </w:style>
  <w:style w:type="character" w:customStyle="1" w:styleId="61">
    <w:name w:val="Неразрешенное упоминание6"/>
    <w:basedOn w:val="a0"/>
    <w:uiPriority w:val="99"/>
    <w:semiHidden/>
    <w:unhideWhenUsed/>
    <w:rsid w:val="00516A23"/>
    <w:rPr>
      <w:color w:val="605E5C"/>
      <w:shd w:val="clear" w:color="auto" w:fill="E1DFDD"/>
    </w:rPr>
  </w:style>
  <w:style w:type="character" w:customStyle="1" w:styleId="UnresolvedMention">
    <w:name w:val="Unresolved Mention"/>
    <w:basedOn w:val="a0"/>
    <w:uiPriority w:val="99"/>
    <w:semiHidden/>
    <w:unhideWhenUsed/>
    <w:rsid w:val="00257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9824">
      <w:bodyDiv w:val="1"/>
      <w:marLeft w:val="0"/>
      <w:marRight w:val="0"/>
      <w:marTop w:val="0"/>
      <w:marBottom w:val="0"/>
      <w:divBdr>
        <w:top w:val="none" w:sz="0" w:space="0" w:color="auto"/>
        <w:left w:val="none" w:sz="0" w:space="0" w:color="auto"/>
        <w:bottom w:val="none" w:sz="0" w:space="0" w:color="auto"/>
        <w:right w:val="none" w:sz="0" w:space="0" w:color="auto"/>
      </w:divBdr>
    </w:div>
    <w:div w:id="169222393">
      <w:bodyDiv w:val="1"/>
      <w:marLeft w:val="0"/>
      <w:marRight w:val="0"/>
      <w:marTop w:val="0"/>
      <w:marBottom w:val="0"/>
      <w:divBdr>
        <w:top w:val="none" w:sz="0" w:space="0" w:color="auto"/>
        <w:left w:val="none" w:sz="0" w:space="0" w:color="auto"/>
        <w:bottom w:val="none" w:sz="0" w:space="0" w:color="auto"/>
        <w:right w:val="none" w:sz="0" w:space="0" w:color="auto"/>
      </w:divBdr>
    </w:div>
    <w:div w:id="209270167">
      <w:bodyDiv w:val="1"/>
      <w:marLeft w:val="0"/>
      <w:marRight w:val="0"/>
      <w:marTop w:val="0"/>
      <w:marBottom w:val="0"/>
      <w:divBdr>
        <w:top w:val="none" w:sz="0" w:space="0" w:color="auto"/>
        <w:left w:val="none" w:sz="0" w:space="0" w:color="auto"/>
        <w:bottom w:val="none" w:sz="0" w:space="0" w:color="auto"/>
        <w:right w:val="none" w:sz="0" w:space="0" w:color="auto"/>
      </w:divBdr>
    </w:div>
    <w:div w:id="265894090">
      <w:bodyDiv w:val="1"/>
      <w:marLeft w:val="0"/>
      <w:marRight w:val="0"/>
      <w:marTop w:val="0"/>
      <w:marBottom w:val="0"/>
      <w:divBdr>
        <w:top w:val="none" w:sz="0" w:space="0" w:color="auto"/>
        <w:left w:val="none" w:sz="0" w:space="0" w:color="auto"/>
        <w:bottom w:val="none" w:sz="0" w:space="0" w:color="auto"/>
        <w:right w:val="none" w:sz="0" w:space="0" w:color="auto"/>
      </w:divBdr>
    </w:div>
    <w:div w:id="354767415">
      <w:bodyDiv w:val="1"/>
      <w:marLeft w:val="0"/>
      <w:marRight w:val="0"/>
      <w:marTop w:val="0"/>
      <w:marBottom w:val="0"/>
      <w:divBdr>
        <w:top w:val="none" w:sz="0" w:space="0" w:color="auto"/>
        <w:left w:val="none" w:sz="0" w:space="0" w:color="auto"/>
        <w:bottom w:val="none" w:sz="0" w:space="0" w:color="auto"/>
        <w:right w:val="none" w:sz="0" w:space="0" w:color="auto"/>
      </w:divBdr>
    </w:div>
    <w:div w:id="689574780">
      <w:bodyDiv w:val="1"/>
      <w:marLeft w:val="0"/>
      <w:marRight w:val="0"/>
      <w:marTop w:val="0"/>
      <w:marBottom w:val="0"/>
      <w:divBdr>
        <w:top w:val="none" w:sz="0" w:space="0" w:color="auto"/>
        <w:left w:val="none" w:sz="0" w:space="0" w:color="auto"/>
        <w:bottom w:val="none" w:sz="0" w:space="0" w:color="auto"/>
        <w:right w:val="none" w:sz="0" w:space="0" w:color="auto"/>
      </w:divBdr>
    </w:div>
    <w:div w:id="836582128">
      <w:bodyDiv w:val="1"/>
      <w:marLeft w:val="0"/>
      <w:marRight w:val="0"/>
      <w:marTop w:val="0"/>
      <w:marBottom w:val="0"/>
      <w:divBdr>
        <w:top w:val="none" w:sz="0" w:space="0" w:color="auto"/>
        <w:left w:val="none" w:sz="0" w:space="0" w:color="auto"/>
        <w:bottom w:val="none" w:sz="0" w:space="0" w:color="auto"/>
        <w:right w:val="none" w:sz="0" w:space="0" w:color="auto"/>
      </w:divBdr>
    </w:div>
    <w:div w:id="900596787">
      <w:bodyDiv w:val="1"/>
      <w:marLeft w:val="0"/>
      <w:marRight w:val="0"/>
      <w:marTop w:val="0"/>
      <w:marBottom w:val="0"/>
      <w:divBdr>
        <w:top w:val="none" w:sz="0" w:space="0" w:color="auto"/>
        <w:left w:val="none" w:sz="0" w:space="0" w:color="auto"/>
        <w:bottom w:val="none" w:sz="0" w:space="0" w:color="auto"/>
        <w:right w:val="none" w:sz="0" w:space="0" w:color="auto"/>
      </w:divBdr>
    </w:div>
    <w:div w:id="1061371405">
      <w:bodyDiv w:val="1"/>
      <w:marLeft w:val="0"/>
      <w:marRight w:val="0"/>
      <w:marTop w:val="0"/>
      <w:marBottom w:val="0"/>
      <w:divBdr>
        <w:top w:val="none" w:sz="0" w:space="0" w:color="auto"/>
        <w:left w:val="none" w:sz="0" w:space="0" w:color="auto"/>
        <w:bottom w:val="none" w:sz="0" w:space="0" w:color="auto"/>
        <w:right w:val="none" w:sz="0" w:space="0" w:color="auto"/>
      </w:divBdr>
    </w:div>
    <w:div w:id="1090010398">
      <w:bodyDiv w:val="1"/>
      <w:marLeft w:val="0"/>
      <w:marRight w:val="0"/>
      <w:marTop w:val="0"/>
      <w:marBottom w:val="0"/>
      <w:divBdr>
        <w:top w:val="none" w:sz="0" w:space="0" w:color="auto"/>
        <w:left w:val="none" w:sz="0" w:space="0" w:color="auto"/>
        <w:bottom w:val="none" w:sz="0" w:space="0" w:color="auto"/>
        <w:right w:val="none" w:sz="0" w:space="0" w:color="auto"/>
      </w:divBdr>
    </w:div>
    <w:div w:id="1206479971">
      <w:bodyDiv w:val="1"/>
      <w:marLeft w:val="0"/>
      <w:marRight w:val="0"/>
      <w:marTop w:val="0"/>
      <w:marBottom w:val="0"/>
      <w:divBdr>
        <w:top w:val="none" w:sz="0" w:space="0" w:color="auto"/>
        <w:left w:val="none" w:sz="0" w:space="0" w:color="auto"/>
        <w:bottom w:val="none" w:sz="0" w:space="0" w:color="auto"/>
        <w:right w:val="none" w:sz="0" w:space="0" w:color="auto"/>
      </w:divBdr>
    </w:div>
    <w:div w:id="1255895154">
      <w:marLeft w:val="0"/>
      <w:marRight w:val="0"/>
      <w:marTop w:val="0"/>
      <w:marBottom w:val="0"/>
      <w:divBdr>
        <w:top w:val="none" w:sz="0" w:space="0" w:color="auto"/>
        <w:left w:val="none" w:sz="0" w:space="0" w:color="auto"/>
        <w:bottom w:val="none" w:sz="0" w:space="0" w:color="auto"/>
        <w:right w:val="none" w:sz="0" w:space="0" w:color="auto"/>
      </w:divBdr>
    </w:div>
    <w:div w:id="1255895155">
      <w:marLeft w:val="0"/>
      <w:marRight w:val="0"/>
      <w:marTop w:val="0"/>
      <w:marBottom w:val="0"/>
      <w:divBdr>
        <w:top w:val="none" w:sz="0" w:space="0" w:color="auto"/>
        <w:left w:val="none" w:sz="0" w:space="0" w:color="auto"/>
        <w:bottom w:val="none" w:sz="0" w:space="0" w:color="auto"/>
        <w:right w:val="none" w:sz="0" w:space="0" w:color="auto"/>
      </w:divBdr>
    </w:div>
    <w:div w:id="1274707313">
      <w:bodyDiv w:val="1"/>
      <w:marLeft w:val="0"/>
      <w:marRight w:val="0"/>
      <w:marTop w:val="0"/>
      <w:marBottom w:val="0"/>
      <w:divBdr>
        <w:top w:val="none" w:sz="0" w:space="0" w:color="auto"/>
        <w:left w:val="none" w:sz="0" w:space="0" w:color="auto"/>
        <w:bottom w:val="none" w:sz="0" w:space="0" w:color="auto"/>
        <w:right w:val="none" w:sz="0" w:space="0" w:color="auto"/>
      </w:divBdr>
    </w:div>
    <w:div w:id="1327324927">
      <w:bodyDiv w:val="1"/>
      <w:marLeft w:val="0"/>
      <w:marRight w:val="0"/>
      <w:marTop w:val="0"/>
      <w:marBottom w:val="0"/>
      <w:divBdr>
        <w:top w:val="none" w:sz="0" w:space="0" w:color="auto"/>
        <w:left w:val="none" w:sz="0" w:space="0" w:color="auto"/>
        <w:bottom w:val="none" w:sz="0" w:space="0" w:color="auto"/>
        <w:right w:val="none" w:sz="0" w:space="0" w:color="auto"/>
      </w:divBdr>
    </w:div>
    <w:div w:id="1378817452">
      <w:bodyDiv w:val="1"/>
      <w:marLeft w:val="0"/>
      <w:marRight w:val="0"/>
      <w:marTop w:val="0"/>
      <w:marBottom w:val="0"/>
      <w:divBdr>
        <w:top w:val="none" w:sz="0" w:space="0" w:color="auto"/>
        <w:left w:val="none" w:sz="0" w:space="0" w:color="auto"/>
        <w:bottom w:val="none" w:sz="0" w:space="0" w:color="auto"/>
        <w:right w:val="none" w:sz="0" w:space="0" w:color="auto"/>
      </w:divBdr>
    </w:div>
    <w:div w:id="1458796191">
      <w:bodyDiv w:val="1"/>
      <w:marLeft w:val="0"/>
      <w:marRight w:val="0"/>
      <w:marTop w:val="0"/>
      <w:marBottom w:val="0"/>
      <w:divBdr>
        <w:top w:val="none" w:sz="0" w:space="0" w:color="auto"/>
        <w:left w:val="none" w:sz="0" w:space="0" w:color="auto"/>
        <w:bottom w:val="none" w:sz="0" w:space="0" w:color="auto"/>
        <w:right w:val="none" w:sz="0" w:space="0" w:color="auto"/>
      </w:divBdr>
    </w:div>
    <w:div w:id="1715546770">
      <w:bodyDiv w:val="1"/>
      <w:marLeft w:val="0"/>
      <w:marRight w:val="0"/>
      <w:marTop w:val="0"/>
      <w:marBottom w:val="0"/>
      <w:divBdr>
        <w:top w:val="none" w:sz="0" w:space="0" w:color="auto"/>
        <w:left w:val="none" w:sz="0" w:space="0" w:color="auto"/>
        <w:bottom w:val="none" w:sz="0" w:space="0" w:color="auto"/>
        <w:right w:val="none" w:sz="0" w:space="0" w:color="auto"/>
      </w:divBdr>
    </w:div>
    <w:div w:id="1831409461">
      <w:bodyDiv w:val="1"/>
      <w:marLeft w:val="0"/>
      <w:marRight w:val="0"/>
      <w:marTop w:val="0"/>
      <w:marBottom w:val="0"/>
      <w:divBdr>
        <w:top w:val="none" w:sz="0" w:space="0" w:color="auto"/>
        <w:left w:val="none" w:sz="0" w:space="0" w:color="auto"/>
        <w:bottom w:val="none" w:sz="0" w:space="0" w:color="auto"/>
        <w:right w:val="none" w:sz="0" w:space="0" w:color="auto"/>
      </w:divBdr>
    </w:div>
    <w:div w:id="2056738691">
      <w:bodyDiv w:val="1"/>
      <w:marLeft w:val="0"/>
      <w:marRight w:val="0"/>
      <w:marTop w:val="0"/>
      <w:marBottom w:val="0"/>
      <w:divBdr>
        <w:top w:val="none" w:sz="0" w:space="0" w:color="auto"/>
        <w:left w:val="none" w:sz="0" w:space="0" w:color="auto"/>
        <w:bottom w:val="none" w:sz="0" w:space="0" w:color="auto"/>
        <w:right w:val="none" w:sz="0" w:space="0" w:color="auto"/>
      </w:divBdr>
    </w:div>
    <w:div w:id="2065251421">
      <w:bodyDiv w:val="1"/>
      <w:marLeft w:val="0"/>
      <w:marRight w:val="0"/>
      <w:marTop w:val="0"/>
      <w:marBottom w:val="0"/>
      <w:divBdr>
        <w:top w:val="none" w:sz="0" w:space="0" w:color="auto"/>
        <w:left w:val="none" w:sz="0" w:space="0" w:color="auto"/>
        <w:bottom w:val="none" w:sz="0" w:space="0" w:color="auto"/>
        <w:right w:val="none" w:sz="0" w:space="0" w:color="auto"/>
      </w:divBdr>
    </w:div>
    <w:div w:id="209879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hyperlink" Target="about:blank"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talonline.by/webnpa/text.asp?RN=N0090067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alonline.by/webnpa/text.asp?RN=N0090067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7135</Words>
  <Characters>59894</Characters>
  <Application>Microsoft Office Word</Application>
  <DocSecurity>0</DocSecurity>
  <Lines>499</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HpCorp</cp:lastModifiedBy>
  <cp:revision>10</cp:revision>
  <cp:lastPrinted>2023-10-25T05:37:00Z</cp:lastPrinted>
  <dcterms:created xsi:type="dcterms:W3CDTF">2024-03-23T09:37:00Z</dcterms:created>
  <dcterms:modified xsi:type="dcterms:W3CDTF">2024-03-23T09:51:00Z</dcterms:modified>
</cp:coreProperties>
</file>