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0ED87" w14:textId="77777777" w:rsidR="00A22B46" w:rsidRDefault="00A22B46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</w:rPr>
      </w:pPr>
    </w:p>
    <w:p w14:paraId="7CB5797C" w14:textId="5EB72FD8" w:rsidR="00A22B46" w:rsidRPr="00510B08" w:rsidRDefault="00510B08" w:rsidP="0040535B">
      <w:pPr>
        <w:tabs>
          <w:tab w:val="left" w:pos="0"/>
        </w:tabs>
        <w:spacing w:line="280" w:lineRule="exact"/>
        <w:jc w:val="center"/>
        <w:rPr>
          <w:b/>
          <w:i/>
        </w:rPr>
      </w:pPr>
      <w:r w:rsidRPr="00510B08">
        <w:rPr>
          <w:b/>
          <w:i/>
        </w:rPr>
        <w:t>Приложение 4 к аукционным документам №А281-07/23</w:t>
      </w:r>
      <w:r w:rsidR="005A135E">
        <w:rPr>
          <w:b/>
          <w:i/>
        </w:rPr>
        <w:t>2</w:t>
      </w:r>
      <w:bookmarkStart w:id="0" w:name="_GoBack"/>
      <w:bookmarkEnd w:id="0"/>
    </w:p>
    <w:p w14:paraId="4F708E20" w14:textId="77777777" w:rsidR="00A22B46" w:rsidRDefault="00A22B46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</w:rPr>
      </w:pPr>
    </w:p>
    <w:p w14:paraId="77390D5A" w14:textId="59027C8A" w:rsidR="0040535B" w:rsidRPr="00A177B5" w:rsidRDefault="0040535B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</w:rPr>
      </w:pPr>
      <w:r w:rsidRPr="00A177B5">
        <w:rPr>
          <w:sz w:val="22"/>
          <w:szCs w:val="22"/>
        </w:rPr>
        <w:t>ТЕХНИЧЕСКОЕ ЗАДАНИЕ НА ЗАКУПКУ</w:t>
      </w:r>
    </w:p>
    <w:p w14:paraId="62C22BA1" w14:textId="5A6FDC0E" w:rsidR="0040535B" w:rsidRPr="00A177B5" w:rsidRDefault="0040535B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  <w:u w:val="single"/>
        </w:rPr>
      </w:pPr>
      <w:r w:rsidRPr="00A177B5">
        <w:rPr>
          <w:sz w:val="22"/>
          <w:szCs w:val="22"/>
        </w:rPr>
        <w:t xml:space="preserve">Наименование предмета закупки: </w:t>
      </w:r>
      <w:r w:rsidRPr="00A177B5">
        <w:rPr>
          <w:sz w:val="22"/>
          <w:szCs w:val="22"/>
          <w:u w:val="single"/>
        </w:rPr>
        <w:t>«Динамический комплекс (</w:t>
      </w:r>
      <w:r w:rsidR="006351D0" w:rsidRPr="00A177B5">
        <w:rPr>
          <w:sz w:val="22"/>
          <w:szCs w:val="22"/>
          <w:u w:val="single"/>
        </w:rPr>
        <w:t xml:space="preserve">светодиодный </w:t>
      </w:r>
      <w:r w:rsidRPr="00A177B5">
        <w:rPr>
          <w:sz w:val="22"/>
          <w:szCs w:val="22"/>
          <w:u w:val="single"/>
        </w:rPr>
        <w:t>экран в комплекте)».</w:t>
      </w:r>
    </w:p>
    <w:p w14:paraId="4E10BC18" w14:textId="77777777" w:rsidR="0040535B" w:rsidRPr="00A177B5" w:rsidRDefault="0040535B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  <w:u w:val="single"/>
        </w:rPr>
      </w:pPr>
      <w:r w:rsidRPr="00A177B5">
        <w:rPr>
          <w:sz w:val="22"/>
          <w:szCs w:val="22"/>
          <w:u w:val="single"/>
        </w:rPr>
        <w:t>Объект: «Большой зал государственного учреждения «Минский городской дворец культуры», расположенного по адресу: г. Минск, ул. Маяковского 129»</w:t>
      </w:r>
    </w:p>
    <w:p w14:paraId="730CC12D" w14:textId="77777777" w:rsidR="0040535B" w:rsidRPr="00A177B5" w:rsidRDefault="0040535B" w:rsidP="0040535B">
      <w:pPr>
        <w:tabs>
          <w:tab w:val="left" w:pos="0"/>
        </w:tabs>
        <w:spacing w:line="280" w:lineRule="exact"/>
        <w:jc w:val="center"/>
        <w:rPr>
          <w:sz w:val="22"/>
          <w:szCs w:val="22"/>
          <w:u w:val="single"/>
        </w:rPr>
      </w:pPr>
    </w:p>
    <w:tbl>
      <w:tblPr>
        <w:tblW w:w="10260" w:type="dxa"/>
        <w:tblInd w:w="-856" w:type="dxa"/>
        <w:tblLook w:val="04A0" w:firstRow="1" w:lastRow="0" w:firstColumn="1" w:lastColumn="0" w:noHBand="0" w:noVBand="1"/>
      </w:tblPr>
      <w:tblGrid>
        <w:gridCol w:w="436"/>
        <w:gridCol w:w="2415"/>
        <w:gridCol w:w="6222"/>
        <w:gridCol w:w="861"/>
        <w:gridCol w:w="326"/>
      </w:tblGrid>
      <w:tr w:rsidR="0040535B" w:rsidRPr="00A177B5" w14:paraId="72D4D76C" w14:textId="77777777" w:rsidTr="00622D30">
        <w:trPr>
          <w:trHeight w:val="3041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E118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3867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Беспроводная конференц-точка доступа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B835C" w14:textId="01FEB923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Беспроводная конференц-точка доступа, система шифрования WPA2 </w:t>
            </w:r>
            <w:proofErr w:type="spellStart"/>
            <w:r w:rsidRPr="00A177B5">
              <w:rPr>
                <w:sz w:val="22"/>
                <w:szCs w:val="22"/>
              </w:rPr>
              <w:t>Enterprise</w:t>
            </w:r>
            <w:proofErr w:type="spellEnd"/>
            <w:r w:rsidRPr="00A177B5">
              <w:rPr>
                <w:sz w:val="22"/>
                <w:szCs w:val="22"/>
              </w:rPr>
              <w:t xml:space="preserve"> (ключи шифрования меняются каждый раз при перезапуске системы или при установке нового соединения), технология передачи WiFi5, диапазон частот до 5</w:t>
            </w:r>
            <w:r w:rsidR="00A22B46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ГГц, диспетчер свободных каналов (идентификация самого свободного канала), поддержка сканирования DFS с ограниченным доступом, система автоматического плавного переключения на другой канал при обнаружении помех на данном канале, встроенная антенна от 3 x 2  с разнесением для обеспечения  надежности беспроводной связи,  всенаправленная диаграмма направленности,  </w:t>
            </w:r>
            <w:r w:rsidRPr="00BF5AD8">
              <w:rPr>
                <w:sz w:val="22"/>
                <w:szCs w:val="22"/>
              </w:rPr>
              <w:t xml:space="preserve">дальность </w:t>
            </w:r>
            <w:r w:rsidR="00AD0B71" w:rsidRPr="00BF5AD8">
              <w:rPr>
                <w:sz w:val="22"/>
                <w:szCs w:val="22"/>
              </w:rPr>
              <w:t>не менее</w:t>
            </w:r>
            <w:r w:rsidRPr="00BF5AD8">
              <w:rPr>
                <w:sz w:val="22"/>
                <w:szCs w:val="22"/>
              </w:rPr>
              <w:t xml:space="preserve"> 40 м, кнопка режима обнаружения,   поддержка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255 беспроводных пультов</w:t>
            </w:r>
            <w:r w:rsidRPr="00A177B5">
              <w:rPr>
                <w:sz w:val="22"/>
                <w:szCs w:val="22"/>
              </w:rPr>
              <w:t xml:space="preserve">,   программное обеспечение для настройки и мониторинга на основе браузера в комплекте,  порт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  <w:r w:rsidRPr="00A177B5">
              <w:rPr>
                <w:sz w:val="22"/>
                <w:szCs w:val="22"/>
              </w:rPr>
              <w:t xml:space="preserve"> + LAN, балансный аналоговый вход и выход,   встроенная возможность записи, мастер быстрой настройки,  универсальная монтажная пластина, белый цвет</w:t>
            </w:r>
          </w:p>
          <w:p w14:paraId="060B4641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2D951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7F0FD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3C5A2185" w14:textId="77777777" w:rsidTr="00622D30">
        <w:trPr>
          <w:trHeight w:val="3317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94F4E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53F3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Универсальный беспроводной микрофонный пульт делегата/председателя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591B3" w14:textId="1094A72C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Универсальный беспроводной микрофонный пульт делегата/председателя, полноцветный до 5,2-дюймовый сенсорный экран с автоматическим датчиком освещения, покрытие, устойчивое к появлению отпечатков пальцев, от двух 3,5 мм разъе</w:t>
            </w:r>
            <w:r w:rsidR="009B32D0">
              <w:rPr>
                <w:sz w:val="22"/>
                <w:szCs w:val="22"/>
              </w:rPr>
              <w:t>мов</w:t>
            </w:r>
            <w:r w:rsidRPr="00A177B5">
              <w:rPr>
                <w:sz w:val="22"/>
                <w:szCs w:val="22"/>
              </w:rPr>
              <w:t xml:space="preserve"> для наушников, слот для считывания </w:t>
            </w:r>
            <w:proofErr w:type="spellStart"/>
            <w:r w:rsidRPr="00A177B5">
              <w:rPr>
                <w:sz w:val="22"/>
                <w:szCs w:val="22"/>
              </w:rPr>
              <w:t>бейджей</w:t>
            </w:r>
            <w:proofErr w:type="spellEnd"/>
            <w:r w:rsidRPr="00A177B5">
              <w:rPr>
                <w:sz w:val="22"/>
                <w:szCs w:val="22"/>
              </w:rPr>
              <w:t xml:space="preserve"> включая NFC, кнопка микрофона со скрытыми светодиодными индикаторами, винтовой разъем для микрофона </w:t>
            </w:r>
            <w:proofErr w:type="spellStart"/>
            <w:r w:rsidRPr="00A177B5">
              <w:rPr>
                <w:sz w:val="22"/>
                <w:szCs w:val="22"/>
              </w:rPr>
              <w:t>Push</w:t>
            </w:r>
            <w:proofErr w:type="spellEnd"/>
            <w:r w:rsidRPr="00A177B5">
              <w:rPr>
                <w:sz w:val="22"/>
                <w:szCs w:val="22"/>
              </w:rPr>
              <w:t xml:space="preserve"> &amp; </w:t>
            </w:r>
            <w:proofErr w:type="spellStart"/>
            <w:r w:rsidRPr="00A177B5">
              <w:rPr>
                <w:sz w:val="22"/>
                <w:szCs w:val="22"/>
              </w:rPr>
              <w:t>Lock</w:t>
            </w:r>
            <w:proofErr w:type="spellEnd"/>
            <w:r w:rsidRPr="00A177B5">
              <w:rPr>
                <w:sz w:val="22"/>
                <w:szCs w:val="22"/>
              </w:rPr>
              <w:t xml:space="preserve">, порт USB-C на задней панели для использования стандартного зарядного устройства, тактильные маркеры, встроенный динамик с функцией улучшенной обработки звука, частотный диапазон не хуже 200-20000 Гц, светодиодные индикаторы: активный микрофон или запрос на выступление, поддержка </w:t>
            </w:r>
            <w:proofErr w:type="spellStart"/>
            <w:r w:rsidRPr="00A177B5">
              <w:rPr>
                <w:sz w:val="22"/>
                <w:szCs w:val="22"/>
              </w:rPr>
              <w:t>Bluetooth</w:t>
            </w:r>
            <w:proofErr w:type="spellEnd"/>
            <w:r w:rsidRPr="00A177B5">
              <w:rPr>
                <w:sz w:val="22"/>
                <w:szCs w:val="22"/>
              </w:rPr>
              <w:t xml:space="preserve"> для использования со слуховыми аппаратами </w:t>
            </w:r>
            <w:proofErr w:type="spellStart"/>
            <w:r w:rsidRPr="00A177B5">
              <w:rPr>
                <w:sz w:val="22"/>
                <w:szCs w:val="22"/>
              </w:rPr>
              <w:t>Bluetooth</w:t>
            </w:r>
            <w:proofErr w:type="spellEnd"/>
            <w:r w:rsidRPr="00A177B5">
              <w:rPr>
                <w:sz w:val="22"/>
                <w:szCs w:val="22"/>
              </w:rPr>
              <w:t xml:space="preserve">, двойной батарейный отсек с возможностью горячей замены: возможность использовать две батареи и менять их без выключения микрофонного пульта, технология самовосстановления сети, </w:t>
            </w:r>
            <w:r w:rsidR="00AD0B71">
              <w:rPr>
                <w:sz w:val="22"/>
                <w:szCs w:val="22"/>
              </w:rPr>
              <w:t xml:space="preserve">от 12 </w:t>
            </w:r>
            <w:r w:rsidR="00AD0B71" w:rsidRPr="00BF5AD8">
              <w:rPr>
                <w:sz w:val="22"/>
                <w:szCs w:val="22"/>
              </w:rPr>
              <w:t>до</w:t>
            </w:r>
            <w:r w:rsidR="00BF5AD8">
              <w:rPr>
                <w:sz w:val="22"/>
                <w:szCs w:val="22"/>
              </w:rPr>
              <w:t xml:space="preserve"> </w:t>
            </w:r>
            <w:r w:rsidRPr="00BF5AD8">
              <w:rPr>
                <w:sz w:val="22"/>
                <w:szCs w:val="22"/>
              </w:rPr>
              <w:t>24 часов</w:t>
            </w:r>
            <w:r w:rsidRPr="00A177B5">
              <w:rPr>
                <w:sz w:val="22"/>
                <w:szCs w:val="22"/>
              </w:rPr>
              <w:t xml:space="preserve"> непрерывной работы без подзарядки, в комплекте с одним аккумулятором </w:t>
            </w:r>
          </w:p>
          <w:p w14:paraId="1CC38D1F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992F0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CF44" w14:textId="77777777" w:rsidR="0040535B" w:rsidRPr="00A177B5" w:rsidRDefault="00B73E1F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7</w:t>
            </w:r>
          </w:p>
        </w:tc>
      </w:tr>
      <w:tr w:rsidR="0040535B" w:rsidRPr="00A177B5" w14:paraId="4F8D20EC" w14:textId="77777777" w:rsidTr="00622D30">
        <w:trPr>
          <w:trHeight w:val="5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BF89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4CAE7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Адаптер питания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DB7A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Адаптер питания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  <w:r w:rsidRPr="00A177B5">
              <w:rPr>
                <w:sz w:val="22"/>
                <w:szCs w:val="22"/>
              </w:rPr>
              <w:t xml:space="preserve"> + для беспроводной конференц-точки доступа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A8D62E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43C1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14C984AB" w14:textId="77777777" w:rsidTr="00622D30">
        <w:trPr>
          <w:trHeight w:val="55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E775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58A9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Электретный конференц-микрофон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60744" w14:textId="357A0637" w:rsidR="0040535B" w:rsidRPr="00A177B5" w:rsidRDefault="0040535B" w:rsidP="00C0305D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Электретный конференц-микрофон для универсального беспроводного микрофонного пульта, гибкое основание </w:t>
            </w:r>
            <w:r w:rsidR="007F2A4B">
              <w:rPr>
                <w:sz w:val="22"/>
                <w:szCs w:val="22"/>
              </w:rPr>
              <w:t>«</w:t>
            </w:r>
            <w:r w:rsidRPr="00A177B5">
              <w:rPr>
                <w:sz w:val="22"/>
                <w:szCs w:val="22"/>
              </w:rPr>
              <w:t>гусиная шея</w:t>
            </w:r>
            <w:r w:rsidR="007F2A4B">
              <w:rPr>
                <w:sz w:val="22"/>
                <w:szCs w:val="22"/>
              </w:rPr>
              <w:t>»</w:t>
            </w:r>
            <w:r w:rsidRPr="00A177B5">
              <w:rPr>
                <w:sz w:val="22"/>
                <w:szCs w:val="22"/>
              </w:rPr>
              <w:t xml:space="preserve">, длина не менее 400 мм, световое кольцо-индикация, устойчив к воздействию помех GSM мобильных телефонов, диаграмма направленности </w:t>
            </w:r>
            <w:proofErr w:type="spellStart"/>
            <w:r w:rsidRPr="00A177B5">
              <w:rPr>
                <w:sz w:val="22"/>
                <w:szCs w:val="22"/>
              </w:rPr>
              <w:t>суперкардиоида</w:t>
            </w:r>
            <w:proofErr w:type="spellEnd"/>
            <w:r w:rsidRPr="00A177B5">
              <w:rPr>
                <w:sz w:val="22"/>
                <w:szCs w:val="22"/>
              </w:rPr>
              <w:t xml:space="preserve">, винтовой разъём с механизмом </w:t>
            </w:r>
            <w:proofErr w:type="spellStart"/>
            <w:r w:rsidRPr="00A177B5">
              <w:rPr>
                <w:sz w:val="22"/>
                <w:szCs w:val="22"/>
              </w:rPr>
              <w:t>push</w:t>
            </w:r>
            <w:proofErr w:type="spellEnd"/>
            <w:r w:rsidRPr="00A177B5">
              <w:rPr>
                <w:sz w:val="22"/>
                <w:szCs w:val="22"/>
              </w:rPr>
              <w:t xml:space="preserve"> &amp; </w:t>
            </w:r>
            <w:proofErr w:type="spellStart"/>
            <w:r w:rsidRPr="00A177B5">
              <w:rPr>
                <w:sz w:val="22"/>
                <w:szCs w:val="22"/>
              </w:rPr>
              <w:t>lock</w:t>
            </w:r>
            <w:proofErr w:type="spellEnd"/>
            <w:r w:rsidRPr="00A177B5">
              <w:rPr>
                <w:sz w:val="22"/>
                <w:szCs w:val="22"/>
              </w:rPr>
              <w:t xml:space="preserve">, цвет </w:t>
            </w:r>
            <w:r w:rsidR="006351D0" w:rsidRPr="00A177B5">
              <w:rPr>
                <w:sz w:val="22"/>
                <w:szCs w:val="22"/>
              </w:rPr>
              <w:t>чёрный, ветрозащита</w:t>
            </w:r>
            <w:r w:rsidRPr="00A177B5">
              <w:rPr>
                <w:sz w:val="22"/>
                <w:szCs w:val="22"/>
              </w:rPr>
              <w:t xml:space="preserve"> в комплекте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017433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3A0B8" w14:textId="77777777" w:rsidR="0040535B" w:rsidRPr="00A177B5" w:rsidRDefault="00B73E1F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8</w:t>
            </w:r>
          </w:p>
        </w:tc>
      </w:tr>
      <w:tr w:rsidR="0040535B" w:rsidRPr="00A177B5" w14:paraId="0F0EA4D0" w14:textId="77777777" w:rsidTr="00622D30">
        <w:trPr>
          <w:trHeight w:val="110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5516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3F2FA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Универсальный транспортировочный кейс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2D52" w14:textId="36F2AE01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Универсальный транспортировочный кейс для проводных и беспроводных </w:t>
            </w:r>
            <w:r w:rsidR="006351D0" w:rsidRPr="00A177B5">
              <w:rPr>
                <w:sz w:val="22"/>
                <w:szCs w:val="22"/>
              </w:rPr>
              <w:t>устройств,</w:t>
            </w:r>
            <w:r w:rsidRPr="00A177B5">
              <w:rPr>
                <w:sz w:val="22"/>
                <w:szCs w:val="22"/>
              </w:rPr>
              <w:t xml:space="preserve"> съемный лоток </w:t>
            </w:r>
            <w:r w:rsidR="009B32D0" w:rsidRPr="00A177B5">
              <w:rPr>
                <w:sz w:val="22"/>
                <w:szCs w:val="22"/>
              </w:rPr>
              <w:t xml:space="preserve">для </w:t>
            </w:r>
            <w:r w:rsidRPr="00A177B5">
              <w:rPr>
                <w:sz w:val="22"/>
                <w:szCs w:val="22"/>
              </w:rPr>
              <w:t xml:space="preserve">не менее 16 </w:t>
            </w:r>
            <w:r w:rsidR="006351D0" w:rsidRPr="00A177B5">
              <w:rPr>
                <w:sz w:val="22"/>
                <w:szCs w:val="22"/>
              </w:rPr>
              <w:t>микрофонов,</w:t>
            </w:r>
            <w:r w:rsidRPr="00A177B5">
              <w:rPr>
                <w:sz w:val="22"/>
                <w:szCs w:val="22"/>
              </w:rPr>
              <w:t xml:space="preserve"> съемный отсек для </w:t>
            </w:r>
            <w:r w:rsidR="006351D0" w:rsidRPr="00A177B5">
              <w:rPr>
                <w:sz w:val="22"/>
                <w:szCs w:val="22"/>
              </w:rPr>
              <w:t>аксессуаров и</w:t>
            </w:r>
            <w:r w:rsidRPr="00A177B5">
              <w:rPr>
                <w:sz w:val="22"/>
                <w:szCs w:val="22"/>
              </w:rPr>
              <w:t xml:space="preserve"> кабелей, разработан    для   частой   и безопасной    переноски    конференц-системы, должен быть оборудован системой колес с 3-позиционной телескопической ручкой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08E16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7C006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5984F201" w14:textId="77777777" w:rsidTr="00622D30">
        <w:trPr>
          <w:trHeight w:val="5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71FD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2DA1D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Зарядная станция на 10 аккумуляторов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67743" w14:textId="37228DC8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Зарядная станция на </w:t>
            </w:r>
            <w:r w:rsidR="00B73E1F" w:rsidRPr="00A177B5">
              <w:rPr>
                <w:sz w:val="22"/>
                <w:szCs w:val="22"/>
              </w:rPr>
              <w:t xml:space="preserve">не </w:t>
            </w:r>
            <w:r w:rsidR="007F2A4B" w:rsidRPr="00A177B5">
              <w:rPr>
                <w:sz w:val="22"/>
                <w:szCs w:val="22"/>
              </w:rPr>
              <w:t>менее</w:t>
            </w:r>
            <w:r w:rsidR="007F2A4B">
              <w:rPr>
                <w:sz w:val="22"/>
                <w:szCs w:val="22"/>
              </w:rPr>
              <w:t xml:space="preserve"> </w:t>
            </w:r>
            <w:r w:rsidR="00A22B46">
              <w:rPr>
                <w:sz w:val="22"/>
                <w:szCs w:val="22"/>
              </w:rPr>
              <w:t xml:space="preserve">чем </w:t>
            </w:r>
            <w:r w:rsidRPr="00A177B5">
              <w:rPr>
                <w:sz w:val="22"/>
                <w:szCs w:val="22"/>
              </w:rPr>
              <w:t>10 аккумуляторов: не менее 10 слотов для аккумуляторов с индикацией уровня заряда, время полной зарядки не более 2 часа, порт LAN, возможность установки в стойку 1U</w:t>
            </w:r>
          </w:p>
          <w:p w14:paraId="7249E807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75892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D8E9C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74805A14" w14:textId="77777777" w:rsidTr="00622D30">
        <w:trPr>
          <w:trHeight w:val="55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E974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DFDB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Видеомикшер</w:t>
            </w:r>
            <w:proofErr w:type="spellEnd"/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B0CC" w14:textId="19CE6904" w:rsidR="0040535B" w:rsidRPr="00A177B5" w:rsidRDefault="0040535B" w:rsidP="00C0305D">
            <w:pPr>
              <w:jc w:val="both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Видеомикшер</w:t>
            </w:r>
            <w:proofErr w:type="spellEnd"/>
            <w:r w:rsidRPr="00A177B5">
              <w:rPr>
                <w:sz w:val="22"/>
                <w:szCs w:val="22"/>
              </w:rPr>
              <w:t xml:space="preserve">, возможность плавных переходов между не менее 6 видеоисточниками и 2 фоновыми неподвижными изображениями с </w:t>
            </w:r>
            <w:proofErr w:type="spellStart"/>
            <w:r w:rsidRPr="00A177B5">
              <w:rPr>
                <w:sz w:val="22"/>
                <w:szCs w:val="22"/>
              </w:rPr>
              <w:t>автосканированием</w:t>
            </w:r>
            <w:proofErr w:type="spellEnd"/>
            <w:r w:rsidRPr="00A177B5">
              <w:rPr>
                <w:sz w:val="22"/>
                <w:szCs w:val="22"/>
              </w:rPr>
              <w:t xml:space="preserve"> и не менее 18 канальным аудиомикшером,  обработка видео 4:2:2 (Y / </w:t>
            </w:r>
            <w:proofErr w:type="spellStart"/>
            <w:r w:rsidRPr="00A177B5">
              <w:rPr>
                <w:sz w:val="22"/>
                <w:szCs w:val="22"/>
              </w:rPr>
              <w:t>Pb</w:t>
            </w:r>
            <w:proofErr w:type="spellEnd"/>
            <w:r w:rsidRPr="00A177B5">
              <w:rPr>
                <w:sz w:val="22"/>
                <w:szCs w:val="22"/>
              </w:rPr>
              <w:t xml:space="preserve"> / </w:t>
            </w:r>
            <w:proofErr w:type="spellStart"/>
            <w:r w:rsidRPr="00A177B5">
              <w:rPr>
                <w:sz w:val="22"/>
                <w:szCs w:val="22"/>
              </w:rPr>
              <w:t>Pr</w:t>
            </w:r>
            <w:proofErr w:type="spellEnd"/>
            <w:r w:rsidRPr="00A177B5">
              <w:rPr>
                <w:sz w:val="22"/>
                <w:szCs w:val="22"/>
              </w:rPr>
              <w:t>), 8 бит; входные порты: не менее  4хSDI (соответствие SMPTE 424M), 2хHDMI с масштабированием (с поддержкой HDCP ), не менее 1х RGB/</w:t>
            </w:r>
            <w:proofErr w:type="spellStart"/>
            <w:r w:rsidRPr="00A177B5">
              <w:rPr>
                <w:sz w:val="22"/>
                <w:szCs w:val="22"/>
              </w:rPr>
              <w:t>Componen</w:t>
            </w:r>
            <w:proofErr w:type="spellEnd"/>
            <w:r w:rsidRPr="00A177B5">
              <w:rPr>
                <w:sz w:val="22"/>
                <w:szCs w:val="22"/>
              </w:rPr>
              <w:t xml:space="preserve">; поддерживаемые форматы ввода: </w:t>
            </w:r>
            <w:r w:rsidRPr="00BF5AD8">
              <w:rPr>
                <w:sz w:val="22"/>
                <w:szCs w:val="22"/>
              </w:rPr>
              <w:t xml:space="preserve">SDI </w:t>
            </w:r>
            <w:r w:rsidR="00BF5AD8" w:rsidRPr="00BF5AD8">
              <w:rPr>
                <w:sz w:val="22"/>
                <w:szCs w:val="22"/>
              </w:rPr>
              <w:t>до</w:t>
            </w:r>
            <w:r w:rsidR="00AD0B71" w:rsidRPr="00BF5AD8">
              <w:rPr>
                <w:sz w:val="22"/>
                <w:szCs w:val="22"/>
              </w:rPr>
              <w:t xml:space="preserve"> </w:t>
            </w:r>
            <w:r w:rsidRPr="00BF5AD8">
              <w:rPr>
                <w:sz w:val="22"/>
                <w:szCs w:val="22"/>
              </w:rPr>
              <w:t>1080p/59.94, HDMI (</w:t>
            </w:r>
            <w:r w:rsidR="00BF5AD8" w:rsidRPr="00BF5AD8">
              <w:rPr>
                <w:sz w:val="22"/>
                <w:szCs w:val="22"/>
              </w:rPr>
              <w:t>до</w:t>
            </w:r>
            <w:r w:rsidR="00AD0B71" w:rsidRPr="00BF5AD8">
              <w:rPr>
                <w:sz w:val="22"/>
                <w:szCs w:val="22"/>
              </w:rPr>
              <w:t xml:space="preserve"> </w:t>
            </w:r>
            <w:r w:rsidRPr="00BF5AD8">
              <w:rPr>
                <w:sz w:val="22"/>
                <w:szCs w:val="22"/>
              </w:rPr>
              <w:t xml:space="preserve"> 1080p/59.94,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1920x1200/60 уменьшение мерцания), с возможностью </w:t>
            </w:r>
            <w:r w:rsidR="006351D0" w:rsidRPr="00BF5AD8">
              <w:rPr>
                <w:sz w:val="22"/>
                <w:szCs w:val="22"/>
              </w:rPr>
              <w:t>изменения</w:t>
            </w:r>
            <w:r w:rsidRPr="00A177B5">
              <w:rPr>
                <w:sz w:val="22"/>
                <w:szCs w:val="22"/>
              </w:rPr>
              <w:t xml:space="preserve"> частоты кадров на 50Гц, неподвижное изображение:  поддержка изображений с расширением .</w:t>
            </w:r>
            <w:proofErr w:type="spellStart"/>
            <w:r w:rsidRPr="00A177B5">
              <w:rPr>
                <w:sz w:val="22"/>
                <w:szCs w:val="22"/>
              </w:rPr>
              <w:t>bmp</w:t>
            </w:r>
            <w:proofErr w:type="spellEnd"/>
            <w:r w:rsidRPr="00A177B5">
              <w:rPr>
                <w:sz w:val="22"/>
                <w:szCs w:val="22"/>
              </w:rPr>
              <w:t>, .</w:t>
            </w:r>
            <w:proofErr w:type="spellStart"/>
            <w:r w:rsidRPr="00A177B5">
              <w:rPr>
                <w:sz w:val="22"/>
                <w:szCs w:val="22"/>
              </w:rPr>
              <w:t>png</w:t>
            </w:r>
            <w:proofErr w:type="spellEnd"/>
            <w:r w:rsidRPr="00A177B5">
              <w:rPr>
                <w:sz w:val="22"/>
                <w:szCs w:val="22"/>
              </w:rPr>
              <w:t xml:space="preserve">, </w:t>
            </w:r>
            <w:proofErr w:type="spellStart"/>
            <w:r w:rsidRPr="00A177B5">
              <w:rPr>
                <w:sz w:val="22"/>
                <w:szCs w:val="22"/>
              </w:rPr>
              <w:t>jpg</w:t>
            </w:r>
            <w:proofErr w:type="spellEnd"/>
            <w:r w:rsidRPr="00A177B5">
              <w:rPr>
                <w:sz w:val="22"/>
                <w:szCs w:val="22"/>
              </w:rPr>
              <w:t xml:space="preserve"> с разрешением не менее 1920 x 1080, 24-бита, возможность хранения в памяти не менее двух файлов с изображением, поддерживаемые форматы вывода: не менее </w:t>
            </w:r>
            <w:r w:rsidRPr="00BF5AD8">
              <w:rPr>
                <w:sz w:val="22"/>
                <w:szCs w:val="22"/>
              </w:rPr>
              <w:t>2хHDMI (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1080p/59.94),</w:t>
            </w:r>
            <w:r w:rsidR="00A22B46" w:rsidRPr="00BF5AD8">
              <w:rPr>
                <w:sz w:val="22"/>
                <w:szCs w:val="22"/>
              </w:rPr>
              <w:t xml:space="preserve"> </w:t>
            </w:r>
            <w:r w:rsidRPr="00BF5AD8">
              <w:rPr>
                <w:sz w:val="22"/>
                <w:szCs w:val="22"/>
              </w:rPr>
              <w:t>2хSDI</w:t>
            </w:r>
            <w:r w:rsidRPr="00A177B5">
              <w:rPr>
                <w:sz w:val="22"/>
                <w:szCs w:val="22"/>
              </w:rPr>
              <w:t xml:space="preserve"> (SMPTE 296M, 274M),  многооконный выходной HDMI порт </w:t>
            </w:r>
            <w:r w:rsidR="007F2A4B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 xml:space="preserve"> для предварительного просмотра: не менее 8 видеоисточников с измерителями звука, наличие встроенных видео эффектов:  CUT, MIX (DISSOLVE / FAM / NAM), WIPE (не менее 30 типов), </w:t>
            </w:r>
            <w:proofErr w:type="spellStart"/>
            <w:r w:rsidRPr="00A177B5">
              <w:rPr>
                <w:sz w:val="22"/>
                <w:szCs w:val="22"/>
              </w:rPr>
              <w:t>PinP</w:t>
            </w:r>
            <w:proofErr w:type="spellEnd"/>
            <w:r w:rsidRPr="00A177B5">
              <w:rPr>
                <w:sz w:val="22"/>
                <w:szCs w:val="22"/>
              </w:rPr>
              <w:t xml:space="preserve"> (КВАДРАТ, КРУГ, СЕРДЦЕ, DIAMOND), SPLIT (не менее 4 типа), DSK (</w:t>
            </w:r>
            <w:proofErr w:type="spellStart"/>
            <w:r w:rsidRPr="00A177B5">
              <w:rPr>
                <w:sz w:val="22"/>
                <w:szCs w:val="22"/>
              </w:rPr>
              <w:t>Luminance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Key</w:t>
            </w:r>
            <w:proofErr w:type="spellEnd"/>
            <w:r w:rsidRPr="00A177B5">
              <w:rPr>
                <w:sz w:val="22"/>
                <w:szCs w:val="22"/>
              </w:rPr>
              <w:t xml:space="preserve">, </w:t>
            </w:r>
            <w:proofErr w:type="spellStart"/>
            <w:r w:rsidRPr="00A177B5">
              <w:rPr>
                <w:sz w:val="22"/>
                <w:szCs w:val="22"/>
              </w:rPr>
              <w:t>Chroma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Key</w:t>
            </w:r>
            <w:proofErr w:type="spellEnd"/>
            <w:r w:rsidRPr="00A177B5">
              <w:rPr>
                <w:sz w:val="22"/>
                <w:szCs w:val="22"/>
              </w:rPr>
              <w:t xml:space="preserve">),  горизонтальный </w:t>
            </w:r>
            <w:proofErr w:type="spellStart"/>
            <w:r w:rsidRPr="00A177B5">
              <w:rPr>
                <w:sz w:val="22"/>
                <w:szCs w:val="22"/>
              </w:rPr>
              <w:t>флип</w:t>
            </w:r>
            <w:proofErr w:type="spellEnd"/>
            <w:r w:rsidRPr="00A177B5">
              <w:rPr>
                <w:sz w:val="22"/>
                <w:szCs w:val="22"/>
              </w:rPr>
              <w:t xml:space="preserve">, затухание на выходе, захват неподвижного изображения, воспроизведение неподвижного изображения, вывод тестового шаблона, частота дискретизации звука: не менее 48 кГц/24 бит; SDI OUT: не менее 8 каналов аудио, не менее 4 комбинированных аудио входов на (XLR,  TRS 1/4") с  фантомным питанием 48 В, не менее двух входов на RCA, </w:t>
            </w:r>
            <w:proofErr w:type="spellStart"/>
            <w:r w:rsidRPr="00A177B5">
              <w:rPr>
                <w:sz w:val="22"/>
                <w:szCs w:val="22"/>
              </w:rPr>
              <w:t>деэмбедирование</w:t>
            </w:r>
            <w:proofErr w:type="spellEnd"/>
            <w:r w:rsidRPr="00A177B5">
              <w:rPr>
                <w:sz w:val="22"/>
                <w:szCs w:val="22"/>
              </w:rPr>
              <w:t xml:space="preserve"> звука с шести видеовходов, аудио выходы на XLR и RCA,  фильтр высоких частот, </w:t>
            </w:r>
            <w:proofErr w:type="spellStart"/>
            <w:r w:rsidRPr="00A177B5">
              <w:rPr>
                <w:sz w:val="22"/>
                <w:szCs w:val="22"/>
              </w:rPr>
              <w:t>гейт</w:t>
            </w:r>
            <w:proofErr w:type="spellEnd"/>
            <w:r w:rsidRPr="00A177B5">
              <w:rPr>
                <w:sz w:val="22"/>
                <w:szCs w:val="22"/>
              </w:rPr>
              <w:t xml:space="preserve">, компрессор, 3-полосный эквалайзер и задержка, USB порт, управление </w:t>
            </w:r>
            <w:proofErr w:type="spellStart"/>
            <w:r w:rsidRPr="00A177B5">
              <w:rPr>
                <w:sz w:val="22"/>
                <w:szCs w:val="22"/>
              </w:rPr>
              <w:t>Smart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Tally</w:t>
            </w:r>
            <w:proofErr w:type="spellEnd"/>
            <w:r w:rsidRPr="00A177B5">
              <w:rPr>
                <w:sz w:val="22"/>
                <w:szCs w:val="22"/>
              </w:rPr>
              <w:t xml:space="preserve">, GPI, RS-232, </w:t>
            </w:r>
            <w:proofErr w:type="spellStart"/>
            <w:r w:rsidRPr="00A177B5">
              <w:rPr>
                <w:sz w:val="22"/>
                <w:szCs w:val="22"/>
              </w:rPr>
              <w:t>Ethernet</w:t>
            </w:r>
            <w:proofErr w:type="spellEnd"/>
            <w:r w:rsidRPr="00A177B5">
              <w:rPr>
                <w:sz w:val="22"/>
                <w:szCs w:val="22"/>
              </w:rPr>
              <w:t xml:space="preserve">, не менее 8 типов предустановок, функция блокировки панели, эмулятор EDID, </w:t>
            </w:r>
            <w:proofErr w:type="spellStart"/>
            <w:r w:rsidRPr="00A177B5">
              <w:rPr>
                <w:sz w:val="22"/>
                <w:szCs w:val="22"/>
              </w:rPr>
              <w:t>автосканирование</w:t>
            </w:r>
            <w:proofErr w:type="spellEnd"/>
            <w:r w:rsidRPr="00A177B5">
              <w:rPr>
                <w:sz w:val="22"/>
                <w:szCs w:val="22"/>
              </w:rPr>
              <w:t>, возможность удаленного управления камерой, возможность захва</w:t>
            </w:r>
            <w:r w:rsidR="006351D0">
              <w:rPr>
                <w:sz w:val="22"/>
                <w:szCs w:val="22"/>
              </w:rPr>
              <w:t>т</w:t>
            </w:r>
            <w:r w:rsidRPr="00A177B5">
              <w:rPr>
                <w:sz w:val="22"/>
                <w:szCs w:val="22"/>
              </w:rPr>
              <w:t xml:space="preserve">а кадров из PGM, наличие </w:t>
            </w:r>
            <w:proofErr w:type="spellStart"/>
            <w:r w:rsidRPr="00A177B5">
              <w:rPr>
                <w:sz w:val="22"/>
                <w:szCs w:val="22"/>
              </w:rPr>
              <w:t>деинтерлейсера</w:t>
            </w:r>
            <w:proofErr w:type="spellEnd"/>
            <w:r w:rsidRPr="00A177B5">
              <w:rPr>
                <w:sz w:val="22"/>
                <w:szCs w:val="22"/>
              </w:rPr>
              <w:t xml:space="preserve"> на входах SDI для возможности согласования видеоисточников не хуже 1080i и 1080p, функция автоматического аудиомикшера с присвоением весовых коэффициентов приоритета, возможность передачи/записи не менее 8 аудиоканалов, беспроводная система подсчета </w:t>
            </w:r>
            <w:proofErr w:type="spellStart"/>
            <w:r w:rsidRPr="00A177B5">
              <w:rPr>
                <w:sz w:val="22"/>
                <w:szCs w:val="22"/>
              </w:rPr>
              <w:t>Smart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Tally</w:t>
            </w:r>
            <w:proofErr w:type="spellEnd"/>
            <w:r w:rsidRPr="00A177B5">
              <w:rPr>
                <w:sz w:val="22"/>
                <w:szCs w:val="22"/>
              </w:rPr>
              <w:t xml:space="preserve">: возможность преобразование смартфонов, планшетов либо любых веб-устройств в индикатор (Зеленый, Красный) посредством IP,  возможность дистанционного управления по </w:t>
            </w:r>
            <w:proofErr w:type="spellStart"/>
            <w:r w:rsidRPr="00A177B5">
              <w:rPr>
                <w:sz w:val="22"/>
                <w:szCs w:val="22"/>
              </w:rPr>
              <w:t>Ethernet</w:t>
            </w:r>
            <w:proofErr w:type="spellEnd"/>
            <w:r w:rsidRPr="00A177B5">
              <w:rPr>
                <w:sz w:val="22"/>
                <w:szCs w:val="22"/>
              </w:rPr>
              <w:t>, наличие не менее 4,3-дюймового цветного ЖК-экрана, потребляемая мощность не более 40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Вт, компактный размер не более 360 (Ш) x 225 (Д) x 100 (В) мм, блок питания в комплекте.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F4C96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A0576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1D9CC358" w14:textId="77777777" w:rsidTr="009D23F3">
        <w:trPr>
          <w:trHeight w:val="41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A5C7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0AE84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PTZ-видеокамера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3D518" w14:textId="6F58024C" w:rsidR="0040535B" w:rsidRPr="00A177B5" w:rsidRDefault="0040535B" w:rsidP="00C0305D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PTZ-видеокамера, разрешение не менее </w:t>
            </w:r>
            <w:proofErr w:type="spellStart"/>
            <w:r w:rsidRPr="00A177B5">
              <w:rPr>
                <w:sz w:val="22"/>
                <w:szCs w:val="22"/>
              </w:rPr>
              <w:t>Full</w:t>
            </w:r>
            <w:proofErr w:type="spellEnd"/>
            <w:r w:rsidRPr="00A177B5">
              <w:rPr>
                <w:sz w:val="22"/>
                <w:szCs w:val="22"/>
              </w:rPr>
              <w:t xml:space="preserve"> HD 1080р/60, матрица HD CMOS 1/2.8" , оптическое масштабирование не менее 30x, цифровое масштабирование не менее 10x, угол обзора не менее 65.1°, поддержка HDMI/SDI </w:t>
            </w:r>
            <w:proofErr w:type="spellStart"/>
            <w:r w:rsidRPr="00A177B5">
              <w:rPr>
                <w:sz w:val="22"/>
                <w:szCs w:val="22"/>
              </w:rPr>
              <w:t>видеоформатов</w:t>
            </w:r>
            <w:proofErr w:type="spellEnd"/>
            <w:r w:rsidRPr="00A177B5">
              <w:rPr>
                <w:sz w:val="22"/>
                <w:szCs w:val="22"/>
              </w:rPr>
              <w:t xml:space="preserve">: </w:t>
            </w:r>
            <w:r w:rsidRPr="00A177B5">
              <w:rPr>
                <w:sz w:val="22"/>
                <w:szCs w:val="22"/>
              </w:rPr>
              <w:lastRenderedPageBreak/>
              <w:t>1080P60/50/30/25/59.94/29.97;</w:t>
            </w:r>
            <w:r w:rsidR="00A22B46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1080I60/50/59.94;</w:t>
            </w:r>
            <w:r w:rsidR="00A22B46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720P60/50/30/25/59.94/29.97, </w:t>
            </w:r>
            <w:r w:rsidRPr="00BF5AD8">
              <w:rPr>
                <w:sz w:val="22"/>
                <w:szCs w:val="22"/>
              </w:rPr>
              <w:t xml:space="preserve">установка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255 </w:t>
            </w:r>
            <w:proofErr w:type="spellStart"/>
            <w:r w:rsidRPr="00BF5AD8">
              <w:rPr>
                <w:sz w:val="22"/>
                <w:szCs w:val="22"/>
              </w:rPr>
              <w:t>пресетов</w:t>
            </w:r>
            <w:proofErr w:type="spellEnd"/>
            <w:r w:rsidRPr="00A177B5">
              <w:rPr>
                <w:sz w:val="22"/>
                <w:szCs w:val="22"/>
              </w:rPr>
              <w:t xml:space="preserve"> положения камеры, минимальная освещенность 0,5 люкс, 2D &amp; 3D DNR, баланс белого: </w:t>
            </w:r>
            <w:proofErr w:type="spellStart"/>
            <w:r w:rsidRPr="00A177B5">
              <w:rPr>
                <w:sz w:val="22"/>
                <w:szCs w:val="22"/>
              </w:rPr>
              <w:t>Auto</w:t>
            </w:r>
            <w:proofErr w:type="spellEnd"/>
            <w:r w:rsidRPr="00A177B5">
              <w:rPr>
                <w:sz w:val="22"/>
                <w:szCs w:val="22"/>
              </w:rPr>
              <w:t xml:space="preserve"> / </w:t>
            </w:r>
            <w:proofErr w:type="spellStart"/>
            <w:r w:rsidRPr="00A177B5">
              <w:rPr>
                <w:sz w:val="22"/>
                <w:szCs w:val="22"/>
              </w:rPr>
              <w:t>Manual</w:t>
            </w:r>
            <w:proofErr w:type="spellEnd"/>
            <w:r w:rsidRPr="00A177B5">
              <w:rPr>
                <w:sz w:val="22"/>
                <w:szCs w:val="22"/>
              </w:rPr>
              <w:t xml:space="preserve">/ </w:t>
            </w:r>
            <w:proofErr w:type="spellStart"/>
            <w:r w:rsidRPr="00A177B5">
              <w:rPr>
                <w:sz w:val="22"/>
                <w:szCs w:val="22"/>
              </w:rPr>
              <w:t>One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Push</w:t>
            </w:r>
            <w:proofErr w:type="spellEnd"/>
            <w:r w:rsidRPr="00A177B5">
              <w:rPr>
                <w:sz w:val="22"/>
                <w:szCs w:val="22"/>
              </w:rPr>
              <w:t xml:space="preserve">/  фокус: </w:t>
            </w:r>
            <w:proofErr w:type="spellStart"/>
            <w:r w:rsidRPr="00A177B5">
              <w:rPr>
                <w:sz w:val="22"/>
                <w:szCs w:val="22"/>
              </w:rPr>
              <w:t>Auto</w:t>
            </w:r>
            <w:proofErr w:type="spellEnd"/>
            <w:r w:rsidRPr="00A177B5">
              <w:rPr>
                <w:sz w:val="22"/>
                <w:szCs w:val="22"/>
              </w:rPr>
              <w:t>/</w:t>
            </w:r>
            <w:proofErr w:type="spellStart"/>
            <w:r w:rsidRPr="00A177B5">
              <w:rPr>
                <w:sz w:val="22"/>
                <w:szCs w:val="22"/>
              </w:rPr>
              <w:t>Manual</w:t>
            </w:r>
            <w:proofErr w:type="spellEnd"/>
            <w:r w:rsidRPr="00A177B5">
              <w:rPr>
                <w:sz w:val="22"/>
                <w:szCs w:val="22"/>
              </w:rPr>
              <w:t>/</w:t>
            </w:r>
            <w:proofErr w:type="spellStart"/>
            <w:r w:rsidRPr="00A177B5">
              <w:rPr>
                <w:sz w:val="22"/>
                <w:szCs w:val="22"/>
              </w:rPr>
              <w:t>One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key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focus</w:t>
            </w:r>
            <w:proofErr w:type="spellEnd"/>
            <w:r w:rsidRPr="00A177B5">
              <w:rPr>
                <w:sz w:val="22"/>
                <w:szCs w:val="22"/>
              </w:rPr>
              <w:t xml:space="preserve">, диафрагма: </w:t>
            </w:r>
            <w:proofErr w:type="spellStart"/>
            <w:r w:rsidRPr="00A177B5">
              <w:rPr>
                <w:sz w:val="22"/>
                <w:szCs w:val="22"/>
              </w:rPr>
              <w:t>Auto</w:t>
            </w:r>
            <w:proofErr w:type="spellEnd"/>
            <w:r w:rsidRPr="00A177B5">
              <w:rPr>
                <w:sz w:val="22"/>
                <w:szCs w:val="22"/>
              </w:rPr>
              <w:t>/</w:t>
            </w:r>
            <w:proofErr w:type="spellStart"/>
            <w:r w:rsidRPr="00A177B5">
              <w:rPr>
                <w:sz w:val="22"/>
                <w:szCs w:val="22"/>
              </w:rPr>
              <w:t>Manual</w:t>
            </w:r>
            <w:proofErr w:type="spellEnd"/>
            <w:r w:rsidRPr="00A177B5">
              <w:rPr>
                <w:sz w:val="22"/>
                <w:szCs w:val="22"/>
              </w:rPr>
              <w:t>, регулировка яркости, цвета, насыщенности, контрастности, резкости, ч/б режима, гамма-кривой, SNR &gt;55dB, видео интерфейсы:  SDI, HDMI, LAN (POE), RS232 (</w:t>
            </w:r>
            <w:proofErr w:type="spellStart"/>
            <w:r w:rsidRPr="00A177B5">
              <w:rPr>
                <w:sz w:val="22"/>
                <w:szCs w:val="22"/>
              </w:rPr>
              <w:t>In</w:t>
            </w:r>
            <w:proofErr w:type="spellEnd"/>
            <w:r w:rsidRPr="00A177B5">
              <w:rPr>
                <w:sz w:val="22"/>
                <w:szCs w:val="22"/>
              </w:rPr>
              <w:t xml:space="preserve"> &amp; </w:t>
            </w:r>
            <w:proofErr w:type="spellStart"/>
            <w:r w:rsidRPr="00A177B5">
              <w:rPr>
                <w:sz w:val="22"/>
                <w:szCs w:val="22"/>
              </w:rPr>
              <w:t>Out</w:t>
            </w:r>
            <w:proofErr w:type="spellEnd"/>
            <w:r w:rsidRPr="00A177B5">
              <w:rPr>
                <w:sz w:val="22"/>
                <w:szCs w:val="22"/>
              </w:rPr>
              <w:t>), RS485, A-IN, кодеки: H.264, H.265, двойной потоковый вывод, протоколы управления: VISCA/</w:t>
            </w:r>
            <w:proofErr w:type="spellStart"/>
            <w:r w:rsidRPr="00A177B5">
              <w:rPr>
                <w:sz w:val="22"/>
                <w:szCs w:val="22"/>
              </w:rPr>
              <w:t>Pelco</w:t>
            </w:r>
            <w:proofErr w:type="spellEnd"/>
            <w:r w:rsidRPr="00A177B5">
              <w:rPr>
                <w:sz w:val="22"/>
                <w:szCs w:val="22"/>
              </w:rPr>
              <w:t>-D/</w:t>
            </w:r>
            <w:proofErr w:type="spellStart"/>
            <w:r w:rsidRPr="00A177B5">
              <w:rPr>
                <w:sz w:val="22"/>
                <w:szCs w:val="22"/>
              </w:rPr>
              <w:t>Pelco</w:t>
            </w:r>
            <w:proofErr w:type="spellEnd"/>
            <w:r w:rsidRPr="00A177B5">
              <w:rPr>
                <w:sz w:val="22"/>
                <w:szCs w:val="22"/>
              </w:rPr>
              <w:t xml:space="preserve">-P; </w:t>
            </w:r>
            <w:proofErr w:type="spellStart"/>
            <w:r w:rsidRPr="00A177B5">
              <w:rPr>
                <w:sz w:val="22"/>
                <w:szCs w:val="22"/>
              </w:rPr>
              <w:t>Baud</w:t>
            </w:r>
            <w:proofErr w:type="spellEnd"/>
            <w:r w:rsidRPr="00A177B5">
              <w:rPr>
                <w:sz w:val="22"/>
                <w:szCs w:val="22"/>
              </w:rPr>
              <w:t xml:space="preserve"> Rate:115200/9600/4800/2400bps, вход аудио: не менее </w:t>
            </w:r>
            <w:r w:rsidR="009B32D0">
              <w:rPr>
                <w:sz w:val="22"/>
                <w:szCs w:val="22"/>
              </w:rPr>
              <w:t>двух</w:t>
            </w:r>
            <w:r w:rsidRPr="00A177B5">
              <w:rPr>
                <w:sz w:val="22"/>
                <w:szCs w:val="22"/>
              </w:rPr>
              <w:t xml:space="preserve"> линейных 3.5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мм, поддержка управления протоколом VISCA через IP-порт, питание посредством адаптера питания DC12V/1.5A либо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  <w:r w:rsidRPr="00A177B5">
              <w:rPr>
                <w:sz w:val="22"/>
                <w:szCs w:val="22"/>
              </w:rPr>
              <w:t>, вес не более 1,4</w:t>
            </w:r>
            <w:r w:rsidR="007F2A4B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кг, цвет белый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2DD12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A7F632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4</w:t>
            </w:r>
          </w:p>
        </w:tc>
      </w:tr>
      <w:tr w:rsidR="0040535B" w:rsidRPr="00A177B5" w14:paraId="52F439D6" w14:textId="77777777" w:rsidTr="00622D30">
        <w:trPr>
          <w:trHeight w:val="27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BF04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D132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Настенное крепление для PTZ-видеокамеры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55B7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Настенное крепление для PTZ-видеокамеры, белый цвет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0C32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B547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4</w:t>
            </w:r>
          </w:p>
        </w:tc>
      </w:tr>
      <w:tr w:rsidR="0040535B" w:rsidRPr="00A177B5" w14:paraId="18D70C63" w14:textId="77777777" w:rsidTr="00622D30">
        <w:trPr>
          <w:trHeight w:val="138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A6CC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ADB12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Профессиональный пульт управления камерами PTZ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2F7DD" w14:textId="423E69BE" w:rsidR="0040535B" w:rsidRPr="00A177B5" w:rsidRDefault="0040535B" w:rsidP="00C0305D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Профессиональный пульт управления камерами PTZ, наличие высококачественного 3D </w:t>
            </w:r>
            <w:proofErr w:type="spellStart"/>
            <w:r w:rsidRPr="00A177B5">
              <w:rPr>
                <w:sz w:val="22"/>
                <w:szCs w:val="22"/>
              </w:rPr>
              <w:t>джостика</w:t>
            </w:r>
            <w:proofErr w:type="spellEnd"/>
            <w:r w:rsidRPr="00A177B5">
              <w:rPr>
                <w:sz w:val="22"/>
                <w:szCs w:val="22"/>
              </w:rPr>
              <w:t xml:space="preserve"> и LСD дисплея, управление поворотом, масштабированием, диафрагмой, фокусом, не менее двух режимов управления IP (IP VISCA и ONVIF); интерфейсы RS422, RS232</w:t>
            </w:r>
            <w:r w:rsidRPr="00BF5AD8">
              <w:rPr>
                <w:sz w:val="22"/>
                <w:szCs w:val="22"/>
              </w:rPr>
              <w:t xml:space="preserve">,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255 камер,</w:t>
            </w:r>
            <w:r w:rsidRPr="00A177B5">
              <w:rPr>
                <w:sz w:val="22"/>
                <w:szCs w:val="22"/>
              </w:rPr>
              <w:t xml:space="preserve"> поддержка протоколов PELCO-D, PELCO-P и VISCA </w:t>
            </w:r>
            <w:proofErr w:type="spellStart"/>
            <w:r w:rsidRPr="00A177B5">
              <w:rPr>
                <w:sz w:val="22"/>
                <w:szCs w:val="22"/>
              </w:rPr>
              <w:t>Control</w:t>
            </w:r>
            <w:proofErr w:type="spellEnd"/>
            <w:r w:rsidRPr="00A177B5">
              <w:rPr>
                <w:sz w:val="22"/>
                <w:szCs w:val="22"/>
              </w:rPr>
              <w:t xml:space="preserve">, функция звуковой подсказки кнопки, металлический корпус, порт </w:t>
            </w:r>
            <w:proofErr w:type="spellStart"/>
            <w:r w:rsidRPr="00A177B5">
              <w:rPr>
                <w:sz w:val="22"/>
                <w:szCs w:val="22"/>
              </w:rPr>
              <w:t>Ethernet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BA736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4A98DD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1AEC7170" w14:textId="77777777" w:rsidTr="00622D30">
        <w:trPr>
          <w:trHeight w:val="282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EAFD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A827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Видеокодек для конференции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8BB81" w14:textId="7D6EB6D4" w:rsidR="0040535B" w:rsidRPr="00A177B5" w:rsidRDefault="00B73E1F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Видеокодек для конференции, возможность работы с тремя экранами с настраиваемой </w:t>
            </w:r>
            <w:proofErr w:type="spellStart"/>
            <w:r w:rsidRPr="00A177B5">
              <w:rPr>
                <w:sz w:val="22"/>
                <w:szCs w:val="22"/>
              </w:rPr>
              <w:t>компановкой</w:t>
            </w:r>
            <w:proofErr w:type="spellEnd"/>
            <w:r w:rsidRPr="00A177B5">
              <w:rPr>
                <w:sz w:val="22"/>
                <w:szCs w:val="22"/>
              </w:rPr>
              <w:t xml:space="preserve">, H.265/HEVC, H.264 </w:t>
            </w:r>
            <w:proofErr w:type="spellStart"/>
            <w:r w:rsidRPr="00A177B5">
              <w:rPr>
                <w:sz w:val="22"/>
                <w:szCs w:val="22"/>
              </w:rPr>
              <w:t>High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Profile</w:t>
            </w:r>
            <w:proofErr w:type="spellEnd"/>
            <w:r w:rsidRPr="00A177B5">
              <w:rPr>
                <w:sz w:val="22"/>
                <w:szCs w:val="22"/>
              </w:rPr>
              <w:t xml:space="preserve">, H.264, </w:t>
            </w:r>
            <w:proofErr w:type="spellStart"/>
            <w:r w:rsidRPr="00A177B5">
              <w:rPr>
                <w:sz w:val="22"/>
                <w:szCs w:val="22"/>
              </w:rPr>
              <w:t>видеозвонки</w:t>
            </w:r>
            <w:proofErr w:type="spellEnd"/>
            <w:r w:rsidRPr="00A177B5">
              <w:rPr>
                <w:sz w:val="22"/>
                <w:szCs w:val="22"/>
              </w:rPr>
              <w:t xml:space="preserve"> в формате не хуже </w:t>
            </w:r>
            <w:proofErr w:type="spellStart"/>
            <w:r w:rsidRPr="00A177B5">
              <w:rPr>
                <w:sz w:val="22"/>
                <w:szCs w:val="22"/>
              </w:rPr>
              <w:t>Ultra</w:t>
            </w:r>
            <w:proofErr w:type="spellEnd"/>
            <w:r w:rsidRPr="00A177B5">
              <w:rPr>
                <w:sz w:val="22"/>
                <w:szCs w:val="22"/>
              </w:rPr>
              <w:t xml:space="preserve"> HD 4K и обмен контентом, динамическая адаптивная настройка полосы пропускания, прямая коррекция ошибок (FEC), </w:t>
            </w:r>
            <w:r w:rsidRPr="00BF5AD8">
              <w:rPr>
                <w:sz w:val="22"/>
                <w:szCs w:val="22"/>
              </w:rPr>
              <w:t xml:space="preserve">защита от потерь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30% </w:t>
            </w:r>
            <w:proofErr w:type="spellStart"/>
            <w:r w:rsidRPr="00BF5AD8">
              <w:rPr>
                <w:sz w:val="22"/>
                <w:szCs w:val="22"/>
              </w:rPr>
              <w:t>видеопакетов</w:t>
            </w:r>
            <w:proofErr w:type="spellEnd"/>
            <w:r w:rsidRPr="00BF5AD8">
              <w:rPr>
                <w:sz w:val="22"/>
                <w:szCs w:val="22"/>
              </w:rPr>
              <w:t xml:space="preserve">, защита от потерь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70% </w:t>
            </w:r>
            <w:proofErr w:type="spellStart"/>
            <w:r w:rsidRPr="00BF5AD8">
              <w:rPr>
                <w:sz w:val="22"/>
                <w:szCs w:val="22"/>
              </w:rPr>
              <w:t>аудиопакетов</w:t>
            </w:r>
            <w:proofErr w:type="spellEnd"/>
            <w:r w:rsidRPr="00A177B5">
              <w:rPr>
                <w:sz w:val="22"/>
                <w:szCs w:val="22"/>
              </w:rPr>
              <w:t xml:space="preserve">, автоматический приоритет обеспечения качества контента и голоса, H.323 (1 аккаунт), SIP (1 аккаунт), H.239, BFCP, FECC: H.224/H.281, </w:t>
            </w:r>
            <w:proofErr w:type="spellStart"/>
            <w:r w:rsidRPr="00A177B5">
              <w:rPr>
                <w:sz w:val="22"/>
                <w:szCs w:val="22"/>
              </w:rPr>
              <w:t>Sony</w:t>
            </w:r>
            <w:proofErr w:type="spellEnd"/>
            <w:r w:rsidRPr="00A177B5">
              <w:rPr>
                <w:sz w:val="22"/>
                <w:szCs w:val="22"/>
              </w:rPr>
              <w:t xml:space="preserve"> VISCA и PELCO D/P, протоколы H.323: H.245, H.225, H.235, H.241,  TCP / IP (IPv4 и IPv6), DHCP / статический IP,  Веб-сервер HTTP / HTTPS,  RS232 / HTTP API для интеграции системы управления, 256-битное шифрование SRTP / TLS / AES, </w:t>
            </w:r>
            <w:proofErr w:type="spellStart"/>
            <w:r w:rsidRPr="00A177B5">
              <w:rPr>
                <w:sz w:val="22"/>
                <w:szCs w:val="22"/>
              </w:rPr>
              <w:t>QoS</w:t>
            </w:r>
            <w:proofErr w:type="spellEnd"/>
            <w:r w:rsidRPr="00A177B5">
              <w:rPr>
                <w:sz w:val="22"/>
                <w:szCs w:val="22"/>
              </w:rPr>
              <w:t xml:space="preserve">: 802.1p / Q, </w:t>
            </w:r>
            <w:proofErr w:type="spellStart"/>
            <w:r w:rsidRPr="00A177B5">
              <w:rPr>
                <w:sz w:val="22"/>
                <w:szCs w:val="22"/>
              </w:rPr>
              <w:t>Diffserv</w:t>
            </w:r>
            <w:proofErr w:type="spellEnd"/>
            <w:r w:rsidRPr="00A177B5">
              <w:rPr>
                <w:sz w:val="22"/>
                <w:szCs w:val="22"/>
              </w:rPr>
              <w:t xml:space="preserve">,  IEEE 802.1X, LLDP-MED, VLAN, защита от атак, Сетевая диагностика: </w:t>
            </w:r>
            <w:proofErr w:type="spellStart"/>
            <w:r w:rsidRPr="00A177B5">
              <w:rPr>
                <w:sz w:val="22"/>
                <w:szCs w:val="22"/>
              </w:rPr>
              <w:t>пинг</w:t>
            </w:r>
            <w:proofErr w:type="spellEnd"/>
            <w:r w:rsidRPr="00A177B5">
              <w:rPr>
                <w:sz w:val="22"/>
                <w:szCs w:val="22"/>
              </w:rPr>
              <w:t>, трассировка маршрута, синхронизация времени и даты по протоколу SNTP, RTP, RTCP, DNS и SNMP, не менее 3 x HDMI-выхода, с разрешением не менее 4Кp30, не менее 1 x HDMI-вход</w:t>
            </w:r>
            <w:r w:rsidR="009B32D0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>, не менее 1 x 3.5</w:t>
            </w:r>
            <w:r w:rsidR="00A22B46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мм </w:t>
            </w:r>
            <w:proofErr w:type="spellStart"/>
            <w:r w:rsidRPr="00A177B5">
              <w:rPr>
                <w:sz w:val="22"/>
                <w:szCs w:val="22"/>
              </w:rPr>
              <w:t>Line-in</w:t>
            </w:r>
            <w:proofErr w:type="spellEnd"/>
            <w:r w:rsidRPr="00A177B5">
              <w:rPr>
                <w:sz w:val="22"/>
                <w:szCs w:val="22"/>
              </w:rPr>
              <w:t>, не менее 1 x 3.5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мм </w:t>
            </w:r>
            <w:proofErr w:type="spellStart"/>
            <w:r w:rsidRPr="00A177B5">
              <w:rPr>
                <w:sz w:val="22"/>
                <w:szCs w:val="22"/>
              </w:rPr>
              <w:t>Line-out</w:t>
            </w:r>
            <w:proofErr w:type="spellEnd"/>
            <w:r w:rsidRPr="00A177B5">
              <w:rPr>
                <w:sz w:val="22"/>
                <w:szCs w:val="22"/>
              </w:rPr>
              <w:t xml:space="preserve">, не менее 1 x RJ45 </w:t>
            </w:r>
            <w:proofErr w:type="spellStart"/>
            <w:r w:rsidRPr="00A177B5">
              <w:rPr>
                <w:sz w:val="22"/>
                <w:szCs w:val="22"/>
              </w:rPr>
              <w:t>Ethernet</w:t>
            </w:r>
            <w:proofErr w:type="spellEnd"/>
            <w:r w:rsidRPr="00A177B5">
              <w:rPr>
                <w:sz w:val="22"/>
                <w:szCs w:val="22"/>
              </w:rPr>
              <w:t>-порт</w:t>
            </w:r>
            <w:r w:rsidR="009B32D0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 xml:space="preserve"> 10/100/1000 Мбит/с, не менее 3xUSB 3.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2DD0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05868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32D43B60" w14:textId="77777777" w:rsidTr="00622D30">
        <w:trPr>
          <w:trHeight w:val="2211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89F7D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B7B64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Планшет управления терминалом ВКС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98445" w14:textId="718C820B" w:rsidR="00B73E1F" w:rsidRPr="00A177B5" w:rsidRDefault="00B73E1F" w:rsidP="00B73E1F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Планшет управления терминалом ВКС, наклонная подставка, поддержка </w:t>
            </w:r>
            <w:r w:rsidRPr="00BF5AD8">
              <w:rPr>
                <w:sz w:val="22"/>
                <w:szCs w:val="22"/>
              </w:rPr>
              <w:t xml:space="preserve">работы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4х устройств с одним терминалом ВКС единовременно, подключение по </w:t>
            </w:r>
            <w:proofErr w:type="spellStart"/>
            <w:r w:rsidRPr="00BF5AD8">
              <w:rPr>
                <w:sz w:val="22"/>
                <w:szCs w:val="22"/>
              </w:rPr>
              <w:t>Wi-Fi</w:t>
            </w:r>
            <w:proofErr w:type="spellEnd"/>
            <w:r w:rsidRPr="00BF5AD8">
              <w:rPr>
                <w:sz w:val="22"/>
                <w:szCs w:val="22"/>
              </w:rPr>
              <w:t xml:space="preserve"> или кабелю, сенсорный экран не менее 8" IPS 1280х800 (16:10), </w:t>
            </w:r>
            <w:proofErr w:type="spellStart"/>
            <w:r w:rsidRPr="00BF5AD8">
              <w:rPr>
                <w:sz w:val="22"/>
                <w:szCs w:val="22"/>
              </w:rPr>
              <w:t>Multitouch</w:t>
            </w:r>
            <w:proofErr w:type="spellEnd"/>
            <w:r w:rsidRPr="00BF5AD8">
              <w:rPr>
                <w:sz w:val="22"/>
                <w:szCs w:val="22"/>
              </w:rPr>
              <w:t xml:space="preserve"> (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10</w:t>
            </w:r>
            <w:r w:rsidR="007F2A4B" w:rsidRPr="00BF5AD8">
              <w:rPr>
                <w:sz w:val="22"/>
                <w:szCs w:val="22"/>
              </w:rPr>
              <w:t>-</w:t>
            </w:r>
            <w:r w:rsidRPr="00BF5AD8">
              <w:rPr>
                <w:sz w:val="22"/>
                <w:szCs w:val="22"/>
              </w:rPr>
              <w:t>ти касаний), запуск</w:t>
            </w:r>
            <w:r w:rsidRPr="00A177B5">
              <w:rPr>
                <w:sz w:val="22"/>
                <w:szCs w:val="22"/>
              </w:rPr>
              <w:t xml:space="preserve"> и управление видеоконференцией, микрофонами и раскладкой окон, звуком, видеокамерой, записью конференции, совместная работа с контентом, поддержка беспроводного ввода контента и </w:t>
            </w:r>
            <w:r w:rsidR="007F2A4B" w:rsidRPr="00A177B5">
              <w:rPr>
                <w:sz w:val="22"/>
                <w:szCs w:val="22"/>
              </w:rPr>
              <w:t>управления</w:t>
            </w:r>
            <w:r w:rsidRPr="00A177B5">
              <w:rPr>
                <w:sz w:val="22"/>
                <w:szCs w:val="22"/>
              </w:rPr>
              <w:t xml:space="preserve"> компьютером,</w:t>
            </w:r>
            <w:r w:rsidR="007F2A4B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не менее 1xRJ45,не менее 1хUSB-C для отладки устройства. Размеры не более (Ш*Г*В): 202*151*100</w:t>
            </w:r>
            <w:r w:rsidR="00A22B46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мм. Питание по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</w:p>
          <w:p w14:paraId="48B415D8" w14:textId="77777777" w:rsidR="0040535B" w:rsidRPr="00A177B5" w:rsidRDefault="0040535B" w:rsidP="009E2052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6E3F3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3AB01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40535B" w:rsidRPr="00A177B5" w14:paraId="68628E66" w14:textId="77777777" w:rsidTr="00622D30">
        <w:trPr>
          <w:trHeight w:val="1105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AEF0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1F798" w14:textId="77777777" w:rsidR="0040535B" w:rsidRPr="00A177B5" w:rsidRDefault="0040535B" w:rsidP="009E2052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Адаптер беспроводной передачи контента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443DC" w14:textId="6F482AA2" w:rsidR="0040535B" w:rsidRPr="00A177B5" w:rsidRDefault="00B73E1F" w:rsidP="009E2052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Адаптер беспроводной передачи контента. </w:t>
            </w:r>
            <w:r w:rsidRPr="00BF5AD8">
              <w:rPr>
                <w:sz w:val="22"/>
                <w:szCs w:val="22"/>
              </w:rPr>
              <w:t xml:space="preserve">Подключение </w:t>
            </w:r>
            <w:r w:rsidR="00BF5AD8" w:rsidRPr="00BF5AD8">
              <w:rPr>
                <w:sz w:val="22"/>
                <w:szCs w:val="22"/>
              </w:rPr>
              <w:t>до</w:t>
            </w:r>
            <w:r w:rsidRPr="00BF5AD8">
              <w:rPr>
                <w:sz w:val="22"/>
                <w:szCs w:val="22"/>
              </w:rPr>
              <w:t xml:space="preserve"> 8 источников контента,</w:t>
            </w:r>
            <w:r w:rsidRPr="00A177B5">
              <w:rPr>
                <w:sz w:val="22"/>
                <w:szCs w:val="22"/>
              </w:rPr>
              <w:t xml:space="preserve"> таких как ноутбук или сенсорный экран, одновременно, к одному терминалу ВКС. Поддерживает видео, звук, управление и видеозапись конференции. </w:t>
            </w:r>
            <w:r w:rsidRPr="00BF5AD8">
              <w:rPr>
                <w:sz w:val="22"/>
                <w:szCs w:val="22"/>
              </w:rPr>
              <w:t xml:space="preserve">Разрешение видео </w:t>
            </w:r>
            <w:r w:rsidR="00AD42C1">
              <w:rPr>
                <w:sz w:val="22"/>
                <w:szCs w:val="22"/>
              </w:rPr>
              <w:t>до</w:t>
            </w:r>
            <w:r w:rsidR="00AD0B71" w:rsidRPr="00BF5AD8">
              <w:rPr>
                <w:sz w:val="22"/>
                <w:szCs w:val="22"/>
              </w:rPr>
              <w:t xml:space="preserve"> </w:t>
            </w:r>
            <w:r w:rsidRPr="00BF5AD8">
              <w:rPr>
                <w:sz w:val="22"/>
                <w:szCs w:val="22"/>
              </w:rPr>
              <w:t>4K</w:t>
            </w:r>
            <w:r w:rsidRPr="00A177B5">
              <w:rPr>
                <w:sz w:val="22"/>
                <w:szCs w:val="22"/>
              </w:rPr>
              <w:t xml:space="preserve">/30fps, </w:t>
            </w:r>
            <w:proofErr w:type="spellStart"/>
            <w:r w:rsidRPr="00A177B5">
              <w:rPr>
                <w:sz w:val="22"/>
                <w:szCs w:val="22"/>
              </w:rPr>
              <w:t>Wi-Fi</w:t>
            </w:r>
            <w:proofErr w:type="spellEnd"/>
            <w:r w:rsidRPr="00A177B5">
              <w:rPr>
                <w:sz w:val="22"/>
                <w:szCs w:val="22"/>
              </w:rPr>
              <w:t xml:space="preserve"> стандарты: </w:t>
            </w:r>
            <w:proofErr w:type="spellStart"/>
            <w:r w:rsidRPr="00A177B5">
              <w:rPr>
                <w:sz w:val="22"/>
                <w:szCs w:val="22"/>
              </w:rPr>
              <w:t>Wi-Fi</w:t>
            </w:r>
            <w:proofErr w:type="spellEnd"/>
            <w:r w:rsidRPr="00A177B5">
              <w:rPr>
                <w:sz w:val="22"/>
                <w:szCs w:val="22"/>
              </w:rPr>
              <w:t xml:space="preserve"> 6, 802.11 a/b/g/n/</w:t>
            </w:r>
            <w:proofErr w:type="spellStart"/>
            <w:r w:rsidRPr="00A177B5">
              <w:rPr>
                <w:sz w:val="22"/>
                <w:szCs w:val="22"/>
              </w:rPr>
              <w:t>ac</w:t>
            </w:r>
            <w:proofErr w:type="spellEnd"/>
            <w:r w:rsidRPr="00A177B5">
              <w:rPr>
                <w:sz w:val="22"/>
                <w:szCs w:val="22"/>
              </w:rPr>
              <w:t>/</w:t>
            </w:r>
            <w:proofErr w:type="spellStart"/>
            <w:r w:rsidRPr="00A177B5">
              <w:rPr>
                <w:sz w:val="22"/>
                <w:szCs w:val="22"/>
              </w:rPr>
              <w:t>ax</w:t>
            </w:r>
            <w:proofErr w:type="spellEnd"/>
            <w:r w:rsidRPr="00A177B5">
              <w:rPr>
                <w:sz w:val="22"/>
                <w:szCs w:val="22"/>
              </w:rPr>
              <w:t xml:space="preserve">, частота: 2,4/5ГГц, </w:t>
            </w:r>
            <w:proofErr w:type="spellStart"/>
            <w:r w:rsidRPr="00A177B5">
              <w:rPr>
                <w:sz w:val="22"/>
                <w:szCs w:val="22"/>
              </w:rPr>
              <w:t>Bluetooth</w:t>
            </w:r>
            <w:proofErr w:type="spellEnd"/>
            <w:r w:rsidRPr="00A177B5">
              <w:rPr>
                <w:sz w:val="22"/>
                <w:szCs w:val="22"/>
              </w:rPr>
              <w:t xml:space="preserve"> 5.0, интерфейс: не менее 1хUSB-С, адаптер USB-C/USB-A, кнопка: 1х Старт/Стоп, LED-индикаторы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C06E5" w14:textId="77777777" w:rsidR="0040535B" w:rsidRPr="00A177B5" w:rsidRDefault="0040535B" w:rsidP="009E2052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14CF7" w14:textId="77777777" w:rsidR="0040535B" w:rsidRPr="00A177B5" w:rsidRDefault="0040535B" w:rsidP="009E2052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52007559" w14:textId="77777777" w:rsidTr="00622D30">
        <w:trPr>
          <w:trHeight w:val="11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C3D6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9DC6" w14:textId="77777777" w:rsidR="001B1BFC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Профессиональная панель</w:t>
            </w:r>
          </w:p>
          <w:p w14:paraId="4D4EA7FB" w14:textId="58E9D4E3" w:rsidR="002B710B" w:rsidRPr="00A177B5" w:rsidRDefault="002B710B" w:rsidP="001B1BF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2DB6" w14:textId="095471A6" w:rsidR="001B1BFC" w:rsidRPr="00A177B5" w:rsidRDefault="001B1BFC" w:rsidP="001B1BFC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Профессиональная панель не более 13", разрешение  не хуже 1920 x 1080, яркость (типичное значение) – </w:t>
            </w:r>
            <w:r w:rsidRPr="00BC485D">
              <w:rPr>
                <w:sz w:val="22"/>
                <w:szCs w:val="22"/>
              </w:rPr>
              <w:t xml:space="preserve">не менее 300 </w:t>
            </w:r>
            <w:proofErr w:type="spellStart"/>
            <w:r w:rsidRPr="00BC485D">
              <w:rPr>
                <w:sz w:val="22"/>
                <w:szCs w:val="22"/>
              </w:rPr>
              <w:t>нит</w:t>
            </w:r>
            <w:proofErr w:type="spellEnd"/>
            <w:r w:rsidRPr="00BC485D">
              <w:rPr>
                <w:sz w:val="22"/>
                <w:szCs w:val="22"/>
              </w:rPr>
              <w:t>,</w:t>
            </w:r>
            <w:r w:rsidRPr="00A177B5">
              <w:rPr>
                <w:sz w:val="22"/>
                <w:szCs w:val="22"/>
              </w:rPr>
              <w:t xml:space="preserve"> контрастность не </w:t>
            </w:r>
            <w:r w:rsidRPr="00A177B5">
              <w:rPr>
                <w:sz w:val="22"/>
                <w:szCs w:val="22"/>
                <w:lang w:val="be-BY"/>
              </w:rPr>
              <w:t xml:space="preserve">хуже </w:t>
            </w:r>
            <w:r w:rsidRPr="00A177B5">
              <w:rPr>
                <w:sz w:val="22"/>
                <w:szCs w:val="22"/>
              </w:rPr>
              <w:t>800:1, динамическая контрастность</w:t>
            </w:r>
            <w:r w:rsidRPr="00A177B5">
              <w:rPr>
                <w:sz w:val="22"/>
                <w:szCs w:val="22"/>
                <w:lang w:val="be-BY"/>
              </w:rPr>
              <w:t xml:space="preserve"> не хуже </w:t>
            </w:r>
            <w:r w:rsidRPr="00A177B5">
              <w:rPr>
                <w:sz w:val="22"/>
                <w:szCs w:val="22"/>
              </w:rPr>
              <w:t xml:space="preserve">10000:1, время отклика </w:t>
            </w:r>
            <w:r w:rsidRPr="00A177B5">
              <w:rPr>
                <w:sz w:val="22"/>
                <w:szCs w:val="22"/>
                <w:lang w:val="be-BY"/>
              </w:rPr>
              <w:t xml:space="preserve"> не более </w:t>
            </w:r>
            <w:r w:rsidRPr="00A177B5">
              <w:rPr>
                <w:sz w:val="22"/>
                <w:szCs w:val="22"/>
              </w:rPr>
              <w:t xml:space="preserve">8 </w:t>
            </w:r>
            <w:proofErr w:type="spellStart"/>
            <w:r w:rsidRPr="00A177B5">
              <w:rPr>
                <w:sz w:val="22"/>
                <w:szCs w:val="22"/>
              </w:rPr>
              <w:t>мс</w:t>
            </w:r>
            <w:proofErr w:type="spellEnd"/>
            <w:r w:rsidRPr="00A177B5">
              <w:rPr>
                <w:sz w:val="22"/>
                <w:szCs w:val="22"/>
              </w:rPr>
              <w:t xml:space="preserve">, цветовой охват </w:t>
            </w:r>
            <w:r w:rsidRPr="00A177B5">
              <w:rPr>
                <w:sz w:val="22"/>
                <w:szCs w:val="22"/>
                <w:lang w:val="be-BY"/>
              </w:rPr>
              <w:t xml:space="preserve">не менее </w:t>
            </w:r>
            <w:r w:rsidRPr="00A177B5">
              <w:rPr>
                <w:sz w:val="22"/>
                <w:szCs w:val="22"/>
              </w:rPr>
              <w:t>45%, матовость</w:t>
            </w:r>
            <w:r w:rsidRPr="00A177B5">
              <w:rPr>
                <w:sz w:val="22"/>
                <w:szCs w:val="22"/>
                <w:lang w:val="be-BY"/>
              </w:rPr>
              <w:t xml:space="preserve"> не менее</w:t>
            </w:r>
            <w:r w:rsidRPr="00A177B5">
              <w:rPr>
                <w:sz w:val="22"/>
                <w:szCs w:val="22"/>
              </w:rPr>
              <w:t xml:space="preserve"> 25%, режим работы 16/7, HDMI, USB,  RS232, RJ45, </w:t>
            </w:r>
            <w:proofErr w:type="spellStart"/>
            <w:r w:rsidRPr="00A177B5">
              <w:rPr>
                <w:sz w:val="22"/>
                <w:szCs w:val="22"/>
              </w:rPr>
              <w:t>WiFi</w:t>
            </w:r>
            <w:proofErr w:type="spellEnd"/>
            <w:r w:rsidRPr="00A177B5">
              <w:rPr>
                <w:sz w:val="22"/>
                <w:szCs w:val="22"/>
              </w:rPr>
              <w:t xml:space="preserve">, встроенный аудиовыход, VESA 100 x 100,  </w:t>
            </w:r>
            <w:r w:rsidR="009D514E" w:rsidRPr="00A177B5">
              <w:rPr>
                <w:sz w:val="22"/>
                <w:szCs w:val="22"/>
              </w:rPr>
              <w:t>энергопотребление</w:t>
            </w:r>
            <w:r w:rsidRPr="00A177B5">
              <w:rPr>
                <w:sz w:val="22"/>
                <w:szCs w:val="22"/>
              </w:rPr>
              <w:t xml:space="preserve"> не более 30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Вт, тонкий дизайн, размеры не более  (</w:t>
            </w:r>
            <w:proofErr w:type="spellStart"/>
            <w:r w:rsidRPr="00A177B5">
              <w:rPr>
                <w:sz w:val="22"/>
                <w:szCs w:val="22"/>
              </w:rPr>
              <w:t>ШxВxГ</w:t>
            </w:r>
            <w:proofErr w:type="spellEnd"/>
            <w:r w:rsidRPr="00A177B5">
              <w:rPr>
                <w:sz w:val="22"/>
                <w:szCs w:val="22"/>
              </w:rPr>
              <w:t>): 325 x 195x 30 мм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97DAD" w14:textId="39506E0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73888" w14:textId="1A6E221A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7BF39C4D" w14:textId="77777777" w:rsidTr="00622D30">
        <w:trPr>
          <w:trHeight w:val="888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271C" w14:textId="2B207983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  <w:lang w:val="be-BY"/>
              </w:rPr>
              <w:t>15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69133" w14:textId="5DE6CD4B" w:rsidR="001B1BFC" w:rsidRDefault="002B710B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М</w:t>
            </w:r>
            <w:r w:rsidR="001B1BFC" w:rsidRPr="00A177B5">
              <w:rPr>
                <w:sz w:val="22"/>
                <w:szCs w:val="22"/>
              </w:rPr>
              <w:t>онитор</w:t>
            </w:r>
          </w:p>
          <w:p w14:paraId="3CA71119" w14:textId="1D98E707" w:rsidR="002B710B" w:rsidRPr="00A177B5" w:rsidRDefault="002B710B" w:rsidP="001B1BFC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7C133" w14:textId="297BB317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21.5-22 дюймовый монитор,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16:9, не хуже 1920x1080, VA, не хуже 250 кд/м</w:t>
            </w:r>
            <w:r w:rsidRPr="009D514E">
              <w:rPr>
                <w:sz w:val="22"/>
                <w:szCs w:val="22"/>
                <w:vertAlign w:val="superscript"/>
              </w:rPr>
              <w:t>2</w:t>
            </w:r>
            <w:r w:rsidRPr="00A177B5">
              <w:rPr>
                <w:sz w:val="22"/>
                <w:szCs w:val="22"/>
              </w:rPr>
              <w:t>, не хуже 3 000:1, не хуже 75 Гц, динамики, интерфейсы HDMI+D-</w:t>
            </w:r>
            <w:proofErr w:type="spellStart"/>
            <w:r w:rsidRPr="00A177B5">
              <w:rPr>
                <w:sz w:val="22"/>
                <w:szCs w:val="22"/>
              </w:rPr>
              <w:t>Sub</w:t>
            </w:r>
            <w:proofErr w:type="spellEnd"/>
            <w:r w:rsidRPr="00A177B5">
              <w:rPr>
                <w:sz w:val="22"/>
                <w:szCs w:val="22"/>
              </w:rPr>
              <w:t xml:space="preserve"> (VGA)+</w:t>
            </w:r>
            <w:proofErr w:type="spellStart"/>
            <w:r w:rsidRPr="00A177B5">
              <w:rPr>
                <w:sz w:val="22"/>
                <w:szCs w:val="22"/>
              </w:rPr>
              <w:t>DisplayPort</w:t>
            </w:r>
            <w:proofErr w:type="spellEnd"/>
            <w:r w:rsidRPr="00A177B5">
              <w:rPr>
                <w:sz w:val="22"/>
                <w:szCs w:val="22"/>
              </w:rPr>
              <w:t>, регулировка высоты, портретный режим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CBA88F" w14:textId="50E8629D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0E2023" w14:textId="7E1C0FED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2</w:t>
            </w:r>
          </w:p>
        </w:tc>
      </w:tr>
      <w:tr w:rsidR="001B1BFC" w:rsidRPr="00A177B5" w14:paraId="0A80BC2E" w14:textId="77777777" w:rsidTr="00622D30">
        <w:trPr>
          <w:trHeight w:val="55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D28" w14:textId="629BB92D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1</w:t>
            </w:r>
            <w:r w:rsidRPr="00A177B5"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A1F6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Профессиональная LED панель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5314" w14:textId="45947E66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Профессиональная LED панель не менее 50" (с врезкой в тумбу), AMVA3, разрешение не хуже 3840×2160 , яркость не хуже 350 кд/м², контрастность не хуже 4000:1, время отклика не </w:t>
            </w:r>
            <w:r w:rsidR="009B32D0">
              <w:rPr>
                <w:sz w:val="22"/>
                <w:szCs w:val="22"/>
              </w:rPr>
              <w:t>более</w:t>
            </w:r>
            <w:r w:rsidRPr="00A177B5">
              <w:rPr>
                <w:sz w:val="22"/>
                <w:szCs w:val="22"/>
              </w:rPr>
              <w:t xml:space="preserve"> 8мс,  </w:t>
            </w:r>
            <w:r w:rsidR="006351D0">
              <w:rPr>
                <w:sz w:val="22"/>
                <w:szCs w:val="22"/>
              </w:rPr>
              <w:t>в</w:t>
            </w:r>
            <w:r w:rsidRPr="00A177B5">
              <w:rPr>
                <w:sz w:val="22"/>
                <w:szCs w:val="22"/>
              </w:rPr>
              <w:t xml:space="preserve">идимая область горизонталь/вертикаль: </w:t>
            </w:r>
            <w:r w:rsidRPr="009D514E">
              <w:rPr>
                <w:sz w:val="22"/>
                <w:szCs w:val="22"/>
              </w:rPr>
              <w:t>не хуже 178°/178°,</w:t>
            </w:r>
            <w:r w:rsidRPr="00A177B5">
              <w:rPr>
                <w:sz w:val="22"/>
                <w:szCs w:val="22"/>
              </w:rPr>
              <w:t xml:space="preserve"> частота горизонтальной развертки не хуже 30 - 83kГц, встроенные динамики не хуже 2х10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 xml:space="preserve">Вт, интерфейсы управления: VGA, DVI-D, HDMI, RCA (L/R) , RS-232c x1 RJ45 (LAN) x1 IR x1, USB, </w:t>
            </w:r>
            <w:r w:rsidR="009D514E" w:rsidRPr="00A177B5">
              <w:rPr>
                <w:sz w:val="22"/>
                <w:szCs w:val="22"/>
              </w:rPr>
              <w:t>непрерывное</w:t>
            </w:r>
            <w:r w:rsidRPr="00A177B5">
              <w:rPr>
                <w:sz w:val="22"/>
                <w:szCs w:val="22"/>
              </w:rPr>
              <w:t xml:space="preserve"> время работы: не хуже 18/7, VESA 400 x 400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мм, потребляемая мощность не более 140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Вт, вес не более 13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кг, в комплекте с тумбой, наличии крепления и регулировок в тумбе.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F1A4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31671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2</w:t>
            </w:r>
          </w:p>
        </w:tc>
      </w:tr>
      <w:tr w:rsidR="001B1BFC" w:rsidRPr="00A177B5" w14:paraId="7C2221F9" w14:textId="77777777" w:rsidTr="00622D30">
        <w:trPr>
          <w:trHeight w:val="82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FDCFF" w14:textId="499AA28F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1</w:t>
            </w:r>
            <w:r w:rsidRPr="00A177B5">
              <w:rPr>
                <w:sz w:val="22"/>
                <w:szCs w:val="22"/>
                <w:lang w:val="be-BY"/>
              </w:rPr>
              <w:t>7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DE386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Складной кронштейн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E710E" w14:textId="77777777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Складной кронштейн для монитора настольный. Размер экрана ЖК: 10”-24 “; Материал: Алюминиевый сплав &amp; пластик;  Цвет: черный;  Соответствует стандарту VESA: 75*75 мм и 100*100 мм;  Угол поворота: не менее  0 °~ 270°; Нагрузка: до 10 кг</w:t>
            </w:r>
          </w:p>
          <w:p w14:paraId="7E241D12" w14:textId="77777777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2676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C5E80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2A443CC7" w14:textId="77777777" w:rsidTr="00622D30">
        <w:trPr>
          <w:trHeight w:val="7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469E" w14:textId="603D27C4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1</w:t>
            </w:r>
            <w:r w:rsidRPr="00A177B5">
              <w:rPr>
                <w:sz w:val="22"/>
                <w:szCs w:val="22"/>
                <w:lang w:val="be-BY"/>
              </w:rPr>
              <w:t>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EA4C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Персональный компьютер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449B7" w14:textId="42ADBB90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Персональный компьютер, Корпус, Материнская плата не хуже  4xDDR4 2xM.2 PCI VGA DVI HDMI </w:t>
            </w:r>
            <w:proofErr w:type="spellStart"/>
            <w:r w:rsidRPr="00A177B5">
              <w:rPr>
                <w:sz w:val="22"/>
                <w:szCs w:val="22"/>
              </w:rPr>
              <w:t>mATX</w:t>
            </w:r>
            <w:proofErr w:type="spellEnd"/>
            <w:r w:rsidRPr="00A177B5">
              <w:rPr>
                <w:sz w:val="22"/>
                <w:szCs w:val="22"/>
              </w:rPr>
              <w:t xml:space="preserve">), Процессор не хуже </w:t>
            </w:r>
            <w:proofErr w:type="spellStart"/>
            <w:r w:rsidRPr="00A177B5">
              <w:rPr>
                <w:sz w:val="22"/>
                <w:szCs w:val="22"/>
              </w:rPr>
              <w:t>Intel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Core</w:t>
            </w:r>
            <w:proofErr w:type="spellEnd"/>
            <w:r w:rsidRPr="00A177B5">
              <w:rPr>
                <w:sz w:val="22"/>
                <w:szCs w:val="22"/>
              </w:rPr>
              <w:t xml:space="preserve"> i7 (8C/16T;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2.9-4.8GHz;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16MB;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DDR4-2933;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HD630;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t>65W) (или аналог), Кулер не хуже (130W PWM 800/1600rpm 16.0-20.2дБ), ОЗУ не хуже DDR4  8GB PC4-28800 3600MHz, 2 шт., Накопитель не хуже M.2 1TB Накопитель 3.5" HDD не хуже 4TB 256MB, 5400RPM, Видеокарта</w:t>
            </w:r>
            <w:r w:rsidR="009D514E">
              <w:rPr>
                <w:sz w:val="22"/>
                <w:szCs w:val="22"/>
              </w:rPr>
              <w:t>,</w:t>
            </w:r>
            <w:r w:rsidRPr="00A177B5">
              <w:rPr>
                <w:sz w:val="22"/>
                <w:szCs w:val="22"/>
              </w:rPr>
              <w:t xml:space="preserve"> </w:t>
            </w:r>
            <w:r w:rsidR="009D514E" w:rsidRPr="00A177B5">
              <w:rPr>
                <w:sz w:val="22"/>
                <w:szCs w:val="22"/>
              </w:rPr>
              <w:t>не интегрированная</w:t>
            </w:r>
            <w:r w:rsidRPr="00A177B5">
              <w:rPr>
                <w:sz w:val="22"/>
                <w:szCs w:val="22"/>
              </w:rPr>
              <w:t xml:space="preserve"> в материнскую плату, Блок питания не хуже 600W, ПО </w:t>
            </w:r>
            <w:proofErr w:type="spellStart"/>
            <w:r w:rsidRPr="00A177B5">
              <w:rPr>
                <w:sz w:val="22"/>
                <w:szCs w:val="22"/>
              </w:rPr>
              <w:t>Windows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Microsoft</w:t>
            </w:r>
            <w:proofErr w:type="spellEnd"/>
            <w:r w:rsidRPr="00A177B5">
              <w:rPr>
                <w:sz w:val="22"/>
                <w:szCs w:val="22"/>
              </w:rPr>
              <w:t xml:space="preserve"> не хуже Windows10 </w:t>
            </w:r>
            <w:proofErr w:type="spellStart"/>
            <w:r w:rsidRPr="00A177B5">
              <w:rPr>
                <w:sz w:val="22"/>
                <w:szCs w:val="22"/>
              </w:rPr>
              <w:t>Pro</w:t>
            </w:r>
            <w:proofErr w:type="spellEnd"/>
            <w:r w:rsidRPr="00A177B5">
              <w:rPr>
                <w:sz w:val="22"/>
                <w:szCs w:val="22"/>
              </w:rPr>
              <w:t xml:space="preserve"> 64-bit </w:t>
            </w:r>
            <w:proofErr w:type="spellStart"/>
            <w:r w:rsidRPr="00A177B5">
              <w:rPr>
                <w:sz w:val="22"/>
                <w:szCs w:val="22"/>
              </w:rPr>
              <w:t>Russian</w:t>
            </w:r>
            <w:proofErr w:type="spellEnd"/>
            <w:r w:rsidRPr="00A177B5">
              <w:rPr>
                <w:sz w:val="22"/>
                <w:szCs w:val="22"/>
              </w:rPr>
              <w:t xml:space="preserve"> (ввиду обеспечения совместимости с имеющимся у заказчика оборудованием), клавиатура и мышь в комплекте.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CBEBA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DF030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3A288545" w14:textId="77777777" w:rsidTr="00622D30">
        <w:trPr>
          <w:trHeight w:val="56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61E2" w14:textId="112A77D0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1</w:t>
            </w:r>
            <w:r w:rsidRPr="00A177B5">
              <w:rPr>
                <w:sz w:val="22"/>
                <w:szCs w:val="22"/>
                <w:lang w:val="be-BY"/>
              </w:rPr>
              <w:t>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C86F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Коммутатор сетевой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200A" w14:textId="4F3C08F6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Коммутатор сетевой, управляемый не хуже уровня 2+, матрица не менее 56 Гбит/с, </w:t>
            </w:r>
            <w:proofErr w:type="spellStart"/>
            <w:r w:rsidRPr="00A177B5">
              <w:rPr>
                <w:sz w:val="22"/>
                <w:szCs w:val="22"/>
              </w:rPr>
              <w:t>green</w:t>
            </w:r>
            <w:proofErr w:type="spellEnd"/>
            <w:r w:rsidRPr="00A177B5">
              <w:rPr>
                <w:sz w:val="22"/>
                <w:szCs w:val="22"/>
              </w:rPr>
              <w:t xml:space="preserve">, не менее 24xGbit, не менее 4xGbit/SFP, 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  <w:r w:rsidRPr="00A177B5">
              <w:rPr>
                <w:sz w:val="22"/>
                <w:szCs w:val="22"/>
              </w:rPr>
              <w:t xml:space="preserve"> (общий </w:t>
            </w:r>
            <w:proofErr w:type="spellStart"/>
            <w:r w:rsidRPr="00A177B5">
              <w:rPr>
                <w:sz w:val="22"/>
                <w:szCs w:val="22"/>
              </w:rPr>
              <w:t>Budge</w:t>
            </w:r>
            <w:proofErr w:type="spellEnd"/>
            <w:r w:rsidRPr="00A177B5">
              <w:rPr>
                <w:sz w:val="22"/>
                <w:szCs w:val="22"/>
              </w:rPr>
              <w:t xml:space="preserve">: не менее 375 Вт), 2-кратная защита от электростатического разряда и 4-кратная защита от перенапряжений для каждого порта, бесшумный (без вентилятора), 802.1p, 802.1Q, 802.1q VLAN / SNMP v1, v2c, v3,SSL, количество очередей приоритетов 8, интерфейс управления </w:t>
            </w:r>
            <w:proofErr w:type="spellStart"/>
            <w:r w:rsidRPr="00A177B5">
              <w:rPr>
                <w:sz w:val="22"/>
                <w:szCs w:val="22"/>
              </w:rPr>
              <w:t>Web</w:t>
            </w:r>
            <w:proofErr w:type="spellEnd"/>
            <w:r w:rsidRPr="00A177B5">
              <w:rPr>
                <w:sz w:val="22"/>
                <w:szCs w:val="22"/>
              </w:rPr>
              <w:t xml:space="preserve"> (HTTP),  возможностью управления из облака, протокол связующего дерева, функции виртуальной ЛВС: частная VLAN, голосовая VLAN, VLAN на основе протокола, VLAN на основе MAC-адреса, VLAN на основе портов, VLAN на основе IP-подсети, установка в стойку, глубина не более 350</w:t>
            </w:r>
            <w:r w:rsidR="009D514E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lastRenderedPageBreak/>
              <w:t>мм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3180B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E33DE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3959DEFB" w14:textId="77777777" w:rsidTr="00622D30">
        <w:trPr>
          <w:trHeight w:val="69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75B1" w14:textId="56A874AB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  <w:lang w:val="be-BY"/>
              </w:rPr>
              <w:lastRenderedPageBreak/>
              <w:t>20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8E809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Усилитель-распределитель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7682B" w14:textId="590853E6" w:rsidR="00323EBE" w:rsidRPr="00A177B5" w:rsidRDefault="00323EBE" w:rsidP="00323EBE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Усилитель-распределитель 1:2 сигналов интерфейса не хуже HDMI 2.0 </w:t>
            </w:r>
            <w:r w:rsidRPr="00AD42C1">
              <w:rPr>
                <w:sz w:val="22"/>
                <w:szCs w:val="22"/>
              </w:rPr>
              <w:t xml:space="preserve">разрешением </w:t>
            </w:r>
            <w:r w:rsidR="00BF5AD8" w:rsidRPr="00AD42C1">
              <w:rPr>
                <w:sz w:val="22"/>
                <w:szCs w:val="22"/>
              </w:rPr>
              <w:t>до</w:t>
            </w:r>
            <w:r w:rsidRPr="00AD42C1">
              <w:rPr>
                <w:sz w:val="22"/>
                <w:szCs w:val="22"/>
              </w:rPr>
              <w:t xml:space="preserve"> UHD 4K/60</w:t>
            </w:r>
            <w:r w:rsidRPr="00A177B5">
              <w:rPr>
                <w:sz w:val="22"/>
                <w:szCs w:val="22"/>
              </w:rPr>
              <w:t xml:space="preserve"> (при YUV 4:4:4) включительно, совместимый с технологией защиты цифрового контента HDCP 2.2. </w:t>
            </w:r>
          </w:p>
          <w:p w14:paraId="5534055F" w14:textId="77777777" w:rsidR="00323EBE" w:rsidRPr="00A177B5" w:rsidRDefault="00323EBE" w:rsidP="00323EBE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Должен выполнять </w:t>
            </w:r>
            <w:proofErr w:type="spellStart"/>
            <w:r w:rsidRPr="00A177B5">
              <w:rPr>
                <w:sz w:val="22"/>
                <w:szCs w:val="22"/>
              </w:rPr>
              <w:t>перетактирование</w:t>
            </w:r>
            <w:proofErr w:type="spellEnd"/>
            <w:r w:rsidRPr="00A177B5">
              <w:rPr>
                <w:sz w:val="22"/>
                <w:szCs w:val="22"/>
              </w:rPr>
              <w:t xml:space="preserve"> сигнала и компенсацию АЧХ кабеля, после чего выдавать идентичный сигнал на два выхода одновременно. Прибору необходимо поддерживать высокий динамический диапазон – HDR. Совместимость с HDMI 2.0 и HDCP 1.4, поддержка 4K HDR, </w:t>
            </w:r>
            <w:proofErr w:type="spellStart"/>
            <w:r w:rsidRPr="00A177B5">
              <w:rPr>
                <w:sz w:val="22"/>
                <w:szCs w:val="22"/>
              </w:rPr>
              <w:t>Deep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Color</w:t>
            </w:r>
            <w:proofErr w:type="spellEnd"/>
            <w:r w:rsidRPr="00A177B5">
              <w:rPr>
                <w:sz w:val="22"/>
                <w:szCs w:val="22"/>
              </w:rPr>
              <w:t xml:space="preserve">, </w:t>
            </w:r>
            <w:proofErr w:type="spellStart"/>
            <w:r w:rsidRPr="00A177B5">
              <w:rPr>
                <w:sz w:val="22"/>
                <w:szCs w:val="22"/>
              </w:rPr>
              <w:t>x.v.Color</w:t>
            </w:r>
            <w:proofErr w:type="spellEnd"/>
            <w:r w:rsidRPr="00A177B5">
              <w:rPr>
                <w:sz w:val="22"/>
                <w:szCs w:val="22"/>
              </w:rPr>
              <w:t xml:space="preserve">™, </w:t>
            </w:r>
            <w:proofErr w:type="spellStart"/>
            <w:r w:rsidRPr="00A177B5">
              <w:rPr>
                <w:sz w:val="22"/>
                <w:szCs w:val="22"/>
              </w:rPr>
              <w:t>Lip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Sync</w:t>
            </w:r>
            <w:proofErr w:type="spellEnd"/>
            <w:r w:rsidRPr="00A177B5">
              <w:rPr>
                <w:sz w:val="22"/>
                <w:szCs w:val="22"/>
              </w:rPr>
              <w:t xml:space="preserve">, вложенное аудио 7.1 LPCM, </w:t>
            </w:r>
            <w:proofErr w:type="spellStart"/>
            <w:r w:rsidRPr="00A177B5">
              <w:rPr>
                <w:sz w:val="22"/>
                <w:szCs w:val="22"/>
              </w:rPr>
              <w:t>Dolby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TrueHD</w:t>
            </w:r>
            <w:proofErr w:type="spellEnd"/>
            <w:r w:rsidRPr="00A177B5">
              <w:rPr>
                <w:sz w:val="22"/>
                <w:szCs w:val="22"/>
              </w:rPr>
              <w:t>, DTS-HD, сигналы CEC (только на выходе 1), разрешения 2K, 4K и 3D-видеоформаты.</w:t>
            </w:r>
          </w:p>
          <w:p w14:paraId="47BEFFDA" w14:textId="5E6C57BD" w:rsidR="00323EBE" w:rsidRPr="00A177B5" w:rsidRDefault="00323EBE" w:rsidP="00323EBE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Должен быть оснащен интеллектуальным </w:t>
            </w:r>
            <w:r w:rsidR="006351D0" w:rsidRPr="00A177B5">
              <w:rPr>
                <w:sz w:val="22"/>
                <w:szCs w:val="22"/>
              </w:rPr>
              <w:t>алгоритмом для</w:t>
            </w:r>
            <w:r w:rsidRPr="00A177B5">
              <w:rPr>
                <w:sz w:val="22"/>
                <w:szCs w:val="22"/>
              </w:rPr>
              <w:t xml:space="preserve"> работы с EDID-данными, позволяющим добиться работы HDMI-источников и HDMI-дисплеев в режиме </w:t>
            </w:r>
            <w:proofErr w:type="spellStart"/>
            <w:r w:rsidRPr="00A177B5">
              <w:rPr>
                <w:sz w:val="22"/>
                <w:szCs w:val="22"/>
              </w:rPr>
              <w:t>Plug&amp;Play</w:t>
            </w:r>
            <w:proofErr w:type="spellEnd"/>
            <w:r w:rsidRPr="00A177B5">
              <w:rPr>
                <w:sz w:val="22"/>
                <w:szCs w:val="22"/>
              </w:rPr>
              <w:t xml:space="preserve">. Прибор должен выполнять </w:t>
            </w:r>
            <w:proofErr w:type="spellStart"/>
            <w:r w:rsidRPr="00A177B5">
              <w:rPr>
                <w:sz w:val="22"/>
                <w:szCs w:val="22"/>
              </w:rPr>
              <w:t>перетактование</w:t>
            </w:r>
            <w:proofErr w:type="spellEnd"/>
            <w:r w:rsidRPr="00A177B5">
              <w:rPr>
                <w:sz w:val="22"/>
                <w:szCs w:val="22"/>
              </w:rPr>
              <w:t xml:space="preserve"> и </w:t>
            </w:r>
            <w:proofErr w:type="spellStart"/>
            <w:r w:rsidRPr="00A177B5">
              <w:rPr>
                <w:sz w:val="22"/>
                <w:szCs w:val="22"/>
              </w:rPr>
              <w:t>эквализацию</w:t>
            </w:r>
            <w:proofErr w:type="spellEnd"/>
            <w:r w:rsidRPr="00A177B5">
              <w:rPr>
                <w:sz w:val="22"/>
                <w:szCs w:val="22"/>
              </w:rPr>
              <w:t xml:space="preserve"> сигнала, позволяющую передавать его на большие расстояния без ущерба качеству. Должна быть предусмотрена настройка цветового пространства — пользователь может принудительно переключить прибор в режим RGB в тех случаях, когда технических возможностей дисплея не хватает для адекватного воспроизведения сигнала с </w:t>
            </w:r>
            <w:proofErr w:type="spellStart"/>
            <w:r w:rsidRPr="00A177B5">
              <w:rPr>
                <w:sz w:val="22"/>
                <w:szCs w:val="22"/>
              </w:rPr>
              <w:t>YCbCr</w:t>
            </w:r>
            <w:proofErr w:type="spellEnd"/>
            <w:r w:rsidRPr="00A177B5">
              <w:rPr>
                <w:sz w:val="22"/>
                <w:szCs w:val="22"/>
              </w:rPr>
              <w:t xml:space="preserve">, </w:t>
            </w:r>
          </w:p>
          <w:p w14:paraId="721A67D9" w14:textId="056A2F15" w:rsidR="001B1BFC" w:rsidRPr="00A177B5" w:rsidRDefault="00323EBE" w:rsidP="00323EBE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Наличие отключаемой поддержки HDCP для воспроизведения </w:t>
            </w:r>
            <w:proofErr w:type="spellStart"/>
            <w:r w:rsidRPr="00A177B5">
              <w:rPr>
                <w:sz w:val="22"/>
                <w:szCs w:val="22"/>
              </w:rPr>
              <w:t>видеоконтента</w:t>
            </w:r>
            <w:proofErr w:type="spellEnd"/>
            <w:r w:rsidRPr="00A177B5">
              <w:rPr>
                <w:sz w:val="22"/>
                <w:szCs w:val="22"/>
              </w:rPr>
              <w:t xml:space="preserve"> без защиты, интерфейс RS-232 для обновления прошивки, удобный редактор для редактирования и менеджмента EDID, светодиодные индикаторы питания, входного и выходных сигналов, компактный корпус без вентиляторов.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EF414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69409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787435DE" w14:textId="77777777" w:rsidTr="00622D30">
        <w:trPr>
          <w:trHeight w:val="2199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287D" w14:textId="266CA579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2</w:t>
            </w:r>
            <w:r w:rsidRPr="00A177B5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A0D10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Приемник сигнала HDMI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46BE4" w14:textId="6BC76B2D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Приемник сигнала HDMI,  двунаправленного интерфейса RS-232 и ИК по витой паре </w:t>
            </w:r>
            <w:proofErr w:type="spellStart"/>
            <w:r w:rsidRPr="00A177B5">
              <w:rPr>
                <w:sz w:val="22"/>
                <w:szCs w:val="22"/>
              </w:rPr>
              <w:t>HDBaseT</w:t>
            </w:r>
            <w:proofErr w:type="spellEnd"/>
            <w:r w:rsidRPr="00A177B5">
              <w:rPr>
                <w:sz w:val="22"/>
                <w:szCs w:val="22"/>
              </w:rPr>
              <w:t xml:space="preserve">; </w:t>
            </w:r>
            <w:r w:rsidR="00AD42C1" w:rsidRPr="00AD42C1">
              <w:rPr>
                <w:sz w:val="22"/>
                <w:szCs w:val="22"/>
              </w:rPr>
              <w:t>до</w:t>
            </w:r>
            <w:r w:rsidRPr="00AD42C1">
              <w:rPr>
                <w:sz w:val="22"/>
                <w:szCs w:val="22"/>
              </w:rPr>
              <w:t xml:space="preserve"> 100 м при разрешении 4К</w:t>
            </w:r>
            <w:r w:rsidRPr="00A177B5">
              <w:rPr>
                <w:sz w:val="22"/>
                <w:szCs w:val="22"/>
              </w:rPr>
              <w:t xml:space="preserve">, скорость передачи данных – не менее 10,2 Гбит/с, пропуск сигнала 3D без изменений, пропуск сигналов EDID/HDCP от источника к дисплею без изменений, совместимость с HDTV, соответствие требованиям HDCP, вход: витая пара </w:t>
            </w:r>
            <w:proofErr w:type="spellStart"/>
            <w:r w:rsidRPr="00A177B5">
              <w:rPr>
                <w:sz w:val="22"/>
                <w:szCs w:val="22"/>
              </w:rPr>
              <w:t>HDBaseT</w:t>
            </w:r>
            <w:proofErr w:type="spellEnd"/>
            <w:r w:rsidRPr="00A177B5">
              <w:rPr>
                <w:sz w:val="22"/>
                <w:szCs w:val="22"/>
              </w:rPr>
              <w:t xml:space="preserve"> (не менее 1 вх</w:t>
            </w:r>
            <w:r w:rsidR="009D514E">
              <w:rPr>
                <w:sz w:val="22"/>
                <w:szCs w:val="22"/>
              </w:rPr>
              <w:t>ода</w:t>
            </w:r>
            <w:r w:rsidRPr="00A177B5">
              <w:rPr>
                <w:sz w:val="22"/>
                <w:szCs w:val="22"/>
              </w:rPr>
              <w:t>): разъем RJ-45, выходы: HDMI (не менее 1 вых</w:t>
            </w:r>
            <w:r w:rsidR="009D514E">
              <w:rPr>
                <w:sz w:val="22"/>
                <w:szCs w:val="22"/>
              </w:rPr>
              <w:t>ода</w:t>
            </w:r>
            <w:r w:rsidRPr="00A177B5">
              <w:rPr>
                <w:sz w:val="22"/>
                <w:szCs w:val="22"/>
              </w:rPr>
              <w:t>): разъем HDMI; ИК-сигнал (не менее 1 порт</w:t>
            </w:r>
            <w:r w:rsidR="009D514E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 xml:space="preserve">): 3,5-мм </w:t>
            </w:r>
            <w:proofErr w:type="spellStart"/>
            <w:r w:rsidRPr="00A177B5">
              <w:rPr>
                <w:sz w:val="22"/>
                <w:szCs w:val="22"/>
              </w:rPr>
              <w:t>аудиорозетка</w:t>
            </w:r>
            <w:proofErr w:type="spellEnd"/>
            <w:r w:rsidRPr="00A177B5">
              <w:rPr>
                <w:sz w:val="22"/>
                <w:szCs w:val="22"/>
              </w:rPr>
              <w:t>; RS-232 (не менее 1 порт</w:t>
            </w:r>
            <w:r w:rsidR="009D514E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>): 9-конт. разъем D-</w:t>
            </w:r>
            <w:proofErr w:type="spellStart"/>
            <w:r w:rsidRPr="00A177B5">
              <w:rPr>
                <w:sz w:val="22"/>
                <w:szCs w:val="22"/>
              </w:rPr>
              <w:t>sub</w:t>
            </w:r>
            <w:proofErr w:type="spellEnd"/>
            <w:r w:rsidRPr="00A177B5">
              <w:rPr>
                <w:sz w:val="22"/>
                <w:szCs w:val="22"/>
              </w:rPr>
              <w:t>, корпус размера TOOLS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BE1CC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20C07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3</w:t>
            </w:r>
          </w:p>
        </w:tc>
      </w:tr>
      <w:tr w:rsidR="001B1BFC" w:rsidRPr="00A177B5" w14:paraId="361EA164" w14:textId="77777777" w:rsidTr="00622D30">
        <w:trPr>
          <w:trHeight w:val="165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70E0" w14:textId="49A30A2A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2</w:t>
            </w:r>
            <w:r w:rsidRPr="00A177B5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F227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Передатчик сигнала HDMI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FA586" w14:textId="74B5ADD2" w:rsidR="001B1BFC" w:rsidRPr="00AD42C1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D42C1">
              <w:rPr>
                <w:sz w:val="22"/>
                <w:szCs w:val="22"/>
              </w:rPr>
              <w:t xml:space="preserve">Передатчик сигнала HDMI,  двунаправленного интерфейса RS-232 и ИК по витой паре </w:t>
            </w:r>
            <w:proofErr w:type="spellStart"/>
            <w:r w:rsidRPr="00AD42C1">
              <w:rPr>
                <w:sz w:val="22"/>
                <w:szCs w:val="22"/>
              </w:rPr>
              <w:t>HDBaseT</w:t>
            </w:r>
            <w:proofErr w:type="spellEnd"/>
            <w:r w:rsidRPr="00AD42C1">
              <w:rPr>
                <w:sz w:val="22"/>
                <w:szCs w:val="22"/>
              </w:rPr>
              <w:t xml:space="preserve">; </w:t>
            </w:r>
            <w:r w:rsidR="00AD42C1" w:rsidRPr="00AD42C1">
              <w:rPr>
                <w:sz w:val="22"/>
                <w:szCs w:val="22"/>
              </w:rPr>
              <w:t>до</w:t>
            </w:r>
            <w:r w:rsidRPr="00AD42C1">
              <w:rPr>
                <w:sz w:val="22"/>
                <w:szCs w:val="22"/>
              </w:rPr>
              <w:t xml:space="preserve"> 100 м при разрешении 4К, скорость передачи данных – не менее 10,2 Гбит/с, пропуск сигнала 3D без изменений, пропуск сигналов EDID/HDCP от источника к дисплею без изменений, совместимость с HDTV, соответствие требованиям HDCP, вход: HDMI (</w:t>
            </w:r>
            <w:r w:rsidR="009D514E" w:rsidRPr="00AD42C1">
              <w:rPr>
                <w:sz w:val="22"/>
                <w:szCs w:val="22"/>
              </w:rPr>
              <w:t xml:space="preserve">не менее </w:t>
            </w:r>
            <w:r w:rsidRPr="00AD42C1">
              <w:rPr>
                <w:sz w:val="22"/>
                <w:szCs w:val="22"/>
              </w:rPr>
              <w:t>1 вх</w:t>
            </w:r>
            <w:r w:rsidR="009D514E" w:rsidRPr="00AD42C1">
              <w:rPr>
                <w:sz w:val="22"/>
                <w:szCs w:val="22"/>
              </w:rPr>
              <w:t>ода</w:t>
            </w:r>
            <w:r w:rsidRPr="00AD42C1">
              <w:rPr>
                <w:sz w:val="22"/>
                <w:szCs w:val="22"/>
              </w:rPr>
              <w:t>): разъем HDMI; ИК-сигнал (</w:t>
            </w:r>
            <w:r w:rsidR="009D514E" w:rsidRPr="00AD42C1">
              <w:rPr>
                <w:sz w:val="22"/>
                <w:szCs w:val="22"/>
              </w:rPr>
              <w:t xml:space="preserve">не менее </w:t>
            </w:r>
            <w:r w:rsidRPr="00AD42C1">
              <w:rPr>
                <w:sz w:val="22"/>
                <w:szCs w:val="22"/>
              </w:rPr>
              <w:t>1 порт</w:t>
            </w:r>
            <w:r w:rsidR="009D514E" w:rsidRPr="00AD42C1">
              <w:rPr>
                <w:sz w:val="22"/>
                <w:szCs w:val="22"/>
              </w:rPr>
              <w:t>а</w:t>
            </w:r>
            <w:r w:rsidRPr="00AD42C1">
              <w:rPr>
                <w:sz w:val="22"/>
                <w:szCs w:val="22"/>
              </w:rPr>
              <w:t xml:space="preserve">): 3,5-мм </w:t>
            </w:r>
            <w:proofErr w:type="spellStart"/>
            <w:r w:rsidRPr="00AD42C1">
              <w:rPr>
                <w:sz w:val="22"/>
                <w:szCs w:val="22"/>
              </w:rPr>
              <w:t>аудиорозетка</w:t>
            </w:r>
            <w:proofErr w:type="spellEnd"/>
            <w:r w:rsidRPr="00AD42C1">
              <w:rPr>
                <w:sz w:val="22"/>
                <w:szCs w:val="22"/>
              </w:rPr>
              <w:t>; RS-232 (</w:t>
            </w:r>
            <w:r w:rsidR="009D514E" w:rsidRPr="00AD42C1">
              <w:rPr>
                <w:sz w:val="22"/>
                <w:szCs w:val="22"/>
              </w:rPr>
              <w:t xml:space="preserve">не менее </w:t>
            </w:r>
            <w:r w:rsidRPr="00AD42C1">
              <w:rPr>
                <w:sz w:val="22"/>
                <w:szCs w:val="22"/>
              </w:rPr>
              <w:t>1 порт</w:t>
            </w:r>
            <w:r w:rsidR="009D514E" w:rsidRPr="00AD42C1">
              <w:rPr>
                <w:sz w:val="22"/>
                <w:szCs w:val="22"/>
              </w:rPr>
              <w:t>а</w:t>
            </w:r>
            <w:r w:rsidRPr="00AD42C1">
              <w:rPr>
                <w:sz w:val="22"/>
                <w:szCs w:val="22"/>
              </w:rPr>
              <w:t>): 9-конт. разъем D-</w:t>
            </w:r>
            <w:proofErr w:type="spellStart"/>
            <w:r w:rsidRPr="00AD42C1">
              <w:rPr>
                <w:sz w:val="22"/>
                <w:szCs w:val="22"/>
              </w:rPr>
              <w:t>sub</w:t>
            </w:r>
            <w:proofErr w:type="spellEnd"/>
            <w:r w:rsidRPr="00AD42C1">
              <w:rPr>
                <w:sz w:val="22"/>
                <w:szCs w:val="22"/>
              </w:rPr>
              <w:t xml:space="preserve">, выходы: витая пара </w:t>
            </w:r>
            <w:proofErr w:type="spellStart"/>
            <w:r w:rsidRPr="00AD42C1">
              <w:rPr>
                <w:sz w:val="22"/>
                <w:szCs w:val="22"/>
              </w:rPr>
              <w:t>HDBaseT</w:t>
            </w:r>
            <w:proofErr w:type="spellEnd"/>
            <w:r w:rsidRPr="00AD42C1">
              <w:rPr>
                <w:sz w:val="22"/>
                <w:szCs w:val="22"/>
              </w:rPr>
              <w:t xml:space="preserve"> (не менее 1 вых</w:t>
            </w:r>
            <w:r w:rsidR="009D514E" w:rsidRPr="00AD42C1">
              <w:rPr>
                <w:sz w:val="22"/>
                <w:szCs w:val="22"/>
              </w:rPr>
              <w:t>ода</w:t>
            </w:r>
            <w:r w:rsidRPr="00AD42C1">
              <w:rPr>
                <w:sz w:val="22"/>
                <w:szCs w:val="22"/>
              </w:rPr>
              <w:t>): разъем RJ-45, корпус размера TOOLS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DD9FA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0C90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3</w:t>
            </w:r>
          </w:p>
        </w:tc>
      </w:tr>
      <w:tr w:rsidR="001B1BFC" w:rsidRPr="00A177B5" w14:paraId="073F2209" w14:textId="77777777" w:rsidTr="00622D30">
        <w:trPr>
          <w:trHeight w:val="1658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231" w14:textId="6F800963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2</w:t>
            </w:r>
            <w:r w:rsidRPr="00A177B5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0BF9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Преобразователь видео сигналов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0380E" w14:textId="327D0D85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Преобразователь видеосигналов HD-SDI 3G в HDMI с внедрением </w:t>
            </w:r>
            <w:proofErr w:type="spellStart"/>
            <w:r w:rsidRPr="00AD42C1">
              <w:rPr>
                <w:sz w:val="22"/>
                <w:szCs w:val="22"/>
              </w:rPr>
              <w:t>аудиосигнала</w:t>
            </w:r>
            <w:proofErr w:type="spellEnd"/>
            <w:r w:rsidRPr="00AD42C1">
              <w:rPr>
                <w:sz w:val="22"/>
                <w:szCs w:val="22"/>
              </w:rPr>
              <w:t xml:space="preserve">, скорость передачи данных </w:t>
            </w:r>
            <w:r w:rsidR="00AD0B71" w:rsidRPr="00AD42C1">
              <w:rPr>
                <w:sz w:val="22"/>
                <w:szCs w:val="22"/>
              </w:rPr>
              <w:t>не менее</w:t>
            </w:r>
            <w:r w:rsidRPr="00AD42C1">
              <w:rPr>
                <w:sz w:val="22"/>
                <w:szCs w:val="22"/>
              </w:rPr>
              <w:t xml:space="preserve"> 3 Гбит/с, не менее </w:t>
            </w:r>
            <w:r w:rsidR="009B32D0" w:rsidRPr="00AD42C1">
              <w:rPr>
                <w:sz w:val="22"/>
                <w:szCs w:val="22"/>
              </w:rPr>
              <w:t>одного</w:t>
            </w:r>
            <w:r w:rsidRPr="00AD42C1">
              <w:rPr>
                <w:sz w:val="22"/>
                <w:szCs w:val="22"/>
              </w:rPr>
              <w:t xml:space="preserve"> вход</w:t>
            </w:r>
            <w:r w:rsidR="009B32D0" w:rsidRPr="00AD42C1">
              <w:rPr>
                <w:sz w:val="22"/>
                <w:szCs w:val="22"/>
              </w:rPr>
              <w:t>а</w:t>
            </w:r>
            <w:r w:rsidRPr="00AD42C1">
              <w:rPr>
                <w:sz w:val="22"/>
                <w:szCs w:val="22"/>
              </w:rPr>
              <w:t xml:space="preserve"> 3G HD-SDI с разъемом BNC, не менее </w:t>
            </w:r>
            <w:r w:rsidR="009B32D0" w:rsidRPr="00AD42C1">
              <w:rPr>
                <w:sz w:val="22"/>
                <w:szCs w:val="22"/>
              </w:rPr>
              <w:t>одного</w:t>
            </w:r>
            <w:r w:rsidRPr="00AD42C1">
              <w:rPr>
                <w:sz w:val="22"/>
                <w:szCs w:val="22"/>
              </w:rPr>
              <w:t xml:space="preserve"> </w:t>
            </w:r>
            <w:r w:rsidR="009B32D0" w:rsidRPr="00AD42C1">
              <w:rPr>
                <w:sz w:val="22"/>
                <w:szCs w:val="22"/>
              </w:rPr>
              <w:t>проходного</w:t>
            </w:r>
            <w:r w:rsidRPr="00A177B5">
              <w:rPr>
                <w:sz w:val="22"/>
                <w:szCs w:val="22"/>
              </w:rPr>
              <w:t xml:space="preserve"> выход</w:t>
            </w:r>
            <w:r w:rsidR="009B32D0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 xml:space="preserve"> 3G HD-SDI (разъем BNC) и не менее </w:t>
            </w:r>
            <w:r w:rsidR="009B32D0">
              <w:rPr>
                <w:sz w:val="22"/>
                <w:szCs w:val="22"/>
              </w:rPr>
              <w:t>двух</w:t>
            </w:r>
            <w:r w:rsidRPr="00A177B5">
              <w:rPr>
                <w:sz w:val="22"/>
                <w:szCs w:val="22"/>
              </w:rPr>
              <w:t xml:space="preserve"> выход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 xml:space="preserve"> HDMI, совместимость с HDTV, поддержка стандартов SDI (SMPTE 259M), HD-SDI (SMPTE 292M) и 3G HD-SDI (SMPTE 424M), совместимость и поддержка скоростей передачи данных не менее 270, 1483,5, 1485 и 2970 Мбит/с, выбор группы внедренного </w:t>
            </w:r>
            <w:proofErr w:type="spellStart"/>
            <w:r w:rsidRPr="00A177B5">
              <w:rPr>
                <w:sz w:val="22"/>
                <w:szCs w:val="22"/>
              </w:rPr>
              <w:t>аудиосигнала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r w:rsidRPr="00A177B5">
              <w:rPr>
                <w:sz w:val="22"/>
                <w:szCs w:val="22"/>
              </w:rPr>
              <w:lastRenderedPageBreak/>
              <w:t xml:space="preserve">поворотным переключателем, светодиодная индикация активности входа </w:t>
            </w:r>
            <w:proofErr w:type="spellStart"/>
            <w:r w:rsidRPr="00A177B5">
              <w:rPr>
                <w:sz w:val="22"/>
                <w:szCs w:val="22"/>
              </w:rPr>
              <w:t>Active</w:t>
            </w:r>
            <w:proofErr w:type="spellEnd"/>
            <w:r w:rsidRPr="00A177B5">
              <w:rPr>
                <w:sz w:val="22"/>
                <w:szCs w:val="22"/>
              </w:rPr>
              <w:t xml:space="preserve"> </w:t>
            </w:r>
            <w:proofErr w:type="spellStart"/>
            <w:r w:rsidRPr="00A177B5">
              <w:rPr>
                <w:sz w:val="22"/>
                <w:szCs w:val="22"/>
              </w:rPr>
              <w:t>Input</w:t>
            </w:r>
            <w:proofErr w:type="spellEnd"/>
            <w:r w:rsidRPr="00A177B5">
              <w:rPr>
                <w:sz w:val="22"/>
                <w:szCs w:val="22"/>
              </w:rPr>
              <w:t xml:space="preserve"> (или аналог) (зеленый цвет - сигнал стандартного разрешения, синий - высокого), корпус размера TOOLS.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360CE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59203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3A0FF871" w14:textId="77777777" w:rsidTr="00622D30">
        <w:trPr>
          <w:trHeight w:val="306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5570" w14:textId="5D9923F4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lastRenderedPageBreak/>
              <w:t>2</w:t>
            </w:r>
            <w:r w:rsidRPr="00A177B5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F7CEF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Скобы для монтажа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8AF19" w14:textId="77777777" w:rsidR="001B1BFC" w:rsidRPr="00A177B5" w:rsidRDefault="001B1BFC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Скобы для монтажа одного прибора под столом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2167D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B364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30510C93" w14:textId="77777777" w:rsidTr="00622D30">
        <w:trPr>
          <w:trHeight w:val="132"/>
        </w:trPr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DD4C" w14:textId="7F5D29C0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2</w:t>
            </w:r>
            <w:r w:rsidRPr="00A177B5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862B5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Процессор управляющий многофункциональный</w:t>
            </w:r>
          </w:p>
        </w:tc>
        <w:tc>
          <w:tcPr>
            <w:tcW w:w="6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9923" w14:textId="316099C0" w:rsidR="001B1BFC" w:rsidRPr="00A177B5" w:rsidRDefault="00323EBE" w:rsidP="001B1BFC">
            <w:pPr>
              <w:jc w:val="both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Процессор управляющий многофункциональный, для интеграции мультимедийного оборудования. Управление оборудованием по LAN , не менее 4 двунаправленных порт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 xml:space="preserve"> RS-232/ RS-422/ RS-485, не менее 4 порт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 xml:space="preserve"> RS-232, не менее 4 GPIO порт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>, которые конфигурируются в качестве цифрового входа или выхода, не менее 4 ИК выход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 xml:space="preserve"> для управления бытовой аппаратурой, не менее 1 ИК порт</w:t>
            </w:r>
            <w:r w:rsidR="009B32D0">
              <w:rPr>
                <w:sz w:val="22"/>
                <w:szCs w:val="22"/>
              </w:rPr>
              <w:t>а</w:t>
            </w:r>
            <w:r w:rsidRPr="00A177B5">
              <w:rPr>
                <w:sz w:val="22"/>
                <w:szCs w:val="22"/>
              </w:rPr>
              <w:t xml:space="preserve"> для обучения команд от пультов дистанционного управления не менее 4 «сухих» контакт</w:t>
            </w:r>
            <w:r w:rsidR="009B32D0">
              <w:rPr>
                <w:sz w:val="22"/>
                <w:szCs w:val="22"/>
              </w:rPr>
              <w:t>ов</w:t>
            </w:r>
            <w:r w:rsidRPr="00A177B5">
              <w:rPr>
                <w:sz w:val="22"/>
                <w:szCs w:val="22"/>
              </w:rPr>
              <w:t xml:space="preserve"> для управления подъемом / опусканием моторизованных экранов, открытием / закрытием штор или занавесов и т.п.. Программирование через пакет специального ПО (свободный доступ). Возможность создания пользовательского графического интерфейса на специальных сенсорных панелях, либо на планшетных ПК. Возможность создания драйверов для управления устройствами третьих производителей, питание </w:t>
            </w:r>
            <w:proofErr w:type="spellStart"/>
            <w:r w:rsidRPr="00A177B5">
              <w:rPr>
                <w:sz w:val="22"/>
                <w:szCs w:val="22"/>
              </w:rPr>
              <w:t>PoE</w:t>
            </w:r>
            <w:proofErr w:type="spellEnd"/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2B653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94320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1B1BFC" w:rsidRPr="00A177B5" w14:paraId="1DE946E4" w14:textId="77777777" w:rsidTr="00622D30">
        <w:trPr>
          <w:trHeight w:val="1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C3740" w14:textId="0BC0FBE9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  <w:lang w:val="be-BY"/>
              </w:rPr>
            </w:pPr>
            <w:r w:rsidRPr="00A177B5">
              <w:rPr>
                <w:sz w:val="22"/>
                <w:szCs w:val="22"/>
              </w:rPr>
              <w:t>2</w:t>
            </w:r>
            <w:r w:rsidRPr="00A177B5">
              <w:rPr>
                <w:sz w:val="22"/>
                <w:szCs w:val="22"/>
                <w:lang w:val="be-BY"/>
              </w:rPr>
              <w:t>6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4F8A" w14:textId="77777777" w:rsidR="001B1BFC" w:rsidRPr="00A177B5" w:rsidRDefault="001B1BFC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Программное обеспечение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8514D" w14:textId="711742EA" w:rsidR="001B1BFC" w:rsidRPr="00A177B5" w:rsidRDefault="001B1BFC" w:rsidP="00A177B5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Программное обеспечение системы управления видеоконференцией. Управление основными функциональными блоками. Система </w:t>
            </w:r>
            <w:proofErr w:type="spellStart"/>
            <w:r w:rsidR="00A22B46" w:rsidRPr="00A177B5">
              <w:rPr>
                <w:rFonts w:ascii="Times New Roman" w:eastAsia="Times New Roman" w:hAnsi="Times New Roman"/>
                <w:sz w:val="22"/>
              </w:rPr>
              <w:t>автонаведения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 камер на говорящего.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3CD97" w14:textId="77777777" w:rsidR="001B1BFC" w:rsidRPr="00A177B5" w:rsidRDefault="001B1BFC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C2F2CC" w14:textId="77777777" w:rsidR="001B1BFC" w:rsidRPr="00A177B5" w:rsidRDefault="001B1BFC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323EBE" w:rsidRPr="00A177B5" w14:paraId="71A57D02" w14:textId="77777777" w:rsidTr="00622D30">
        <w:trPr>
          <w:trHeight w:val="1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6824D" w14:textId="11745502" w:rsidR="00323EBE" w:rsidRPr="00A177B5" w:rsidRDefault="00323EBE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27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1AEF9" w14:textId="57EC32A3" w:rsidR="00323EBE" w:rsidRPr="00A177B5" w:rsidRDefault="00323EBE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Портативный компьютер (ноутбук)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FF630" w14:textId="77777777" w:rsidR="00323EBE" w:rsidRPr="00A177B5" w:rsidRDefault="00323EBE" w:rsidP="00323EBE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Экран не менее 15.6 дюймов, процессор не хуже 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i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7-11-800Н </w:t>
            </w:r>
          </w:p>
          <w:p w14:paraId="60C2489E" w14:textId="751A380C" w:rsidR="00323EBE" w:rsidRPr="00A177B5" w:rsidRDefault="00323EBE" w:rsidP="00323EBE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Технология экрана 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IPS</w:t>
            </w:r>
            <w:r w:rsidRPr="00A177B5">
              <w:rPr>
                <w:rFonts w:ascii="Times New Roman" w:eastAsia="Times New Roman" w:hAnsi="Times New Roman"/>
                <w:sz w:val="22"/>
              </w:rPr>
              <w:t>, оперативной памяти не менее 16 G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B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, винчестер 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SSD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объемом не менее 512 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GB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, видеокарта не хуже </w:t>
            </w:r>
            <w:r w:rsidRPr="00A177B5">
              <w:rPr>
                <w:rFonts w:ascii="Times New Roman" w:eastAsia="Times New Roman" w:hAnsi="Times New Roman"/>
                <w:sz w:val="22"/>
                <w:lang w:val="en-US"/>
              </w:rPr>
              <w:t>RTX</w:t>
            </w:r>
            <w:r w:rsidRPr="00A177B5">
              <w:rPr>
                <w:rFonts w:ascii="Times New Roman" w:eastAsia="Times New Roman" w:hAnsi="Times New Roman"/>
                <w:sz w:val="22"/>
              </w:rPr>
              <w:t>3060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68BE27" w14:textId="307740DD" w:rsidR="00323EBE" w:rsidRPr="00A177B5" w:rsidRDefault="00323EBE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 w:rsidRPr="00A177B5"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38F1A" w14:textId="6A003D11" w:rsidR="00323EBE" w:rsidRPr="00A177B5" w:rsidRDefault="00323EBE" w:rsidP="001B1BFC">
            <w:pPr>
              <w:jc w:val="right"/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</w:t>
            </w:r>
          </w:p>
        </w:tc>
      </w:tr>
      <w:tr w:rsidR="009654D9" w:rsidRPr="00A177B5" w14:paraId="64B50709" w14:textId="77777777" w:rsidTr="00622D30">
        <w:trPr>
          <w:trHeight w:val="120"/>
        </w:trPr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5017E" w14:textId="7F4F24DA" w:rsidR="009654D9" w:rsidRPr="00A177B5" w:rsidRDefault="009654D9" w:rsidP="001B1BFC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0BA6" w14:textId="1725672B" w:rsidR="009654D9" w:rsidRPr="00A177B5" w:rsidRDefault="009654D9" w:rsidP="001B1BFC">
            <w:pPr>
              <w:outlineLvl w:val="0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Динамический задник сцены</w:t>
            </w:r>
          </w:p>
        </w:tc>
        <w:tc>
          <w:tcPr>
            <w:tcW w:w="6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DB4BB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Динамический задник сцены</w:t>
            </w:r>
          </w:p>
          <w:p w14:paraId="389B4546" w14:textId="77777777" w:rsidR="009654D9" w:rsidRPr="00A177B5" w:rsidRDefault="009654D9" w:rsidP="009654D9">
            <w:pPr>
              <w:autoSpaceDE w:val="0"/>
              <w:autoSpaceDN w:val="0"/>
              <w:adjustRightInd w:val="0"/>
              <w:ind w:firstLine="708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1. Общие требования к оборудованию:</w:t>
            </w:r>
          </w:p>
          <w:p w14:paraId="37BD5204" w14:textId="77777777" w:rsidR="009654D9" w:rsidRPr="00A177B5" w:rsidRDefault="009654D9" w:rsidP="009654D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наличие поддержки производителя на весь срок службы (поставка запасных частей и ремонт);</w:t>
            </w:r>
          </w:p>
          <w:p w14:paraId="75003725" w14:textId="531CB6B4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– </w:t>
            </w:r>
            <w:r w:rsidRPr="00A177B5">
              <w:rPr>
                <w:sz w:val="22"/>
                <w:szCs w:val="22"/>
              </w:rPr>
              <w:tab/>
              <w:t xml:space="preserve">наличие технического описания и руководства пользователя на </w:t>
            </w:r>
            <w:r w:rsidR="00A81458" w:rsidRPr="00A177B5">
              <w:rPr>
                <w:sz w:val="22"/>
                <w:szCs w:val="22"/>
              </w:rPr>
              <w:t>русском (</w:t>
            </w:r>
            <w:r w:rsidRPr="00A177B5">
              <w:rPr>
                <w:sz w:val="22"/>
                <w:szCs w:val="22"/>
              </w:rPr>
              <w:t>белорусском</w:t>
            </w:r>
            <w:r w:rsidR="007A5071">
              <w:rPr>
                <w:sz w:val="22"/>
                <w:szCs w:val="22"/>
              </w:rPr>
              <w:t>)</w:t>
            </w:r>
            <w:r w:rsidRPr="00A177B5">
              <w:rPr>
                <w:sz w:val="22"/>
                <w:szCs w:val="22"/>
              </w:rPr>
              <w:t xml:space="preserve"> языке; </w:t>
            </w:r>
          </w:p>
          <w:p w14:paraId="24508286" w14:textId="77777777" w:rsidR="009654D9" w:rsidRPr="00A177B5" w:rsidRDefault="009654D9" w:rsidP="009654D9">
            <w:pPr>
              <w:ind w:firstLine="708"/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наличие информации по содержанию драгоценных металлов и редкоземельных элементов, паспорта (формуляра);</w:t>
            </w:r>
          </w:p>
          <w:p w14:paraId="3FAC20BA" w14:textId="66DE8968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срок службы светодиодов не менее 100000 ч</w:t>
            </w:r>
            <w:r w:rsidR="007F2A4B">
              <w:rPr>
                <w:rFonts w:ascii="Times New Roman" w:eastAsia="Times New Roman" w:hAnsi="Times New Roman"/>
                <w:sz w:val="22"/>
              </w:rPr>
              <w:t>. с даты поставки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; </w:t>
            </w:r>
          </w:p>
          <w:p w14:paraId="49705570" w14:textId="049EEE23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срок службы не менее 5 лет</w:t>
            </w:r>
            <w:r w:rsidR="007F2A4B">
              <w:rPr>
                <w:rFonts w:ascii="Times New Roman" w:eastAsia="Times New Roman" w:hAnsi="Times New Roman"/>
                <w:sz w:val="22"/>
              </w:rPr>
              <w:t xml:space="preserve"> с даты поставки</w:t>
            </w:r>
            <w:r w:rsidRPr="00A177B5">
              <w:rPr>
                <w:rFonts w:ascii="Times New Roman" w:eastAsia="Times New Roman" w:hAnsi="Times New Roman"/>
                <w:sz w:val="22"/>
              </w:rPr>
              <w:t>;</w:t>
            </w:r>
          </w:p>
          <w:p w14:paraId="23A0699C" w14:textId="23404EC2" w:rsidR="0070513B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гарантийный срок - не менее 36 мес.</w:t>
            </w:r>
            <w:r w:rsidR="007F2A4B">
              <w:rPr>
                <w:rFonts w:ascii="Times New Roman" w:eastAsia="Times New Roman" w:hAnsi="Times New Roman"/>
                <w:sz w:val="22"/>
              </w:rPr>
              <w:t xml:space="preserve"> с даты поставки</w:t>
            </w:r>
          </w:p>
          <w:p w14:paraId="5ED0591C" w14:textId="77777777" w:rsidR="009654D9" w:rsidRPr="00A177B5" w:rsidRDefault="009654D9" w:rsidP="009654D9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2. Оборудование должно обеспечивать:</w:t>
            </w:r>
          </w:p>
          <w:p w14:paraId="79F767E7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вывод информации от внешних источников: не менее 1 х DP, 1 х 3G-SDI, 1 х HDMI, 4 х DVI;</w:t>
            </w:r>
          </w:p>
          <w:p w14:paraId="2359F5DE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вывод графических файлов в различных форматах: видеофайлов (.MP4, .3GP, .AVI, .WMV, .FLV, MKW, .MOV, .MPG, .MPEG, .TS, .VOB, .WEBM, .ASF),  изображений (.GIF, .JPG, .JPEG, .PNG, .BMP);</w:t>
            </w:r>
          </w:p>
          <w:p w14:paraId="4D39FD52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вывод с системы визуальной информации как отдельно, так и в режиме наложения на видео или графическое изображение, изменение цветов, размеров и написания шрифтов текстовой и числовой информации;</w:t>
            </w:r>
          </w:p>
          <w:p w14:paraId="44B80B0E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возможность вывода графических изображений, в том числе анимированных;</w:t>
            </w:r>
          </w:p>
          <w:p w14:paraId="638CF0E0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возможность изменения уровня яркости;</w:t>
            </w:r>
          </w:p>
          <w:p w14:paraId="74393000" w14:textId="754038BE" w:rsidR="0070513B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возможность быстрой замены элементов экрана без демонтажа конструкции;</w:t>
            </w:r>
          </w:p>
          <w:p w14:paraId="2713AE7D" w14:textId="77777777" w:rsidR="009654D9" w:rsidRPr="00A177B5" w:rsidRDefault="009654D9" w:rsidP="009654D9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lastRenderedPageBreak/>
              <w:t>3. Технические характеристики:</w:t>
            </w:r>
          </w:p>
          <w:p w14:paraId="3919BA64" w14:textId="246EF555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общая площадь светодиодного полотна – 100 м</w:t>
            </w:r>
            <w:r w:rsidRPr="00A22B46"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(допустимое отклонение ±</w:t>
            </w:r>
            <w:r w:rsidR="00A22B4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A177B5">
              <w:rPr>
                <w:rFonts w:ascii="Times New Roman" w:eastAsia="Times New Roman" w:hAnsi="Times New Roman"/>
                <w:sz w:val="22"/>
              </w:rPr>
              <w:t>5%);</w:t>
            </w:r>
          </w:p>
          <w:p w14:paraId="2B106506" w14:textId="469D8DDA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количество пикселей центральной </w:t>
            </w:r>
            <w:r w:rsidR="00A81458" w:rsidRPr="00A177B5">
              <w:rPr>
                <w:rFonts w:ascii="Times New Roman" w:eastAsia="Times New Roman" w:hAnsi="Times New Roman"/>
                <w:sz w:val="22"/>
              </w:rPr>
              <w:t>части –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не менее 3 650 000 пикселей;</w:t>
            </w:r>
          </w:p>
          <w:p w14:paraId="2F0050BA" w14:textId="3494D4C0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соотношение сторон центральной </w:t>
            </w:r>
            <w:r w:rsidR="00A81458" w:rsidRPr="00A177B5">
              <w:rPr>
                <w:rFonts w:ascii="Times New Roman" w:eastAsia="Times New Roman" w:hAnsi="Times New Roman"/>
                <w:sz w:val="22"/>
              </w:rPr>
              <w:t>части –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16:9;</w:t>
            </w:r>
          </w:p>
          <w:p w14:paraId="3A25B63A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количество пикселей кулисы – не менее 450 000 пикселей;</w:t>
            </w:r>
          </w:p>
          <w:p w14:paraId="53CCB3EC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габаритный размер кулисы по высоте не должен превышать габаритный размер центральной части по высоте (габаритные размеры центральной части определяется участником самостоятельно в соответствии с требованиями ТЗ);</w:t>
            </w:r>
          </w:p>
          <w:p w14:paraId="6F1F514E" w14:textId="762B821C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максимальн</w:t>
            </w:r>
            <w:r w:rsidR="00622D30">
              <w:rPr>
                <w:rFonts w:ascii="Times New Roman" w:eastAsia="Times New Roman" w:hAnsi="Times New Roman"/>
                <w:sz w:val="22"/>
              </w:rPr>
              <w:t>ая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масса средства отображения информации (центральная часть + кулисы), включая кабельную продукцию и крепеж – не более 3400 кг;</w:t>
            </w:r>
          </w:p>
          <w:p w14:paraId="1F7EFEBF" w14:textId="77777777" w:rsidR="009654D9" w:rsidRPr="00A177B5" w:rsidRDefault="009654D9" w:rsidP="009654D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площадь монтажного модуля не менее 0,35 м</w:t>
            </w:r>
            <w:r w:rsidRPr="00A22B46"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 не более 0,5м</w:t>
            </w:r>
            <w:r w:rsidRPr="00A22B46"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 w:rsidRPr="00A177B5">
              <w:rPr>
                <w:rFonts w:ascii="Times New Roman" w:eastAsia="Times New Roman" w:hAnsi="Times New Roman"/>
                <w:sz w:val="22"/>
              </w:rPr>
              <w:t>;</w:t>
            </w:r>
          </w:p>
          <w:p w14:paraId="65FF9DF5" w14:textId="4FC68E20" w:rsidR="009654D9" w:rsidRPr="00A177B5" w:rsidRDefault="009654D9" w:rsidP="009654D9">
            <w:pPr>
              <w:pStyle w:val="a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355"/>
              </w:tabs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глубина монтажного модуля</w:t>
            </w:r>
            <w:r w:rsidR="00A22B46">
              <w:rPr>
                <w:rFonts w:ascii="Times New Roman" w:eastAsia="Times New Roman" w:hAnsi="Times New Roman"/>
                <w:sz w:val="22"/>
              </w:rPr>
              <w:t>,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включая светодиодное полотно и все выступающие части не более 80 мм.;</w:t>
            </w:r>
          </w:p>
          <w:p w14:paraId="1A5B9F2A" w14:textId="6B1584AF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материал корпуса монтажного модуля </w:t>
            </w:r>
            <w:r w:rsidR="00A22B46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алюминий;</w:t>
            </w:r>
          </w:p>
          <w:p w14:paraId="47F5DBF5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максимальное количество монтажных модулей – 300 шт.;</w:t>
            </w:r>
          </w:p>
          <w:p w14:paraId="3E042DB5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максимальная (пиковая) мощность потребления, не более 700 Вт/м</w:t>
            </w:r>
            <w:r w:rsidRPr="00A22B46"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 w:rsidRPr="00A177B5">
              <w:rPr>
                <w:rFonts w:ascii="Times New Roman" w:eastAsia="Times New Roman" w:hAnsi="Times New Roman"/>
                <w:sz w:val="22"/>
              </w:rPr>
              <w:t>;</w:t>
            </w:r>
          </w:p>
          <w:p w14:paraId="4990A380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конфигурация пикселя – 1 светодиод BLACK SMD (RGB);</w:t>
            </w:r>
          </w:p>
          <w:p w14:paraId="4CDD33F3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полотно в собранном виде должно представлять собой единое информационное поле с возможностью программного изменения количества строк и масштабирования шрифтов;</w:t>
            </w:r>
          </w:p>
          <w:p w14:paraId="5D1ED1E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элементы информационного поля должны поддерживать функцию вертикальной и горизонтальной прокрутки (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скроллирования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);</w:t>
            </w:r>
          </w:p>
          <w:p w14:paraId="0268A3CE" w14:textId="3930300A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угол обзора – горизонт – не менее 140</w:t>
            </w:r>
            <w:r w:rsidR="00A22B46" w:rsidRPr="00A177B5">
              <w:rPr>
                <w:sz w:val="22"/>
              </w:rPr>
              <w:t>°</w:t>
            </w:r>
            <w:r w:rsidR="00A22B4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A177B5">
              <w:rPr>
                <w:rFonts w:ascii="Times New Roman" w:eastAsia="Times New Roman" w:hAnsi="Times New Roman"/>
                <w:sz w:val="22"/>
              </w:rPr>
              <w:t>, вертикаль – не менее 120</w:t>
            </w:r>
            <w:r w:rsidR="00A22B46" w:rsidRPr="00A177B5">
              <w:rPr>
                <w:sz w:val="22"/>
              </w:rPr>
              <w:t>°</w:t>
            </w:r>
            <w:r w:rsidRPr="00A177B5">
              <w:rPr>
                <w:rFonts w:ascii="Times New Roman" w:eastAsia="Times New Roman" w:hAnsi="Times New Roman"/>
                <w:sz w:val="22"/>
              </w:rPr>
              <w:t>;</w:t>
            </w:r>
          </w:p>
          <w:p w14:paraId="0360D17C" w14:textId="2E42E6BC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максимальная яркость – не менее 1050 Кд/м</w:t>
            </w:r>
            <w:r w:rsidRPr="00A22B46">
              <w:rPr>
                <w:rFonts w:ascii="Times New Roman" w:eastAsia="Times New Roman" w:hAnsi="Times New Roman"/>
                <w:sz w:val="22"/>
                <w:vertAlign w:val="superscript"/>
              </w:rPr>
              <w:t>2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(подтверждается предоставлением заключения об испытаниях, аккредитованной в </w:t>
            </w:r>
            <w:r w:rsidR="00A22B46">
              <w:rPr>
                <w:rFonts w:ascii="Times New Roman" w:eastAsia="Times New Roman" w:hAnsi="Times New Roman"/>
                <w:sz w:val="22"/>
              </w:rPr>
              <w:t>Республики Беларусь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лаборатории, предлагаемых к поставке секций (кабинетов) экрана в части яркости в составе предложений Участников);</w:t>
            </w:r>
          </w:p>
          <w:p w14:paraId="345125A4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возможность регулировки яркости свечения. </w:t>
            </w:r>
          </w:p>
          <w:p w14:paraId="281DD9C4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диапазон рабочих температур от 0℃~ +50 ℃;</w:t>
            </w:r>
          </w:p>
          <w:p w14:paraId="1C37EC97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пыле- и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влагозащищенность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: не хуже IP31; </w:t>
            </w:r>
          </w:p>
          <w:p w14:paraId="287C176A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частота обновления: не ниже 3800 Гц;</w:t>
            </w:r>
          </w:p>
          <w:p w14:paraId="497865BA" w14:textId="68C1FE28" w:rsidR="0070513B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режим работы – круглосуточный.</w:t>
            </w:r>
          </w:p>
          <w:p w14:paraId="44B53748" w14:textId="77777777" w:rsidR="009654D9" w:rsidRPr="00A177B5" w:rsidRDefault="009654D9" w:rsidP="009654D9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4. Требования к каналам связи: </w:t>
            </w:r>
          </w:p>
          <w:p w14:paraId="77169062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управление дистанционное;</w:t>
            </w:r>
          </w:p>
          <w:p w14:paraId="37ADE787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способы организации дистанционного управления UTP cat5E кабель / оптоволоконный кабель;</w:t>
            </w:r>
          </w:p>
          <w:p w14:paraId="646F0D3E" w14:textId="3F6D8CDE" w:rsidR="0070513B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качество канала связи обеспечивает достоверность передаваемых данных.</w:t>
            </w:r>
          </w:p>
          <w:p w14:paraId="52E456E9" w14:textId="77777777" w:rsidR="009654D9" w:rsidRPr="00A177B5" w:rsidRDefault="009654D9" w:rsidP="009654D9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5. Конструктивные требования:</w:t>
            </w:r>
          </w:p>
          <w:p w14:paraId="1CE712D2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все элементы каждой из частей светодиодного модуля должны быть взаимозаменяемы;</w:t>
            </w:r>
          </w:p>
          <w:p w14:paraId="67C9C486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лицевая сторона должна иметь антибликовую поверхность;</w:t>
            </w:r>
          </w:p>
          <w:p w14:paraId="42853866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тыльная сторона должна отвечать требованиям электробезопасности для приборов, эксплуатируемых в помещениях;</w:t>
            </w:r>
          </w:p>
          <w:p w14:paraId="0BD1743B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конструкция обязана обеспечить внешний вид полотна </w:t>
            </w:r>
            <w:r w:rsidRPr="00A177B5">
              <w:rPr>
                <w:rFonts w:ascii="Times New Roman" w:eastAsia="Times New Roman" w:hAnsi="Times New Roman"/>
                <w:sz w:val="22"/>
              </w:rPr>
              <w:lastRenderedPageBreak/>
              <w:t>после сборки без видимых стыков и различий в изображении между модулями;</w:t>
            </w:r>
          </w:p>
          <w:p w14:paraId="7D64A05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корпус монтажного модуля светодиодного полотна должен быть выполнен из литого алюминия, и обязан иметь встроенные блоки питания, приемные карты, замки для сборки и фиксации;</w:t>
            </w:r>
          </w:p>
          <w:p w14:paraId="18694B69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конструкция должна иметь возможность трансформации в различные конфигурации;</w:t>
            </w:r>
          </w:p>
          <w:p w14:paraId="1A7EA807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материал, применяемый для производства лицевой стороны, не должен подвергаться повреждению при перепадах температур и попаданию ультрафиолетовых лучей, и не должен требовать применения специальных моющих средств;</w:t>
            </w:r>
          </w:p>
          <w:p w14:paraId="0800E6D1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обслуживание осуществляется с лицевой и тыльной стороны;</w:t>
            </w:r>
          </w:p>
          <w:p w14:paraId="2B3D5CBA" w14:textId="1D221432" w:rsidR="0070513B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система охлаждения пассивная,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безвентиляторного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 типа;</w:t>
            </w:r>
          </w:p>
          <w:p w14:paraId="46A294D9" w14:textId="77777777" w:rsidR="009654D9" w:rsidRPr="00A177B5" w:rsidRDefault="009654D9" w:rsidP="009654D9">
            <w:pPr>
              <w:ind w:firstLine="442"/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6. Конструкция для подвеса кулис:</w:t>
            </w:r>
          </w:p>
          <w:p w14:paraId="66352D29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ab/>
              <w:t>–</w:t>
            </w:r>
            <w:r w:rsidRPr="00A177B5">
              <w:rPr>
                <w:sz w:val="22"/>
                <w:szCs w:val="22"/>
              </w:rPr>
              <w:tab/>
              <w:t>Комплект должен представлять полностью готовый и разрешенный к эксплуатации комплекс, включающий в себя все необходимые составные части, крепежные элементы и механизмы. Цвет узлов и элементов – черный. Конструкторское решение приложить в составе предложения в разделе 1.</w:t>
            </w:r>
          </w:p>
          <w:p w14:paraId="2112600E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Конструкция должна обеспечивать надежное крепление и иметь возможность многоразовой сборки / разборки;</w:t>
            </w:r>
          </w:p>
          <w:p w14:paraId="58FBAA9D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Конструкция обязана обеспечить внешний вид после сборки без видимых стыков и различий в изображении между модулями;</w:t>
            </w:r>
          </w:p>
          <w:p w14:paraId="49CD2559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Конструкция обязана иметь встроенную подъемно-опускную систему с пультом управления, построенную на базе цепных лебедок, разрешенную для эксплуатации на сцене;</w:t>
            </w:r>
          </w:p>
          <w:p w14:paraId="20F67BD2" w14:textId="5367F9BE" w:rsidR="0070513B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 xml:space="preserve">Конструкция обязана иметь возможность поворота кулисы с последующей фиксацией в установленном положении. </w:t>
            </w:r>
            <w:r w:rsidRPr="00AD42C1">
              <w:rPr>
                <w:sz w:val="22"/>
                <w:szCs w:val="22"/>
              </w:rPr>
              <w:t>Шаг поворота –</w:t>
            </w:r>
            <w:r w:rsidR="003E619E" w:rsidRPr="00AD42C1">
              <w:rPr>
                <w:sz w:val="22"/>
                <w:szCs w:val="22"/>
              </w:rPr>
              <w:t xml:space="preserve"> </w:t>
            </w:r>
            <w:r w:rsidRPr="00AD42C1">
              <w:rPr>
                <w:sz w:val="22"/>
                <w:szCs w:val="22"/>
              </w:rPr>
              <w:t>10</w:t>
            </w:r>
            <w:r w:rsidR="00AD0B71" w:rsidRPr="00AD42C1">
              <w:rPr>
                <w:sz w:val="22"/>
                <w:szCs w:val="22"/>
              </w:rPr>
              <w:t xml:space="preserve"> </w:t>
            </w:r>
            <w:r w:rsidR="00DE4E90" w:rsidRPr="00AD42C1">
              <w:rPr>
                <w:sz w:val="22"/>
              </w:rPr>
              <w:t>°</w:t>
            </w:r>
            <w:r w:rsidRPr="00AD42C1">
              <w:rPr>
                <w:sz w:val="22"/>
                <w:szCs w:val="22"/>
              </w:rPr>
              <w:t xml:space="preserve">, максимальный угол </w:t>
            </w:r>
            <w:r w:rsidR="00AD0B71" w:rsidRPr="00AD42C1">
              <w:rPr>
                <w:sz w:val="22"/>
                <w:szCs w:val="22"/>
              </w:rPr>
              <w:t>–</w:t>
            </w:r>
            <w:r w:rsidRPr="00AD42C1">
              <w:rPr>
                <w:sz w:val="22"/>
                <w:szCs w:val="22"/>
              </w:rPr>
              <w:t xml:space="preserve"> 90</w:t>
            </w:r>
            <w:r w:rsidR="00AD0B71" w:rsidRPr="00AD42C1">
              <w:rPr>
                <w:sz w:val="22"/>
                <w:szCs w:val="22"/>
              </w:rPr>
              <w:t xml:space="preserve"> </w:t>
            </w:r>
            <w:r w:rsidR="00DE4E90" w:rsidRPr="00AD42C1">
              <w:rPr>
                <w:sz w:val="22"/>
              </w:rPr>
              <w:t>°</w:t>
            </w:r>
            <w:r w:rsidRPr="00AD42C1">
              <w:rPr>
                <w:sz w:val="22"/>
                <w:szCs w:val="22"/>
              </w:rPr>
              <w:t>; Поворот</w:t>
            </w:r>
            <w:r w:rsidRPr="00A177B5">
              <w:rPr>
                <w:sz w:val="22"/>
                <w:szCs w:val="22"/>
              </w:rPr>
              <w:t xml:space="preserve"> кулисы должен осуществиться с земли, без применения специального инструмента, силами одного специалиста;</w:t>
            </w:r>
          </w:p>
          <w:p w14:paraId="56D7F524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        7. Требования к конструкции напольной установки центральной части:</w:t>
            </w:r>
          </w:p>
          <w:p w14:paraId="35E440AB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конструкция должна обеспечивать надежное крепление монтажных модулей между собой;</w:t>
            </w:r>
          </w:p>
          <w:p w14:paraId="1091AAC1" w14:textId="77777777" w:rsidR="009654D9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конструкция должна быть выполнена из алюминия с нанесением порошкового покрытия черного цвета;</w:t>
            </w:r>
          </w:p>
          <w:p w14:paraId="45C8C5BF" w14:textId="2E71950D" w:rsidR="0070513B" w:rsidRPr="00A177B5" w:rsidRDefault="009654D9" w:rsidP="009654D9">
            <w:p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</w:t>
            </w:r>
            <w:r w:rsidRPr="00A177B5">
              <w:rPr>
                <w:sz w:val="22"/>
                <w:szCs w:val="22"/>
              </w:rPr>
              <w:tab/>
              <w:t>нижнее основание обязано иметь упоры и возможность регулировок, корректирующих неровность сцены и выставление всей конструкции в единый уровень (Конструкторское решение приложить в составе предложения в разделе 1);</w:t>
            </w:r>
          </w:p>
          <w:p w14:paraId="093E3539" w14:textId="77777777" w:rsidR="009654D9" w:rsidRPr="00A177B5" w:rsidRDefault="009654D9" w:rsidP="009654D9">
            <w:pPr>
              <w:pStyle w:val="a3"/>
              <w:ind w:firstLine="708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8. Требования по электропитанию</w:t>
            </w:r>
          </w:p>
          <w:p w14:paraId="328C743F" w14:textId="77777777" w:rsidR="009654D9" w:rsidRPr="00A177B5" w:rsidRDefault="009654D9" w:rsidP="009654D9">
            <w:pPr>
              <w:numPr>
                <w:ilvl w:val="0"/>
                <w:numId w:val="1"/>
              </w:numPr>
              <w:tabs>
                <w:tab w:val="clear" w:pos="1021"/>
              </w:tabs>
              <w:ind w:firstLine="0"/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Электропитание системы должно осуществляться от сети переменного тока в соответствии с расчетом электрических нагрузок;</w:t>
            </w:r>
          </w:p>
          <w:p w14:paraId="515452A0" w14:textId="77777777" w:rsidR="009654D9" w:rsidRPr="00A177B5" w:rsidRDefault="009654D9" w:rsidP="009654D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Электропитание должно быть построено на базе мобильных щитов (развернутое описание и принципиальную схему приложить в составе конкурсной документации в разделе 1);</w:t>
            </w:r>
          </w:p>
          <w:p w14:paraId="2AF2B7BE" w14:textId="77777777" w:rsidR="009654D9" w:rsidRPr="00A177B5" w:rsidRDefault="009654D9" w:rsidP="009654D9">
            <w:pPr>
              <w:pStyle w:val="a3"/>
              <w:ind w:left="680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9. Требования к комплекту сигнальных и питающих кабелей:</w:t>
            </w:r>
          </w:p>
          <w:p w14:paraId="3C7FB1EA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обязан обеспечивать подключение всех монтажных модулей к электропитанию и источнику видеосигнала;</w:t>
            </w:r>
          </w:p>
          <w:p w14:paraId="09D93933" w14:textId="46D3D68A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lastRenderedPageBreak/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обладать гидроизоляционной защитой от механических повреждений с эксплуатационном режимом окружающей среды от 0</w:t>
            </w:r>
            <w:r w:rsidR="00A22B46" w:rsidRPr="00A177B5">
              <w:rPr>
                <w:sz w:val="22"/>
              </w:rPr>
              <w:t>°</w:t>
            </w:r>
            <w:r w:rsidRPr="00A177B5">
              <w:rPr>
                <w:rFonts w:ascii="Times New Roman" w:eastAsia="Times New Roman" w:hAnsi="Times New Roman"/>
                <w:sz w:val="22"/>
              </w:rPr>
              <w:t>~ +50 ℃;</w:t>
            </w:r>
          </w:p>
          <w:p w14:paraId="6D740F2C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наличие резервных линий;</w:t>
            </w:r>
          </w:p>
          <w:p w14:paraId="059E3CDD" w14:textId="03780557" w:rsidR="0070513B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наличие маркировочных бирок.</w:t>
            </w:r>
          </w:p>
          <w:p w14:paraId="4016AD45" w14:textId="77777777" w:rsidR="009654D9" w:rsidRPr="00A177B5" w:rsidRDefault="009654D9" w:rsidP="009654D9">
            <w:pPr>
              <w:pStyle w:val="a3"/>
              <w:ind w:firstLine="584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10.Требования к системе управления</w:t>
            </w:r>
          </w:p>
          <w:p w14:paraId="410212BF" w14:textId="0F57F3E2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ab/>
              <w:t>Комплект системы управления должен представлять собой программно-аппаратный комплекс, позволяющий управление всем комплектом оборудования c функцией резервирования сигнала, также должен поддерживать и воспроизводить видеоинформацию любого вида с расширенным динамическим диапазоном и обеспечивать её качественную бесперебойную передачу на светодиодные экраны. Система управлени</w:t>
            </w:r>
            <w:r w:rsidR="00B1034E">
              <w:rPr>
                <w:rFonts w:ascii="Times New Roman" w:eastAsia="Times New Roman" w:hAnsi="Times New Roman"/>
                <w:sz w:val="22"/>
              </w:rPr>
              <w:t>я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представляет собой программно-аппаратный комплекс, состоящий из устройств приема-передачи данных, принимающих контрольных плат, управляющего контроллера (видеопроцессора), видеосервера с предустановленной лицензионной операционной системой и лицензионным программным обеспечением для создания и вывода контента на средство отображения информации. Развернутое описание и состав системы, с указанием наименования ПО для создания и вывода контента и конкретных моделей всех составных элементов, приложить в составе конкурсной документации.</w:t>
            </w:r>
          </w:p>
          <w:p w14:paraId="07960BB2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         10.1 Обязательные компоненты системы</w:t>
            </w:r>
          </w:p>
          <w:p w14:paraId="224B6B21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       видеопроцессор(-ы);</w:t>
            </w:r>
          </w:p>
          <w:p w14:paraId="4259A50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       видеосервер(-ы);</w:t>
            </w:r>
          </w:p>
          <w:p w14:paraId="041E02A6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управляющий(-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ие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) контроллер(-ы).</w:t>
            </w:r>
          </w:p>
          <w:p w14:paraId="0E5857C0" w14:textId="77777777" w:rsidR="009654D9" w:rsidRPr="00A177B5" w:rsidRDefault="009654D9" w:rsidP="009654D9">
            <w:pPr>
              <w:pStyle w:val="a3"/>
              <w:ind w:firstLine="584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10.2 Требования к видеопроцессору:</w:t>
            </w:r>
          </w:p>
          <w:p w14:paraId="71A4F845" w14:textId="77777777" w:rsidR="0070513B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–       наличие поддержки вывода информации от внешних источников. </w:t>
            </w:r>
          </w:p>
          <w:p w14:paraId="6E2B1220" w14:textId="2F03FDE1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–       поддержка отображения </w:t>
            </w:r>
            <w:r w:rsidR="00AD0B71">
              <w:rPr>
                <w:rFonts w:ascii="Times New Roman" w:eastAsia="Times New Roman" w:hAnsi="Times New Roman"/>
                <w:sz w:val="22"/>
              </w:rPr>
              <w:t>не менее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4 окон с регулируемыми положениями и размерами каждого из них;</w:t>
            </w:r>
          </w:p>
          <w:p w14:paraId="05634A5E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       бесшовное переключение любого источника входного сигнала;</w:t>
            </w:r>
          </w:p>
          <w:p w14:paraId="4D28ABA0" w14:textId="5E42913F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–       поддержка входного разрешения </w:t>
            </w:r>
            <w:r w:rsidR="00AD0B71">
              <w:rPr>
                <w:rFonts w:ascii="Times New Roman" w:eastAsia="Times New Roman" w:hAnsi="Times New Roman"/>
                <w:sz w:val="22"/>
              </w:rPr>
              <w:t xml:space="preserve">не </w:t>
            </w:r>
            <w:r w:rsidR="00AD0B71" w:rsidRPr="00AD42C1">
              <w:rPr>
                <w:rFonts w:ascii="Times New Roman" w:eastAsia="Times New Roman" w:hAnsi="Times New Roman"/>
                <w:sz w:val="22"/>
              </w:rPr>
              <w:t>менее</w:t>
            </w:r>
            <w:r w:rsidRPr="00AD42C1">
              <w:rPr>
                <w:rFonts w:ascii="Times New Roman" w:eastAsia="Times New Roman" w:hAnsi="Times New Roman"/>
                <w:sz w:val="22"/>
              </w:rPr>
              <w:t xml:space="preserve"> 4К;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</w:t>
            </w:r>
          </w:p>
          <w:p w14:paraId="2C4CEACC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       совместимость с управляющим контроллером;</w:t>
            </w:r>
          </w:p>
          <w:p w14:paraId="1DD86D80" w14:textId="77777777" w:rsidR="009654D9" w:rsidRPr="00A177B5" w:rsidRDefault="009654D9" w:rsidP="009654D9">
            <w:pPr>
              <w:suppressAutoHyphens/>
              <w:ind w:firstLine="708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10.3 Требования к управляющему контроллеру:</w:t>
            </w:r>
          </w:p>
          <w:p w14:paraId="12ED95BA" w14:textId="77777777" w:rsidR="009654D9" w:rsidRPr="00A177B5" w:rsidRDefault="009654D9" w:rsidP="009654D9">
            <w:pPr>
              <w:tabs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–        наличие требуемого количества портов для вывода видеосигнала на светодиодное полотно; </w:t>
            </w:r>
          </w:p>
          <w:p w14:paraId="3F95CC53" w14:textId="77777777" w:rsidR="009654D9" w:rsidRPr="00A177B5" w:rsidRDefault="009654D9" w:rsidP="009654D9">
            <w:pPr>
              <w:tabs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        возможность работы с 40 млн. пикселей;</w:t>
            </w:r>
          </w:p>
          <w:p w14:paraId="70CC5821" w14:textId="77777777" w:rsidR="009654D9" w:rsidRPr="00A177B5" w:rsidRDefault="009654D9" w:rsidP="009654D9">
            <w:pPr>
              <w:tabs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 xml:space="preserve">–        возможность работы с 4 слоями в разрешении 4К и 16 слоями в разрешении 2К; </w:t>
            </w:r>
          </w:p>
          <w:p w14:paraId="6A5DCADE" w14:textId="77777777" w:rsidR="009654D9" w:rsidRPr="00A177B5" w:rsidRDefault="009654D9" w:rsidP="009654D9">
            <w:pPr>
              <w:tabs>
                <w:tab w:val="left" w:pos="993"/>
              </w:tabs>
              <w:suppressAutoHyphens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–       полная совместимость с видеопроцессором;</w:t>
            </w:r>
          </w:p>
          <w:p w14:paraId="2B3CA19B" w14:textId="77777777" w:rsidR="009654D9" w:rsidRPr="00A177B5" w:rsidRDefault="009654D9" w:rsidP="009654D9">
            <w:pPr>
              <w:tabs>
                <w:tab w:val="left" w:pos="993"/>
              </w:tabs>
              <w:suppressAutoHyphens/>
              <w:ind w:firstLine="726"/>
              <w:rPr>
                <w:sz w:val="22"/>
                <w:szCs w:val="22"/>
              </w:rPr>
            </w:pPr>
            <w:r w:rsidRPr="00A177B5">
              <w:rPr>
                <w:sz w:val="22"/>
                <w:szCs w:val="22"/>
              </w:rPr>
              <w:t>10.4 Требования к видеосерверу:</w:t>
            </w:r>
          </w:p>
          <w:p w14:paraId="501093EB" w14:textId="47DA4D1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видео выходы:</w:t>
            </w:r>
            <w:r w:rsidR="00A22B4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DP 1.2, DVI; </w:t>
            </w:r>
          </w:p>
          <w:p w14:paraId="27078BB1" w14:textId="37302825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поддержка разрешени</w:t>
            </w:r>
            <w:r w:rsidR="0070513B">
              <w:rPr>
                <w:rFonts w:ascii="Times New Roman" w:eastAsia="Times New Roman" w:hAnsi="Times New Roman"/>
                <w:sz w:val="22"/>
              </w:rPr>
              <w:t>я</w:t>
            </w:r>
            <w:r w:rsidRPr="00A177B5">
              <w:rPr>
                <w:rFonts w:ascii="Times New Roman" w:eastAsia="Times New Roman" w:hAnsi="Times New Roman"/>
                <w:sz w:val="22"/>
              </w:rPr>
              <w:t>: не хуже 4К;</w:t>
            </w:r>
          </w:p>
          <w:p w14:paraId="6786DFAA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поддержка разветвителей видеосигнала;</w:t>
            </w:r>
          </w:p>
          <w:p w14:paraId="3C3F58D8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видеовыходы для рабочей области с программным обеспечением для создания и вывода контента на средство отображения информации: не менее 2 DVI;</w:t>
            </w:r>
          </w:p>
          <w:p w14:paraId="6540395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видеосервер должен обеспечивать единовременную работу 6 (шести) отдельных областей для наполнения контента и последующего управления;</w:t>
            </w:r>
          </w:p>
          <w:p w14:paraId="6BE5E8B8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видеосервер должен обеспечивать возможность работы с 16 видео слоями для каждой из областей;</w:t>
            </w:r>
          </w:p>
          <w:p w14:paraId="6E1DDAAB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системный диск: не менее 500Гб SSD;</w:t>
            </w:r>
          </w:p>
          <w:p w14:paraId="0A5ACDD5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размер диска для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медиафайлов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: не менее 500Гб;</w:t>
            </w:r>
          </w:p>
          <w:p w14:paraId="589713A8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скорость диска для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медиафайлов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: не менее 500 Мб/с;</w:t>
            </w:r>
          </w:p>
          <w:p w14:paraId="76A2013E" w14:textId="4D80F080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процессор, количество частот не менее 4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GHz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;</w:t>
            </w:r>
          </w:p>
          <w:p w14:paraId="5BEEBBC4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lastRenderedPageBreak/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предустановленная операционная система (с наличием лицензии);</w:t>
            </w:r>
          </w:p>
          <w:p w14:paraId="70A63F58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предустановленное программное обеспечение для создания и вывода контента на средство отображения информации (с наличием лицензии);</w:t>
            </w:r>
          </w:p>
          <w:p w14:paraId="34D8F773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поддержка лицензии ПО для создания и вывода контента на аппаратном уровне;</w:t>
            </w:r>
          </w:p>
          <w:p w14:paraId="0299C096" w14:textId="63C69DFD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оперативная память не менее 16 </w:t>
            </w:r>
            <w:r w:rsidR="00A22B46">
              <w:rPr>
                <w:rFonts w:ascii="Times New Roman" w:eastAsia="Times New Roman" w:hAnsi="Times New Roman"/>
                <w:sz w:val="22"/>
              </w:rPr>
              <w:t>Г</w:t>
            </w:r>
            <w:r w:rsidRPr="00A177B5">
              <w:rPr>
                <w:rFonts w:ascii="Times New Roman" w:eastAsia="Times New Roman" w:hAnsi="Times New Roman"/>
                <w:sz w:val="22"/>
              </w:rPr>
              <w:t>б., DDR4;</w:t>
            </w:r>
          </w:p>
          <w:p w14:paraId="5F7DEAB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аудиовход / аудиовыход –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Stereo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 1/8″;</w:t>
            </w:r>
          </w:p>
          <w:p w14:paraId="7CA37A53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поддержка резервирования и восстановления информации.</w:t>
            </w:r>
          </w:p>
          <w:p w14:paraId="2698CA4D" w14:textId="77777777" w:rsidR="009654D9" w:rsidRPr="00A177B5" w:rsidRDefault="009654D9" w:rsidP="009654D9">
            <w:pPr>
              <w:pStyle w:val="a3"/>
              <w:ind w:firstLine="584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10.5 Требования к программному обеспечению для создания и вывода контента на средство отображения информации:</w:t>
            </w:r>
          </w:p>
          <w:p w14:paraId="4E95A119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 должно быть совместимо с поставляемым средством отображения информации;</w:t>
            </w:r>
          </w:p>
          <w:p w14:paraId="5D520D9A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 должно иметь возможность создания контента для последующего отображения на средстве отображения информации;</w:t>
            </w:r>
          </w:p>
          <w:p w14:paraId="2FE0BEC3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 должно иметь возможность предварительного просмотра контента на рабочем месте оператора перед выводом на средство отображения информации;</w:t>
            </w:r>
          </w:p>
          <w:p w14:paraId="5C03154E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 иметь возможность отправки всех заранее подготовленных сценариев на средство отображения информации;</w:t>
            </w:r>
          </w:p>
          <w:p w14:paraId="7D5542B3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 должно быть разработано и предустановлено предприятием изготовителем видеосервера;</w:t>
            </w:r>
          </w:p>
          <w:p w14:paraId="4AECC669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обязано иметь возможность в реальном времени централизованно управлять компонентами системы и обмениваться данными со всеми устройствами в локальной сети;</w:t>
            </w:r>
          </w:p>
          <w:p w14:paraId="78848DDF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главный экран оболочки ПО обязан иметь не менее шести наиболее распространенных действий в виде фиксированных кнопок:</w:t>
            </w:r>
          </w:p>
          <w:p w14:paraId="10439B27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1. Страница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миксов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 (открывает слои и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миксы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 по умолчанию)</w:t>
            </w:r>
          </w:p>
          <w:p w14:paraId="0CA3D374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2. Страница видовых экранов (открывает страницу видовых экранов по умолчанию).</w:t>
            </w:r>
          </w:p>
          <w:p w14:paraId="03F3CA08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3. Визуализатор (Открывает встроенный 3D-визуализатор).</w:t>
            </w:r>
          </w:p>
          <w:p w14:paraId="3A9A53EC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4. Медиа-страница (Открывает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медиаменеджер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 xml:space="preserve">. Используется для работы со всеми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медиафайлами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, управления картой мультимедиа и синхронизации мультимедиа между системами).</w:t>
            </w:r>
          </w:p>
          <w:p w14:paraId="4D92555B" w14:textId="55C8CBB4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5. Страница выходных сигналов (Открывает диспетчер выходных сигналов. Используется для настройки количеств</w:t>
            </w:r>
            <w:r w:rsidR="0070513B">
              <w:rPr>
                <w:rFonts w:ascii="Times New Roman" w:eastAsia="Times New Roman" w:hAnsi="Times New Roman"/>
                <w:sz w:val="22"/>
              </w:rPr>
              <w:t>а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используемых </w:t>
            </w:r>
            <w:proofErr w:type="spellStart"/>
            <w:r w:rsidRPr="00A177B5">
              <w:rPr>
                <w:rFonts w:ascii="Times New Roman" w:eastAsia="Times New Roman" w:hAnsi="Times New Roman"/>
                <w:sz w:val="22"/>
              </w:rPr>
              <w:t>миксов</w:t>
            </w:r>
            <w:proofErr w:type="spellEnd"/>
            <w:r w:rsidRPr="00A177B5">
              <w:rPr>
                <w:rFonts w:ascii="Times New Roman" w:eastAsia="Times New Roman" w:hAnsi="Times New Roman"/>
                <w:sz w:val="22"/>
              </w:rPr>
              <w:t>, слоев и определения для них требуемых выходных сигналов).</w:t>
            </w:r>
          </w:p>
          <w:p w14:paraId="01E16EFC" w14:textId="20D0A3F5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6. Страница </w:t>
            </w:r>
            <w:r w:rsidRPr="00C0423A">
              <w:rPr>
                <w:rFonts w:ascii="Times New Roman" w:eastAsia="Times New Roman" w:hAnsi="Times New Roman"/>
                <w:sz w:val="22"/>
              </w:rPr>
              <w:t>конфигурации</w:t>
            </w:r>
            <w:r w:rsidR="0001298B" w:rsidRPr="00C0423A">
              <w:rPr>
                <w:rFonts w:ascii="Times New Roman" w:eastAsia="Times New Roman" w:hAnsi="Times New Roman"/>
                <w:sz w:val="22"/>
              </w:rPr>
              <w:t xml:space="preserve"> (Открывает хост-менеджер. Используется для запуска и остановки компонентов)</w:t>
            </w:r>
            <w:r w:rsidR="00C0423A" w:rsidRPr="00C0423A">
              <w:rPr>
                <w:rFonts w:ascii="Times New Roman" w:eastAsia="Times New Roman" w:hAnsi="Times New Roman"/>
                <w:sz w:val="22"/>
              </w:rPr>
              <w:t>:</w:t>
            </w:r>
          </w:p>
          <w:p w14:paraId="406B74BE" w14:textId="70122B58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должн</w:t>
            </w:r>
            <w:r w:rsidR="0070513B">
              <w:rPr>
                <w:rFonts w:ascii="Times New Roman" w:eastAsia="Times New Roman" w:hAnsi="Times New Roman"/>
                <w:sz w:val="22"/>
              </w:rPr>
              <w:t>а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иметь расширенные параметры запуска;</w:t>
            </w:r>
          </w:p>
          <w:p w14:paraId="756A6388" w14:textId="3CCDB739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должн</w:t>
            </w:r>
            <w:r w:rsidR="0070513B">
              <w:rPr>
                <w:rFonts w:ascii="Times New Roman" w:eastAsia="Times New Roman" w:hAnsi="Times New Roman"/>
                <w:sz w:val="22"/>
              </w:rPr>
              <w:t>а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иметь настройки </w:t>
            </w:r>
            <w:r w:rsidR="0070513B">
              <w:rPr>
                <w:rFonts w:ascii="Times New Roman" w:eastAsia="Times New Roman" w:hAnsi="Times New Roman"/>
                <w:sz w:val="22"/>
              </w:rPr>
              <w:t>для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создания пользовательского интерфейса;</w:t>
            </w:r>
          </w:p>
          <w:p w14:paraId="0D794654" w14:textId="303DC1E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должн</w:t>
            </w:r>
            <w:r w:rsidR="0070513B">
              <w:rPr>
                <w:rFonts w:ascii="Times New Roman" w:eastAsia="Times New Roman" w:hAnsi="Times New Roman"/>
                <w:sz w:val="22"/>
              </w:rPr>
              <w:t>а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иметь элементы управления слоями;</w:t>
            </w:r>
          </w:p>
          <w:p w14:paraId="008BC9FA" w14:textId="7EC0BFFF" w:rsidR="009654D9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должн</w:t>
            </w:r>
            <w:r w:rsidR="0070513B">
              <w:rPr>
                <w:rFonts w:ascii="Times New Roman" w:eastAsia="Times New Roman" w:hAnsi="Times New Roman"/>
                <w:sz w:val="22"/>
              </w:rPr>
              <w:t>а</w:t>
            </w:r>
            <w:r w:rsidRPr="00A177B5">
              <w:rPr>
                <w:rFonts w:ascii="Times New Roman" w:eastAsia="Times New Roman" w:hAnsi="Times New Roman"/>
                <w:sz w:val="22"/>
              </w:rPr>
              <w:t xml:space="preserve"> иметь режим высокой производительности;</w:t>
            </w:r>
          </w:p>
          <w:p w14:paraId="47C462FE" w14:textId="77777777" w:rsidR="009654D9" w:rsidRPr="00A177B5" w:rsidRDefault="009654D9" w:rsidP="009654D9">
            <w:pPr>
              <w:pStyle w:val="a3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 xml:space="preserve">11. Комплект поставки: </w:t>
            </w:r>
          </w:p>
          <w:p w14:paraId="54167BA5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светодиодное полотно (монтажные модули) – 1 комплект;</w:t>
            </w:r>
          </w:p>
          <w:p w14:paraId="7D924CD1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система управления – 1 комплект;</w:t>
            </w:r>
          </w:p>
          <w:p w14:paraId="7099F2FF" w14:textId="55A7E4BA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конструкция для подвеса</w:t>
            </w:r>
            <w:r w:rsidR="00A22B46">
              <w:rPr>
                <w:rFonts w:ascii="Times New Roman" w:eastAsia="Times New Roman" w:hAnsi="Times New Roman"/>
                <w:sz w:val="22"/>
              </w:rPr>
              <w:t xml:space="preserve"> </w:t>
            </w:r>
            <w:r w:rsidRPr="00A177B5">
              <w:rPr>
                <w:rFonts w:ascii="Times New Roman" w:eastAsia="Times New Roman" w:hAnsi="Times New Roman"/>
                <w:sz w:val="22"/>
              </w:rPr>
              <w:t>– 1 комплект;</w:t>
            </w:r>
          </w:p>
          <w:p w14:paraId="5D0C1141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конструкция напольной установки– 1 комплект;</w:t>
            </w:r>
          </w:p>
          <w:p w14:paraId="32FEC4C1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соединительные информационные и силовые кабели – </w:t>
            </w:r>
            <w:r w:rsidRPr="00A177B5">
              <w:rPr>
                <w:rFonts w:ascii="Times New Roman" w:eastAsia="Times New Roman" w:hAnsi="Times New Roman"/>
                <w:sz w:val="22"/>
              </w:rPr>
              <w:lastRenderedPageBreak/>
              <w:t>1 комплект;</w:t>
            </w:r>
          </w:p>
          <w:p w14:paraId="72CEE74B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>транспортировочные кейсы – 1 комплект;</w:t>
            </w:r>
          </w:p>
          <w:p w14:paraId="068C1785" w14:textId="77777777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ЗИП (3 % соотношения запасных частей к количеству поставляемых узлов светодиодного полотна); </w:t>
            </w:r>
          </w:p>
          <w:p w14:paraId="5096C714" w14:textId="55C200D1" w:rsidR="009654D9" w:rsidRPr="00A177B5" w:rsidRDefault="009654D9" w:rsidP="009654D9">
            <w:pPr>
              <w:pStyle w:val="a3"/>
              <w:jc w:val="both"/>
              <w:rPr>
                <w:rFonts w:ascii="Times New Roman" w:eastAsia="Times New Roman" w:hAnsi="Times New Roman"/>
                <w:sz w:val="22"/>
              </w:rPr>
            </w:pPr>
            <w:r w:rsidRPr="00A177B5">
              <w:rPr>
                <w:rFonts w:ascii="Times New Roman" w:eastAsia="Times New Roman" w:hAnsi="Times New Roman"/>
                <w:sz w:val="22"/>
              </w:rPr>
              <w:t>–</w:t>
            </w:r>
            <w:r w:rsidRPr="00A177B5">
              <w:rPr>
                <w:rFonts w:ascii="Times New Roman" w:eastAsia="Times New Roman" w:hAnsi="Times New Roman"/>
                <w:sz w:val="22"/>
              </w:rPr>
              <w:tab/>
              <w:t xml:space="preserve">эксплуатационная и разрешительная документация на русском </w:t>
            </w:r>
            <w:r w:rsidR="0070513B">
              <w:rPr>
                <w:rFonts w:ascii="Times New Roman" w:eastAsia="Times New Roman" w:hAnsi="Times New Roman"/>
                <w:sz w:val="22"/>
              </w:rPr>
              <w:t xml:space="preserve">(белорусском) </w:t>
            </w:r>
            <w:r w:rsidRPr="00A177B5">
              <w:rPr>
                <w:rFonts w:ascii="Times New Roman" w:eastAsia="Times New Roman" w:hAnsi="Times New Roman"/>
                <w:sz w:val="22"/>
              </w:rPr>
              <w:t>языке – комплект.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03A0F" w14:textId="6B421CDF" w:rsidR="009654D9" w:rsidRPr="00A177B5" w:rsidRDefault="009654D9" w:rsidP="001B1BFC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шт</w:t>
            </w:r>
            <w:proofErr w:type="spell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A02B96" w14:textId="625A8E39" w:rsidR="009654D9" w:rsidRPr="00A177B5" w:rsidRDefault="009654D9" w:rsidP="001B1BFC">
            <w:pPr>
              <w:jc w:val="righ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391CC9DC" w14:textId="77777777" w:rsidR="0070513B" w:rsidRDefault="0070513B" w:rsidP="0040535B">
      <w:pPr>
        <w:rPr>
          <w:b/>
          <w:bCs/>
          <w:sz w:val="22"/>
          <w:szCs w:val="22"/>
        </w:rPr>
      </w:pPr>
    </w:p>
    <w:p w14:paraId="4AA4790A" w14:textId="39958BB1" w:rsidR="0040535B" w:rsidRPr="00A177B5" w:rsidRDefault="0040535B" w:rsidP="0040535B">
      <w:pPr>
        <w:rPr>
          <w:b/>
          <w:bCs/>
          <w:sz w:val="22"/>
          <w:szCs w:val="22"/>
        </w:rPr>
      </w:pPr>
      <w:r w:rsidRPr="00A177B5">
        <w:rPr>
          <w:b/>
          <w:bCs/>
          <w:sz w:val="22"/>
          <w:szCs w:val="22"/>
        </w:rPr>
        <w:t>Общие требования:</w:t>
      </w:r>
    </w:p>
    <w:p w14:paraId="22C462C8" w14:textId="77777777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>- наличие поддержки производителя на весь срок службы (поставка запасных частей и ремонт);</w:t>
      </w:r>
    </w:p>
    <w:p w14:paraId="630E4694" w14:textId="09D0952C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>- гарантийный срок</w:t>
      </w:r>
      <w:r w:rsidR="00CA4685">
        <w:rPr>
          <w:sz w:val="22"/>
          <w:szCs w:val="22"/>
        </w:rPr>
        <w:t>:</w:t>
      </w:r>
      <w:r w:rsidR="00CA4685" w:rsidRPr="00CA4685">
        <w:t xml:space="preserve"> </w:t>
      </w:r>
      <w:r w:rsidR="00CA4685" w:rsidRPr="00CA4685">
        <w:rPr>
          <w:sz w:val="22"/>
          <w:szCs w:val="22"/>
        </w:rPr>
        <w:t>динамический задник сцены</w:t>
      </w:r>
      <w:r w:rsidRPr="00A177B5">
        <w:rPr>
          <w:sz w:val="22"/>
          <w:szCs w:val="22"/>
        </w:rPr>
        <w:t xml:space="preserve"> - не менее 36 мес</w:t>
      </w:r>
      <w:r w:rsidR="00CA4685">
        <w:rPr>
          <w:sz w:val="22"/>
          <w:szCs w:val="22"/>
        </w:rPr>
        <w:t>. с даты поставки товара</w:t>
      </w:r>
      <w:r w:rsidRPr="00A177B5">
        <w:rPr>
          <w:sz w:val="22"/>
          <w:szCs w:val="22"/>
        </w:rPr>
        <w:t xml:space="preserve">; </w:t>
      </w:r>
      <w:r w:rsidR="00CA4685" w:rsidRPr="00CA4685">
        <w:rPr>
          <w:sz w:val="22"/>
          <w:szCs w:val="22"/>
        </w:rPr>
        <w:t xml:space="preserve">остальное оборудование </w:t>
      </w:r>
      <w:r w:rsidR="00CA4685">
        <w:rPr>
          <w:sz w:val="22"/>
          <w:szCs w:val="22"/>
        </w:rPr>
        <w:t xml:space="preserve"> - </w:t>
      </w:r>
      <w:r w:rsidRPr="00A177B5">
        <w:rPr>
          <w:sz w:val="22"/>
          <w:szCs w:val="22"/>
        </w:rPr>
        <w:t xml:space="preserve">не менее 12 мес. </w:t>
      </w:r>
      <w:r w:rsidR="00CA4685">
        <w:rPr>
          <w:sz w:val="22"/>
          <w:szCs w:val="22"/>
        </w:rPr>
        <w:t>с даты поставки товара</w:t>
      </w:r>
      <w:r w:rsidR="00DE4E90">
        <w:rPr>
          <w:sz w:val="22"/>
          <w:szCs w:val="22"/>
        </w:rPr>
        <w:t>;</w:t>
      </w:r>
    </w:p>
    <w:p w14:paraId="35B69740" w14:textId="7A33A503" w:rsidR="0040535B" w:rsidRPr="00A177B5" w:rsidRDefault="0040535B" w:rsidP="00DE4E90">
      <w:pPr>
        <w:jc w:val="both"/>
        <w:rPr>
          <w:sz w:val="22"/>
          <w:szCs w:val="22"/>
        </w:rPr>
      </w:pPr>
      <w:r w:rsidRPr="00C0423A">
        <w:rPr>
          <w:sz w:val="22"/>
          <w:szCs w:val="22"/>
        </w:rPr>
        <w:t xml:space="preserve">- срок службы </w:t>
      </w:r>
      <w:r w:rsidR="00CA4685">
        <w:rPr>
          <w:sz w:val="22"/>
          <w:szCs w:val="22"/>
        </w:rPr>
        <w:t>- не менее 5 лет с даты поставки товара</w:t>
      </w:r>
      <w:r w:rsidRPr="00C0423A">
        <w:rPr>
          <w:sz w:val="22"/>
          <w:szCs w:val="22"/>
        </w:rPr>
        <w:t>;</w:t>
      </w:r>
    </w:p>
    <w:p w14:paraId="38D532EA" w14:textId="77777777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>- доставка оборудования и материалов на объект;</w:t>
      </w:r>
    </w:p>
    <w:p w14:paraId="3CB7E1E9" w14:textId="604B2220" w:rsidR="0070513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>- установка конструкций и оборудования;</w:t>
      </w:r>
    </w:p>
    <w:p w14:paraId="6A384AAB" w14:textId="77777777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>- информационное и силовое подключение экрана;</w:t>
      </w:r>
    </w:p>
    <w:p w14:paraId="0C956BEC" w14:textId="77777777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 xml:space="preserve">- пуско-наладка; </w:t>
      </w:r>
    </w:p>
    <w:p w14:paraId="5B5A027E" w14:textId="060FD4B7" w:rsidR="0040535B" w:rsidRPr="00A177B5" w:rsidRDefault="0040535B" w:rsidP="00DE4E90">
      <w:pPr>
        <w:jc w:val="both"/>
        <w:rPr>
          <w:sz w:val="22"/>
          <w:szCs w:val="22"/>
        </w:rPr>
      </w:pPr>
      <w:r w:rsidRPr="00A177B5">
        <w:rPr>
          <w:sz w:val="22"/>
          <w:szCs w:val="22"/>
        </w:rPr>
        <w:t xml:space="preserve">- инструктаж работников заказчика </w:t>
      </w:r>
      <w:r w:rsidR="003020DA">
        <w:rPr>
          <w:sz w:val="22"/>
          <w:szCs w:val="22"/>
        </w:rPr>
        <w:t xml:space="preserve">по </w:t>
      </w:r>
      <w:r w:rsidRPr="00A177B5">
        <w:rPr>
          <w:sz w:val="22"/>
          <w:szCs w:val="22"/>
        </w:rPr>
        <w:t xml:space="preserve">работе с оборудованием; </w:t>
      </w:r>
    </w:p>
    <w:p w14:paraId="5730F298" w14:textId="77777777" w:rsidR="0040535B" w:rsidRPr="00510B08" w:rsidRDefault="0040535B" w:rsidP="00DE4E90">
      <w:pPr>
        <w:jc w:val="both"/>
        <w:rPr>
          <w:b/>
          <w:sz w:val="22"/>
          <w:szCs w:val="22"/>
        </w:rPr>
      </w:pPr>
      <w:r w:rsidRPr="00510B08">
        <w:rPr>
          <w:b/>
          <w:sz w:val="22"/>
          <w:szCs w:val="22"/>
        </w:rPr>
        <w:t>- оборудование должно быть новое (не было в употреблении, ремонте, в том числе не было восстановлено, не была осуществлена замена составных частей, не были восстановлены потребительские свойства).</w:t>
      </w:r>
    </w:p>
    <w:p w14:paraId="0BD78E22" w14:textId="77777777" w:rsidR="0040535B" w:rsidRPr="00A177B5" w:rsidRDefault="0040535B" w:rsidP="0040535B">
      <w:pPr>
        <w:rPr>
          <w:sz w:val="22"/>
          <w:szCs w:val="22"/>
        </w:rPr>
      </w:pPr>
    </w:p>
    <w:p w14:paraId="6E1376DC" w14:textId="04880085" w:rsidR="00170E30" w:rsidRPr="00A177B5" w:rsidRDefault="00170E30" w:rsidP="006351D0">
      <w:pPr>
        <w:rPr>
          <w:sz w:val="22"/>
          <w:szCs w:val="22"/>
        </w:rPr>
      </w:pPr>
    </w:p>
    <w:sectPr w:rsidR="00170E30" w:rsidRPr="00A177B5" w:rsidSect="0070513B">
      <w:pgSz w:w="11906" w:h="16838"/>
      <w:pgMar w:top="568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97B47292"/>
    <w:lvl w:ilvl="0" w:tplc="6BFAC9D0">
      <w:start w:val="1"/>
      <w:numFmt w:val="bullet"/>
      <w:lvlText w:val="–"/>
      <w:lvlJc w:val="left"/>
      <w:pPr>
        <w:tabs>
          <w:tab w:val="left" w:pos="1021"/>
        </w:tabs>
        <w:ind w:left="0" w:firstLine="68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5B"/>
    <w:rsid w:val="0001298B"/>
    <w:rsid w:val="00101D6F"/>
    <w:rsid w:val="00170E30"/>
    <w:rsid w:val="001B1BFC"/>
    <w:rsid w:val="001B626E"/>
    <w:rsid w:val="00227002"/>
    <w:rsid w:val="002B710B"/>
    <w:rsid w:val="003020DA"/>
    <w:rsid w:val="00323EBE"/>
    <w:rsid w:val="00352E00"/>
    <w:rsid w:val="0037307B"/>
    <w:rsid w:val="0038491C"/>
    <w:rsid w:val="003E619E"/>
    <w:rsid w:val="0040535B"/>
    <w:rsid w:val="004A358E"/>
    <w:rsid w:val="00510B08"/>
    <w:rsid w:val="005A135E"/>
    <w:rsid w:val="005A612C"/>
    <w:rsid w:val="005B7971"/>
    <w:rsid w:val="00622D30"/>
    <w:rsid w:val="0062645F"/>
    <w:rsid w:val="006351D0"/>
    <w:rsid w:val="0064550E"/>
    <w:rsid w:val="00692F11"/>
    <w:rsid w:val="0070513B"/>
    <w:rsid w:val="007A5071"/>
    <w:rsid w:val="007F2A4B"/>
    <w:rsid w:val="009654D9"/>
    <w:rsid w:val="009B32D0"/>
    <w:rsid w:val="009D23F3"/>
    <w:rsid w:val="009D514E"/>
    <w:rsid w:val="00A177B5"/>
    <w:rsid w:val="00A22B46"/>
    <w:rsid w:val="00A31A65"/>
    <w:rsid w:val="00A81458"/>
    <w:rsid w:val="00AD0B71"/>
    <w:rsid w:val="00AD42C1"/>
    <w:rsid w:val="00B1034E"/>
    <w:rsid w:val="00B73E1F"/>
    <w:rsid w:val="00BB3F0D"/>
    <w:rsid w:val="00BB7DAA"/>
    <w:rsid w:val="00BC485D"/>
    <w:rsid w:val="00BF5AD8"/>
    <w:rsid w:val="00C0305D"/>
    <w:rsid w:val="00C0423A"/>
    <w:rsid w:val="00C12D4C"/>
    <w:rsid w:val="00C148B2"/>
    <w:rsid w:val="00CA4685"/>
    <w:rsid w:val="00DB3BE8"/>
    <w:rsid w:val="00DE4E90"/>
    <w:rsid w:val="00F15392"/>
    <w:rsid w:val="00F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5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B"/>
    <w:pPr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35B"/>
    <w:pPr>
      <w:spacing w:after="0" w:line="240" w:lineRule="auto"/>
    </w:pPr>
    <w:rPr>
      <w:rFonts w:ascii="Calibri" w:eastAsia="Calibri" w:hAnsi="Calibri" w:cs="Times New Roman"/>
      <w:kern w:val="0"/>
      <w:sz w:val="21"/>
      <w:lang w:eastAsia="zh-CN"/>
      <w14:ligatures w14:val="none"/>
    </w:rPr>
  </w:style>
  <w:style w:type="table" w:styleId="a4">
    <w:name w:val="Table Grid"/>
    <w:basedOn w:val="a1"/>
    <w:uiPriority w:val="39"/>
    <w:rsid w:val="004053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A22B46"/>
    <w:rPr>
      <w:rFonts w:ascii="Times New Roman" w:hAnsi="Times New Roman" w:cs="Times New Roman"/>
      <w:spacing w:val="5"/>
      <w:sz w:val="27"/>
      <w:szCs w:val="27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B"/>
    <w:pPr>
      <w:spacing w:after="0" w:line="240" w:lineRule="auto"/>
    </w:pPr>
    <w:rPr>
      <w:rFonts w:eastAsia="Times New Roman" w:cs="Times New Roman"/>
      <w:kern w:val="0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35B"/>
    <w:pPr>
      <w:spacing w:after="0" w:line="240" w:lineRule="auto"/>
    </w:pPr>
    <w:rPr>
      <w:rFonts w:ascii="Calibri" w:eastAsia="Calibri" w:hAnsi="Calibri" w:cs="Times New Roman"/>
      <w:kern w:val="0"/>
      <w:sz w:val="21"/>
      <w:lang w:eastAsia="zh-CN"/>
      <w14:ligatures w14:val="none"/>
    </w:rPr>
  </w:style>
  <w:style w:type="table" w:styleId="a4">
    <w:name w:val="Table Grid"/>
    <w:basedOn w:val="a1"/>
    <w:uiPriority w:val="39"/>
    <w:rsid w:val="004053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31A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rsid w:val="00A22B46"/>
    <w:rPr>
      <w:rFonts w:ascii="Times New Roman" w:hAnsi="Times New Roman" w:cs="Times New Roman"/>
      <w:spacing w:val="5"/>
      <w:sz w:val="27"/>
      <w:szCs w:val="2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EF35-4D3C-420F-80D8-08A11BA9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4414</Words>
  <Characters>25162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Весёлкина</dc:creator>
  <cp:keywords/>
  <dc:description/>
  <cp:lastModifiedBy>user</cp:lastModifiedBy>
  <cp:revision>7</cp:revision>
  <cp:lastPrinted>2023-07-05T11:32:00Z</cp:lastPrinted>
  <dcterms:created xsi:type="dcterms:W3CDTF">2023-06-28T12:47:00Z</dcterms:created>
  <dcterms:modified xsi:type="dcterms:W3CDTF">2023-08-02T13:16:00Z</dcterms:modified>
</cp:coreProperties>
</file>