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1160" w:rsidRDefault="00E336F7">
      <w:pPr>
        <w:pStyle w:val="ConsPlusNonformat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</w:t>
      </w:r>
    </w:p>
    <w:p w:rsidR="000F1160" w:rsidRPr="00D56045" w:rsidRDefault="00E336F7">
      <w:pPr>
        <w:pStyle w:val="ConsPlusNonformat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D56045">
        <w:rPr>
          <w:rFonts w:ascii="Times New Roman" w:hAnsi="Times New Roman" w:cs="Times New Roman"/>
          <w:sz w:val="28"/>
          <w:szCs w:val="28"/>
        </w:rPr>
        <w:t>N 2-22/</w:t>
      </w:r>
      <w:r w:rsidR="00190C7F" w:rsidRPr="00D56045">
        <w:rPr>
          <w:rFonts w:ascii="Times New Roman" w:hAnsi="Times New Roman" w:cs="Times New Roman"/>
          <w:sz w:val="28"/>
          <w:szCs w:val="28"/>
        </w:rPr>
        <w:t>09-</w:t>
      </w:r>
      <w:r w:rsidR="002D5AB3" w:rsidRPr="00D56045">
        <w:rPr>
          <w:rFonts w:ascii="Times New Roman" w:hAnsi="Times New Roman" w:cs="Times New Roman"/>
          <w:sz w:val="28"/>
          <w:szCs w:val="28"/>
        </w:rPr>
        <w:t>7</w:t>
      </w:r>
      <w:r w:rsidR="00190C7F" w:rsidRPr="00D56045">
        <w:rPr>
          <w:rFonts w:ascii="Times New Roman" w:hAnsi="Times New Roman" w:cs="Times New Roman"/>
          <w:sz w:val="28"/>
          <w:szCs w:val="28"/>
        </w:rPr>
        <w:t xml:space="preserve"> </w:t>
      </w:r>
      <w:r w:rsidRPr="00D56045">
        <w:rPr>
          <w:rFonts w:ascii="Times New Roman" w:hAnsi="Times New Roman" w:cs="Times New Roman"/>
          <w:sz w:val="28"/>
          <w:szCs w:val="28"/>
        </w:rPr>
        <w:t>от "</w:t>
      </w:r>
      <w:r w:rsidR="00190C7F" w:rsidRPr="00D56045">
        <w:rPr>
          <w:rFonts w:ascii="Times New Roman" w:hAnsi="Times New Roman" w:cs="Times New Roman"/>
          <w:sz w:val="28"/>
          <w:szCs w:val="28"/>
        </w:rPr>
        <w:t>06" мая</w:t>
      </w:r>
      <w:r w:rsidRPr="00D56045">
        <w:rPr>
          <w:rFonts w:ascii="Times New Roman" w:hAnsi="Times New Roman" w:cs="Times New Roman"/>
          <w:sz w:val="28"/>
          <w:szCs w:val="28"/>
        </w:rPr>
        <w:t xml:space="preserve"> 2022 г.</w:t>
      </w:r>
    </w:p>
    <w:p w:rsidR="000F1160" w:rsidRDefault="000F1160">
      <w:pPr>
        <w:pStyle w:val="ConsPlusNonformat"/>
        <w:rPr>
          <w:rFonts w:ascii="Times New Roman" w:hAnsi="Times New Roman" w:cs="Times New Roman"/>
          <w:sz w:val="16"/>
          <w:szCs w:val="16"/>
        </w:rPr>
      </w:pPr>
    </w:p>
    <w:p w:rsidR="000F1160" w:rsidRDefault="000F1160">
      <w:pPr>
        <w:pStyle w:val="ConsPlusNonformat"/>
        <w:rPr>
          <w:rFonts w:ascii="Times New Roman" w:hAnsi="Times New Roman" w:cs="Times New Roman"/>
          <w:sz w:val="16"/>
          <w:szCs w:val="16"/>
        </w:rPr>
      </w:pPr>
    </w:p>
    <w:p w:rsidR="000F1160" w:rsidRDefault="00FD0FF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FD0FFD">
        <w:rPr>
          <w:rFonts w:ascii="Times New Roman" w:eastAsia="Times New Roman" w:hAnsi="Times New Roman"/>
          <w:sz w:val="28"/>
          <w:szCs w:val="28"/>
          <w:lang w:eastAsia="ru-RU"/>
        </w:rPr>
        <w:t>заседания комиссии по организации и проведению процедур государственных закупок лекарственных средств и лечебного питания, созданной в соответствии с приказом РУП «БЕЛФАРМАЦИЯ» от 16 марта 2022</w:t>
      </w:r>
      <w:r w:rsidR="001C6375" w:rsidRPr="001C637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FD0FFD">
        <w:rPr>
          <w:rFonts w:ascii="Times New Roman" w:eastAsia="Times New Roman" w:hAnsi="Times New Roman"/>
          <w:sz w:val="28"/>
          <w:szCs w:val="28"/>
          <w:lang w:eastAsia="ru-RU"/>
        </w:rPr>
        <w:t>г. № 101</w:t>
      </w:r>
    </w:p>
    <w:p w:rsidR="00FD0FFD" w:rsidRDefault="00FD0FF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0F1160" w:rsidRDefault="00E336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по вопросу выбора участника-победители или признания электронного аукциона №</w:t>
      </w:r>
      <w:r>
        <w:t xml:space="preserve"> </w:t>
      </w:r>
      <w:r w:rsidR="002D5AB3" w:rsidRPr="002D5AB3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AU20220323241676 «22/09-7 Противовирусное лекарственное средство для системного применения (зарегистрированное/ незарегистрированное средство)»</w:t>
      </w:r>
      <w:r>
        <w:rPr>
          <w:color w:val="000000" w:themeColor="text1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несостоявшимся</w:t>
      </w:r>
    </w:p>
    <w:p w:rsidR="00D56045" w:rsidRDefault="00D56045" w:rsidP="00D56045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D56045" w:rsidRPr="007A73E0" w:rsidRDefault="00D56045" w:rsidP="00D56045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7A73E0">
        <w:rPr>
          <w:rFonts w:ascii="Times New Roman" w:hAnsi="Times New Roman"/>
          <w:sz w:val="28"/>
          <w:szCs w:val="28"/>
        </w:rPr>
        <w:t>Состав комиссии:</w:t>
      </w:r>
    </w:p>
    <w:p w:rsidR="00D56045" w:rsidRPr="007A73E0" w:rsidRDefault="00D56045" w:rsidP="00D56045">
      <w:pPr>
        <w:pStyle w:val="a3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hanging="11"/>
        <w:rPr>
          <w:rFonts w:ascii="Times New Roman" w:hAnsi="Times New Roman"/>
          <w:sz w:val="28"/>
          <w:szCs w:val="28"/>
        </w:rPr>
      </w:pPr>
      <w:r w:rsidRPr="007A73E0">
        <w:rPr>
          <w:rFonts w:ascii="Times New Roman" w:hAnsi="Times New Roman"/>
          <w:sz w:val="28"/>
          <w:szCs w:val="28"/>
        </w:rPr>
        <w:t>Арбузова Н.В.</w:t>
      </w:r>
    </w:p>
    <w:p w:rsidR="00D56045" w:rsidRPr="007A73E0" w:rsidRDefault="00D56045" w:rsidP="00D56045">
      <w:pPr>
        <w:numPr>
          <w:ilvl w:val="0"/>
          <w:numId w:val="11"/>
        </w:numPr>
        <w:spacing w:after="0" w:line="240" w:lineRule="auto"/>
        <w:ind w:hanging="11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7A73E0">
        <w:rPr>
          <w:rFonts w:ascii="Times New Roman" w:eastAsia="Times New Roman" w:hAnsi="Times New Roman"/>
          <w:sz w:val="28"/>
          <w:szCs w:val="28"/>
          <w:lang w:eastAsia="ru-RU"/>
        </w:rPr>
        <w:t>Дробышевская И.А.</w:t>
      </w:r>
    </w:p>
    <w:p w:rsidR="00D56045" w:rsidRPr="007A73E0" w:rsidRDefault="00D56045" w:rsidP="00D56045">
      <w:pPr>
        <w:numPr>
          <w:ilvl w:val="0"/>
          <w:numId w:val="11"/>
        </w:numPr>
        <w:spacing w:after="0" w:line="240" w:lineRule="auto"/>
        <w:ind w:hanging="11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7A73E0">
        <w:rPr>
          <w:rFonts w:ascii="Times New Roman" w:eastAsia="Times New Roman" w:hAnsi="Times New Roman"/>
          <w:sz w:val="28"/>
          <w:szCs w:val="28"/>
          <w:lang w:eastAsia="ru-RU"/>
        </w:rPr>
        <w:t>Карабан И.А.</w:t>
      </w:r>
    </w:p>
    <w:p w:rsidR="00D56045" w:rsidRPr="007A73E0" w:rsidRDefault="00D56045" w:rsidP="00D56045">
      <w:pPr>
        <w:pStyle w:val="a3"/>
        <w:numPr>
          <w:ilvl w:val="0"/>
          <w:numId w:val="11"/>
        </w:numPr>
        <w:ind w:hanging="11"/>
        <w:rPr>
          <w:rFonts w:ascii="Times New Roman" w:eastAsia="Times New Roman" w:hAnsi="Times New Roman"/>
          <w:sz w:val="28"/>
          <w:szCs w:val="28"/>
          <w:lang w:eastAsia="ru-RU"/>
        </w:rPr>
      </w:pPr>
      <w:r w:rsidRPr="007A73E0">
        <w:rPr>
          <w:rFonts w:ascii="Times New Roman" w:eastAsia="Times New Roman" w:hAnsi="Times New Roman"/>
          <w:sz w:val="28"/>
          <w:szCs w:val="28"/>
          <w:lang w:eastAsia="ru-RU"/>
        </w:rPr>
        <w:t>Кугач А.А.</w:t>
      </w:r>
    </w:p>
    <w:p w:rsidR="00D56045" w:rsidRPr="007A73E0" w:rsidRDefault="00D56045" w:rsidP="00D56045">
      <w:pPr>
        <w:pStyle w:val="a3"/>
        <w:numPr>
          <w:ilvl w:val="0"/>
          <w:numId w:val="11"/>
        </w:numPr>
        <w:spacing w:after="0" w:line="240" w:lineRule="auto"/>
        <w:ind w:hanging="11"/>
        <w:rPr>
          <w:rFonts w:ascii="Times New Roman" w:eastAsia="Times New Roman" w:hAnsi="Times New Roman"/>
          <w:sz w:val="28"/>
          <w:szCs w:val="28"/>
          <w:lang w:eastAsia="ru-RU"/>
        </w:rPr>
      </w:pPr>
      <w:r w:rsidRPr="007A73E0">
        <w:rPr>
          <w:rFonts w:ascii="Times New Roman" w:eastAsia="Times New Roman" w:hAnsi="Times New Roman"/>
          <w:sz w:val="28"/>
          <w:szCs w:val="28"/>
          <w:lang w:eastAsia="ru-RU"/>
        </w:rPr>
        <w:t>Лемешева Т.С</w:t>
      </w:r>
    </w:p>
    <w:p w:rsidR="00D56045" w:rsidRPr="007A73E0" w:rsidRDefault="00D56045" w:rsidP="00D56045">
      <w:pPr>
        <w:numPr>
          <w:ilvl w:val="0"/>
          <w:numId w:val="11"/>
        </w:numPr>
        <w:spacing w:after="0" w:line="240" w:lineRule="auto"/>
        <w:ind w:hanging="11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7A73E0">
        <w:rPr>
          <w:rFonts w:ascii="Times New Roman" w:eastAsia="Times New Roman" w:hAnsi="Times New Roman"/>
          <w:sz w:val="28"/>
          <w:szCs w:val="28"/>
          <w:lang w:eastAsia="ru-RU"/>
        </w:rPr>
        <w:t>Лицкевич И.Ф.</w:t>
      </w:r>
    </w:p>
    <w:p w:rsidR="00D56045" w:rsidRPr="007A73E0" w:rsidRDefault="00D56045" w:rsidP="00D56045">
      <w:pPr>
        <w:numPr>
          <w:ilvl w:val="0"/>
          <w:numId w:val="11"/>
        </w:numPr>
        <w:spacing w:after="0" w:line="240" w:lineRule="auto"/>
        <w:ind w:hanging="11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7A73E0">
        <w:rPr>
          <w:rFonts w:ascii="Times New Roman" w:eastAsia="Times New Roman" w:hAnsi="Times New Roman"/>
          <w:sz w:val="28"/>
          <w:szCs w:val="28"/>
          <w:lang w:eastAsia="ru-RU"/>
        </w:rPr>
        <w:t>Оробей Н.Е.</w:t>
      </w:r>
    </w:p>
    <w:p w:rsidR="00D56045" w:rsidRPr="007A73E0" w:rsidRDefault="00D56045" w:rsidP="00D56045">
      <w:pPr>
        <w:numPr>
          <w:ilvl w:val="0"/>
          <w:numId w:val="11"/>
        </w:numPr>
        <w:spacing w:after="0" w:line="240" w:lineRule="auto"/>
        <w:ind w:hanging="11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7A73E0">
        <w:rPr>
          <w:rFonts w:ascii="Times New Roman" w:eastAsia="Times New Roman" w:hAnsi="Times New Roman"/>
          <w:sz w:val="28"/>
          <w:szCs w:val="28"/>
          <w:lang w:eastAsia="ru-RU"/>
        </w:rPr>
        <w:t>Пипко</w:t>
      </w:r>
      <w:proofErr w:type="spellEnd"/>
      <w:r w:rsidRPr="007A73E0">
        <w:rPr>
          <w:rFonts w:ascii="Times New Roman" w:eastAsia="Times New Roman" w:hAnsi="Times New Roman"/>
          <w:sz w:val="28"/>
          <w:szCs w:val="28"/>
          <w:lang w:eastAsia="ru-RU"/>
        </w:rPr>
        <w:t xml:space="preserve"> А.И.</w:t>
      </w:r>
    </w:p>
    <w:p w:rsidR="00D56045" w:rsidRPr="007A73E0" w:rsidRDefault="00D56045" w:rsidP="00D56045">
      <w:pPr>
        <w:numPr>
          <w:ilvl w:val="0"/>
          <w:numId w:val="11"/>
        </w:numPr>
        <w:spacing w:after="0" w:line="240" w:lineRule="auto"/>
        <w:ind w:hanging="11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7A73E0">
        <w:rPr>
          <w:rFonts w:ascii="Times New Roman" w:eastAsia="Times New Roman" w:hAnsi="Times New Roman"/>
          <w:sz w:val="28"/>
          <w:szCs w:val="28"/>
          <w:lang w:eastAsia="ru-RU"/>
        </w:rPr>
        <w:t>Чередниченко Д.В.</w:t>
      </w:r>
    </w:p>
    <w:p w:rsidR="00D56045" w:rsidRPr="00190C7F" w:rsidRDefault="00D56045" w:rsidP="00D56045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/>
          <w:color w:val="FF0000"/>
          <w:sz w:val="28"/>
          <w:szCs w:val="28"/>
          <w:lang w:eastAsia="ru-RU"/>
        </w:rPr>
      </w:pPr>
    </w:p>
    <w:p w:rsidR="00D56045" w:rsidRPr="007A73E0" w:rsidRDefault="00D56045" w:rsidP="00D5604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A73E0">
        <w:rPr>
          <w:rFonts w:ascii="Times New Roman" w:eastAsia="Times New Roman" w:hAnsi="Times New Roman"/>
          <w:sz w:val="28"/>
          <w:szCs w:val="28"/>
          <w:lang w:eastAsia="ru-RU"/>
        </w:rPr>
        <w:t xml:space="preserve">Председательствовал: </w:t>
      </w:r>
    </w:p>
    <w:p w:rsidR="00D56045" w:rsidRPr="007A73E0" w:rsidRDefault="00D56045" w:rsidP="00D5604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A73E0">
        <w:rPr>
          <w:rFonts w:ascii="Times New Roman" w:eastAsia="Times New Roman" w:hAnsi="Times New Roman"/>
          <w:sz w:val="28"/>
          <w:szCs w:val="28"/>
          <w:lang w:eastAsia="ru-RU"/>
        </w:rPr>
        <w:t>Кугач А.А.</w:t>
      </w:r>
    </w:p>
    <w:p w:rsidR="00D56045" w:rsidRPr="00190C7F" w:rsidRDefault="00D56045" w:rsidP="00D56045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/>
          <w:color w:val="FF0000"/>
          <w:sz w:val="28"/>
          <w:szCs w:val="28"/>
          <w:lang w:eastAsia="ru-RU"/>
        </w:rPr>
      </w:pPr>
    </w:p>
    <w:p w:rsidR="00D56045" w:rsidRPr="007A73E0" w:rsidRDefault="00D56045" w:rsidP="00D56045">
      <w:pPr>
        <w:widowControl w:val="0"/>
        <w:autoSpaceDE w:val="0"/>
        <w:autoSpaceDN w:val="0"/>
        <w:adjustRightInd w:val="0"/>
        <w:spacing w:after="0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7A73E0">
        <w:rPr>
          <w:rFonts w:ascii="Times New Roman" w:eastAsia="Times New Roman" w:hAnsi="Times New Roman"/>
          <w:sz w:val="28"/>
          <w:szCs w:val="28"/>
          <w:lang w:eastAsia="ru-RU"/>
        </w:rPr>
        <w:t>Присутствовали</w:t>
      </w:r>
    </w:p>
    <w:p w:rsidR="00D56045" w:rsidRPr="007A73E0" w:rsidRDefault="00D56045" w:rsidP="00D56045">
      <w:pPr>
        <w:widowControl w:val="0"/>
        <w:autoSpaceDE w:val="0"/>
        <w:autoSpaceDN w:val="0"/>
        <w:adjustRightInd w:val="0"/>
        <w:spacing w:after="0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7A73E0">
        <w:rPr>
          <w:rFonts w:ascii="Times New Roman" w:eastAsia="Times New Roman" w:hAnsi="Times New Roman"/>
          <w:sz w:val="28"/>
          <w:szCs w:val="28"/>
          <w:lang w:eastAsia="ru-RU"/>
        </w:rPr>
        <w:t>члены комиссии:</w:t>
      </w:r>
    </w:p>
    <w:p w:rsidR="00D56045" w:rsidRPr="007A73E0" w:rsidRDefault="00D56045" w:rsidP="00D56045">
      <w:pPr>
        <w:numPr>
          <w:ilvl w:val="0"/>
          <w:numId w:val="9"/>
        </w:numPr>
        <w:spacing w:after="0" w:line="240" w:lineRule="auto"/>
        <w:ind w:left="0" w:firstLine="709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7A73E0">
        <w:rPr>
          <w:rFonts w:ascii="Times New Roman" w:eastAsia="Times New Roman" w:hAnsi="Times New Roman"/>
          <w:sz w:val="28"/>
          <w:szCs w:val="28"/>
          <w:lang w:eastAsia="ru-RU"/>
        </w:rPr>
        <w:t>Арбузова Н.В.</w:t>
      </w:r>
    </w:p>
    <w:p w:rsidR="00D56045" w:rsidRPr="007A73E0" w:rsidRDefault="00D56045" w:rsidP="00D56045">
      <w:pPr>
        <w:numPr>
          <w:ilvl w:val="0"/>
          <w:numId w:val="9"/>
        </w:numPr>
        <w:spacing w:after="0" w:line="240" w:lineRule="auto"/>
        <w:ind w:left="0"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7A73E0">
        <w:rPr>
          <w:rFonts w:ascii="Times New Roman" w:eastAsia="Times New Roman" w:hAnsi="Times New Roman"/>
          <w:sz w:val="28"/>
          <w:szCs w:val="28"/>
          <w:lang w:eastAsia="ru-RU"/>
        </w:rPr>
        <w:t>Лемешева Т.С.</w:t>
      </w:r>
    </w:p>
    <w:p w:rsidR="00D56045" w:rsidRPr="007A73E0" w:rsidRDefault="00D56045" w:rsidP="00D56045">
      <w:pPr>
        <w:numPr>
          <w:ilvl w:val="0"/>
          <w:numId w:val="9"/>
        </w:numPr>
        <w:spacing w:after="0" w:line="240" w:lineRule="auto"/>
        <w:ind w:left="0"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7A73E0">
        <w:rPr>
          <w:rFonts w:ascii="Times New Roman" w:eastAsia="Times New Roman" w:hAnsi="Times New Roman"/>
          <w:sz w:val="28"/>
          <w:szCs w:val="28"/>
          <w:lang w:eastAsia="ru-RU"/>
        </w:rPr>
        <w:t>Лицкевич И.Ф.</w:t>
      </w:r>
    </w:p>
    <w:p w:rsidR="00D56045" w:rsidRPr="007A73E0" w:rsidRDefault="00D56045" w:rsidP="00D56045">
      <w:pPr>
        <w:numPr>
          <w:ilvl w:val="0"/>
          <w:numId w:val="9"/>
        </w:numPr>
        <w:spacing w:after="0" w:line="240" w:lineRule="auto"/>
        <w:ind w:left="0"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7A73E0">
        <w:rPr>
          <w:rFonts w:ascii="Times New Roman" w:eastAsia="Times New Roman" w:hAnsi="Times New Roman"/>
          <w:sz w:val="28"/>
          <w:szCs w:val="28"/>
          <w:lang w:eastAsia="ru-RU"/>
        </w:rPr>
        <w:t>Куксова А.В.</w:t>
      </w:r>
    </w:p>
    <w:p w:rsidR="00D56045" w:rsidRPr="007A73E0" w:rsidRDefault="00D56045" w:rsidP="00D56045">
      <w:pPr>
        <w:numPr>
          <w:ilvl w:val="0"/>
          <w:numId w:val="9"/>
        </w:numPr>
        <w:spacing w:after="0" w:line="240" w:lineRule="auto"/>
        <w:ind w:left="0" w:firstLine="709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7A73E0">
        <w:rPr>
          <w:rFonts w:ascii="Times New Roman" w:eastAsia="Times New Roman" w:hAnsi="Times New Roman"/>
          <w:sz w:val="28"/>
          <w:szCs w:val="28"/>
          <w:lang w:eastAsia="ru-RU"/>
        </w:rPr>
        <w:t>Пипко</w:t>
      </w:r>
      <w:proofErr w:type="spellEnd"/>
      <w:r w:rsidRPr="007A73E0">
        <w:rPr>
          <w:rFonts w:ascii="Times New Roman" w:eastAsia="Times New Roman" w:hAnsi="Times New Roman"/>
          <w:sz w:val="28"/>
          <w:szCs w:val="28"/>
          <w:lang w:eastAsia="ru-RU"/>
        </w:rPr>
        <w:t xml:space="preserve"> А.И.</w:t>
      </w:r>
    </w:p>
    <w:p w:rsidR="00D56045" w:rsidRPr="007A73E0" w:rsidRDefault="00D56045" w:rsidP="00D56045">
      <w:pPr>
        <w:numPr>
          <w:ilvl w:val="0"/>
          <w:numId w:val="9"/>
        </w:numPr>
        <w:spacing w:after="0" w:line="240" w:lineRule="auto"/>
        <w:ind w:left="0" w:firstLine="709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7A73E0">
        <w:rPr>
          <w:rFonts w:ascii="Times New Roman" w:eastAsia="Times New Roman" w:hAnsi="Times New Roman"/>
          <w:sz w:val="28"/>
          <w:szCs w:val="28"/>
          <w:lang w:eastAsia="ru-RU"/>
        </w:rPr>
        <w:t>Кугач А.А.</w:t>
      </w:r>
    </w:p>
    <w:p w:rsidR="000F1160" w:rsidRDefault="000F1160">
      <w:pPr>
        <w:pStyle w:val="a3"/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F1160" w:rsidRDefault="00E336F7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СЛУШАЛИ:</w:t>
      </w:r>
    </w:p>
    <w:p w:rsidR="000F1160" w:rsidRDefault="00E336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 рассмотрении вторых разделов предложений участников электронного аукциона №</w:t>
      </w:r>
      <w:r>
        <w:t xml:space="preserve"> </w:t>
      </w:r>
      <w:r w:rsidR="002D5AB3" w:rsidRPr="002D5AB3">
        <w:rPr>
          <w:rFonts w:ascii="Times New Roman" w:hAnsi="Times New Roman"/>
          <w:color w:val="000000" w:themeColor="text1"/>
          <w:sz w:val="28"/>
          <w:szCs w:val="28"/>
          <w:lang w:eastAsia="ru-RU"/>
        </w:rPr>
        <w:t>AU20220323241676 «22/09-7 Противовирусное лекарственное средство для системного применения (зарегистрированное/ незарегистрированное средство)»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0F1160" w:rsidRDefault="000F116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</w:p>
    <w:p w:rsidR="000F1160" w:rsidRDefault="00E336F7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РЕШИЛИ:</w:t>
      </w:r>
    </w:p>
    <w:p w:rsidR="000F1160" w:rsidRDefault="00E336F7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1. Отметить, что:</w:t>
      </w:r>
    </w:p>
    <w:p w:rsidR="000F1160" w:rsidRDefault="002D5AB3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2D5AB3">
        <w:rPr>
          <w:rFonts w:ascii="Times New Roman" w:hAnsi="Times New Roman"/>
          <w:color w:val="000000" w:themeColor="text1"/>
          <w:sz w:val="28"/>
          <w:szCs w:val="28"/>
        </w:rPr>
        <w:t xml:space="preserve">По Лоту №1 Лекарственное средство </w:t>
      </w:r>
      <w:proofErr w:type="spellStart"/>
      <w:r w:rsidRPr="002D5AB3">
        <w:rPr>
          <w:rFonts w:ascii="Times New Roman" w:hAnsi="Times New Roman"/>
          <w:color w:val="000000" w:themeColor="text1"/>
          <w:sz w:val="28"/>
          <w:szCs w:val="28"/>
        </w:rPr>
        <w:t>Долутегравир</w:t>
      </w:r>
      <w:proofErr w:type="spellEnd"/>
      <w:r w:rsidRPr="002D5AB3">
        <w:rPr>
          <w:rFonts w:ascii="Times New Roman" w:hAnsi="Times New Roman"/>
          <w:color w:val="000000" w:themeColor="text1"/>
          <w:sz w:val="28"/>
          <w:szCs w:val="28"/>
        </w:rPr>
        <w:t xml:space="preserve">+ </w:t>
      </w:r>
      <w:proofErr w:type="spellStart"/>
      <w:r w:rsidRPr="002D5AB3">
        <w:rPr>
          <w:rFonts w:ascii="Times New Roman" w:hAnsi="Times New Roman"/>
          <w:color w:val="000000" w:themeColor="text1"/>
          <w:sz w:val="28"/>
          <w:szCs w:val="28"/>
        </w:rPr>
        <w:t>Ламивудин</w:t>
      </w:r>
      <w:proofErr w:type="spellEnd"/>
      <w:r w:rsidRPr="002D5AB3">
        <w:rPr>
          <w:rFonts w:ascii="Times New Roman" w:hAnsi="Times New Roman"/>
          <w:color w:val="000000" w:themeColor="text1"/>
          <w:sz w:val="28"/>
          <w:szCs w:val="28"/>
        </w:rPr>
        <w:t xml:space="preserve">+ </w:t>
      </w:r>
      <w:proofErr w:type="spellStart"/>
      <w:r w:rsidRPr="002D5AB3">
        <w:rPr>
          <w:rFonts w:ascii="Times New Roman" w:hAnsi="Times New Roman"/>
          <w:color w:val="000000" w:themeColor="text1"/>
          <w:sz w:val="28"/>
          <w:szCs w:val="28"/>
        </w:rPr>
        <w:lastRenderedPageBreak/>
        <w:t>Тенофовира</w:t>
      </w:r>
      <w:proofErr w:type="spellEnd"/>
      <w:r w:rsidRPr="002D5AB3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2D5AB3">
        <w:rPr>
          <w:rFonts w:ascii="Times New Roman" w:hAnsi="Times New Roman"/>
          <w:color w:val="000000" w:themeColor="text1"/>
          <w:sz w:val="28"/>
          <w:szCs w:val="28"/>
        </w:rPr>
        <w:t>дизопроксил</w:t>
      </w:r>
      <w:proofErr w:type="spellEnd"/>
      <w:r w:rsidRPr="002D5AB3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2D5AB3">
        <w:rPr>
          <w:rFonts w:ascii="Times New Roman" w:hAnsi="Times New Roman"/>
          <w:color w:val="000000" w:themeColor="text1"/>
          <w:sz w:val="28"/>
          <w:szCs w:val="28"/>
        </w:rPr>
        <w:t>фумарат</w:t>
      </w:r>
      <w:proofErr w:type="spellEnd"/>
      <w:r w:rsidRPr="002D5AB3">
        <w:rPr>
          <w:rFonts w:ascii="Times New Roman" w:hAnsi="Times New Roman"/>
          <w:color w:val="000000" w:themeColor="text1"/>
          <w:sz w:val="28"/>
          <w:szCs w:val="28"/>
        </w:rPr>
        <w:t xml:space="preserve"> таблетки п/о 50 мг/300 мг/300 мг (зарегистрированное/ незарегистрированное лекарственное средство)</w:t>
      </w:r>
      <w:r w:rsidR="00E336F7">
        <w:rPr>
          <w:rFonts w:ascii="Times New Roman" w:hAnsi="Times New Roman"/>
          <w:sz w:val="28"/>
          <w:szCs w:val="28"/>
        </w:rPr>
        <w:t xml:space="preserve"> </w:t>
      </w:r>
      <w:r w:rsidR="00E336F7">
        <w:rPr>
          <w:rFonts w:ascii="Times New Roman" w:hAnsi="Times New Roman"/>
          <w:sz w:val="28"/>
          <w:szCs w:val="28"/>
          <w:lang w:eastAsia="ru-RU"/>
        </w:rPr>
        <w:t>оператором э</w:t>
      </w:r>
      <w:r w:rsidR="000D53C9">
        <w:rPr>
          <w:rFonts w:ascii="Times New Roman" w:hAnsi="Times New Roman"/>
          <w:sz w:val="28"/>
          <w:szCs w:val="28"/>
          <w:lang w:eastAsia="ru-RU"/>
        </w:rPr>
        <w:t>лектронной торговой площадки</w:t>
      </w:r>
      <w:r w:rsidR="00E336F7">
        <w:rPr>
          <w:rFonts w:ascii="Times New Roman" w:hAnsi="Times New Roman"/>
          <w:sz w:val="28"/>
          <w:szCs w:val="28"/>
          <w:lang w:eastAsia="ru-RU"/>
        </w:rPr>
        <w:t xml:space="preserve"> обеспечен доступ ко вторым разделам предложений участников, сделавших последнюю и предпоследнюю ставки (таблица 1):</w:t>
      </w:r>
    </w:p>
    <w:p w:rsidR="000F1160" w:rsidRDefault="00E336F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Таблица 1</w:t>
      </w:r>
    </w:p>
    <w:tbl>
      <w:tblPr>
        <w:tblW w:w="10114" w:type="dxa"/>
        <w:tblCellSpacing w:w="5" w:type="nil"/>
        <w:tblInd w:w="-21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663"/>
        <w:gridCol w:w="2392"/>
        <w:gridCol w:w="2867"/>
        <w:gridCol w:w="1794"/>
        <w:gridCol w:w="2398"/>
      </w:tblGrid>
      <w:tr w:rsidR="000F1160">
        <w:trPr>
          <w:trHeight w:val="669"/>
          <w:tblCellSpacing w:w="5" w:type="nil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160" w:rsidRDefault="00E336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160" w:rsidRDefault="00E336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Регистрационный номер предложения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160" w:rsidRDefault="00E336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участника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160" w:rsidRDefault="00E336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Величина сделанной ставки, бел. руб.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160" w:rsidRDefault="00E336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Применение преференции</w:t>
            </w:r>
          </w:p>
        </w:tc>
      </w:tr>
      <w:tr w:rsidR="002D5AB3" w:rsidTr="00E73CE2">
        <w:trPr>
          <w:trHeight w:val="432"/>
          <w:tblCellSpacing w:w="5" w:type="nil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AB3" w:rsidRDefault="002D5AB3" w:rsidP="002D5A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5AB3" w:rsidRPr="002D5AB3" w:rsidRDefault="002D5AB3" w:rsidP="002D5A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2D5AB3">
              <w:rPr>
                <w:rFonts w:ascii="Times New Roman" w:hAnsi="Times New Roman"/>
                <w:sz w:val="24"/>
                <w:szCs w:val="24"/>
                <w:lang w:val="en-US" w:eastAsia="ru-RU"/>
              </w:rPr>
              <w:t>O20220406284253</w:t>
            </w:r>
          </w:p>
        </w:tc>
        <w:tc>
          <w:tcPr>
            <w:tcW w:w="2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D5AB3" w:rsidRPr="002D5AB3" w:rsidRDefault="002D5AB3" w:rsidP="002D5A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2D5AB3">
              <w:rPr>
                <w:rFonts w:ascii="Times New Roman" w:hAnsi="Times New Roman"/>
                <w:sz w:val="24"/>
                <w:szCs w:val="24"/>
                <w:lang w:val="en-US" w:eastAsia="ru-RU"/>
              </w:rPr>
              <w:t>ОДО "ТИШАС"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AB3" w:rsidRPr="002D5AB3" w:rsidRDefault="002D5AB3" w:rsidP="002D5A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2D5AB3">
              <w:rPr>
                <w:rFonts w:ascii="Times New Roman" w:hAnsi="Times New Roman"/>
                <w:sz w:val="24"/>
                <w:szCs w:val="24"/>
                <w:lang w:val="en-US" w:eastAsia="ru-RU"/>
              </w:rPr>
              <w:t>10 694 184,35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AB3" w:rsidRPr="002D5AB3" w:rsidRDefault="002D5AB3" w:rsidP="002D5A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2D5AB3" w:rsidTr="00E73CE2">
        <w:trPr>
          <w:trHeight w:val="432"/>
          <w:tblCellSpacing w:w="5" w:type="nil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AB3" w:rsidRPr="002D5AB3" w:rsidRDefault="002D5AB3" w:rsidP="002D5A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5AB3" w:rsidRPr="002D5AB3" w:rsidRDefault="002D5AB3" w:rsidP="002D5A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2D5AB3">
              <w:rPr>
                <w:rFonts w:ascii="Times New Roman" w:hAnsi="Times New Roman"/>
                <w:sz w:val="24"/>
                <w:szCs w:val="24"/>
                <w:lang w:val="en-US" w:eastAsia="ru-RU"/>
              </w:rPr>
              <w:t>O20220407284518</w:t>
            </w:r>
          </w:p>
        </w:tc>
        <w:tc>
          <w:tcPr>
            <w:tcW w:w="2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D5AB3" w:rsidRPr="002D5AB3" w:rsidRDefault="002D5AB3" w:rsidP="002D5A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proofErr w:type="spellStart"/>
            <w:r w:rsidRPr="002D5AB3">
              <w:rPr>
                <w:rFonts w:ascii="Times New Roman" w:hAnsi="Times New Roman"/>
                <w:sz w:val="24"/>
                <w:szCs w:val="24"/>
                <w:lang w:val="en-US" w:eastAsia="ru-RU"/>
              </w:rPr>
              <w:t>Trimix</w:t>
            </w:r>
            <w:proofErr w:type="spellEnd"/>
            <w:r w:rsidRPr="002D5AB3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 Point AS</w:t>
            </w:r>
          </w:p>
        </w:tc>
        <w:tc>
          <w:tcPr>
            <w:tcW w:w="17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AB3" w:rsidRPr="002D5AB3" w:rsidRDefault="002D5AB3" w:rsidP="002D5A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2D5AB3">
              <w:rPr>
                <w:rFonts w:ascii="Times New Roman" w:hAnsi="Times New Roman"/>
                <w:sz w:val="24"/>
                <w:szCs w:val="24"/>
                <w:lang w:val="en-US" w:eastAsia="ru-RU"/>
              </w:rPr>
              <w:t>10 709 418,24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AB3" w:rsidRPr="002D5AB3" w:rsidRDefault="002D5AB3" w:rsidP="002D5A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0F1160" w:rsidRDefault="000F1160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sz w:val="28"/>
          <w:szCs w:val="28"/>
          <w:lang w:eastAsia="ru-RU"/>
        </w:rPr>
      </w:pPr>
    </w:p>
    <w:p w:rsidR="000F1160" w:rsidRDefault="00E336F7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2.Установить, что:</w:t>
      </w:r>
    </w:p>
    <w:p w:rsidR="000F1160" w:rsidRDefault="00E336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2.1. по итогам рассмотрения вторых разделов предложений комиссией по государственным закупкам приняты следующие решения (таблица 2):</w:t>
      </w:r>
    </w:p>
    <w:p w:rsidR="000F1160" w:rsidRDefault="00E336F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Таблица 2</w:t>
      </w:r>
    </w:p>
    <w:tbl>
      <w:tblPr>
        <w:tblStyle w:val="2"/>
        <w:tblW w:w="10065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25"/>
        <w:gridCol w:w="771"/>
        <w:gridCol w:w="1781"/>
        <w:gridCol w:w="2410"/>
        <w:gridCol w:w="2410"/>
        <w:gridCol w:w="2268"/>
      </w:tblGrid>
      <w:tr w:rsidR="000F1160" w:rsidTr="004A70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5" w:type="dxa"/>
            <w:vMerge w:val="restart"/>
          </w:tcPr>
          <w:p w:rsidR="000F1160" w:rsidRDefault="00E336F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N п/п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771" w:type="dxa"/>
            <w:vMerge w:val="restart"/>
          </w:tcPr>
          <w:p w:rsidR="000F1160" w:rsidRDefault="00E336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Регистрационный номер предложения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191" w:type="dxa"/>
            <w:gridSpan w:val="2"/>
          </w:tcPr>
          <w:p w:rsidR="000F1160" w:rsidRDefault="00E336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Участники, представившие предложения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410" w:type="dxa"/>
            <w:vMerge w:val="restart"/>
          </w:tcPr>
          <w:p w:rsidR="000F1160" w:rsidRDefault="00E336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Предложение соответствует (не соответствует) требованиям аукционных документов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68" w:type="dxa"/>
            <w:vMerge w:val="restart"/>
          </w:tcPr>
          <w:p w:rsidR="000F1160" w:rsidRDefault="00E336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Причины отклонения предложений согласно пунктам 3, 4 статьи 44 Закона Республики Беларусь от 13 июля 2012г. № 419-З «О государственных закупках товаров (работ, услуг)»</w:t>
            </w:r>
          </w:p>
        </w:tc>
      </w:tr>
      <w:tr w:rsidR="000F1160" w:rsidTr="004A7014">
        <w:trPr>
          <w:trHeight w:val="121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5" w:type="dxa"/>
            <w:vMerge/>
          </w:tcPr>
          <w:p w:rsidR="000F1160" w:rsidRDefault="000F11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771" w:type="dxa"/>
            <w:vMerge/>
          </w:tcPr>
          <w:p w:rsidR="000F1160" w:rsidRDefault="000F11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81" w:type="dxa"/>
          </w:tcPr>
          <w:p w:rsidR="000F1160" w:rsidRDefault="00E336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Полное наименование участника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410" w:type="dxa"/>
          </w:tcPr>
          <w:p w:rsidR="000F1160" w:rsidRDefault="00E336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место нахождения (место жительства), УНП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10" w:type="dxa"/>
            <w:vMerge/>
          </w:tcPr>
          <w:p w:rsidR="000F1160" w:rsidRDefault="000F11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268" w:type="dxa"/>
            <w:vMerge/>
          </w:tcPr>
          <w:p w:rsidR="000F1160" w:rsidRDefault="000F11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2D5AB3" w:rsidTr="004A70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3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5" w:type="dxa"/>
          </w:tcPr>
          <w:p w:rsidR="002D5AB3" w:rsidRDefault="002D5AB3" w:rsidP="002D5A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771" w:type="dxa"/>
            <w:textDirection w:val="btLr"/>
          </w:tcPr>
          <w:p w:rsidR="002D5AB3" w:rsidRPr="002D5AB3" w:rsidRDefault="002D5AB3" w:rsidP="002D5AB3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2D5AB3">
              <w:rPr>
                <w:rFonts w:ascii="Times New Roman" w:hAnsi="Times New Roman"/>
                <w:sz w:val="24"/>
                <w:szCs w:val="24"/>
                <w:lang w:val="en-US" w:eastAsia="ru-RU"/>
              </w:rPr>
              <w:t>O20220406284253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81" w:type="dxa"/>
          </w:tcPr>
          <w:p w:rsidR="002D5AB3" w:rsidRPr="002D5AB3" w:rsidRDefault="002D5AB3" w:rsidP="002D5AB3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</w:rPr>
            </w:pPr>
            <w:r w:rsidRPr="002D5AB3">
              <w:rPr>
                <w:rFonts w:ascii="Times New Roman" w:hAnsi="Times New Roman"/>
              </w:rPr>
              <w:t>Общество с дополнительной ответственностью "ТИШАС"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410" w:type="dxa"/>
          </w:tcPr>
          <w:p w:rsidR="002D5AB3" w:rsidRPr="00A976A4" w:rsidRDefault="002D5AB3" w:rsidP="002D5AB3">
            <w:pPr>
              <w:rPr>
                <w:rFonts w:ascii="Times New Roman" w:hAnsi="Times New Roman"/>
              </w:rPr>
            </w:pPr>
            <w:r w:rsidRPr="002D5AB3">
              <w:rPr>
                <w:rFonts w:ascii="Times New Roman" w:hAnsi="Times New Roman"/>
              </w:rPr>
              <w:t xml:space="preserve">220028, Республика Беларусь, г. Минск, </w:t>
            </w:r>
            <w:proofErr w:type="spellStart"/>
            <w:r w:rsidRPr="002D5AB3">
              <w:rPr>
                <w:rFonts w:ascii="Times New Roman" w:hAnsi="Times New Roman"/>
              </w:rPr>
              <w:t>ул.Маяковского</w:t>
            </w:r>
            <w:proofErr w:type="spellEnd"/>
            <w:r w:rsidRPr="002D5AB3">
              <w:rPr>
                <w:rFonts w:ascii="Times New Roman" w:hAnsi="Times New Roman"/>
              </w:rPr>
              <w:t>, д.144, пом.7</w:t>
            </w:r>
            <w:r>
              <w:rPr>
                <w:rFonts w:ascii="Times New Roman" w:hAnsi="Times New Roman"/>
              </w:rPr>
              <w:t xml:space="preserve">; </w:t>
            </w:r>
            <w:r w:rsidRPr="002D5AB3">
              <w:rPr>
                <w:rFonts w:ascii="Times New Roman" w:hAnsi="Times New Roman"/>
              </w:rPr>
              <w:t>100373870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10" w:type="dxa"/>
          </w:tcPr>
          <w:p w:rsidR="002D5AB3" w:rsidRPr="00031637" w:rsidRDefault="002D5AB3" w:rsidP="002D5AB3">
            <w:pPr>
              <w:jc w:val="both"/>
              <w:rPr>
                <w:rFonts w:ascii="Times New Roman" w:hAnsi="Times New Roman"/>
                <w:sz w:val="24"/>
                <w:szCs w:val="20"/>
                <w:lang w:eastAsia="ru-RU"/>
              </w:rPr>
            </w:pPr>
            <w:r w:rsidRPr="00031637">
              <w:rPr>
                <w:rFonts w:ascii="Times New Roman" w:hAnsi="Times New Roman"/>
                <w:sz w:val="24"/>
                <w:szCs w:val="20"/>
                <w:lang w:eastAsia="ru-RU"/>
              </w:rPr>
              <w:t>Представленное участником предложение соответствует требованиям аукционных документов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268" w:type="dxa"/>
          </w:tcPr>
          <w:p w:rsidR="002D5AB3" w:rsidRDefault="002D5AB3" w:rsidP="002D5AB3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</w:tr>
      <w:tr w:rsidR="002D5AB3" w:rsidTr="004A7014">
        <w:trPr>
          <w:trHeight w:val="213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5" w:type="dxa"/>
          </w:tcPr>
          <w:p w:rsidR="002D5AB3" w:rsidRDefault="002D5AB3" w:rsidP="002D5A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771" w:type="dxa"/>
            <w:textDirection w:val="btLr"/>
          </w:tcPr>
          <w:p w:rsidR="002D5AB3" w:rsidRPr="002D5AB3" w:rsidRDefault="002D5AB3" w:rsidP="002D5AB3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2D5AB3">
              <w:rPr>
                <w:rFonts w:ascii="Times New Roman" w:hAnsi="Times New Roman"/>
                <w:sz w:val="24"/>
                <w:szCs w:val="24"/>
                <w:lang w:val="en-US" w:eastAsia="ru-RU"/>
              </w:rPr>
              <w:t>O20220407284518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81" w:type="dxa"/>
          </w:tcPr>
          <w:p w:rsidR="002D5AB3" w:rsidRPr="002D5AB3" w:rsidRDefault="002D5AB3" w:rsidP="002D5AB3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</w:rPr>
            </w:pPr>
            <w:proofErr w:type="spellStart"/>
            <w:r w:rsidRPr="002D5AB3">
              <w:rPr>
                <w:rFonts w:ascii="Times New Roman" w:hAnsi="Times New Roman"/>
              </w:rPr>
              <w:t>Trimix</w:t>
            </w:r>
            <w:proofErr w:type="spellEnd"/>
            <w:r w:rsidRPr="002D5AB3">
              <w:rPr>
                <w:rFonts w:ascii="Times New Roman" w:hAnsi="Times New Roman"/>
              </w:rPr>
              <w:t xml:space="preserve"> </w:t>
            </w:r>
            <w:proofErr w:type="spellStart"/>
            <w:r w:rsidRPr="002D5AB3">
              <w:rPr>
                <w:rFonts w:ascii="Times New Roman" w:hAnsi="Times New Roman"/>
              </w:rPr>
              <w:t>Point</w:t>
            </w:r>
            <w:proofErr w:type="spellEnd"/>
            <w:r w:rsidRPr="002D5AB3">
              <w:rPr>
                <w:rFonts w:ascii="Times New Roman" w:hAnsi="Times New Roman"/>
              </w:rPr>
              <w:t xml:space="preserve"> AS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410" w:type="dxa"/>
          </w:tcPr>
          <w:p w:rsidR="002D5AB3" w:rsidRPr="00A976A4" w:rsidRDefault="002D5AB3" w:rsidP="002D5AB3">
            <w:pPr>
              <w:rPr>
                <w:rFonts w:ascii="Times New Roman" w:hAnsi="Times New Roman"/>
              </w:rPr>
            </w:pPr>
            <w:r w:rsidRPr="002D5AB3">
              <w:rPr>
                <w:rFonts w:ascii="Times New Roman" w:hAnsi="Times New Roman"/>
              </w:rPr>
              <w:t xml:space="preserve">75401, Эстония, </w:t>
            </w:r>
            <w:proofErr w:type="spellStart"/>
            <w:r w:rsidRPr="002D5AB3">
              <w:rPr>
                <w:rFonts w:ascii="Times New Roman" w:hAnsi="Times New Roman"/>
              </w:rPr>
              <w:t>Harju</w:t>
            </w:r>
            <w:proofErr w:type="spellEnd"/>
            <w:r w:rsidRPr="002D5AB3">
              <w:rPr>
                <w:rFonts w:ascii="Times New Roman" w:hAnsi="Times New Roman"/>
              </w:rPr>
              <w:t xml:space="preserve"> </w:t>
            </w:r>
            <w:proofErr w:type="spellStart"/>
            <w:r w:rsidRPr="002D5AB3">
              <w:rPr>
                <w:rFonts w:ascii="Times New Roman" w:hAnsi="Times New Roman"/>
              </w:rPr>
              <w:t>maakond</w:t>
            </w:r>
            <w:proofErr w:type="spellEnd"/>
            <w:r w:rsidRPr="002D5AB3">
              <w:rPr>
                <w:rFonts w:ascii="Times New Roman" w:hAnsi="Times New Roman"/>
              </w:rPr>
              <w:t xml:space="preserve">, </w:t>
            </w:r>
            <w:proofErr w:type="spellStart"/>
            <w:r w:rsidRPr="002D5AB3">
              <w:rPr>
                <w:rFonts w:ascii="Times New Roman" w:hAnsi="Times New Roman"/>
              </w:rPr>
              <w:t>Kiili</w:t>
            </w:r>
            <w:proofErr w:type="spellEnd"/>
            <w:r w:rsidRPr="002D5AB3">
              <w:rPr>
                <w:rFonts w:ascii="Times New Roman" w:hAnsi="Times New Roman"/>
              </w:rPr>
              <w:t xml:space="preserve"> </w:t>
            </w:r>
            <w:proofErr w:type="spellStart"/>
            <w:r w:rsidRPr="002D5AB3">
              <w:rPr>
                <w:rFonts w:ascii="Times New Roman" w:hAnsi="Times New Roman"/>
              </w:rPr>
              <w:t>vald</w:t>
            </w:r>
            <w:proofErr w:type="spellEnd"/>
            <w:r w:rsidRPr="002D5AB3">
              <w:rPr>
                <w:rFonts w:ascii="Times New Roman" w:hAnsi="Times New Roman"/>
              </w:rPr>
              <w:t xml:space="preserve">, </w:t>
            </w:r>
            <w:proofErr w:type="spellStart"/>
            <w:r w:rsidRPr="002D5AB3">
              <w:rPr>
                <w:rFonts w:ascii="Times New Roman" w:hAnsi="Times New Roman"/>
              </w:rPr>
              <w:t>Kiili</w:t>
            </w:r>
            <w:proofErr w:type="spellEnd"/>
            <w:r w:rsidRPr="002D5AB3">
              <w:rPr>
                <w:rFonts w:ascii="Times New Roman" w:hAnsi="Times New Roman"/>
              </w:rPr>
              <w:t xml:space="preserve"> </w:t>
            </w:r>
            <w:proofErr w:type="spellStart"/>
            <w:r w:rsidRPr="002D5AB3">
              <w:rPr>
                <w:rFonts w:ascii="Times New Roman" w:hAnsi="Times New Roman"/>
              </w:rPr>
              <w:t>alev</w:t>
            </w:r>
            <w:proofErr w:type="spellEnd"/>
            <w:r w:rsidRPr="002D5AB3">
              <w:rPr>
                <w:rFonts w:ascii="Times New Roman" w:hAnsi="Times New Roman"/>
              </w:rPr>
              <w:t xml:space="preserve">, </w:t>
            </w:r>
            <w:proofErr w:type="spellStart"/>
            <w:r w:rsidRPr="002D5AB3">
              <w:rPr>
                <w:rFonts w:ascii="Times New Roman" w:hAnsi="Times New Roman"/>
              </w:rPr>
              <w:t>Allika</w:t>
            </w:r>
            <w:proofErr w:type="spellEnd"/>
            <w:r w:rsidRPr="002D5AB3">
              <w:rPr>
                <w:rFonts w:ascii="Times New Roman" w:hAnsi="Times New Roman"/>
              </w:rPr>
              <w:t xml:space="preserve"> </w:t>
            </w:r>
            <w:proofErr w:type="spellStart"/>
            <w:r w:rsidRPr="002D5AB3">
              <w:rPr>
                <w:rFonts w:ascii="Times New Roman" w:hAnsi="Times New Roman"/>
              </w:rPr>
              <w:t>tn</w:t>
            </w:r>
            <w:proofErr w:type="spellEnd"/>
            <w:r w:rsidRPr="002D5AB3">
              <w:rPr>
                <w:rFonts w:ascii="Times New Roman" w:hAnsi="Times New Roman"/>
              </w:rPr>
              <w:t xml:space="preserve"> 6</w:t>
            </w:r>
            <w:r>
              <w:rPr>
                <w:rFonts w:ascii="Times New Roman" w:hAnsi="Times New Roman"/>
              </w:rPr>
              <w:t xml:space="preserve">; </w:t>
            </w:r>
            <w:r w:rsidRPr="002D5AB3">
              <w:rPr>
                <w:rFonts w:ascii="Times New Roman" w:hAnsi="Times New Roman"/>
              </w:rPr>
              <w:t>10918288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10" w:type="dxa"/>
          </w:tcPr>
          <w:p w:rsidR="002D5AB3" w:rsidRPr="00031637" w:rsidRDefault="002D5AB3" w:rsidP="002D5AB3">
            <w:pPr>
              <w:jc w:val="both"/>
              <w:rPr>
                <w:rFonts w:ascii="Times New Roman" w:hAnsi="Times New Roman"/>
                <w:sz w:val="24"/>
                <w:szCs w:val="20"/>
                <w:lang w:eastAsia="ru-RU"/>
              </w:rPr>
            </w:pPr>
            <w:r w:rsidRPr="00031637">
              <w:rPr>
                <w:rFonts w:ascii="Times New Roman" w:hAnsi="Times New Roman"/>
                <w:sz w:val="24"/>
                <w:szCs w:val="20"/>
                <w:lang w:eastAsia="ru-RU"/>
              </w:rPr>
              <w:t>Представленное участником предложение соответствует требованиям аукционных документов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268" w:type="dxa"/>
          </w:tcPr>
          <w:p w:rsidR="002D5AB3" w:rsidRDefault="002D5AB3" w:rsidP="002D5AB3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  <w:bookmarkStart w:id="0" w:name="_GoBack"/>
            <w:bookmarkEnd w:id="0"/>
          </w:p>
        </w:tc>
      </w:tr>
    </w:tbl>
    <w:p w:rsidR="000F1160" w:rsidRDefault="001C6375">
      <w:pPr>
        <w:spacing w:before="240" w:after="0" w:line="240" w:lineRule="auto"/>
        <w:ind w:firstLine="709"/>
        <w:jc w:val="both"/>
        <w:rPr>
          <w:rFonts w:ascii="Times New Roman" w:hAnsi="Times New Roman"/>
          <w:color w:val="FF0000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2.2. </w:t>
      </w:r>
      <w:r w:rsidR="00E336F7">
        <w:rPr>
          <w:rFonts w:ascii="Times New Roman" w:hAnsi="Times New Roman"/>
          <w:sz w:val="28"/>
          <w:szCs w:val="28"/>
          <w:lang w:eastAsia="ru-RU"/>
        </w:rPr>
        <w:t>участником-победителем определен</w:t>
      </w:r>
      <w:r w:rsidR="00190C7F">
        <w:rPr>
          <w:rFonts w:ascii="Times New Roman" w:hAnsi="Times New Roman"/>
          <w:sz w:val="28"/>
          <w:szCs w:val="28"/>
          <w:lang w:eastAsia="ru-RU"/>
        </w:rPr>
        <w:t>о</w:t>
      </w:r>
      <w:r w:rsidRPr="001C6375">
        <w:t xml:space="preserve"> </w:t>
      </w:r>
      <w:r w:rsidR="002D5AB3" w:rsidRPr="002D5AB3">
        <w:rPr>
          <w:rFonts w:ascii="Times New Roman" w:hAnsi="Times New Roman"/>
          <w:sz w:val="28"/>
          <w:szCs w:val="28"/>
          <w:lang w:eastAsia="ru-RU"/>
        </w:rPr>
        <w:t>Общество с дополнительной ответственностью "ТИШАС"</w:t>
      </w:r>
      <w:r>
        <w:rPr>
          <w:rFonts w:ascii="Times New Roman" w:hAnsi="Times New Roman"/>
          <w:sz w:val="28"/>
          <w:szCs w:val="28"/>
          <w:lang w:eastAsia="ru-RU"/>
        </w:rPr>
        <w:t>,</w:t>
      </w:r>
      <w:r w:rsidR="00E336F7">
        <w:rPr>
          <w:rFonts w:ascii="Times New Roman" w:hAnsi="Times New Roman"/>
          <w:color w:val="FF0000"/>
          <w:sz w:val="28"/>
          <w:szCs w:val="28"/>
          <w:lang w:eastAsia="ru-RU"/>
        </w:rPr>
        <w:t xml:space="preserve"> </w:t>
      </w:r>
      <w:r w:rsidR="00E336F7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с поставкой лекарственного средства </w:t>
      </w:r>
      <w:proofErr w:type="spellStart"/>
      <w:r w:rsidR="002D5AB3" w:rsidRPr="002D5AB3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Акриптега</w:t>
      </w:r>
      <w:proofErr w:type="spellEnd"/>
      <w:r w:rsidR="002D5AB3" w:rsidRPr="002D5AB3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таблетки, покрытые пленочной оболочкой 50мг/300мг/300мг в ПЭВП контейнере </w:t>
      </w:r>
      <w:r w:rsidR="002D5AB3" w:rsidRPr="002D5AB3">
        <w:rPr>
          <w:rFonts w:ascii="Times New Roman" w:hAnsi="Times New Roman"/>
          <w:color w:val="000000" w:themeColor="text1"/>
          <w:sz w:val="28"/>
          <w:szCs w:val="28"/>
          <w:lang w:eastAsia="ru-RU"/>
        </w:rPr>
        <w:lastRenderedPageBreak/>
        <w:t>№30 в упаковке №1 (нет регистрации)</w:t>
      </w:r>
      <w:r w:rsidR="00E336F7">
        <w:rPr>
          <w:rFonts w:ascii="Times New Roman" w:hAnsi="Times New Roman"/>
          <w:color w:val="FF0000"/>
          <w:sz w:val="28"/>
          <w:szCs w:val="28"/>
          <w:lang w:eastAsia="ru-RU"/>
        </w:rPr>
        <w:t xml:space="preserve"> </w:t>
      </w:r>
      <w:r w:rsidR="00E336F7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производства</w:t>
      </w:r>
      <w:r w:rsidR="00E336F7">
        <w:rPr>
          <w:rFonts w:ascii="Times New Roman" w:hAnsi="Times New Roman"/>
          <w:color w:val="FF0000"/>
          <w:sz w:val="28"/>
          <w:szCs w:val="28"/>
          <w:lang w:eastAsia="ru-RU"/>
        </w:rPr>
        <w:t xml:space="preserve"> </w:t>
      </w:r>
      <w:proofErr w:type="spellStart"/>
      <w:r w:rsidR="002D5AB3" w:rsidRPr="002D5AB3">
        <w:rPr>
          <w:rFonts w:ascii="Times New Roman" w:hAnsi="Times New Roman"/>
          <w:color w:val="000000" w:themeColor="text1"/>
          <w:sz w:val="28"/>
          <w:szCs w:val="28"/>
          <w:lang w:eastAsia="ru-RU"/>
        </w:rPr>
        <w:t>Mylan</w:t>
      </w:r>
      <w:proofErr w:type="spellEnd"/>
      <w:r w:rsidR="002D5AB3" w:rsidRPr="002D5AB3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2D5AB3" w:rsidRPr="002D5AB3">
        <w:rPr>
          <w:rFonts w:ascii="Times New Roman" w:hAnsi="Times New Roman"/>
          <w:color w:val="000000" w:themeColor="text1"/>
          <w:sz w:val="28"/>
          <w:szCs w:val="28"/>
          <w:lang w:eastAsia="ru-RU"/>
        </w:rPr>
        <w:t>Laboratories</w:t>
      </w:r>
      <w:proofErr w:type="spellEnd"/>
      <w:r w:rsidR="002D5AB3" w:rsidRPr="002D5AB3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2D5AB3" w:rsidRPr="002D5AB3">
        <w:rPr>
          <w:rFonts w:ascii="Times New Roman" w:hAnsi="Times New Roman"/>
          <w:color w:val="000000" w:themeColor="text1"/>
          <w:sz w:val="28"/>
          <w:szCs w:val="28"/>
          <w:lang w:eastAsia="ru-RU"/>
        </w:rPr>
        <w:t>Limited</w:t>
      </w:r>
      <w:proofErr w:type="spellEnd"/>
      <w:r w:rsidR="002D5AB3" w:rsidRPr="002D5AB3">
        <w:rPr>
          <w:rFonts w:ascii="Times New Roman" w:hAnsi="Times New Roman"/>
          <w:color w:val="000000" w:themeColor="text1"/>
          <w:sz w:val="28"/>
          <w:szCs w:val="28"/>
          <w:lang w:eastAsia="ru-RU"/>
        </w:rPr>
        <w:t>, Индия</w:t>
      </w:r>
      <w:r w:rsidR="00031637" w:rsidRPr="00031637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="00E336F7">
        <w:rPr>
          <w:rFonts w:ascii="Times New Roman" w:hAnsi="Times New Roman"/>
          <w:color w:val="000000" w:themeColor="text1"/>
          <w:sz w:val="28"/>
          <w:szCs w:val="28"/>
          <w:lang w:eastAsia="ru-RU"/>
        </w:rPr>
        <w:t>с ценой договора</w:t>
      </w:r>
      <w:r w:rsidR="00E336F7">
        <w:rPr>
          <w:rFonts w:ascii="Times New Roman" w:hAnsi="Times New Roman"/>
          <w:color w:val="FF0000"/>
          <w:sz w:val="28"/>
          <w:szCs w:val="28"/>
          <w:lang w:eastAsia="ru-RU"/>
        </w:rPr>
        <w:t xml:space="preserve"> </w:t>
      </w:r>
      <w:r w:rsidR="002D5AB3" w:rsidRPr="002D5AB3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10 693 354,32 </w:t>
      </w:r>
      <w:r w:rsidR="00E336F7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белорусских рублей</w:t>
      </w:r>
      <w:r w:rsidR="00AA24D0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(с учётом НДС</w:t>
      </w:r>
      <w:r w:rsidR="00E336F7">
        <w:rPr>
          <w:rFonts w:ascii="Times New Roman" w:hAnsi="Times New Roman"/>
          <w:color w:val="000000" w:themeColor="text1"/>
          <w:sz w:val="28"/>
          <w:szCs w:val="28"/>
          <w:lang w:eastAsia="ru-RU"/>
        </w:rPr>
        <w:t>).</w:t>
      </w:r>
    </w:p>
    <w:p w:rsidR="00DE5A97" w:rsidRPr="00D56045" w:rsidRDefault="00DE5A97" w:rsidP="00DE5A97">
      <w:pPr>
        <w:widowControl w:val="0"/>
        <w:tabs>
          <w:tab w:val="right" w:pos="9781"/>
        </w:tabs>
        <w:autoSpaceDE w:val="0"/>
        <w:autoSpaceDN w:val="0"/>
        <w:adjustRightInd w:val="0"/>
        <w:spacing w:before="20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D56045">
        <w:rPr>
          <w:rFonts w:ascii="Times New Roman" w:eastAsia="Times New Roman" w:hAnsi="Times New Roman"/>
          <w:sz w:val="28"/>
          <w:szCs w:val="28"/>
          <w:lang w:eastAsia="ru-RU"/>
        </w:rPr>
        <w:t xml:space="preserve">Голосовали: за </w:t>
      </w:r>
      <w:r w:rsidRPr="00D56045">
        <w:rPr>
          <w:rFonts w:ascii="Times New Roman" w:eastAsia="Times New Roman" w:hAnsi="Times New Roman"/>
          <w:sz w:val="28"/>
          <w:szCs w:val="28"/>
          <w:lang w:eastAsia="ru-RU"/>
        </w:rPr>
        <w:sym w:font="Symbol" w:char="F02D"/>
      </w:r>
      <w:r w:rsidRPr="00D56045">
        <w:rPr>
          <w:rFonts w:ascii="Times New Roman" w:eastAsia="Times New Roman" w:hAnsi="Times New Roman"/>
          <w:sz w:val="28"/>
          <w:szCs w:val="28"/>
          <w:lang w:eastAsia="ru-RU"/>
        </w:rPr>
        <w:t xml:space="preserve"> 6 (шесть) членов комиссии, против </w:t>
      </w:r>
      <w:r w:rsidRPr="00D56045">
        <w:rPr>
          <w:rFonts w:ascii="Times New Roman" w:eastAsia="Times New Roman" w:hAnsi="Times New Roman"/>
          <w:sz w:val="28"/>
          <w:szCs w:val="28"/>
          <w:lang w:eastAsia="ru-RU"/>
        </w:rPr>
        <w:sym w:font="Symbol" w:char="F02D"/>
      </w:r>
      <w:r w:rsidRPr="00D56045">
        <w:rPr>
          <w:rFonts w:ascii="Times New Roman" w:eastAsia="Times New Roman" w:hAnsi="Times New Roman"/>
          <w:sz w:val="28"/>
          <w:szCs w:val="28"/>
          <w:lang w:eastAsia="ru-RU"/>
        </w:rPr>
        <w:t xml:space="preserve"> 0 (ноль)</w:t>
      </w:r>
    </w:p>
    <w:p w:rsidR="00D56045" w:rsidRPr="007A73E0" w:rsidRDefault="00D56045" w:rsidP="00D5604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7A73E0">
        <w:rPr>
          <w:rFonts w:ascii="Times New Roman" w:eastAsia="Times New Roman" w:hAnsi="Times New Roman"/>
          <w:sz w:val="28"/>
          <w:szCs w:val="28"/>
          <w:lang w:eastAsia="ru-RU"/>
        </w:rPr>
        <w:t xml:space="preserve">Председатель </w:t>
      </w:r>
      <w:proofErr w:type="spellStart"/>
      <w:r w:rsidRPr="007A73E0">
        <w:rPr>
          <w:rFonts w:ascii="Times New Roman" w:eastAsia="Times New Roman" w:hAnsi="Times New Roman"/>
          <w:sz w:val="28"/>
          <w:szCs w:val="28"/>
          <w:lang w:eastAsia="ru-RU"/>
        </w:rPr>
        <w:t>комиссии________________________________А.А</w:t>
      </w:r>
      <w:proofErr w:type="spellEnd"/>
      <w:r w:rsidRPr="007A73E0">
        <w:rPr>
          <w:rFonts w:ascii="Times New Roman" w:eastAsia="Times New Roman" w:hAnsi="Times New Roman"/>
          <w:sz w:val="28"/>
          <w:szCs w:val="28"/>
          <w:lang w:eastAsia="ru-RU"/>
        </w:rPr>
        <w:t xml:space="preserve">. Кугач </w:t>
      </w:r>
    </w:p>
    <w:p w:rsidR="00D56045" w:rsidRPr="007A73E0" w:rsidRDefault="00D56045" w:rsidP="00D56045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/>
          <w:sz w:val="18"/>
          <w:szCs w:val="18"/>
          <w:lang w:eastAsia="ru-RU"/>
        </w:rPr>
      </w:pPr>
      <w:r w:rsidRPr="007A73E0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</w:t>
      </w:r>
      <w:r w:rsidRPr="007A73E0">
        <w:rPr>
          <w:rFonts w:ascii="Times New Roman" w:eastAsia="Times New Roman" w:hAnsi="Times New Roman"/>
          <w:sz w:val="18"/>
          <w:szCs w:val="18"/>
          <w:lang w:eastAsia="ru-RU"/>
        </w:rPr>
        <w:t>(</w:t>
      </w:r>
      <w:proofErr w:type="gramStart"/>
      <w:r w:rsidRPr="007A73E0">
        <w:rPr>
          <w:rFonts w:ascii="Times New Roman" w:eastAsia="Times New Roman" w:hAnsi="Times New Roman"/>
          <w:sz w:val="18"/>
          <w:szCs w:val="18"/>
          <w:lang w:eastAsia="ru-RU"/>
        </w:rPr>
        <w:t xml:space="preserve">подпись)   </w:t>
      </w:r>
      <w:proofErr w:type="gramEnd"/>
      <w:r w:rsidRPr="007A73E0">
        <w:rPr>
          <w:rFonts w:ascii="Times New Roman" w:eastAsia="Times New Roman" w:hAnsi="Times New Roman"/>
          <w:sz w:val="18"/>
          <w:szCs w:val="18"/>
          <w:lang w:eastAsia="ru-RU"/>
        </w:rPr>
        <w:t xml:space="preserve">                                    (инициалы, фамилия)</w:t>
      </w:r>
    </w:p>
    <w:p w:rsidR="00D56045" w:rsidRPr="007A73E0" w:rsidRDefault="00D56045" w:rsidP="00D56045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/>
          <w:sz w:val="18"/>
          <w:szCs w:val="18"/>
          <w:lang w:eastAsia="ru-RU"/>
        </w:rPr>
      </w:pPr>
    </w:p>
    <w:p w:rsidR="00D56045" w:rsidRPr="007A73E0" w:rsidRDefault="00D56045" w:rsidP="00D56045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A73E0">
        <w:rPr>
          <w:rFonts w:ascii="Courier New" w:eastAsia="Times New Roman" w:hAnsi="Courier New" w:cs="Courier New"/>
          <w:sz w:val="28"/>
          <w:szCs w:val="28"/>
          <w:u w:val="single"/>
          <w:lang w:eastAsia="ru-RU"/>
        </w:rPr>
        <w:t>____________________________________</w:t>
      </w:r>
      <w:r w:rsidRPr="007A73E0">
        <w:rPr>
          <w:rFonts w:ascii="Times New Roman" w:eastAsia="Times New Roman" w:hAnsi="Times New Roman"/>
          <w:sz w:val="28"/>
          <w:szCs w:val="28"/>
          <w:lang w:eastAsia="ru-RU"/>
        </w:rPr>
        <w:t>Н.В. Арбузова</w:t>
      </w:r>
    </w:p>
    <w:p w:rsidR="00D56045" w:rsidRPr="007A73E0" w:rsidRDefault="00D56045" w:rsidP="00D56045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A73E0">
        <w:rPr>
          <w:rFonts w:ascii="Courier New" w:eastAsia="Times New Roman" w:hAnsi="Courier New" w:cs="Courier New"/>
          <w:sz w:val="28"/>
          <w:szCs w:val="28"/>
          <w:u w:val="single"/>
          <w:lang w:eastAsia="ru-RU"/>
        </w:rPr>
        <w:t>____________________________________</w:t>
      </w:r>
      <w:r w:rsidRPr="007A73E0">
        <w:rPr>
          <w:rFonts w:ascii="Times New Roman" w:eastAsia="Times New Roman" w:hAnsi="Times New Roman"/>
          <w:sz w:val="28"/>
          <w:szCs w:val="28"/>
          <w:lang w:eastAsia="ru-RU"/>
        </w:rPr>
        <w:t>Т.С. Лемешева</w:t>
      </w:r>
    </w:p>
    <w:p w:rsidR="00D56045" w:rsidRPr="007A73E0" w:rsidRDefault="00D56045" w:rsidP="00D56045">
      <w:pPr>
        <w:numPr>
          <w:ilvl w:val="0"/>
          <w:numId w:val="14"/>
        </w:numPr>
        <w:spacing w:after="0" w:line="360" w:lineRule="auto"/>
        <w:ind w:left="709" w:firstLine="0"/>
        <w:jc w:val="both"/>
        <w:rPr>
          <w:rFonts w:ascii="Courier New" w:eastAsia="Times New Roman" w:hAnsi="Courier New" w:cs="Courier New"/>
          <w:sz w:val="28"/>
          <w:szCs w:val="28"/>
          <w:u w:val="single"/>
          <w:lang w:eastAsia="ru-RU"/>
        </w:rPr>
      </w:pPr>
      <w:r w:rsidRPr="007A73E0">
        <w:rPr>
          <w:rFonts w:ascii="Courier New" w:eastAsia="Times New Roman" w:hAnsi="Courier New" w:cs="Courier New"/>
          <w:sz w:val="28"/>
          <w:szCs w:val="28"/>
          <w:u w:val="single"/>
          <w:lang w:val="en-US" w:eastAsia="ru-RU"/>
        </w:rPr>
        <w:t>_____</w:t>
      </w:r>
      <w:r w:rsidRPr="007A73E0">
        <w:rPr>
          <w:rFonts w:ascii="Courier New" w:eastAsia="Times New Roman" w:hAnsi="Courier New" w:cs="Courier New"/>
          <w:sz w:val="28"/>
          <w:szCs w:val="28"/>
          <w:u w:val="single"/>
          <w:lang w:eastAsia="ru-RU"/>
        </w:rPr>
        <w:t>_______________________________</w:t>
      </w:r>
      <w:r w:rsidRPr="007A73E0">
        <w:rPr>
          <w:rFonts w:ascii="Times New Roman" w:eastAsia="Times New Roman" w:hAnsi="Times New Roman"/>
          <w:sz w:val="28"/>
          <w:szCs w:val="28"/>
          <w:lang w:eastAsia="ru-RU"/>
        </w:rPr>
        <w:t>И.Ф. Лицкевич</w:t>
      </w:r>
    </w:p>
    <w:p w:rsidR="00D56045" w:rsidRPr="007A73E0" w:rsidRDefault="00D56045" w:rsidP="00D56045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Courier New" w:eastAsia="Times New Roman" w:hAnsi="Courier New" w:cs="Courier New"/>
          <w:sz w:val="28"/>
          <w:szCs w:val="28"/>
          <w:u w:val="single"/>
          <w:lang w:eastAsia="ru-RU"/>
        </w:rPr>
      </w:pPr>
      <w:r w:rsidRPr="007A73E0">
        <w:rPr>
          <w:rFonts w:ascii="Courier New" w:eastAsia="Times New Roman" w:hAnsi="Courier New" w:cs="Courier New"/>
          <w:sz w:val="28"/>
          <w:szCs w:val="28"/>
          <w:u w:val="single"/>
          <w:lang w:eastAsia="ru-RU"/>
        </w:rPr>
        <w:t>____________________________________</w:t>
      </w:r>
      <w:r w:rsidRPr="007A73E0">
        <w:rPr>
          <w:rFonts w:ascii="Times New Roman" w:eastAsia="Times New Roman" w:hAnsi="Times New Roman"/>
          <w:sz w:val="28"/>
          <w:szCs w:val="28"/>
          <w:lang w:eastAsia="ru-RU"/>
        </w:rPr>
        <w:t>А.В. Куксова</w:t>
      </w:r>
    </w:p>
    <w:p w:rsidR="00D56045" w:rsidRPr="007A73E0" w:rsidRDefault="00D56045" w:rsidP="00D56045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Courier New" w:eastAsia="Times New Roman" w:hAnsi="Courier New" w:cs="Courier New"/>
          <w:sz w:val="28"/>
          <w:szCs w:val="28"/>
          <w:u w:val="single"/>
          <w:lang w:eastAsia="ru-RU"/>
        </w:rPr>
      </w:pPr>
      <w:r w:rsidRPr="007A73E0">
        <w:rPr>
          <w:rFonts w:ascii="Courier New" w:eastAsia="Times New Roman" w:hAnsi="Courier New" w:cs="Courier New"/>
          <w:sz w:val="28"/>
          <w:szCs w:val="28"/>
          <w:u w:val="single"/>
          <w:lang w:eastAsia="ru-RU"/>
        </w:rPr>
        <w:t>____________________________________</w:t>
      </w:r>
      <w:r w:rsidRPr="007A73E0">
        <w:rPr>
          <w:rFonts w:ascii="Times New Roman" w:eastAsia="Times New Roman" w:hAnsi="Times New Roman"/>
          <w:sz w:val="28"/>
          <w:szCs w:val="28"/>
          <w:lang w:eastAsia="ru-RU"/>
        </w:rPr>
        <w:t xml:space="preserve">А.И. </w:t>
      </w:r>
      <w:proofErr w:type="spellStart"/>
      <w:r w:rsidRPr="007A73E0">
        <w:rPr>
          <w:rFonts w:ascii="Times New Roman" w:eastAsia="Times New Roman" w:hAnsi="Times New Roman"/>
          <w:sz w:val="28"/>
          <w:szCs w:val="28"/>
          <w:lang w:eastAsia="ru-RU"/>
        </w:rPr>
        <w:t>Пипко</w:t>
      </w:r>
      <w:proofErr w:type="spellEnd"/>
    </w:p>
    <w:p w:rsidR="000F1160" w:rsidRPr="00190C7F" w:rsidRDefault="000F1160" w:rsidP="00D5604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FF0000"/>
          <w:sz w:val="28"/>
          <w:szCs w:val="28"/>
          <w:lang w:eastAsia="ru-RU"/>
        </w:rPr>
      </w:pPr>
    </w:p>
    <w:sectPr w:rsidR="000F1160" w:rsidRPr="00190C7F">
      <w:footerReference w:type="default" r:id="rId8"/>
      <w:pgSz w:w="12240" w:h="15840"/>
      <w:pgMar w:top="567" w:right="850" w:bottom="851" w:left="1560" w:header="720" w:footer="7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1160" w:rsidRDefault="00E336F7">
      <w:pPr>
        <w:spacing w:after="0" w:line="240" w:lineRule="auto"/>
      </w:pPr>
      <w:r>
        <w:separator/>
      </w:r>
    </w:p>
  </w:endnote>
  <w:endnote w:type="continuationSeparator" w:id="0">
    <w:p w:rsidR="000F1160" w:rsidRDefault="00E336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1160" w:rsidRDefault="00E336F7">
    <w:pPr>
      <w:pStyle w:val="a4"/>
      <w:jc w:val="center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PAGE   \* MERGEFORMAT</w:instrText>
    </w:r>
    <w:r>
      <w:rPr>
        <w:rFonts w:ascii="Times New Roman" w:hAnsi="Times New Roman"/>
      </w:rPr>
      <w:fldChar w:fldCharType="separate"/>
    </w:r>
    <w:r w:rsidR="004A7014">
      <w:rPr>
        <w:rFonts w:ascii="Times New Roman" w:hAnsi="Times New Roman"/>
        <w:noProof/>
      </w:rPr>
      <w:t>1</w:t>
    </w:r>
    <w:r>
      <w:rPr>
        <w:rFonts w:ascii="Times New Roman" w:hAnsi="Times New Roman"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1160" w:rsidRDefault="00E336F7">
      <w:pPr>
        <w:spacing w:after="0" w:line="240" w:lineRule="auto"/>
      </w:pPr>
      <w:r>
        <w:separator/>
      </w:r>
    </w:p>
  </w:footnote>
  <w:footnote w:type="continuationSeparator" w:id="0">
    <w:p w:rsidR="000F1160" w:rsidRDefault="00E336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A5949"/>
    <w:multiLevelType w:val="hybridMultilevel"/>
    <w:tmpl w:val="C7882E08"/>
    <w:lvl w:ilvl="0" w:tplc="422C01A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E07377"/>
    <w:multiLevelType w:val="hybridMultilevel"/>
    <w:tmpl w:val="5C6E5D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F0527F"/>
    <w:multiLevelType w:val="hybridMultilevel"/>
    <w:tmpl w:val="FA1A65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CF5D3A"/>
    <w:multiLevelType w:val="hybridMultilevel"/>
    <w:tmpl w:val="C7882E08"/>
    <w:lvl w:ilvl="0" w:tplc="422C01A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E42524"/>
    <w:multiLevelType w:val="hybridMultilevel"/>
    <w:tmpl w:val="F58449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023BB2"/>
    <w:multiLevelType w:val="hybridMultilevel"/>
    <w:tmpl w:val="ACB2D434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447C124C"/>
    <w:multiLevelType w:val="hybridMultilevel"/>
    <w:tmpl w:val="C7882E08"/>
    <w:lvl w:ilvl="0" w:tplc="422C01A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FB0EA3"/>
    <w:multiLevelType w:val="hybridMultilevel"/>
    <w:tmpl w:val="5C6E5D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120008"/>
    <w:multiLevelType w:val="hybridMultilevel"/>
    <w:tmpl w:val="5C6E5D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A76109"/>
    <w:multiLevelType w:val="hybridMultilevel"/>
    <w:tmpl w:val="C7882E08"/>
    <w:lvl w:ilvl="0" w:tplc="422C01A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02D3368"/>
    <w:multiLevelType w:val="hybridMultilevel"/>
    <w:tmpl w:val="5C6E5D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9B74F0"/>
    <w:multiLevelType w:val="hybridMultilevel"/>
    <w:tmpl w:val="5C6E5D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E73077"/>
    <w:multiLevelType w:val="hybridMultilevel"/>
    <w:tmpl w:val="7144C3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7"/>
  </w:num>
  <w:num w:numId="5">
    <w:abstractNumId w:val="9"/>
  </w:num>
  <w:num w:numId="6">
    <w:abstractNumId w:val="10"/>
  </w:num>
  <w:num w:numId="7">
    <w:abstractNumId w:val="11"/>
  </w:num>
  <w:num w:numId="8">
    <w:abstractNumId w:val="0"/>
  </w:num>
  <w:num w:numId="9">
    <w:abstractNumId w:val="1"/>
  </w:num>
  <w:num w:numId="10">
    <w:abstractNumId w:val="8"/>
  </w:num>
  <w:num w:numId="11">
    <w:abstractNumId w:val="12"/>
  </w:num>
  <w:num w:numId="12">
    <w:abstractNumId w:val="3"/>
  </w:num>
  <w:num w:numId="13">
    <w:abstractNumId w:val="6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6"/>
  <w:activeWritingStyle w:appName="MSWord" w:lang="ru-RU" w:vendorID="64" w:dllVersion="131078" w:nlCheck="1" w:checkStyle="0"/>
  <w:activeWritingStyle w:appName="MSWord" w:lang="en-US" w:vendorID="64" w:dllVersion="131078" w:nlCheck="1" w:checkStyle="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1160"/>
    <w:rsid w:val="00031637"/>
    <w:rsid w:val="000948B1"/>
    <w:rsid w:val="00095805"/>
    <w:rsid w:val="000D53C9"/>
    <w:rsid w:val="000F1160"/>
    <w:rsid w:val="00190C7F"/>
    <w:rsid w:val="001C6375"/>
    <w:rsid w:val="001D451D"/>
    <w:rsid w:val="001F5A45"/>
    <w:rsid w:val="002D5AB3"/>
    <w:rsid w:val="004A7014"/>
    <w:rsid w:val="00536257"/>
    <w:rsid w:val="00565F13"/>
    <w:rsid w:val="00795CCF"/>
    <w:rsid w:val="00906182"/>
    <w:rsid w:val="00927511"/>
    <w:rsid w:val="00AA24D0"/>
    <w:rsid w:val="00B371E8"/>
    <w:rsid w:val="00B56391"/>
    <w:rsid w:val="00D56045"/>
    <w:rsid w:val="00DA04E0"/>
    <w:rsid w:val="00DE5A97"/>
    <w:rsid w:val="00E336F7"/>
    <w:rsid w:val="00F647E5"/>
    <w:rsid w:val="00FD0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18E2A46-9C0D-4BC6-BCF2-D47A75B71B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footer"/>
    <w:basedOn w:val="a"/>
    <w:link w:val="a5"/>
    <w:uiPriority w:val="99"/>
    <w:unhideWhenUsed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Pr>
      <w:rFonts w:ascii="Tahoma" w:eastAsia="Calibri" w:hAnsi="Tahoma" w:cs="Tahoma"/>
      <w:sz w:val="16"/>
      <w:szCs w:val="16"/>
    </w:rPr>
  </w:style>
  <w:style w:type="character" w:customStyle="1" w:styleId="topbg">
    <w:name w:val="top_bg"/>
    <w:basedOn w:val="a0"/>
  </w:style>
  <w:style w:type="character" w:customStyle="1" w:styleId="hc1">
    <w:name w:val="hc1"/>
    <w:basedOn w:val="a0"/>
  </w:style>
  <w:style w:type="character" w:customStyle="1" w:styleId="hc2">
    <w:name w:val="hc2"/>
    <w:basedOn w:val="a0"/>
  </w:style>
  <w:style w:type="character" w:styleId="a8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Pr>
      <w:rFonts w:ascii="Calibri" w:eastAsia="Calibri" w:hAnsi="Calibri" w:cs="Times New Roman"/>
    </w:rPr>
  </w:style>
  <w:style w:type="paragraph" w:customStyle="1" w:styleId="newncpi">
    <w:name w:val="newncpi"/>
    <w:basedOn w:val="a"/>
    <w:pPr>
      <w:spacing w:after="0" w:line="240" w:lineRule="auto"/>
      <w:ind w:firstLine="567"/>
      <w:jc w:val="both"/>
    </w:pPr>
    <w:rPr>
      <w:rFonts w:ascii="Times New Roman" w:eastAsiaTheme="minorEastAsia" w:hAnsi="Times New Roman"/>
      <w:sz w:val="24"/>
      <w:szCs w:val="24"/>
      <w:lang w:eastAsia="ru-RU"/>
    </w:rPr>
  </w:style>
  <w:style w:type="table" w:styleId="ab">
    <w:name w:val="Table Grid"/>
    <w:basedOn w:val="a1"/>
    <w:uiPriority w:val="5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2">
    <w:name w:val="Plain Table 2"/>
    <w:basedOn w:val="a1"/>
    <w:uiPriority w:val="42"/>
    <w:rsid w:val="004A7014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ac">
    <w:name w:val="Grid Table Light"/>
    <w:basedOn w:val="a1"/>
    <w:uiPriority w:val="40"/>
    <w:rsid w:val="004A701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7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5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6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46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17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5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8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0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1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5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86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3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3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0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7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9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0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0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0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0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4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5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0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5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9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6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5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2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6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1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1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5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7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0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2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E15626-955F-4C09-9DA9-DA909A67AD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3</Pages>
  <Words>518</Words>
  <Characters>2956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24</cp:revision>
  <cp:lastPrinted>2022-03-25T13:21:00Z</cp:lastPrinted>
  <dcterms:created xsi:type="dcterms:W3CDTF">2022-03-18T06:22:00Z</dcterms:created>
  <dcterms:modified xsi:type="dcterms:W3CDTF">2022-05-06T14:30:00Z</dcterms:modified>
</cp:coreProperties>
</file>