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84816" w14:textId="28622278" w:rsidR="00800D40" w:rsidRPr="0099622F" w:rsidRDefault="0040110B" w:rsidP="00800D40">
      <w:pPr>
        <w:jc w:val="center"/>
        <w:rPr>
          <w:rStyle w:val="11"/>
          <w:rFonts w:eastAsiaTheme="minorHAnsi"/>
          <w:bCs w:val="0"/>
          <w:sz w:val="26"/>
          <w:szCs w:val="26"/>
        </w:rPr>
      </w:pPr>
      <w:r>
        <w:rPr>
          <w:rStyle w:val="11"/>
          <w:rFonts w:eastAsiaTheme="minorHAnsi"/>
          <w:sz w:val="26"/>
          <w:szCs w:val="26"/>
        </w:rPr>
        <w:t xml:space="preserve">ПРОЕКТ </w:t>
      </w:r>
      <w:r w:rsidR="00800D40" w:rsidRPr="000B6E61">
        <w:rPr>
          <w:rStyle w:val="11"/>
          <w:rFonts w:eastAsiaTheme="minorHAnsi"/>
          <w:sz w:val="26"/>
          <w:szCs w:val="26"/>
        </w:rPr>
        <w:t>ДОГОВОР</w:t>
      </w:r>
      <w:r>
        <w:rPr>
          <w:rStyle w:val="11"/>
          <w:rFonts w:eastAsiaTheme="minorHAnsi"/>
          <w:sz w:val="26"/>
          <w:szCs w:val="26"/>
        </w:rPr>
        <w:t>А</w:t>
      </w:r>
      <w:r w:rsidR="00800D40" w:rsidRPr="000B6E61">
        <w:rPr>
          <w:rStyle w:val="11"/>
          <w:rFonts w:eastAsiaTheme="minorHAnsi"/>
          <w:sz w:val="26"/>
          <w:szCs w:val="26"/>
        </w:rPr>
        <w:t xml:space="preserve"> ПОСТАВКИ № </w:t>
      </w:r>
      <w:r w:rsidR="00E577BF">
        <w:rPr>
          <w:rStyle w:val="11"/>
          <w:rFonts w:eastAsiaTheme="minorHAnsi"/>
          <w:sz w:val="26"/>
          <w:szCs w:val="26"/>
        </w:rPr>
        <w:t>_____</w:t>
      </w:r>
    </w:p>
    <w:p w14:paraId="6CA26C53" w14:textId="77777777" w:rsidR="00800D40" w:rsidRPr="00BD6D0D" w:rsidRDefault="00800D40" w:rsidP="00800D40">
      <w:pPr>
        <w:rPr>
          <w:rStyle w:val="11"/>
          <w:rFonts w:eastAsiaTheme="minorHAnsi"/>
          <w:b w:val="0"/>
          <w:bCs w:val="0"/>
          <w:sz w:val="26"/>
          <w:szCs w:val="26"/>
        </w:rPr>
      </w:pPr>
    </w:p>
    <w:p w14:paraId="2E22A16B" w14:textId="77777777" w:rsidR="00800D40" w:rsidRPr="0069641F" w:rsidRDefault="00800D40" w:rsidP="00800D40">
      <w:pPr>
        <w:rPr>
          <w:rStyle w:val="3"/>
          <w:rFonts w:eastAsiaTheme="minorHAnsi"/>
          <w:b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г. Минск </w:t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Pr="000B6E61">
        <w:rPr>
          <w:rStyle w:val="3"/>
          <w:rFonts w:eastAsiaTheme="minorHAnsi"/>
          <w:sz w:val="26"/>
          <w:szCs w:val="26"/>
        </w:rPr>
        <w:tab/>
      </w:r>
      <w:r w:rsidR="0069641F">
        <w:rPr>
          <w:rStyle w:val="3"/>
          <w:rFonts w:eastAsiaTheme="minorHAnsi"/>
          <w:sz w:val="26"/>
          <w:szCs w:val="26"/>
        </w:rPr>
        <w:tab/>
      </w:r>
      <w:r w:rsidR="00E37F44" w:rsidRPr="0099622F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>
        <w:rPr>
          <w:rStyle w:val="3"/>
          <w:rFonts w:eastAsiaTheme="minorHAnsi"/>
          <w:b/>
          <w:sz w:val="26"/>
          <w:szCs w:val="26"/>
        </w:rPr>
        <w:t>__________</w:t>
      </w:r>
      <w:r w:rsidR="00E577BF" w:rsidRPr="0069641F">
        <w:rPr>
          <w:rStyle w:val="3"/>
          <w:rFonts w:eastAsiaTheme="minorHAnsi"/>
          <w:b/>
          <w:sz w:val="26"/>
          <w:szCs w:val="26"/>
        </w:rPr>
        <w:t xml:space="preserve"> </w:t>
      </w:r>
      <w:r w:rsidR="0069641F" w:rsidRPr="0069641F">
        <w:rPr>
          <w:rStyle w:val="3"/>
          <w:rFonts w:eastAsiaTheme="minorHAnsi"/>
          <w:b/>
          <w:sz w:val="26"/>
          <w:szCs w:val="26"/>
        </w:rPr>
        <w:t>20</w:t>
      </w:r>
      <w:r w:rsidR="00E577BF">
        <w:rPr>
          <w:rStyle w:val="3"/>
          <w:rFonts w:eastAsiaTheme="minorHAnsi"/>
          <w:b/>
          <w:sz w:val="26"/>
          <w:szCs w:val="26"/>
        </w:rPr>
        <w:t>21</w:t>
      </w:r>
      <w:r w:rsidR="0069641F" w:rsidRPr="0069641F">
        <w:rPr>
          <w:rStyle w:val="3"/>
          <w:rFonts w:eastAsiaTheme="minorHAnsi"/>
          <w:b/>
          <w:sz w:val="26"/>
          <w:szCs w:val="26"/>
        </w:rPr>
        <w:t xml:space="preserve"> года</w:t>
      </w:r>
    </w:p>
    <w:p w14:paraId="019743B1" w14:textId="77777777" w:rsidR="00800D40" w:rsidRPr="000B6E61" w:rsidRDefault="00800D40" w:rsidP="00800D40">
      <w:pPr>
        <w:rPr>
          <w:sz w:val="26"/>
          <w:szCs w:val="26"/>
        </w:rPr>
      </w:pPr>
    </w:p>
    <w:p w14:paraId="230C8B29" w14:textId="6D440B06" w:rsidR="00800D40" w:rsidRPr="003F6545" w:rsidRDefault="00800D40" w:rsidP="00800D40">
      <w:pPr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Открытое акционерное общество «Белорусский межбанковский расчетный центр»</w:t>
      </w:r>
      <w:r w:rsidRPr="003F6545">
        <w:rPr>
          <w:rStyle w:val="3"/>
          <w:rFonts w:eastAsiaTheme="minorHAnsi"/>
          <w:sz w:val="26"/>
          <w:szCs w:val="26"/>
        </w:rPr>
        <w:t xml:space="preserve">, именуемое в дальнейшем Покупатель, в лице </w:t>
      </w:r>
      <w:r w:rsidR="008F4D1F">
        <w:rPr>
          <w:rStyle w:val="3"/>
          <w:rFonts w:eastAsiaTheme="minorHAnsi"/>
          <w:b/>
          <w:sz w:val="26"/>
          <w:szCs w:val="26"/>
        </w:rPr>
        <w:t>начальника Департамента ИТ инфраструктуры Коваля Сергея Павловича</w:t>
      </w:r>
      <w:r w:rsidRPr="003F6545">
        <w:rPr>
          <w:rStyle w:val="3"/>
          <w:rFonts w:eastAsiaTheme="minorHAnsi"/>
          <w:sz w:val="26"/>
          <w:szCs w:val="26"/>
        </w:rPr>
        <w:t xml:space="preserve">, действующего на основании </w:t>
      </w:r>
      <w:r w:rsidR="008F4D1F">
        <w:rPr>
          <w:rStyle w:val="3"/>
          <w:rFonts w:eastAsiaTheme="minorHAnsi"/>
          <w:b/>
          <w:sz w:val="26"/>
          <w:szCs w:val="26"/>
        </w:rPr>
        <w:t>доверенности от 25.10.2021 № 63</w:t>
      </w:r>
      <w:r w:rsidRPr="003F6545">
        <w:rPr>
          <w:rStyle w:val="3"/>
          <w:rFonts w:eastAsiaTheme="minorHAnsi"/>
          <w:sz w:val="26"/>
          <w:szCs w:val="26"/>
        </w:rPr>
        <w:t>, с одной</w:t>
      </w:r>
      <w:r w:rsidRPr="003F6545">
        <w:rPr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 xml:space="preserve">стороны и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, именуемое в дальнейшем Поставщик, </w:t>
      </w:r>
      <w:r w:rsidR="0069641F" w:rsidRPr="003F6545">
        <w:rPr>
          <w:rStyle w:val="3"/>
          <w:rFonts w:eastAsiaTheme="minorHAnsi"/>
          <w:sz w:val="26"/>
          <w:szCs w:val="26"/>
        </w:rPr>
        <w:t xml:space="preserve">в лице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</w:t>
      </w:r>
      <w:r w:rsidR="0069641F" w:rsidRPr="003F6545">
        <w:rPr>
          <w:rStyle w:val="3"/>
          <w:rFonts w:eastAsiaTheme="minorHAnsi"/>
          <w:sz w:val="26"/>
          <w:szCs w:val="26"/>
        </w:rPr>
        <w:t xml:space="preserve">, действующего на основании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</w:t>
      </w:r>
      <w:r w:rsidRPr="003F6545">
        <w:rPr>
          <w:rStyle w:val="3"/>
          <w:rFonts w:eastAsiaTheme="minorHAnsi"/>
          <w:sz w:val="26"/>
          <w:szCs w:val="26"/>
        </w:rPr>
        <w:t>, с другой стороны, вместе именуемые в дальнейшем «Стороны», заключили настоящий Договор о нижеследующем:</w:t>
      </w:r>
    </w:p>
    <w:p w14:paraId="33435DAB" w14:textId="77777777" w:rsidR="00800D40" w:rsidRPr="003F6545" w:rsidRDefault="00800D40" w:rsidP="00800D40">
      <w:pPr>
        <w:ind w:firstLine="700"/>
        <w:jc w:val="both"/>
        <w:rPr>
          <w:sz w:val="26"/>
          <w:szCs w:val="26"/>
        </w:rPr>
      </w:pPr>
    </w:p>
    <w:p w14:paraId="3A6D29D3" w14:textId="77777777" w:rsidR="00800D40" w:rsidRPr="003F6545" w:rsidRDefault="00800D40" w:rsidP="00AF7BF2">
      <w:pPr>
        <w:widowControl w:val="0"/>
        <w:tabs>
          <w:tab w:val="left" w:pos="1528"/>
        </w:tabs>
        <w:jc w:val="center"/>
        <w:rPr>
          <w:rStyle w:val="3"/>
          <w:rFonts w:eastAsiaTheme="minorHAnsi"/>
          <w:b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1. Предмет Договора</w:t>
      </w:r>
    </w:p>
    <w:p w14:paraId="08EA446E" w14:textId="77777777" w:rsidR="00800D40" w:rsidRPr="003F6545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1.1. Предметом Догов</w:t>
      </w:r>
      <w:r w:rsidR="00AF7BF2" w:rsidRPr="003F6545">
        <w:rPr>
          <w:rStyle w:val="3"/>
          <w:rFonts w:eastAsiaTheme="minorHAnsi"/>
          <w:sz w:val="26"/>
          <w:szCs w:val="26"/>
        </w:rPr>
        <w:t xml:space="preserve">ора является поставка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______________________________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14:paraId="1E4FF7BF" w14:textId="77777777" w:rsidR="00800D40" w:rsidRPr="003F6545" w:rsidRDefault="00800D40" w:rsidP="00800D40">
      <w:pPr>
        <w:widowControl w:val="0"/>
        <w:tabs>
          <w:tab w:val="left" w:pos="163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1.2. В рамках настоящего Договора Поставщик обязуется осуществить поставку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 для Покупателя, а Покупатель - принять и оплатить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 (</w:t>
      </w:r>
      <w:r w:rsidR="00DD4CEA" w:rsidRPr="003F6545">
        <w:rPr>
          <w:rStyle w:val="3"/>
          <w:rFonts w:eastAsiaTheme="minorHAnsi"/>
          <w:sz w:val="26"/>
          <w:szCs w:val="26"/>
        </w:rPr>
        <w:t>именуемые в дальнейшем «Товар»),</w:t>
      </w:r>
      <w:r w:rsidRPr="003F6545">
        <w:rPr>
          <w:rStyle w:val="3"/>
          <w:rFonts w:eastAsiaTheme="minorHAnsi"/>
          <w:sz w:val="26"/>
          <w:szCs w:val="26"/>
        </w:rPr>
        <w:t xml:space="preserve"> согласно </w:t>
      </w:r>
      <w:r w:rsidR="004C5ABC" w:rsidRPr="003F6545">
        <w:rPr>
          <w:rStyle w:val="3"/>
          <w:rFonts w:eastAsiaTheme="minorHAnsi"/>
          <w:sz w:val="26"/>
          <w:szCs w:val="26"/>
        </w:rPr>
        <w:t>Спецификации</w:t>
      </w:r>
      <w:r w:rsidRPr="003F6545">
        <w:rPr>
          <w:rStyle w:val="3"/>
          <w:rFonts w:eastAsiaTheme="minorHAnsi"/>
          <w:sz w:val="26"/>
          <w:szCs w:val="26"/>
        </w:rPr>
        <w:t xml:space="preserve"> (Приложение 1 к настоящему Договору).</w:t>
      </w:r>
    </w:p>
    <w:p w14:paraId="7CE00E4F" w14:textId="77777777" w:rsidR="00800D40" w:rsidRPr="003F6545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1.3. Поставщик гарантирует, что Товар свобод</w:t>
      </w:r>
      <w:r w:rsidR="00F13CFC" w:rsidRPr="003F6545">
        <w:rPr>
          <w:rStyle w:val="3"/>
          <w:rFonts w:eastAsiaTheme="minorHAnsi"/>
          <w:sz w:val="26"/>
          <w:szCs w:val="26"/>
        </w:rPr>
        <w:t>е</w:t>
      </w:r>
      <w:r w:rsidRPr="003F6545">
        <w:rPr>
          <w:rStyle w:val="3"/>
          <w:rFonts w:eastAsiaTheme="minorHAnsi"/>
          <w:sz w:val="26"/>
          <w:szCs w:val="26"/>
        </w:rPr>
        <w:t>н от прав третьих лиц.</w:t>
      </w:r>
    </w:p>
    <w:p w14:paraId="3A91E82F" w14:textId="77777777" w:rsidR="00800D40" w:rsidRPr="003F6545" w:rsidRDefault="00800D40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1.4. Право собственности и риск случайной гибели или порчи Товара переходит от Поставщика к Покупателю с момента приемки Товара Покупателем и подписания Сторонами товарной (товарно-транспортной) накладной.</w:t>
      </w:r>
    </w:p>
    <w:p w14:paraId="0A8513BE" w14:textId="77777777" w:rsidR="00800D40" w:rsidRPr="003F6545" w:rsidRDefault="00491ED8" w:rsidP="00800D40">
      <w:pPr>
        <w:widowControl w:val="0"/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1.5. Поставщик </w:t>
      </w:r>
      <w:r w:rsidR="001C39A9" w:rsidRPr="003F6545">
        <w:rPr>
          <w:rStyle w:val="3"/>
          <w:rFonts w:eastAsiaTheme="minorHAnsi"/>
          <w:sz w:val="26"/>
          <w:szCs w:val="26"/>
        </w:rPr>
        <w:t>Т</w:t>
      </w:r>
      <w:r w:rsidRPr="003F6545">
        <w:rPr>
          <w:rStyle w:val="3"/>
          <w:rFonts w:eastAsiaTheme="minorHAnsi"/>
          <w:sz w:val="26"/>
          <w:szCs w:val="26"/>
        </w:rPr>
        <w:t xml:space="preserve">овара определен </w:t>
      </w:r>
      <w:r w:rsidR="001C39A9" w:rsidRPr="003F6545">
        <w:rPr>
          <w:rStyle w:val="3"/>
          <w:rFonts w:eastAsiaTheme="minorHAnsi"/>
          <w:sz w:val="26"/>
          <w:szCs w:val="26"/>
        </w:rPr>
        <w:t>в</w:t>
      </w:r>
      <w:r w:rsidRPr="003F6545">
        <w:rPr>
          <w:rStyle w:val="3"/>
          <w:rFonts w:eastAsiaTheme="minorHAnsi"/>
          <w:sz w:val="26"/>
          <w:szCs w:val="26"/>
        </w:rPr>
        <w:t xml:space="preserve"> результ</w:t>
      </w:r>
      <w:r w:rsidR="001C39A9" w:rsidRPr="003F6545">
        <w:rPr>
          <w:rStyle w:val="3"/>
          <w:rFonts w:eastAsiaTheme="minorHAnsi"/>
          <w:sz w:val="26"/>
          <w:szCs w:val="26"/>
        </w:rPr>
        <w:t>ате</w:t>
      </w:r>
      <w:r w:rsidRPr="003F6545">
        <w:rPr>
          <w:rStyle w:val="3"/>
          <w:rFonts w:eastAsiaTheme="minorHAnsi"/>
          <w:sz w:val="26"/>
          <w:szCs w:val="26"/>
        </w:rPr>
        <w:t xml:space="preserve"> проведения электронного аукциона от «__» _______2021 № ___ в соответствии с протоколом заседания конкурсной комиссии по закупкам товаров (работ, услуг) от «__» _______2021 № __.</w:t>
      </w:r>
    </w:p>
    <w:p w14:paraId="2E530A22" w14:textId="77777777" w:rsidR="00800D40" w:rsidRPr="003F6545" w:rsidRDefault="00800D40" w:rsidP="00AF7BF2">
      <w:pPr>
        <w:pStyle w:val="a6"/>
        <w:widowControl w:val="0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center"/>
        <w:rPr>
          <w:rStyle w:val="3"/>
          <w:rFonts w:eastAsiaTheme="minorHAnsi"/>
          <w:b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Сроки и условия поставки и приемки Товара</w:t>
      </w:r>
    </w:p>
    <w:p w14:paraId="42B89756" w14:textId="77777777"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2.1. Товар по настоящему Договору поставляется новый, в оригинальной неповрежденной упаковке фирмы-изготовителя. Стоимость упаковки включена в стоимость Оборудования.</w:t>
      </w:r>
      <w:r w:rsidR="00A36DB7" w:rsidRPr="003F6545">
        <w:rPr>
          <w:rStyle w:val="3"/>
          <w:rFonts w:eastAsiaTheme="minorHAnsi"/>
          <w:sz w:val="26"/>
          <w:szCs w:val="26"/>
        </w:rPr>
        <w:t xml:space="preserve"> Качество поставляемого товара должно соответствовать требованиям, установленным заводом-изготовителем.</w:t>
      </w:r>
    </w:p>
    <w:p w14:paraId="3E92A80B" w14:textId="38B2AAFA"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2C45AD">
        <w:rPr>
          <w:rStyle w:val="3"/>
          <w:rFonts w:eastAsiaTheme="minorHAnsi"/>
          <w:sz w:val="26"/>
          <w:szCs w:val="26"/>
        </w:rPr>
        <w:t>2.2. Товар поставляется в течение</w:t>
      </w:r>
      <w:r w:rsidRPr="002C45AD">
        <w:rPr>
          <w:rStyle w:val="3"/>
          <w:rFonts w:eastAsiaTheme="minorHAnsi"/>
          <w:b/>
          <w:sz w:val="26"/>
          <w:szCs w:val="26"/>
        </w:rPr>
        <w:t xml:space="preserve"> </w:t>
      </w:r>
      <w:r w:rsidR="008F4D1F" w:rsidRPr="002C45AD">
        <w:rPr>
          <w:rStyle w:val="3"/>
          <w:rFonts w:eastAsiaTheme="minorHAnsi"/>
          <w:b/>
          <w:sz w:val="26"/>
          <w:szCs w:val="26"/>
        </w:rPr>
        <w:t>120</w:t>
      </w:r>
      <w:r w:rsidR="006E0A5C" w:rsidRPr="002C45AD">
        <w:rPr>
          <w:rStyle w:val="3"/>
          <w:rFonts w:eastAsiaTheme="minorHAnsi"/>
          <w:b/>
          <w:sz w:val="26"/>
          <w:szCs w:val="26"/>
        </w:rPr>
        <w:t xml:space="preserve"> </w:t>
      </w:r>
      <w:r w:rsidRPr="002C45AD">
        <w:rPr>
          <w:rStyle w:val="3"/>
          <w:rFonts w:eastAsiaTheme="minorHAnsi"/>
          <w:b/>
          <w:sz w:val="26"/>
          <w:szCs w:val="26"/>
        </w:rPr>
        <w:t>(</w:t>
      </w:r>
      <w:r w:rsidR="008F4D1F" w:rsidRPr="002C45AD">
        <w:rPr>
          <w:rStyle w:val="3"/>
          <w:rFonts w:eastAsiaTheme="minorHAnsi"/>
          <w:b/>
          <w:sz w:val="26"/>
          <w:szCs w:val="26"/>
        </w:rPr>
        <w:t>ста двадцати</w:t>
      </w:r>
      <w:r w:rsidRPr="002C45AD">
        <w:rPr>
          <w:rStyle w:val="3"/>
          <w:rFonts w:eastAsiaTheme="minorHAnsi"/>
          <w:b/>
          <w:sz w:val="26"/>
          <w:szCs w:val="26"/>
        </w:rPr>
        <w:t xml:space="preserve">) </w:t>
      </w:r>
      <w:r w:rsidR="006E0A5C" w:rsidRPr="002C45AD">
        <w:rPr>
          <w:rStyle w:val="3"/>
          <w:rFonts w:eastAsiaTheme="minorHAnsi"/>
          <w:b/>
          <w:sz w:val="26"/>
          <w:szCs w:val="26"/>
        </w:rPr>
        <w:t>рабочих</w:t>
      </w:r>
      <w:r w:rsidRPr="002C45AD">
        <w:rPr>
          <w:rStyle w:val="3"/>
          <w:rFonts w:eastAsiaTheme="minorHAnsi"/>
          <w:b/>
          <w:sz w:val="26"/>
          <w:szCs w:val="26"/>
        </w:rPr>
        <w:t xml:space="preserve"> дней </w:t>
      </w:r>
      <w:r w:rsidRPr="002C45AD">
        <w:rPr>
          <w:rStyle w:val="3"/>
          <w:rFonts w:eastAsiaTheme="minorHAnsi"/>
          <w:sz w:val="26"/>
          <w:szCs w:val="26"/>
        </w:rPr>
        <w:t>от даты</w:t>
      </w:r>
      <w:r w:rsidRPr="003F6545">
        <w:rPr>
          <w:rStyle w:val="3"/>
          <w:rFonts w:eastAsiaTheme="minorHAnsi"/>
          <w:sz w:val="26"/>
          <w:szCs w:val="26"/>
        </w:rPr>
        <w:t xml:space="preserve"> подписания настоящего Договора обеими Сторонами. Поставщик имеет право досрочной поставки Товара и поставки Товара частями.</w:t>
      </w:r>
    </w:p>
    <w:p w14:paraId="1B4573C2" w14:textId="77777777"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2.3. Датой поставки Товара считается дата подписания товарной (товарно-транспортной) накладной и Акта сдачи-приемки Товара. Поставка осуществляется Поставщиком на склад Покупателя по адресу: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491ED8" w:rsidRPr="003F6545">
        <w:rPr>
          <w:rStyle w:val="3"/>
          <w:rFonts w:eastAsiaTheme="minorHAnsi"/>
          <w:b/>
          <w:sz w:val="26"/>
          <w:szCs w:val="26"/>
        </w:rPr>
        <w:t xml:space="preserve">220048, г. Минск, Республика Беларусь, </w:t>
      </w:r>
      <w:r w:rsidR="001B5EC4" w:rsidRPr="003F6545">
        <w:rPr>
          <w:rStyle w:val="3"/>
          <w:rFonts w:eastAsiaTheme="minorHAnsi"/>
          <w:b/>
          <w:sz w:val="26"/>
          <w:szCs w:val="26"/>
        </w:rPr>
        <w:t>ул. Кальварийская, 7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14:paraId="52769113" w14:textId="77777777"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2.4. Товар принимается по количеству – согласно товарной (товарно-транспортной) накладной, по качеству - в соответствии с Положением о приемке товаров по количеству и качеству, утвержденным Постановлением Совета Министров Республики Беларусь от </w:t>
      </w:r>
      <w:r w:rsidR="00E577BF" w:rsidRPr="003F6545">
        <w:rPr>
          <w:rStyle w:val="3"/>
          <w:rFonts w:eastAsiaTheme="minorHAnsi"/>
          <w:sz w:val="26"/>
          <w:szCs w:val="26"/>
        </w:rPr>
        <w:t>03.09.2008 №</w:t>
      </w:r>
      <w:r w:rsidRPr="003F6545">
        <w:rPr>
          <w:rStyle w:val="3"/>
          <w:rFonts w:eastAsiaTheme="minorHAnsi"/>
          <w:sz w:val="26"/>
          <w:szCs w:val="26"/>
        </w:rPr>
        <w:t xml:space="preserve"> 1290.</w:t>
      </w:r>
    </w:p>
    <w:p w14:paraId="29A85734" w14:textId="77777777" w:rsidR="00491ED8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2.5. Поставка Товара сопровождается передачей Покупателю следующих документов:</w:t>
      </w:r>
    </w:p>
    <w:p w14:paraId="3A261C70" w14:textId="77777777" w:rsidR="00491ED8" w:rsidRPr="003F6545" w:rsidRDefault="00491ED8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а</w:t>
      </w:r>
      <w:r w:rsidR="00800D40" w:rsidRPr="003F6545">
        <w:rPr>
          <w:rStyle w:val="3"/>
          <w:rFonts w:eastAsiaTheme="minorHAnsi"/>
          <w:sz w:val="26"/>
          <w:szCs w:val="26"/>
        </w:rPr>
        <w:t>кт сдачи-приемки Товара, товарно-транспортная (товарная) накладная</w:t>
      </w:r>
      <w:r w:rsidRPr="003F6545">
        <w:rPr>
          <w:rStyle w:val="3"/>
          <w:rFonts w:eastAsiaTheme="minorHAnsi"/>
          <w:sz w:val="26"/>
          <w:szCs w:val="26"/>
        </w:rPr>
        <w:t>;</w:t>
      </w:r>
    </w:p>
    <w:p w14:paraId="631DD784" w14:textId="77777777" w:rsidR="00491ED8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копии грузовых таможенных деклараций на импортированный Поставщиком Товар</w:t>
      </w:r>
      <w:r w:rsidR="00491ED8" w:rsidRPr="003F6545">
        <w:rPr>
          <w:rStyle w:val="3"/>
          <w:rFonts w:eastAsiaTheme="minorHAnsi"/>
          <w:sz w:val="26"/>
          <w:szCs w:val="26"/>
        </w:rPr>
        <w:t>;</w:t>
      </w:r>
    </w:p>
    <w:p w14:paraId="0AE1D333" w14:textId="77777777" w:rsidR="00800D40" w:rsidRPr="003F6545" w:rsidRDefault="00800D40" w:rsidP="00800D40">
      <w:pPr>
        <w:widowControl w:val="0"/>
        <w:tabs>
          <w:tab w:val="left" w:pos="1694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сертификаты соответствия Республики Беларусь на поставляемый Товар, подлежащий обязательной сертификации.</w:t>
      </w:r>
    </w:p>
    <w:p w14:paraId="147002C1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lastRenderedPageBreak/>
        <w:t>2.6. Транспортировка и все погрузочно-разгрузочные работы при поставке Товара на склад и его доставке до места установки выполняются силами и за счет Поставщика.</w:t>
      </w:r>
    </w:p>
    <w:p w14:paraId="28265492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61873031" w14:textId="77777777" w:rsidR="00800D40" w:rsidRPr="003F6545" w:rsidRDefault="00800D40" w:rsidP="00AF7BF2">
      <w:pPr>
        <w:pStyle w:val="a6"/>
        <w:widowControl w:val="0"/>
        <w:numPr>
          <w:ilvl w:val="0"/>
          <w:numId w:val="2"/>
        </w:numPr>
        <w:tabs>
          <w:tab w:val="left" w:pos="284"/>
        </w:tabs>
        <w:ind w:left="0" w:firstLine="0"/>
        <w:contextualSpacing w:val="0"/>
        <w:jc w:val="center"/>
        <w:rPr>
          <w:rStyle w:val="3"/>
          <w:rFonts w:eastAsiaTheme="minorHAnsi"/>
          <w:b/>
          <w:sz w:val="26"/>
          <w:szCs w:val="26"/>
        </w:rPr>
      </w:pPr>
      <w:r w:rsidRPr="003F6545">
        <w:rPr>
          <w:rStyle w:val="3"/>
          <w:rFonts w:eastAsiaTheme="minorHAnsi"/>
          <w:b/>
          <w:sz w:val="26"/>
          <w:szCs w:val="26"/>
        </w:rPr>
        <w:t>Сумма Договора и порядок расчетов</w:t>
      </w:r>
    </w:p>
    <w:p w14:paraId="1A50A8C3" w14:textId="333F6FC9" w:rsidR="00800D40" w:rsidRPr="003F6545" w:rsidRDefault="00800D40" w:rsidP="00800D40">
      <w:pPr>
        <w:widowControl w:val="0"/>
        <w:tabs>
          <w:tab w:val="left" w:leader="underscore" w:pos="9600"/>
        </w:tabs>
        <w:ind w:firstLine="700"/>
        <w:jc w:val="both"/>
        <w:rPr>
          <w:color w:val="000000"/>
          <w:sz w:val="26"/>
          <w:szCs w:val="26"/>
          <w:lang w:eastAsia="ru-RU" w:bidi="ru-RU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3.1. </w:t>
      </w:r>
      <w:r w:rsidR="00E577BF" w:rsidRPr="003F6545">
        <w:rPr>
          <w:rStyle w:val="3"/>
          <w:rFonts w:eastAsiaTheme="minorHAnsi"/>
          <w:sz w:val="26"/>
          <w:szCs w:val="26"/>
        </w:rPr>
        <w:t>Цена</w:t>
      </w:r>
      <w:r w:rsidRPr="003F6545">
        <w:rPr>
          <w:rStyle w:val="3"/>
          <w:rFonts w:eastAsiaTheme="minorHAnsi"/>
          <w:sz w:val="26"/>
          <w:szCs w:val="26"/>
        </w:rPr>
        <w:t xml:space="preserve"> настоящего Договора </w:t>
      </w:r>
      <w:r w:rsidR="00E577BF" w:rsidRPr="003F6545">
        <w:rPr>
          <w:rStyle w:val="3"/>
          <w:rFonts w:eastAsiaTheme="minorHAnsi"/>
          <w:sz w:val="26"/>
          <w:szCs w:val="26"/>
        </w:rPr>
        <w:t xml:space="preserve">сформирована </w:t>
      </w:r>
      <w:r w:rsidR="005F4E89" w:rsidRPr="003F6545">
        <w:rPr>
          <w:rStyle w:val="3"/>
          <w:rFonts w:eastAsiaTheme="minorHAnsi"/>
          <w:sz w:val="26"/>
          <w:szCs w:val="26"/>
        </w:rPr>
        <w:t>в</w:t>
      </w:r>
      <w:r w:rsidR="00491ED8" w:rsidRPr="003F6545">
        <w:rPr>
          <w:rStyle w:val="3"/>
          <w:rFonts w:eastAsiaTheme="minorHAnsi"/>
          <w:sz w:val="26"/>
          <w:szCs w:val="26"/>
        </w:rPr>
        <w:t xml:space="preserve"> результ</w:t>
      </w:r>
      <w:r w:rsidR="005F4E89" w:rsidRPr="003F6545">
        <w:rPr>
          <w:rStyle w:val="3"/>
          <w:rFonts w:eastAsiaTheme="minorHAnsi"/>
          <w:sz w:val="26"/>
          <w:szCs w:val="26"/>
        </w:rPr>
        <w:t>ате</w:t>
      </w:r>
      <w:r w:rsidR="00E577BF" w:rsidRPr="003F6545">
        <w:rPr>
          <w:rStyle w:val="3"/>
          <w:rFonts w:eastAsiaTheme="minorHAnsi"/>
          <w:sz w:val="26"/>
          <w:szCs w:val="26"/>
        </w:rPr>
        <w:t xml:space="preserve"> проведения электронного аукциона и </w:t>
      </w:r>
      <w:r w:rsidRPr="003F6545">
        <w:rPr>
          <w:rStyle w:val="3"/>
          <w:rFonts w:eastAsiaTheme="minorHAnsi"/>
          <w:sz w:val="26"/>
          <w:szCs w:val="26"/>
        </w:rPr>
        <w:t xml:space="preserve">составляет: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___________________________</w:t>
      </w:r>
      <w:r w:rsidRPr="003F6545">
        <w:rPr>
          <w:rStyle w:val="3"/>
          <w:rFonts w:eastAsiaTheme="minorHAnsi"/>
          <w:sz w:val="26"/>
          <w:szCs w:val="26"/>
        </w:rPr>
        <w:t xml:space="preserve">, в том числе НДС по ставке 20% </w:t>
      </w:r>
      <w:r w:rsidR="00491ED8" w:rsidRPr="003F6545">
        <w:rPr>
          <w:rStyle w:val="3"/>
          <w:rFonts w:eastAsiaTheme="minorHAnsi"/>
          <w:sz w:val="26"/>
          <w:szCs w:val="26"/>
        </w:rPr>
        <w:t>на</w:t>
      </w:r>
      <w:r w:rsidRPr="003F6545">
        <w:rPr>
          <w:rStyle w:val="3"/>
          <w:rFonts w:eastAsiaTheme="minorHAnsi"/>
          <w:sz w:val="26"/>
          <w:szCs w:val="26"/>
        </w:rPr>
        <w:t xml:space="preserve"> сумм</w:t>
      </w:r>
      <w:r w:rsidR="00491ED8" w:rsidRPr="003F6545">
        <w:rPr>
          <w:rStyle w:val="3"/>
          <w:rFonts w:eastAsiaTheme="minorHAnsi"/>
          <w:sz w:val="26"/>
          <w:szCs w:val="26"/>
        </w:rPr>
        <w:t>у</w:t>
      </w:r>
      <w:r w:rsidR="00551B2A"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14:paraId="2366F5F7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3.2. Покупатель обязуется произвести оплату поставленного Товара (поставленной части Товара) путем перечисления денежных средств на расчетный счет Поставщика в течение </w:t>
      </w:r>
      <w:r w:rsidR="00C31DA7" w:rsidRPr="003F6545">
        <w:rPr>
          <w:rStyle w:val="3"/>
          <w:rFonts w:eastAsiaTheme="minorHAnsi"/>
          <w:b/>
          <w:sz w:val="26"/>
          <w:szCs w:val="26"/>
        </w:rPr>
        <w:t xml:space="preserve">5 </w:t>
      </w:r>
      <w:r w:rsidRPr="003F6545">
        <w:rPr>
          <w:rStyle w:val="3"/>
          <w:rFonts w:eastAsiaTheme="minorHAnsi"/>
          <w:b/>
          <w:sz w:val="26"/>
          <w:szCs w:val="26"/>
        </w:rPr>
        <w:t>(</w:t>
      </w:r>
      <w:r w:rsidR="00C31DA7" w:rsidRPr="003F6545">
        <w:rPr>
          <w:rStyle w:val="3"/>
          <w:rFonts w:eastAsiaTheme="minorHAnsi"/>
          <w:b/>
          <w:sz w:val="26"/>
          <w:szCs w:val="26"/>
        </w:rPr>
        <w:t>пяти</w:t>
      </w:r>
      <w:r w:rsidRPr="003F6545">
        <w:rPr>
          <w:rStyle w:val="3"/>
          <w:rFonts w:eastAsiaTheme="minorHAnsi"/>
          <w:b/>
          <w:sz w:val="26"/>
          <w:szCs w:val="26"/>
        </w:rPr>
        <w:t>) рабочих дней</w:t>
      </w:r>
      <w:r w:rsidRPr="003F6545">
        <w:rPr>
          <w:rStyle w:val="3"/>
          <w:rFonts w:eastAsiaTheme="minorHAnsi"/>
          <w:sz w:val="26"/>
          <w:szCs w:val="26"/>
        </w:rPr>
        <w:t xml:space="preserve"> от даты подписания Сторонами 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Акта </w:t>
      </w:r>
      <w:bookmarkStart w:id="0" w:name="_GoBack"/>
      <w:r w:rsidRPr="003F6545">
        <w:rPr>
          <w:rStyle w:val="3"/>
          <w:rFonts w:eastAsiaTheme="minorHAnsi"/>
          <w:b/>
          <w:sz w:val="26"/>
          <w:szCs w:val="26"/>
        </w:rPr>
        <w:t>сдачи-приемки Товара</w:t>
      </w:r>
      <w:r w:rsidRPr="003F6545">
        <w:rPr>
          <w:rStyle w:val="3"/>
          <w:rFonts w:eastAsiaTheme="minorHAnsi"/>
          <w:sz w:val="26"/>
          <w:szCs w:val="26"/>
        </w:rPr>
        <w:t>.</w:t>
      </w:r>
    </w:p>
    <w:p w14:paraId="3FF6D641" w14:textId="1484753F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2C45AD">
        <w:rPr>
          <w:rStyle w:val="3"/>
          <w:rFonts w:eastAsiaTheme="minorHAnsi"/>
          <w:sz w:val="26"/>
          <w:szCs w:val="26"/>
        </w:rPr>
        <w:t>3.3. Покупатель обязуется подписать Акт сдачи-приемки</w:t>
      </w:r>
      <w:r w:rsidR="0071605C" w:rsidRPr="002C45AD">
        <w:rPr>
          <w:rStyle w:val="3"/>
          <w:rFonts w:eastAsiaTheme="minorHAnsi"/>
          <w:sz w:val="26"/>
          <w:szCs w:val="26"/>
        </w:rPr>
        <w:t xml:space="preserve"> Товара, по форме заранее согласованной с Покупателем,</w:t>
      </w:r>
      <w:r w:rsidRPr="002C45AD">
        <w:rPr>
          <w:rStyle w:val="3"/>
          <w:rFonts w:eastAsiaTheme="minorHAnsi"/>
          <w:sz w:val="26"/>
          <w:szCs w:val="26"/>
        </w:rPr>
        <w:t xml:space="preserve"> в течение 5 (пяти) рабочих дней с даты поставки</w:t>
      </w:r>
      <w:r w:rsidRPr="003F6545">
        <w:rPr>
          <w:rStyle w:val="3"/>
          <w:rFonts w:eastAsiaTheme="minorHAnsi"/>
          <w:sz w:val="26"/>
          <w:szCs w:val="26"/>
        </w:rPr>
        <w:t xml:space="preserve"> Товара на склад Покупателя, или в тот же срок предоставить Поставщику </w:t>
      </w:r>
      <w:bookmarkEnd w:id="0"/>
      <w:r w:rsidRPr="003F6545">
        <w:rPr>
          <w:rStyle w:val="3"/>
          <w:rFonts w:eastAsiaTheme="minorHAnsi"/>
          <w:sz w:val="26"/>
          <w:szCs w:val="26"/>
        </w:rPr>
        <w:t xml:space="preserve">аргументированный отказ. В случае если Покупатель не подписал Акт сдачи-приемки Товара и не предоставил Поставщику аргументированный отказ, то Акт сдачи-приемки Товара считается подписанным, а Товар поставленным и подлежит оплате согласно п. 3.2. настоящего Договора. В случае аргументированного отказа Покупателя от подписания </w:t>
      </w:r>
      <w:r w:rsidR="001F2F41" w:rsidRPr="003F6545">
        <w:rPr>
          <w:rStyle w:val="3"/>
          <w:rFonts w:eastAsiaTheme="minorHAnsi"/>
          <w:sz w:val="26"/>
          <w:szCs w:val="26"/>
        </w:rPr>
        <w:t xml:space="preserve">Акта </w:t>
      </w:r>
      <w:r w:rsidRPr="003F6545">
        <w:rPr>
          <w:rStyle w:val="3"/>
          <w:rFonts w:eastAsiaTheme="minorHAnsi"/>
          <w:sz w:val="26"/>
          <w:szCs w:val="26"/>
        </w:rPr>
        <w:t>сдачи-приемки Товара Стороны составляют двусторонний Акт с перечнем замечаний и сроков их устранения. Сроки устранения замечаний согласовываются Сторонами в Акте с перечнем замечаний и не входят в срок исполнения обязательств Поставщика, указанный в п. 2.2. настоящего Договора.</w:t>
      </w:r>
    </w:p>
    <w:p w14:paraId="7B864710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3.4. </w:t>
      </w:r>
      <w:r w:rsidR="00985EC5" w:rsidRPr="003F6545">
        <w:rPr>
          <w:rStyle w:val="3"/>
          <w:rFonts w:eastAsiaTheme="minorHAnsi"/>
          <w:sz w:val="26"/>
          <w:szCs w:val="26"/>
        </w:rPr>
        <w:t xml:space="preserve">Оплата товара </w:t>
      </w:r>
      <w:r w:rsidRPr="003F6545">
        <w:rPr>
          <w:rStyle w:val="3"/>
          <w:rFonts w:eastAsiaTheme="minorHAnsi"/>
          <w:sz w:val="26"/>
          <w:szCs w:val="26"/>
        </w:rPr>
        <w:t xml:space="preserve">осуществляется Покупателем за счет собственных средств. </w:t>
      </w:r>
    </w:p>
    <w:p w14:paraId="69612DA4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3.5. Общая сумма настоящего Договора является окончательной и изменению не подлежит.</w:t>
      </w:r>
    </w:p>
    <w:p w14:paraId="5020DE18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17F51FAE" w14:textId="77777777" w:rsidR="00800D40" w:rsidRPr="003F6545" w:rsidRDefault="00800D40" w:rsidP="00AF7BF2">
      <w:pPr>
        <w:widowControl w:val="0"/>
        <w:tabs>
          <w:tab w:val="left" w:pos="1588"/>
        </w:tabs>
        <w:jc w:val="center"/>
        <w:rPr>
          <w:sz w:val="26"/>
          <w:szCs w:val="26"/>
        </w:rPr>
      </w:pPr>
      <w:r w:rsidRPr="003F6545">
        <w:rPr>
          <w:rStyle w:val="11"/>
          <w:rFonts w:eastAsiaTheme="minorHAnsi"/>
          <w:sz w:val="26"/>
          <w:szCs w:val="26"/>
        </w:rPr>
        <w:t>4. Качество и гарантийные обязательств</w:t>
      </w:r>
    </w:p>
    <w:p w14:paraId="31CD0B56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4.1. </w:t>
      </w:r>
      <w:r w:rsidR="006D4D85" w:rsidRPr="003F6545">
        <w:rPr>
          <w:rStyle w:val="3"/>
          <w:rFonts w:eastAsiaTheme="minorHAnsi"/>
          <w:sz w:val="26"/>
          <w:szCs w:val="26"/>
        </w:rPr>
        <w:t>Поставщик обязуется обеспечить гарантийное обслуживание и ремонт поставленного товара в собственных сервисных центрах (если такие имеются) или сервисных центрах других организаций, а также обеспечить осуществление консультаций сертифицированными специалистами сервисных центров.</w:t>
      </w:r>
    </w:p>
    <w:p w14:paraId="2238B3C4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4.2. Все работы, связанные с гарантийным и сервисным обслуживанием Товара, будут осуществляться только сертифицированными специалистами по обслуживанию и ремонту поставляемого Товара в сервисном центре по адресу: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</w:t>
      </w:r>
      <w:r w:rsidRPr="003F6545">
        <w:rPr>
          <w:rStyle w:val="3"/>
          <w:rFonts w:eastAsiaTheme="minorHAnsi"/>
          <w:b/>
          <w:sz w:val="26"/>
          <w:szCs w:val="26"/>
        </w:rPr>
        <w:t>.</w:t>
      </w:r>
    </w:p>
    <w:p w14:paraId="745531A7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4.3. Срок бесплатного гарантийного обслуживания Товара составляет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1C39A9" w:rsidRPr="003F6545">
        <w:rPr>
          <w:rStyle w:val="3"/>
          <w:rFonts w:eastAsiaTheme="minorHAnsi"/>
          <w:b/>
          <w:sz w:val="26"/>
          <w:szCs w:val="26"/>
        </w:rPr>
        <w:t>__</w:t>
      </w:r>
      <w:r w:rsidR="008A2711" w:rsidRPr="003F6545">
        <w:rPr>
          <w:rStyle w:val="3"/>
          <w:rFonts w:eastAsiaTheme="minorHAnsi"/>
          <w:b/>
          <w:sz w:val="26"/>
          <w:szCs w:val="26"/>
        </w:rPr>
        <w:t xml:space="preserve"> (</w:t>
      </w:r>
      <w:r w:rsidR="001C39A9" w:rsidRPr="003F6545">
        <w:rPr>
          <w:rStyle w:val="3"/>
          <w:rFonts w:eastAsiaTheme="minorHAnsi"/>
          <w:b/>
          <w:sz w:val="26"/>
          <w:szCs w:val="26"/>
        </w:rPr>
        <w:t>__________</w:t>
      </w:r>
      <w:r w:rsidR="008A2711" w:rsidRPr="003F6545">
        <w:rPr>
          <w:rStyle w:val="3"/>
          <w:rFonts w:eastAsiaTheme="minorHAnsi"/>
          <w:b/>
          <w:sz w:val="26"/>
          <w:szCs w:val="26"/>
        </w:rPr>
        <w:t>) месяцев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>и исчисляется от даты поставки Товара.</w:t>
      </w:r>
    </w:p>
    <w:p w14:paraId="035ED081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4.4. Время реакции на обращение специалистов Покупателя, включая прибытие специалистов на площади Покупателя в случае необходимости, составляет не более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752D3B" w:rsidRPr="003F6545">
        <w:rPr>
          <w:rStyle w:val="3"/>
          <w:rFonts w:eastAsiaTheme="minorHAnsi"/>
          <w:b/>
          <w:sz w:val="26"/>
          <w:szCs w:val="26"/>
        </w:rPr>
        <w:t>3 (трех) рабочих дней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>с момента получения сообщения о неисправности.</w:t>
      </w:r>
    </w:p>
    <w:p w14:paraId="677189A7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4.5. Служба технической поддержки производителя </w:t>
      </w:r>
      <w:r w:rsidR="00957748">
        <w:rPr>
          <w:rStyle w:val="3"/>
          <w:rFonts w:eastAsiaTheme="minorHAnsi"/>
          <w:sz w:val="26"/>
          <w:szCs w:val="26"/>
        </w:rPr>
        <w:t xml:space="preserve">должна быть </w:t>
      </w:r>
      <w:r w:rsidRPr="003F6545">
        <w:rPr>
          <w:rStyle w:val="3"/>
          <w:rFonts w:eastAsiaTheme="minorHAnsi"/>
          <w:sz w:val="26"/>
          <w:szCs w:val="26"/>
        </w:rPr>
        <w:t>доступна для обращений Покупателя круглосуточно в режиме 24 часа, 7 дней в неделю, 365 (366) дней в году.</w:t>
      </w:r>
    </w:p>
    <w:p w14:paraId="09BAACA1" w14:textId="3E4F5D9A" w:rsidR="00800D40" w:rsidRPr="003F6545" w:rsidRDefault="00800D40" w:rsidP="008F4D1F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4.6. </w:t>
      </w:r>
      <w:r w:rsidR="00A94E44">
        <w:rPr>
          <w:rStyle w:val="3"/>
          <w:rFonts w:eastAsiaTheme="minorHAnsi"/>
          <w:sz w:val="26"/>
          <w:szCs w:val="26"/>
        </w:rPr>
        <w:t>Срок</w:t>
      </w:r>
      <w:r w:rsidR="00A94E44" w:rsidRPr="003F6545">
        <w:rPr>
          <w:rStyle w:val="3"/>
          <w:rFonts w:eastAsiaTheme="minorHAnsi"/>
          <w:sz w:val="26"/>
          <w:szCs w:val="26"/>
        </w:rPr>
        <w:t xml:space="preserve"> </w:t>
      </w:r>
      <w:r w:rsidRPr="003F6545">
        <w:rPr>
          <w:rStyle w:val="3"/>
          <w:rFonts w:eastAsiaTheme="minorHAnsi"/>
          <w:sz w:val="26"/>
          <w:szCs w:val="26"/>
        </w:rPr>
        <w:t xml:space="preserve">ремонта </w:t>
      </w:r>
      <w:r w:rsidR="00985EC5" w:rsidRPr="003F6545">
        <w:rPr>
          <w:rStyle w:val="3"/>
          <w:rFonts w:eastAsiaTheme="minorHAnsi"/>
          <w:sz w:val="26"/>
          <w:szCs w:val="26"/>
        </w:rPr>
        <w:t>Товара</w:t>
      </w:r>
      <w:r w:rsidR="008F4D1F">
        <w:rPr>
          <w:rStyle w:val="3"/>
          <w:rFonts w:eastAsiaTheme="minorHAnsi"/>
          <w:sz w:val="26"/>
          <w:szCs w:val="26"/>
        </w:rPr>
        <w:t xml:space="preserve"> –</w:t>
      </w:r>
      <w:r w:rsidRPr="003F6545">
        <w:rPr>
          <w:rStyle w:val="3"/>
          <w:rFonts w:eastAsiaTheme="minorHAnsi"/>
          <w:sz w:val="26"/>
          <w:szCs w:val="26"/>
        </w:rPr>
        <w:t xml:space="preserve"> не более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</w:t>
      </w:r>
      <w:r w:rsidR="00752D3B" w:rsidRPr="003F6545">
        <w:rPr>
          <w:rStyle w:val="3"/>
          <w:rFonts w:eastAsiaTheme="minorHAnsi"/>
          <w:b/>
          <w:sz w:val="26"/>
          <w:szCs w:val="26"/>
        </w:rPr>
        <w:t>30 (Тридцати)</w:t>
      </w:r>
      <w:r w:rsidRPr="003F6545">
        <w:rPr>
          <w:rStyle w:val="3"/>
          <w:rFonts w:eastAsiaTheme="minorHAnsi"/>
          <w:b/>
          <w:sz w:val="26"/>
          <w:szCs w:val="26"/>
        </w:rPr>
        <w:t xml:space="preserve"> календарных дней </w:t>
      </w:r>
      <w:r w:rsidRPr="003F6545">
        <w:rPr>
          <w:rStyle w:val="3"/>
          <w:rFonts w:eastAsiaTheme="minorHAnsi"/>
          <w:sz w:val="26"/>
          <w:szCs w:val="26"/>
        </w:rPr>
        <w:t xml:space="preserve">с момента сообщения Покупателя о сбое или отказе. </w:t>
      </w:r>
    </w:p>
    <w:p w14:paraId="597D519C" w14:textId="77777777" w:rsidR="00800D40" w:rsidRPr="003F6545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 xml:space="preserve">4.7. Покупатель сообщает о сбое или отказе Товара посредством заполнения электронной заявки, доступной по </w:t>
      </w:r>
      <w:r w:rsidR="00F64EF1" w:rsidRPr="003F6545">
        <w:rPr>
          <w:rStyle w:val="3"/>
          <w:rFonts w:eastAsiaTheme="minorHAnsi"/>
          <w:sz w:val="26"/>
          <w:szCs w:val="26"/>
        </w:rPr>
        <w:t>ссылке:</w:t>
      </w:r>
      <w:r w:rsidR="00F64EF1" w:rsidRPr="003F6545">
        <w:rPr>
          <w:rStyle w:val="3"/>
          <w:rFonts w:eastAsiaTheme="minorHAnsi"/>
          <w:b/>
          <w:sz w:val="26"/>
          <w:szCs w:val="26"/>
        </w:rPr>
        <w:t xml:space="preserve"> _</w:t>
      </w:r>
      <w:r w:rsidR="00E577BF" w:rsidRPr="003F6545">
        <w:rPr>
          <w:rStyle w:val="3"/>
          <w:rFonts w:eastAsiaTheme="minorHAnsi"/>
          <w:b/>
          <w:sz w:val="26"/>
          <w:szCs w:val="26"/>
        </w:rPr>
        <w:t>_______________________</w:t>
      </w:r>
    </w:p>
    <w:p w14:paraId="37B0C58F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3F6545">
        <w:rPr>
          <w:rStyle w:val="3"/>
          <w:rFonts w:eastAsiaTheme="minorHAnsi"/>
          <w:sz w:val="26"/>
          <w:szCs w:val="26"/>
        </w:rPr>
        <w:t>4.8. В случае более длительного ремонта Поставщик обязан предоставить взамен</w:t>
      </w:r>
      <w:r w:rsidRPr="000B6E61"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lastRenderedPageBreak/>
        <w:t xml:space="preserve">вышедшего </w:t>
      </w:r>
      <w:r w:rsidR="00985EC5">
        <w:rPr>
          <w:rStyle w:val="3"/>
          <w:rFonts w:eastAsiaTheme="minorHAnsi"/>
          <w:sz w:val="26"/>
          <w:szCs w:val="26"/>
        </w:rPr>
        <w:t>из строя Товара</w:t>
      </w:r>
      <w:r w:rsidR="00985EC5" w:rsidRPr="000B6E61"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аналогичное или функционально аналогичное ус</w:t>
      </w:r>
      <w:r>
        <w:rPr>
          <w:rStyle w:val="3"/>
          <w:rFonts w:eastAsiaTheme="minorHAnsi"/>
          <w:sz w:val="26"/>
          <w:szCs w:val="26"/>
        </w:rPr>
        <w:t>тройство на весь срок ремонта.</w:t>
      </w:r>
    </w:p>
    <w:p w14:paraId="1397CA68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4.9</w:t>
      </w:r>
      <w:r w:rsidRPr="000B6E61">
        <w:rPr>
          <w:rStyle w:val="3"/>
          <w:rFonts w:eastAsiaTheme="minorHAnsi"/>
          <w:sz w:val="26"/>
          <w:szCs w:val="26"/>
        </w:rPr>
        <w:t xml:space="preserve">. Командировочные расходы, а также все перемещения персонала и </w:t>
      </w:r>
      <w:r w:rsidR="00985EC5">
        <w:rPr>
          <w:rStyle w:val="3"/>
          <w:rFonts w:eastAsiaTheme="minorHAnsi"/>
          <w:sz w:val="26"/>
          <w:szCs w:val="26"/>
        </w:rPr>
        <w:t>Товара</w:t>
      </w:r>
      <w:r w:rsidR="00985EC5" w:rsidRPr="000B6E61"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по территории Республики Беларусь и за ее пределами, связанные с гарантийным обслуживанием, осуществляются за счет Поставщика без дополнительной оплаты.</w:t>
      </w:r>
    </w:p>
    <w:p w14:paraId="413CA7E3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4F017A78" w14:textId="77777777" w:rsidR="00800D40" w:rsidRPr="000B6E61" w:rsidRDefault="00AF7BF2" w:rsidP="00AF7BF2">
      <w:pPr>
        <w:pStyle w:val="a6"/>
        <w:widowControl w:val="0"/>
        <w:tabs>
          <w:tab w:val="left" w:pos="1584"/>
        </w:tabs>
        <w:ind w:left="700" w:hanging="700"/>
        <w:contextualSpacing w:val="0"/>
        <w:jc w:val="center"/>
        <w:rPr>
          <w:sz w:val="26"/>
          <w:szCs w:val="26"/>
        </w:rPr>
      </w:pPr>
      <w:r>
        <w:rPr>
          <w:rStyle w:val="11"/>
          <w:rFonts w:eastAsiaTheme="minorHAnsi"/>
          <w:sz w:val="26"/>
          <w:szCs w:val="26"/>
        </w:rPr>
        <w:t xml:space="preserve">5. </w:t>
      </w:r>
      <w:r w:rsidR="00800D40" w:rsidRPr="00AF7BF2">
        <w:rPr>
          <w:rStyle w:val="11"/>
          <w:rFonts w:eastAsiaTheme="minorHAnsi"/>
          <w:sz w:val="26"/>
          <w:szCs w:val="26"/>
        </w:rPr>
        <w:t>Ответ</w:t>
      </w:r>
      <w:r w:rsidR="00800D40" w:rsidRPr="000B6E61">
        <w:rPr>
          <w:rStyle w:val="11"/>
          <w:rFonts w:eastAsiaTheme="minorHAnsi"/>
          <w:sz w:val="26"/>
          <w:szCs w:val="26"/>
        </w:rPr>
        <w:t>ственность Сторон. Разрешение споров</w:t>
      </w:r>
    </w:p>
    <w:p w14:paraId="06C4209E" w14:textId="77777777" w:rsidR="00E411C0" w:rsidRPr="00DA5EC2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5.1. </w:t>
      </w:r>
      <w:r w:rsidR="00DA5EC2">
        <w:rPr>
          <w:rStyle w:val="3"/>
          <w:rFonts w:eastAsiaTheme="minorHAnsi"/>
          <w:sz w:val="26"/>
          <w:szCs w:val="26"/>
        </w:rPr>
        <w:t xml:space="preserve">За </w:t>
      </w:r>
      <w:proofErr w:type="spellStart"/>
      <w:r w:rsidR="00DA5EC2">
        <w:rPr>
          <w:rStyle w:val="3"/>
          <w:rFonts w:eastAsiaTheme="minorHAnsi"/>
          <w:sz w:val="26"/>
          <w:szCs w:val="26"/>
        </w:rPr>
        <w:t>непоставку</w:t>
      </w:r>
      <w:proofErr w:type="spellEnd"/>
      <w:r w:rsidR="00DA5EC2">
        <w:rPr>
          <w:rStyle w:val="3"/>
          <w:rFonts w:eastAsiaTheme="minorHAnsi"/>
          <w:sz w:val="26"/>
          <w:szCs w:val="26"/>
        </w:rPr>
        <w:t xml:space="preserve"> или недопоставку </w:t>
      </w:r>
      <w:r w:rsidR="00985EC5">
        <w:rPr>
          <w:rStyle w:val="3"/>
          <w:rFonts w:eastAsiaTheme="minorHAnsi"/>
          <w:sz w:val="26"/>
          <w:szCs w:val="26"/>
        </w:rPr>
        <w:t xml:space="preserve">Товара </w:t>
      </w:r>
      <w:r w:rsidR="00DA5EC2">
        <w:rPr>
          <w:rStyle w:val="3"/>
          <w:rFonts w:eastAsiaTheme="minorHAnsi"/>
          <w:sz w:val="26"/>
          <w:szCs w:val="26"/>
        </w:rPr>
        <w:t>согласно условиям договора Поставщик уплачивает покупателю неустойку (штраф) в размере 10 % стоимости непоставленного или недопоставленного в срок товара.</w:t>
      </w:r>
    </w:p>
    <w:p w14:paraId="2D240AC4" w14:textId="77777777" w:rsidR="00800D40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В случае просрочки поставки Товара Поставщик уплачивает Покупателю пеню в размере 0,1% от стоимости не поставленного вовремя Товара за каждый день просрочки, но не более 10% стоимости не поставленного вовремя Товара.</w:t>
      </w:r>
    </w:p>
    <w:p w14:paraId="5ABDD1F9" w14:textId="77777777" w:rsidR="006963B0" w:rsidRPr="00A36DB7" w:rsidRDefault="00A36DB7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Поставщик несет ответственность за убытки, причиненные Покупателю, только в случаях, когда доказано, что они вызваны некачественным выполнением Поставщиком своих обязательств в соответствии с условиями, оговоренными в пункте 2.1. договора. Такая ответственность ограничивается размером прямого действительного ущерба, нанесенного Покупателю.</w:t>
      </w:r>
    </w:p>
    <w:p w14:paraId="3F2D3651" w14:textId="77777777" w:rsidR="00A94E44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5.2. В случае просрочки оплаты поставленного Товара (поставленной части Товара) Покупатель уплачивает Поставщику пеню в размере 0,1% от суммы просроченного платежа за каждый день просрочки, но не более 10% стоимости не оплаченного вовремя Товара.</w:t>
      </w:r>
    </w:p>
    <w:p w14:paraId="44899ABE" w14:textId="77777777" w:rsidR="00A94E44" w:rsidRPr="000B6E61" w:rsidRDefault="00A94E44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 xml:space="preserve">5.3. За нарушение сроков </w:t>
      </w:r>
      <w:r w:rsidRPr="003F6545">
        <w:rPr>
          <w:rStyle w:val="3"/>
          <w:rFonts w:eastAsiaTheme="minorHAnsi"/>
          <w:sz w:val="26"/>
          <w:szCs w:val="26"/>
        </w:rPr>
        <w:t>бесплатного гарантийного обслуживания Товара</w:t>
      </w:r>
      <w:r>
        <w:rPr>
          <w:rStyle w:val="3"/>
          <w:rFonts w:eastAsiaTheme="minorHAnsi"/>
          <w:sz w:val="26"/>
          <w:szCs w:val="26"/>
        </w:rPr>
        <w:t>, определенного пунктом 4.3. Договора, также сроков ремонта Товара, определенного пунктом 4.6. Договора Поставщик уплачивает Покупателю штраф в размере 5 (пяти) базовых величин за каждый случай нарушения. Размер базовой величины определяется на день уплаты штрафа.</w:t>
      </w:r>
    </w:p>
    <w:p w14:paraId="6E023247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5.</w:t>
      </w:r>
      <w:r w:rsidR="00A94E44">
        <w:rPr>
          <w:rStyle w:val="3"/>
          <w:rFonts w:eastAsiaTheme="minorHAnsi"/>
          <w:sz w:val="26"/>
          <w:szCs w:val="26"/>
        </w:rPr>
        <w:t>4</w:t>
      </w:r>
      <w:r w:rsidRPr="000B6E61">
        <w:rPr>
          <w:rStyle w:val="3"/>
          <w:rFonts w:eastAsiaTheme="minorHAnsi"/>
          <w:sz w:val="26"/>
          <w:szCs w:val="26"/>
        </w:rPr>
        <w:t>. Уплата штрафных санкций (</w:t>
      </w:r>
      <w:r w:rsidR="00985EC5">
        <w:rPr>
          <w:rStyle w:val="3"/>
          <w:rFonts w:eastAsiaTheme="minorHAnsi"/>
          <w:sz w:val="26"/>
          <w:szCs w:val="26"/>
        </w:rPr>
        <w:t xml:space="preserve">штрафа и </w:t>
      </w:r>
      <w:r w:rsidRPr="000B6E61">
        <w:rPr>
          <w:rStyle w:val="3"/>
          <w:rFonts w:eastAsiaTheme="minorHAnsi"/>
          <w:sz w:val="26"/>
          <w:szCs w:val="26"/>
        </w:rPr>
        <w:t>пени) не освобождает Стороны от исполнения обязательств по настоящему Договору.</w:t>
      </w:r>
    </w:p>
    <w:p w14:paraId="654FC407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130606">
        <w:rPr>
          <w:rStyle w:val="3"/>
          <w:rFonts w:eastAsiaTheme="minorHAnsi"/>
          <w:sz w:val="26"/>
          <w:szCs w:val="26"/>
        </w:rPr>
        <w:t>5.</w:t>
      </w:r>
      <w:r w:rsidR="00A94E44">
        <w:rPr>
          <w:rStyle w:val="3"/>
          <w:rFonts w:eastAsiaTheme="minorHAnsi"/>
          <w:sz w:val="26"/>
          <w:szCs w:val="26"/>
        </w:rPr>
        <w:t>5</w:t>
      </w:r>
      <w:r w:rsidRPr="00130606">
        <w:rPr>
          <w:rStyle w:val="3"/>
          <w:rFonts w:eastAsiaTheme="minorHAnsi"/>
          <w:sz w:val="26"/>
          <w:szCs w:val="26"/>
        </w:rPr>
        <w:t xml:space="preserve">. Все споры по настоящему Договору разрешаются Сторонами путем проведения переговоров, в случае не достижения </w:t>
      </w:r>
      <w:r w:rsidR="00E577BF" w:rsidRPr="00130606">
        <w:rPr>
          <w:rStyle w:val="3"/>
          <w:rFonts w:eastAsiaTheme="minorHAnsi"/>
          <w:sz w:val="26"/>
          <w:szCs w:val="26"/>
        </w:rPr>
        <w:t>согласия, в</w:t>
      </w:r>
      <w:r w:rsidRPr="00130606">
        <w:rPr>
          <w:rStyle w:val="3"/>
          <w:rFonts w:eastAsiaTheme="minorHAnsi"/>
          <w:sz w:val="26"/>
          <w:szCs w:val="26"/>
        </w:rPr>
        <w:t xml:space="preserve"> экономическом суде города Минска в соответствии с законодательством Республики Беларусь.</w:t>
      </w:r>
      <w:r w:rsidR="00246170">
        <w:rPr>
          <w:rStyle w:val="3"/>
          <w:rFonts w:eastAsiaTheme="minorHAnsi"/>
          <w:sz w:val="26"/>
          <w:szCs w:val="26"/>
        </w:rPr>
        <w:t xml:space="preserve"> Претензионный порядок рассмотрения споров </w:t>
      </w:r>
      <w:r w:rsidR="00985EC5">
        <w:rPr>
          <w:rStyle w:val="3"/>
          <w:rFonts w:eastAsiaTheme="minorHAnsi"/>
          <w:sz w:val="26"/>
          <w:szCs w:val="26"/>
        </w:rPr>
        <w:t>С</w:t>
      </w:r>
      <w:r w:rsidR="00246170">
        <w:rPr>
          <w:rStyle w:val="3"/>
          <w:rFonts w:eastAsiaTheme="minorHAnsi"/>
          <w:sz w:val="26"/>
          <w:szCs w:val="26"/>
        </w:rPr>
        <w:t>тороны признают обязательным. Сторона. Получившая претензию, в течение 10 (десяти) дней письменно извещает другую Сторону о результатах ее рассмотрения.</w:t>
      </w:r>
    </w:p>
    <w:p w14:paraId="402032A9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2E444960" w14:textId="77777777" w:rsidR="00800D40" w:rsidRPr="000B6E61" w:rsidRDefault="00800D40" w:rsidP="00AF7BF2">
      <w:pPr>
        <w:widowControl w:val="0"/>
        <w:tabs>
          <w:tab w:val="left" w:pos="1584"/>
        </w:tabs>
        <w:jc w:val="center"/>
        <w:rPr>
          <w:sz w:val="26"/>
          <w:szCs w:val="26"/>
        </w:rPr>
      </w:pPr>
      <w:r w:rsidRPr="000B6E61">
        <w:rPr>
          <w:rStyle w:val="11"/>
          <w:rFonts w:eastAsiaTheme="minorHAnsi"/>
          <w:sz w:val="26"/>
          <w:szCs w:val="26"/>
        </w:rPr>
        <w:t>6. Обстоятельства непреодолимой силы</w:t>
      </w:r>
    </w:p>
    <w:p w14:paraId="0CBFA266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6.1. Стороны освобождаются от ответственности за частичное или полное неисполнение обязательств по настоящему Договору, если неисполнение явилось следствием обстоятельств непреодолимой силы, возникших после заключения Договора в результате событий чрезвычайного характера, которые Стороны не могли ни предвидеть, ни предотвратить разумными мерами.</w:t>
      </w:r>
    </w:p>
    <w:p w14:paraId="2EC5D136" w14:textId="77777777" w:rsidR="00800D40" w:rsidRPr="000B6E61" w:rsidRDefault="00800D40" w:rsidP="00800D40">
      <w:pPr>
        <w:widowControl w:val="0"/>
        <w:tabs>
          <w:tab w:val="left" w:pos="1630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6.2. К обстоятельствам непреодолимой силы относятся события, на которые Стороны не могут оказать влияние и за возникновение которых не несут ответственности (например, землетрясения, наводнения, пожары и др.). К обстоятельствам, освобождающим Стороны от ответственности, относятся также объявленные или фактические военные действия, гражданские беспорядки, блокада, эмбарго, забастовки (за исключением забастовок персонала Сторон).</w:t>
      </w:r>
    </w:p>
    <w:p w14:paraId="75F7DA42" w14:textId="77777777" w:rsidR="00800D40" w:rsidRPr="000B6E61" w:rsidRDefault="00800D40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lastRenderedPageBreak/>
        <w:t>6.3. Сторона, ссылающаяся на такие обстоятельства, обязана в течение 10 (Десяти) дней в письменной форме информировать другую Сторону о наступлении подобных обстоятельств. Обстоятельства непреодолимой силы должны быть подтверждены документами Белорусской Торгово-промышленной палаты или иных компетентных органов.</w:t>
      </w:r>
    </w:p>
    <w:p w14:paraId="407D076B" w14:textId="77777777" w:rsidR="00800D40" w:rsidRPr="000B6E61" w:rsidRDefault="00800D40" w:rsidP="00800D40">
      <w:pPr>
        <w:widowControl w:val="0"/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6.4. Сторона, которая не может из-за обстоятельств непреодолимой силы выполнить обязательства по настоящему Договору, должна приложить все усилия к тому, чтобы как можно </w:t>
      </w:r>
      <w:r w:rsidR="00E577BF" w:rsidRPr="000B6E61">
        <w:rPr>
          <w:rStyle w:val="3"/>
          <w:rFonts w:eastAsiaTheme="minorHAnsi"/>
          <w:sz w:val="26"/>
          <w:szCs w:val="26"/>
        </w:rPr>
        <w:t xml:space="preserve">скорее </w:t>
      </w:r>
      <w:r w:rsidR="00E577BF">
        <w:rPr>
          <w:rStyle w:val="3"/>
          <w:rFonts w:eastAsiaTheme="minorHAnsi"/>
          <w:sz w:val="26"/>
          <w:szCs w:val="26"/>
        </w:rPr>
        <w:t>выполнить</w:t>
      </w:r>
      <w:r w:rsidRPr="00130606">
        <w:rPr>
          <w:rStyle w:val="3"/>
          <w:rFonts w:eastAsiaTheme="minorHAnsi"/>
          <w:sz w:val="26"/>
          <w:szCs w:val="26"/>
        </w:rPr>
        <w:t xml:space="preserve"> взятые на себя обязательства.</w:t>
      </w:r>
    </w:p>
    <w:p w14:paraId="17926E03" w14:textId="77777777" w:rsidR="00800D40" w:rsidRPr="000B6E61" w:rsidRDefault="00800D40" w:rsidP="00800D40">
      <w:pPr>
        <w:widowControl w:val="0"/>
        <w:tabs>
          <w:tab w:val="left" w:pos="1641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6.5. После прекращения действия указанных обстоятельств, Сторона обязана в течение 10 (Десяти) дней сообщить об этом другой Стороне в письменной форме, указав при этом срок, к которому предполагается выполнить обязательства.</w:t>
      </w:r>
    </w:p>
    <w:p w14:paraId="67933045" w14:textId="77777777" w:rsidR="00800D40" w:rsidRPr="000B6E61" w:rsidRDefault="00800D40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6.6. В случае </w:t>
      </w:r>
      <w:proofErr w:type="spellStart"/>
      <w:r w:rsidRPr="000B6E61">
        <w:rPr>
          <w:rStyle w:val="3"/>
          <w:rFonts w:eastAsiaTheme="minorHAnsi"/>
          <w:sz w:val="26"/>
          <w:szCs w:val="26"/>
        </w:rPr>
        <w:t>ненаправления</w:t>
      </w:r>
      <w:proofErr w:type="spellEnd"/>
      <w:r w:rsidRPr="000B6E61">
        <w:rPr>
          <w:rStyle w:val="3"/>
          <w:rFonts w:eastAsiaTheme="minorHAnsi"/>
          <w:sz w:val="26"/>
          <w:szCs w:val="26"/>
        </w:rPr>
        <w:t xml:space="preserve"> или несвоевременного направления уведомлений, предусмотренных </w:t>
      </w:r>
      <w:proofErr w:type="spellStart"/>
      <w:r w:rsidRPr="000B6E61">
        <w:rPr>
          <w:rStyle w:val="3"/>
          <w:rFonts w:eastAsiaTheme="minorHAnsi"/>
          <w:sz w:val="26"/>
          <w:szCs w:val="26"/>
        </w:rPr>
        <w:t>п.п</w:t>
      </w:r>
      <w:proofErr w:type="spellEnd"/>
      <w:r w:rsidRPr="000B6E61">
        <w:rPr>
          <w:rStyle w:val="3"/>
          <w:rFonts w:eastAsiaTheme="minorHAnsi"/>
          <w:sz w:val="26"/>
          <w:szCs w:val="26"/>
        </w:rPr>
        <w:t xml:space="preserve">. 6.3. и 6.5. настоящего Договора, Сторона не вправе ссылаться на обстоятельства непреодолимой силы, </w:t>
      </w:r>
      <w:r w:rsidRPr="00130606">
        <w:rPr>
          <w:rStyle w:val="3"/>
          <w:rFonts w:eastAsiaTheme="minorHAnsi"/>
          <w:sz w:val="26"/>
          <w:szCs w:val="26"/>
        </w:rPr>
        <w:t>как освобождающие от ответственности условия</w:t>
      </w:r>
      <w:r>
        <w:rPr>
          <w:rStyle w:val="3"/>
          <w:rFonts w:eastAsiaTheme="minorHAnsi"/>
          <w:sz w:val="26"/>
          <w:szCs w:val="26"/>
        </w:rPr>
        <w:t xml:space="preserve"> </w:t>
      </w:r>
      <w:r w:rsidRPr="000B6E61">
        <w:rPr>
          <w:rStyle w:val="3"/>
          <w:rFonts w:eastAsiaTheme="minorHAnsi"/>
          <w:sz w:val="26"/>
          <w:szCs w:val="26"/>
        </w:rPr>
        <w:t>и обязуется возместить другой Стороне причиненные этим убытки.</w:t>
      </w:r>
    </w:p>
    <w:p w14:paraId="14AFB656" w14:textId="77777777" w:rsidR="00800D40" w:rsidRPr="000B6E61" w:rsidRDefault="00800D40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>6.7. В случае возникновения обстоятельств непреодолимой силы срок выполнения обязательств по настоящему Договору отодвигается соразмерно времени, в течение которого действуют такие обстоятельства и их последствия.</w:t>
      </w:r>
    </w:p>
    <w:p w14:paraId="33F2D0F8" w14:textId="77777777" w:rsidR="00800D40" w:rsidRDefault="00800D40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0B6E61">
        <w:rPr>
          <w:rStyle w:val="3"/>
          <w:rFonts w:eastAsiaTheme="minorHAnsi"/>
          <w:sz w:val="26"/>
          <w:szCs w:val="26"/>
        </w:rPr>
        <w:t xml:space="preserve">6.8. Если обстоятельства непреодолимой силы продолжают действовать более двух месяцев, то каждая Сторона имеет право расторгнуть настоящий Договор и обязуется возвратить все полученное ей по Договору, либо произвести расчеты за фактически </w:t>
      </w:r>
      <w:r>
        <w:rPr>
          <w:rStyle w:val="3"/>
          <w:rFonts w:eastAsiaTheme="minorHAnsi"/>
          <w:sz w:val="26"/>
          <w:szCs w:val="26"/>
        </w:rPr>
        <w:t>вы</w:t>
      </w:r>
      <w:r w:rsidRPr="00F03763">
        <w:rPr>
          <w:rStyle w:val="3"/>
          <w:rFonts w:eastAsiaTheme="minorHAnsi"/>
          <w:sz w:val="26"/>
          <w:szCs w:val="26"/>
        </w:rPr>
        <w:t>полненные</w:t>
      </w:r>
      <w:r w:rsidRPr="000B6E61">
        <w:rPr>
          <w:rStyle w:val="3"/>
          <w:rFonts w:eastAsiaTheme="minorHAnsi"/>
          <w:sz w:val="26"/>
          <w:szCs w:val="26"/>
        </w:rPr>
        <w:t xml:space="preserve"> обязательства.</w:t>
      </w:r>
    </w:p>
    <w:p w14:paraId="054777C3" w14:textId="77777777" w:rsidR="00E7000D" w:rsidRDefault="00E7000D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21CA3A20" w14:textId="77777777" w:rsidR="00E7000D" w:rsidRPr="00E7000D" w:rsidRDefault="00E7000D" w:rsidP="00E7000D">
      <w:pPr>
        <w:widowControl w:val="0"/>
        <w:tabs>
          <w:tab w:val="left" w:pos="1584"/>
        </w:tabs>
        <w:jc w:val="center"/>
        <w:rPr>
          <w:rStyle w:val="11"/>
          <w:rFonts w:eastAsiaTheme="minorHAnsi"/>
          <w:sz w:val="26"/>
          <w:szCs w:val="26"/>
        </w:rPr>
      </w:pPr>
      <w:r w:rsidRPr="00E7000D">
        <w:rPr>
          <w:rStyle w:val="11"/>
          <w:rFonts w:eastAsiaTheme="minorHAnsi"/>
          <w:sz w:val="26"/>
          <w:szCs w:val="26"/>
        </w:rPr>
        <w:t>7.А</w:t>
      </w:r>
      <w:r>
        <w:rPr>
          <w:rStyle w:val="11"/>
          <w:rFonts w:eastAsiaTheme="minorHAnsi"/>
          <w:sz w:val="26"/>
          <w:szCs w:val="26"/>
        </w:rPr>
        <w:t>нтикоррупционная оговорка</w:t>
      </w:r>
    </w:p>
    <w:p w14:paraId="66249FA3" w14:textId="77777777"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 xml:space="preserve">7.1. Стороны подтверждают, что им известны требования законодательных и иных нормативных правовых актов Республики Беларусь о противодействии коррупции (далее — антикоррупционные требования). Стороны обязуются обеспечить соблюдение антикоррупционных требований и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настоящего Договора. </w:t>
      </w:r>
    </w:p>
    <w:p w14:paraId="260D0B08" w14:textId="77777777"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7.2. В случае возникновения у Стороны подозрений, что произошло или может произойти нарушение каких-либо положений настоящего пункта, соответствующая Сторона обязуется уведомить об этом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настоящего пункта.</w:t>
      </w:r>
    </w:p>
    <w:p w14:paraId="5D6CEB13" w14:textId="77777777"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7.3. В случае нарушения одной Стороной обязательств воздерживаться от коррупционных действий и (или) неполучения другой Стороной в десятидневный срок подтверждения, что нарушения не произошло или не произойдет с приложением документов, подтверждающих данных факт, другая Сторона вправе отказаться от настоящего Договора в одностороннем порядке, направив соответствующее письменное уведомление первой Стороне.</w:t>
      </w:r>
    </w:p>
    <w:p w14:paraId="36832872" w14:textId="77777777" w:rsidR="00E7000D" w:rsidRPr="00E7000D" w:rsidRDefault="00E7000D" w:rsidP="00E7000D">
      <w:pPr>
        <w:widowControl w:val="0"/>
        <w:tabs>
          <w:tab w:val="left" w:pos="1636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 xml:space="preserve">7.4. Сторона, нарушившая антикоррупционные требования и (или) не обеспечившая несовершение коррупционных действий при исполнении настоящего Договора своими работниками, представителями, аффилированными лицами, а также субподрядчиками и иными контрагентами, привлекаемыми ими для исполнения </w:t>
      </w:r>
      <w:r w:rsidRPr="00E7000D">
        <w:rPr>
          <w:rStyle w:val="3"/>
          <w:rFonts w:eastAsiaTheme="minorHAnsi"/>
          <w:sz w:val="26"/>
          <w:szCs w:val="26"/>
        </w:rPr>
        <w:lastRenderedPageBreak/>
        <w:t>настоящего Договора, обязана возместить другой Стороне возникшие у нее в результате этого убытки. Порядок возмещения убытков определяется действующим законодательством Республики Беларусь.</w:t>
      </w:r>
    </w:p>
    <w:p w14:paraId="5EF015EC" w14:textId="77777777" w:rsidR="00717698" w:rsidRDefault="00717698" w:rsidP="00800D40">
      <w:pPr>
        <w:widowControl w:val="0"/>
        <w:tabs>
          <w:tab w:val="left" w:pos="1641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3B85F1C0" w14:textId="77777777" w:rsidR="00800D40" w:rsidRPr="000B6E61" w:rsidRDefault="00E7000D" w:rsidP="00AF7BF2">
      <w:pPr>
        <w:widowControl w:val="0"/>
        <w:tabs>
          <w:tab w:val="left" w:pos="1458"/>
        </w:tabs>
        <w:jc w:val="center"/>
        <w:rPr>
          <w:sz w:val="26"/>
          <w:szCs w:val="26"/>
        </w:rPr>
      </w:pPr>
      <w:r w:rsidRPr="00E7000D">
        <w:rPr>
          <w:rStyle w:val="11"/>
          <w:rFonts w:eastAsiaTheme="minorHAnsi"/>
          <w:sz w:val="26"/>
          <w:szCs w:val="26"/>
        </w:rPr>
        <w:t>8</w:t>
      </w:r>
      <w:r w:rsidR="00800D40" w:rsidRPr="000B6E61">
        <w:rPr>
          <w:rStyle w:val="11"/>
          <w:rFonts w:eastAsiaTheme="minorHAnsi"/>
          <w:sz w:val="26"/>
          <w:szCs w:val="26"/>
        </w:rPr>
        <w:t>. Прочие условия</w:t>
      </w:r>
    </w:p>
    <w:p w14:paraId="1C9825A0" w14:textId="77777777" w:rsidR="00302EEC" w:rsidRDefault="00E7000D" w:rsidP="00800D40">
      <w:pPr>
        <w:widowControl w:val="0"/>
        <w:tabs>
          <w:tab w:val="left" w:pos="1627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.1. </w:t>
      </w:r>
      <w:r w:rsidR="00302EEC">
        <w:rPr>
          <w:rStyle w:val="3"/>
          <w:rFonts w:eastAsiaTheme="minorHAnsi"/>
          <w:sz w:val="26"/>
          <w:szCs w:val="26"/>
        </w:rPr>
        <w:t>В вопросах конфиденциальности Стороны будут руководствоваться Соглашением в вопросах конфиденциальности, авторских прав и прав промышленной собственности</w:t>
      </w:r>
      <w:r w:rsidR="00985EC5">
        <w:rPr>
          <w:rStyle w:val="3"/>
          <w:rFonts w:eastAsiaTheme="minorHAnsi"/>
          <w:sz w:val="26"/>
          <w:szCs w:val="26"/>
        </w:rPr>
        <w:t>, безопасности</w:t>
      </w:r>
      <w:r w:rsidR="00302EEC">
        <w:rPr>
          <w:rStyle w:val="3"/>
          <w:rFonts w:eastAsiaTheme="minorHAnsi"/>
          <w:sz w:val="26"/>
          <w:szCs w:val="26"/>
        </w:rPr>
        <w:t xml:space="preserve"> от </w:t>
      </w:r>
      <w:r w:rsidR="00B41A74">
        <w:rPr>
          <w:rStyle w:val="3"/>
          <w:rFonts w:eastAsiaTheme="minorHAnsi"/>
          <w:sz w:val="26"/>
          <w:szCs w:val="26"/>
        </w:rPr>
        <w:t>________ 2021 №</w:t>
      </w:r>
      <w:r w:rsidR="008C4AA9">
        <w:rPr>
          <w:rStyle w:val="3"/>
          <w:rFonts w:eastAsiaTheme="minorHAnsi"/>
          <w:sz w:val="26"/>
          <w:szCs w:val="26"/>
        </w:rPr>
        <w:t> ____</w:t>
      </w:r>
      <w:r w:rsidR="00B41A74">
        <w:rPr>
          <w:rStyle w:val="3"/>
          <w:rFonts w:eastAsiaTheme="minorHAnsi"/>
          <w:sz w:val="26"/>
          <w:szCs w:val="26"/>
        </w:rPr>
        <w:t>.</w:t>
      </w:r>
    </w:p>
    <w:p w14:paraId="13E81A8F" w14:textId="77777777" w:rsidR="00800D40" w:rsidRPr="000B6E61" w:rsidRDefault="00B41A74" w:rsidP="00800D40">
      <w:pPr>
        <w:widowControl w:val="0"/>
        <w:tabs>
          <w:tab w:val="left" w:pos="1627"/>
        </w:tabs>
        <w:ind w:firstLine="700"/>
        <w:jc w:val="both"/>
        <w:rPr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 xml:space="preserve">8.2 </w:t>
      </w:r>
      <w:r w:rsidR="00800D40" w:rsidRPr="000B6E61">
        <w:rPr>
          <w:rStyle w:val="3"/>
          <w:rFonts w:eastAsiaTheme="minorHAnsi"/>
          <w:sz w:val="26"/>
          <w:szCs w:val="26"/>
        </w:rPr>
        <w:t>Настоящий Договор вступает в силу от даты его подписания обеими Сторонами и действует до полного выполнения ими своих обязательств.</w:t>
      </w:r>
    </w:p>
    <w:p w14:paraId="4A4F929A" w14:textId="77777777" w:rsidR="00800D40" w:rsidRPr="000B6E61" w:rsidRDefault="00E7000D" w:rsidP="00800D40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3</w:t>
      </w:r>
      <w:r w:rsidR="00800D40" w:rsidRPr="000B6E61">
        <w:rPr>
          <w:rStyle w:val="3"/>
          <w:rFonts w:eastAsiaTheme="minorHAnsi"/>
          <w:sz w:val="26"/>
          <w:szCs w:val="26"/>
        </w:rPr>
        <w:t>. Условия настоящего Договора и заключаемых в связи с ним дополнительных соглашений, а также сведения, содержащиеся в коммерческих предложениях, направленных и направляемых Сторонами друг другу, являются конфиденциальной информацией.</w:t>
      </w:r>
    </w:p>
    <w:p w14:paraId="69B7EFB1" w14:textId="77777777" w:rsidR="00800D40" w:rsidRPr="000B6E61" w:rsidRDefault="00E7000D" w:rsidP="00800D40">
      <w:pPr>
        <w:widowControl w:val="0"/>
        <w:tabs>
          <w:tab w:val="left" w:pos="164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4</w:t>
      </w:r>
      <w:r w:rsidR="00800D40" w:rsidRPr="000B6E61">
        <w:rPr>
          <w:rStyle w:val="3"/>
          <w:rFonts w:eastAsiaTheme="minorHAnsi"/>
          <w:sz w:val="26"/>
          <w:szCs w:val="26"/>
        </w:rPr>
        <w:t>. Договор не может быть расторгнут ни одной из Сторон без письменного согласования с другой Стороной. Все изменения или дополнения к настоящему Договору должны оформляться письменно в виде дополнительных соглашений, подписанных полномочными представителями обеих Сторон.</w:t>
      </w:r>
    </w:p>
    <w:p w14:paraId="507339A8" w14:textId="77777777" w:rsidR="00800D40" w:rsidRPr="000B6E61" w:rsidRDefault="00E7000D" w:rsidP="00800D40">
      <w:pPr>
        <w:widowControl w:val="0"/>
        <w:tabs>
          <w:tab w:val="left" w:pos="1636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5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. Настоящий Договор </w:t>
      </w:r>
      <w:r w:rsidR="00800D40" w:rsidRPr="007E061B">
        <w:rPr>
          <w:rStyle w:val="3"/>
          <w:rFonts w:eastAsiaTheme="minorHAnsi"/>
          <w:sz w:val="26"/>
          <w:szCs w:val="26"/>
        </w:rPr>
        <w:t xml:space="preserve">составлен на </w:t>
      </w:r>
      <w:r w:rsidR="00A840CA">
        <w:rPr>
          <w:rStyle w:val="3"/>
          <w:rFonts w:eastAsiaTheme="minorHAnsi"/>
          <w:sz w:val="26"/>
          <w:szCs w:val="26"/>
        </w:rPr>
        <w:t>пяти</w:t>
      </w:r>
      <w:r w:rsidR="00800D40" w:rsidRPr="007E061B">
        <w:rPr>
          <w:rStyle w:val="3"/>
          <w:rFonts w:eastAsiaTheme="minorHAnsi"/>
          <w:sz w:val="26"/>
          <w:szCs w:val="26"/>
        </w:rPr>
        <w:t xml:space="preserve"> листах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 в двух экземплярах, </w:t>
      </w:r>
      <w:r w:rsidR="00800D40" w:rsidRPr="00130606">
        <w:rPr>
          <w:rStyle w:val="3"/>
          <w:rFonts w:eastAsiaTheme="minorHAnsi"/>
          <w:sz w:val="26"/>
          <w:szCs w:val="26"/>
        </w:rPr>
        <w:t>имеющих равную юридическую силу</w:t>
      </w:r>
      <w:r w:rsidR="00800D40">
        <w:rPr>
          <w:rStyle w:val="3"/>
          <w:rFonts w:eastAsiaTheme="minorHAnsi"/>
          <w:sz w:val="26"/>
          <w:szCs w:val="26"/>
        </w:rPr>
        <w:t xml:space="preserve">, </w:t>
      </w:r>
      <w:r w:rsidR="00800D40" w:rsidRPr="000B6E61">
        <w:rPr>
          <w:rStyle w:val="3"/>
          <w:rFonts w:eastAsiaTheme="minorHAnsi"/>
          <w:sz w:val="26"/>
          <w:szCs w:val="26"/>
        </w:rPr>
        <w:t>по одному для каждой из Сторон.</w:t>
      </w:r>
    </w:p>
    <w:p w14:paraId="62D344A0" w14:textId="00B7730C" w:rsidR="00800D40" w:rsidRPr="000B6E61" w:rsidRDefault="00E7000D" w:rsidP="003D7792">
      <w:pPr>
        <w:widowControl w:val="0"/>
        <w:tabs>
          <w:tab w:val="left" w:pos="1631"/>
        </w:tabs>
        <w:ind w:firstLine="700"/>
        <w:jc w:val="both"/>
        <w:rPr>
          <w:sz w:val="26"/>
          <w:szCs w:val="26"/>
        </w:rPr>
      </w:pPr>
      <w:r w:rsidRPr="00E7000D">
        <w:rPr>
          <w:rStyle w:val="3"/>
          <w:rFonts w:eastAsiaTheme="minorHAnsi"/>
          <w:sz w:val="26"/>
          <w:szCs w:val="26"/>
        </w:rPr>
        <w:t>8</w:t>
      </w:r>
      <w:r w:rsidR="00800D40" w:rsidRPr="000B6E61">
        <w:rPr>
          <w:rStyle w:val="3"/>
          <w:rFonts w:eastAsiaTheme="minorHAnsi"/>
          <w:sz w:val="26"/>
          <w:szCs w:val="26"/>
        </w:rPr>
        <w:t>.</w:t>
      </w:r>
      <w:r w:rsidR="00B41A74">
        <w:rPr>
          <w:rStyle w:val="3"/>
          <w:rFonts w:eastAsiaTheme="minorHAnsi"/>
          <w:sz w:val="26"/>
          <w:szCs w:val="26"/>
        </w:rPr>
        <w:t>6</w:t>
      </w:r>
      <w:r w:rsidR="00800D40" w:rsidRPr="000B6E61">
        <w:rPr>
          <w:rStyle w:val="3"/>
          <w:rFonts w:eastAsiaTheme="minorHAnsi"/>
          <w:sz w:val="26"/>
          <w:szCs w:val="26"/>
        </w:rPr>
        <w:t>. Неотъемлем</w:t>
      </w:r>
      <w:r w:rsidR="00AE1CD7">
        <w:rPr>
          <w:rStyle w:val="3"/>
          <w:rFonts w:eastAsiaTheme="minorHAnsi"/>
          <w:sz w:val="26"/>
          <w:szCs w:val="26"/>
        </w:rPr>
        <w:t>ой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 част</w:t>
      </w:r>
      <w:r w:rsidR="00AE1CD7">
        <w:rPr>
          <w:rStyle w:val="3"/>
          <w:rFonts w:eastAsiaTheme="minorHAnsi"/>
          <w:sz w:val="26"/>
          <w:szCs w:val="26"/>
        </w:rPr>
        <w:t>ью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 настоящего Договора явля</w:t>
      </w:r>
      <w:r w:rsidR="00AE1CD7">
        <w:rPr>
          <w:rStyle w:val="3"/>
          <w:rFonts w:eastAsiaTheme="minorHAnsi"/>
          <w:sz w:val="26"/>
          <w:szCs w:val="26"/>
        </w:rPr>
        <w:t>е</w:t>
      </w:r>
      <w:r w:rsidR="00800D40" w:rsidRPr="000B6E61">
        <w:rPr>
          <w:rStyle w:val="3"/>
          <w:rFonts w:eastAsiaTheme="minorHAnsi"/>
          <w:sz w:val="26"/>
          <w:szCs w:val="26"/>
        </w:rPr>
        <w:t>тся</w:t>
      </w:r>
      <w:r w:rsidR="00AE1CD7">
        <w:rPr>
          <w:rStyle w:val="3"/>
          <w:rFonts w:eastAsiaTheme="minorHAnsi"/>
          <w:sz w:val="26"/>
          <w:szCs w:val="26"/>
        </w:rPr>
        <w:t xml:space="preserve"> с</w:t>
      </w:r>
      <w:r w:rsidR="00AA7709">
        <w:rPr>
          <w:rStyle w:val="3"/>
          <w:rFonts w:eastAsiaTheme="minorHAnsi"/>
          <w:sz w:val="26"/>
          <w:szCs w:val="26"/>
        </w:rPr>
        <w:t>пецификация</w:t>
      </w:r>
      <w:r w:rsidR="00800D40" w:rsidRPr="000B6E61">
        <w:rPr>
          <w:rStyle w:val="3"/>
          <w:rFonts w:eastAsiaTheme="minorHAnsi"/>
          <w:sz w:val="26"/>
          <w:szCs w:val="26"/>
        </w:rPr>
        <w:t xml:space="preserve"> (Приложение 1)</w:t>
      </w:r>
      <w:r w:rsidR="00AE1CD7">
        <w:rPr>
          <w:rStyle w:val="3"/>
          <w:rFonts w:eastAsiaTheme="minorHAnsi"/>
          <w:sz w:val="26"/>
          <w:szCs w:val="26"/>
        </w:rPr>
        <w:t>.</w:t>
      </w:r>
    </w:p>
    <w:p w14:paraId="3F1DBC31" w14:textId="77777777" w:rsidR="00800D40" w:rsidRDefault="00800D40" w:rsidP="00800D40">
      <w:pPr>
        <w:widowControl w:val="0"/>
        <w:tabs>
          <w:tab w:val="left" w:pos="705"/>
        </w:tabs>
        <w:ind w:firstLine="700"/>
        <w:jc w:val="both"/>
        <w:rPr>
          <w:rStyle w:val="3"/>
          <w:rFonts w:eastAsiaTheme="minorHAnsi"/>
          <w:sz w:val="26"/>
          <w:szCs w:val="26"/>
        </w:rPr>
      </w:pPr>
    </w:p>
    <w:p w14:paraId="72C97A31" w14:textId="77777777" w:rsidR="00800D40" w:rsidRPr="007E061B" w:rsidRDefault="00E7000D" w:rsidP="00E7000D">
      <w:pPr>
        <w:pStyle w:val="a6"/>
        <w:widowControl w:val="0"/>
        <w:tabs>
          <w:tab w:val="left" w:pos="1458"/>
        </w:tabs>
        <w:jc w:val="center"/>
        <w:rPr>
          <w:b/>
          <w:sz w:val="26"/>
          <w:szCs w:val="26"/>
        </w:rPr>
      </w:pPr>
      <w:r w:rsidRPr="00E7000D">
        <w:rPr>
          <w:rStyle w:val="3"/>
          <w:rFonts w:eastAsiaTheme="minorHAnsi"/>
          <w:b/>
          <w:sz w:val="26"/>
          <w:szCs w:val="26"/>
        </w:rPr>
        <w:t xml:space="preserve">9. </w:t>
      </w:r>
      <w:r w:rsidR="00800D40" w:rsidRPr="007E061B">
        <w:rPr>
          <w:rStyle w:val="3"/>
          <w:rFonts w:eastAsiaTheme="minorHAnsi"/>
          <w:b/>
          <w:sz w:val="26"/>
          <w:szCs w:val="26"/>
        </w:rPr>
        <w:t>Места нахождения и реквизиты сторон</w:t>
      </w:r>
    </w:p>
    <w:p w14:paraId="36619433" w14:textId="77777777" w:rsidR="00800D40" w:rsidRPr="000B6E61" w:rsidRDefault="00800D40" w:rsidP="00800D40">
      <w:pPr>
        <w:widowControl w:val="0"/>
        <w:tabs>
          <w:tab w:val="left" w:pos="1769"/>
        </w:tabs>
        <w:jc w:val="both"/>
        <w:rPr>
          <w:sz w:val="26"/>
          <w:szCs w:val="26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57"/>
        <w:gridCol w:w="4672"/>
      </w:tblGrid>
      <w:tr w:rsidR="00800D40" w:rsidRPr="00261B29" w14:paraId="1DFA2A9E" w14:textId="77777777" w:rsidTr="00A15B58">
        <w:tc>
          <w:tcPr>
            <w:tcW w:w="4957" w:type="dxa"/>
          </w:tcPr>
          <w:p w14:paraId="587F3FAB" w14:textId="77777777"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Покупатель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672" w:type="dxa"/>
          </w:tcPr>
          <w:p w14:paraId="24BA667A" w14:textId="77777777"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Поставщик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</w:tr>
      <w:tr w:rsidR="00800D40" w:rsidRPr="000B6E61" w14:paraId="11C56FF4" w14:textId="77777777" w:rsidTr="00A15B58">
        <w:tc>
          <w:tcPr>
            <w:tcW w:w="4957" w:type="dxa"/>
          </w:tcPr>
          <w:p w14:paraId="2141B024" w14:textId="77777777" w:rsidR="00800D40" w:rsidRPr="003731A2" w:rsidRDefault="00800D40" w:rsidP="00AE1CD7">
            <w:pPr>
              <w:widowControl w:val="0"/>
              <w:tabs>
                <w:tab w:val="left" w:pos="1772"/>
              </w:tabs>
              <w:spacing w:line="240" w:lineRule="exact"/>
              <w:rPr>
                <w:rStyle w:val="3"/>
                <w:rFonts w:eastAsiaTheme="minorHAnsi"/>
                <w:sz w:val="26"/>
                <w:szCs w:val="26"/>
              </w:rPr>
            </w:pPr>
            <w:r w:rsidRPr="003731A2">
              <w:rPr>
                <w:rStyle w:val="3"/>
                <w:rFonts w:eastAsiaTheme="minorHAnsi"/>
                <w:b/>
                <w:sz w:val="26"/>
                <w:szCs w:val="26"/>
              </w:rPr>
              <w:t>ОАО «БМРЦ»</w:t>
            </w:r>
          </w:p>
          <w:p w14:paraId="700F0627" w14:textId="77777777" w:rsidR="00BC7D99" w:rsidRDefault="00BC7D99" w:rsidP="00AE1CD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ул. Кальварийская, 7, 220048, г. Минск, Республика Беларусь</w:t>
            </w:r>
          </w:p>
          <w:p w14:paraId="0B6C0566" w14:textId="77777777" w:rsidR="00BC7D99" w:rsidRDefault="00BC7D99" w:rsidP="00AE1CD7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тел. +37517 259 14 11, факс </w:t>
            </w:r>
            <w:r w:rsidRPr="000F4860">
              <w:rPr>
                <w:rFonts w:eastAsiaTheme="minorHAnsi"/>
                <w:color w:val="000000"/>
                <w:sz w:val="24"/>
                <w:szCs w:val="24"/>
              </w:rPr>
              <w:t>+37517 3</w:t>
            </w:r>
            <w:r w:rsidR="000F4860" w:rsidRPr="000F4860">
              <w:rPr>
                <w:rFonts w:eastAsiaTheme="minorHAnsi"/>
                <w:color w:val="000000"/>
                <w:sz w:val="24"/>
                <w:szCs w:val="24"/>
              </w:rPr>
              <w:t>7</w:t>
            </w:r>
            <w:r w:rsidR="000F4860" w:rsidRPr="000F4860">
              <w:rPr>
                <w:rFonts w:eastAsiaTheme="minorHAnsi"/>
                <w:sz w:val="24"/>
                <w:szCs w:val="24"/>
              </w:rPr>
              <w:t>5</w:t>
            </w:r>
            <w:r w:rsidRPr="000F4860">
              <w:rPr>
                <w:rFonts w:eastAsiaTheme="minorHAnsi"/>
                <w:color w:val="000000"/>
                <w:sz w:val="24"/>
                <w:szCs w:val="24"/>
              </w:rPr>
              <w:t xml:space="preserve"> 34 03</w:t>
            </w:r>
          </w:p>
          <w:p w14:paraId="4A17DE04" w14:textId="77777777" w:rsidR="00BC7D99" w:rsidRDefault="00BC7D99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официальный сайт:  </w:t>
            </w:r>
            <w:hyperlink r:id="rId7" w:history="1">
              <w:r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www.bisc.by</w:t>
              </w:r>
            </w:hyperlink>
            <w:r>
              <w:rPr>
                <w:rFonts w:ascii="Helv" w:eastAsiaTheme="minorHAnsi" w:hAnsi="Helv" w:cs="Helv"/>
                <w:color w:val="000000"/>
                <w:sz w:val="22"/>
                <w:szCs w:val="22"/>
              </w:rPr>
              <w:t>;</w:t>
            </w:r>
            <w:r>
              <w:rPr>
                <w:rFonts w:eastAsiaTheme="minorHAnsi"/>
                <w:color w:val="0000FF"/>
                <w:sz w:val="24"/>
                <w:szCs w:val="24"/>
                <w:u w:val="single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e-</w:t>
            </w:r>
            <w:proofErr w:type="spellStart"/>
            <w:r>
              <w:rPr>
                <w:rFonts w:eastAsiaTheme="minorHAnsi"/>
                <w:color w:val="000000"/>
                <w:sz w:val="24"/>
                <w:szCs w:val="24"/>
              </w:rPr>
              <w:t>mail</w:t>
            </w:r>
            <w:proofErr w:type="spellEnd"/>
            <w:r>
              <w:rPr>
                <w:rFonts w:eastAsiaTheme="minorHAnsi"/>
                <w:color w:val="000000"/>
                <w:sz w:val="24"/>
                <w:szCs w:val="24"/>
              </w:rPr>
              <w:t xml:space="preserve">: </w:t>
            </w:r>
            <w:hyperlink r:id="rId8" w:history="1">
              <w:r>
                <w:rPr>
                  <w:rFonts w:eastAsiaTheme="minorHAnsi"/>
                  <w:color w:val="0000FF"/>
                  <w:sz w:val="24"/>
                  <w:szCs w:val="24"/>
                  <w:u w:val="single"/>
                </w:rPr>
                <w:t>agreement@bisc.by</w:t>
              </w:r>
            </w:hyperlink>
            <w:r>
              <w:rPr>
                <w:rFonts w:eastAsiaTheme="minorHAnsi"/>
                <w:color w:val="0000FF"/>
                <w:sz w:val="24"/>
                <w:szCs w:val="24"/>
                <w:u w:val="single"/>
              </w:rPr>
              <w:t xml:space="preserve">; </w:t>
            </w:r>
            <w:r>
              <w:rPr>
                <w:rFonts w:eastAsiaTheme="minorHAnsi"/>
                <w:color w:val="000000"/>
                <w:sz w:val="24"/>
                <w:szCs w:val="24"/>
              </w:rPr>
              <w:t>СМДО: Org10841</w:t>
            </w:r>
          </w:p>
          <w:p w14:paraId="10AD0FA1" w14:textId="77777777" w:rsidR="00BC7D99" w:rsidRDefault="00BC7D99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 xml:space="preserve">ответственное подразделение – управление администрирования вычислительной инфраструктуры тел. +375 17 259 14 22; </w:t>
            </w:r>
          </w:p>
          <w:p w14:paraId="5A3D549A" w14:textId="77777777" w:rsidR="00BC7D99" w:rsidRDefault="00BC7D99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правовые вопросы – тел. +</w:t>
            </w:r>
            <w:r w:rsidR="00CD552E" w:rsidRPr="00CD552E">
              <w:rPr>
                <w:rFonts w:eastAsiaTheme="minorHAnsi"/>
                <w:color w:val="000000"/>
                <w:sz w:val="24"/>
                <w:szCs w:val="24"/>
              </w:rPr>
              <w:t>375 17</w:t>
            </w:r>
            <w:r w:rsidR="00CD552E">
              <w:rPr>
                <w:rFonts w:eastAsiaTheme="minorHAnsi"/>
                <w:color w:val="000000"/>
                <w:sz w:val="24"/>
                <w:szCs w:val="24"/>
              </w:rPr>
              <w:t> </w:t>
            </w:r>
            <w:r w:rsidR="00CD552E" w:rsidRPr="00CD552E">
              <w:rPr>
                <w:rFonts w:eastAsiaTheme="minorHAnsi"/>
                <w:color w:val="000000"/>
                <w:sz w:val="24"/>
                <w:szCs w:val="24"/>
              </w:rPr>
              <w:t>259 14 09</w:t>
            </w:r>
            <w:r>
              <w:rPr>
                <w:rFonts w:eastAsiaTheme="minorHAnsi"/>
                <w:color w:val="000000"/>
                <w:sz w:val="24"/>
                <w:szCs w:val="24"/>
              </w:rPr>
              <w:t>,</w:t>
            </w:r>
            <w:r w:rsidR="006B522E">
              <w:rPr>
                <w:rFonts w:eastAsiaTheme="minorHAnsi"/>
                <w:color w:val="000000"/>
                <w:sz w:val="24"/>
                <w:szCs w:val="24"/>
              </w:rPr>
              <w:t xml:space="preserve"> факс +375 17 373 91 66</w:t>
            </w:r>
          </w:p>
          <w:p w14:paraId="7DE36BDD" w14:textId="77777777" w:rsidR="00BC7D99" w:rsidRDefault="00BC7D99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>
              <w:rPr>
                <w:rFonts w:eastAsiaTheme="minorHAnsi"/>
                <w:color w:val="000000"/>
                <w:sz w:val="24"/>
                <w:szCs w:val="24"/>
              </w:rPr>
              <w:t>финансовые вопросы - тел.</w:t>
            </w:r>
            <w:r w:rsidR="000F4860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>
              <w:rPr>
                <w:rFonts w:eastAsiaTheme="minorHAnsi"/>
                <w:color w:val="000000"/>
                <w:sz w:val="24"/>
                <w:szCs w:val="24"/>
              </w:rPr>
              <w:t xml:space="preserve">+375 17 259 14 </w:t>
            </w:r>
            <w:r w:rsidR="00DA647F" w:rsidRPr="00DA647F">
              <w:rPr>
                <w:rFonts w:eastAsiaTheme="minorHAnsi"/>
                <w:color w:val="000000"/>
                <w:sz w:val="24"/>
                <w:szCs w:val="24"/>
              </w:rPr>
              <w:t>0</w:t>
            </w:r>
            <w:r w:rsidR="00DA647F" w:rsidRPr="009F4323">
              <w:rPr>
                <w:rFonts w:eastAsiaTheme="minorHAnsi"/>
                <w:color w:val="000000"/>
                <w:sz w:val="24"/>
                <w:szCs w:val="24"/>
              </w:rPr>
              <w:t>4</w:t>
            </w:r>
          </w:p>
          <w:p w14:paraId="18ADE7E9" w14:textId="77777777" w:rsidR="00A15B58" w:rsidRPr="00DA647F" w:rsidRDefault="00A15B58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УНП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193002449, </w:t>
            </w:r>
            <w:r w:rsidRPr="00A15B58">
              <w:rPr>
                <w:rFonts w:eastAsiaTheme="minorHAnsi"/>
                <w:color w:val="000000"/>
                <w:sz w:val="24"/>
                <w:szCs w:val="24"/>
              </w:rPr>
              <w:t>ОКПО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501297625000</w:t>
            </w:r>
          </w:p>
          <w:p w14:paraId="62A69B67" w14:textId="77777777" w:rsidR="00A15B58" w:rsidRPr="00DA647F" w:rsidRDefault="00A15B58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IBAN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</w:t>
            </w: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BY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09 </w:t>
            </w:r>
            <w:r w:rsidRPr="00A15B58">
              <w:rPr>
                <w:rFonts w:eastAsiaTheme="minorHAnsi"/>
                <w:color w:val="000000"/>
                <w:sz w:val="24"/>
                <w:szCs w:val="24"/>
                <w:lang w:val="en-US"/>
              </w:rPr>
              <w:t>MMBN</w:t>
            </w:r>
            <w:r w:rsidRPr="00DA647F">
              <w:rPr>
                <w:rFonts w:eastAsiaTheme="minorHAnsi"/>
                <w:color w:val="000000"/>
                <w:sz w:val="24"/>
                <w:szCs w:val="24"/>
              </w:rPr>
              <w:t xml:space="preserve"> 3012 0717 8001 0000 0000 </w:t>
            </w:r>
          </w:p>
          <w:p w14:paraId="2CA49C61" w14:textId="77777777" w:rsidR="00A15B58" w:rsidRPr="00A15B58" w:rsidRDefault="00A15B58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 xml:space="preserve">в ОАО «Банк </w:t>
            </w:r>
            <w:proofErr w:type="spellStart"/>
            <w:r w:rsidRPr="00A15B58">
              <w:rPr>
                <w:rFonts w:eastAsiaTheme="minorHAnsi"/>
                <w:color w:val="000000"/>
                <w:sz w:val="24"/>
                <w:szCs w:val="24"/>
              </w:rPr>
              <w:t>Дабрабыт</w:t>
            </w:r>
            <w:proofErr w:type="spellEnd"/>
            <w:r w:rsidRPr="00A15B58">
              <w:rPr>
                <w:rFonts w:eastAsiaTheme="minorHAnsi"/>
                <w:color w:val="000000"/>
                <w:sz w:val="24"/>
                <w:szCs w:val="24"/>
              </w:rPr>
              <w:t xml:space="preserve">», </w:t>
            </w:r>
          </w:p>
          <w:p w14:paraId="42100689" w14:textId="77777777" w:rsidR="00A15B58" w:rsidRPr="00A15B58" w:rsidRDefault="00A15B58" w:rsidP="00AE1CD7">
            <w:pPr>
              <w:autoSpaceDE w:val="0"/>
              <w:autoSpaceDN w:val="0"/>
              <w:adjustRightInd w:val="0"/>
              <w:spacing w:line="240" w:lineRule="exact"/>
              <w:rPr>
                <w:rFonts w:eastAsiaTheme="minorHAnsi"/>
                <w:color w:val="000000"/>
                <w:sz w:val="24"/>
                <w:szCs w:val="24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ул. Коммунистическая, 49, пом.1, 220002, г. Минск, Республика Беларусь</w:t>
            </w:r>
          </w:p>
          <w:p w14:paraId="7BD792AD" w14:textId="77777777" w:rsidR="00800D40" w:rsidRPr="00DB051D" w:rsidRDefault="00A15B58" w:rsidP="00AE1CD7">
            <w:pPr>
              <w:widowControl w:val="0"/>
              <w:tabs>
                <w:tab w:val="left" w:pos="1772"/>
              </w:tabs>
              <w:spacing w:line="240" w:lineRule="exact"/>
              <w:rPr>
                <w:rStyle w:val="3"/>
                <w:rFonts w:eastAsiaTheme="minorHAnsi"/>
                <w:sz w:val="26"/>
                <w:szCs w:val="26"/>
              </w:rPr>
            </w:pPr>
            <w:r w:rsidRPr="00A15B58">
              <w:rPr>
                <w:rFonts w:eastAsiaTheme="minorHAnsi"/>
                <w:color w:val="000000"/>
                <w:sz w:val="24"/>
                <w:szCs w:val="24"/>
              </w:rPr>
              <w:t>BIC MMBNBY22</w:t>
            </w:r>
          </w:p>
        </w:tc>
        <w:tc>
          <w:tcPr>
            <w:tcW w:w="4672" w:type="dxa"/>
          </w:tcPr>
          <w:p w14:paraId="1823000B" w14:textId="77777777" w:rsidR="00882EC8" w:rsidRPr="00E62910" w:rsidRDefault="00882EC8" w:rsidP="00CD552E">
            <w:pPr>
              <w:ind w:right="355"/>
              <w:rPr>
                <w:rStyle w:val="3"/>
                <w:rFonts w:eastAsiaTheme="minorHAnsi"/>
                <w:i/>
                <w:sz w:val="26"/>
                <w:szCs w:val="26"/>
              </w:rPr>
            </w:pPr>
          </w:p>
        </w:tc>
      </w:tr>
      <w:tr w:rsidR="00800D40" w:rsidRPr="000B6E61" w14:paraId="4A583028" w14:textId="77777777" w:rsidTr="00A15B58">
        <w:tc>
          <w:tcPr>
            <w:tcW w:w="4957" w:type="dxa"/>
          </w:tcPr>
          <w:p w14:paraId="5E64A1D4" w14:textId="6EAF43AB" w:rsidR="008F4D1F" w:rsidRDefault="008F4D1F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Начальник Департамента</w:t>
            </w:r>
          </w:p>
          <w:p w14:paraId="55A13913" w14:textId="77777777" w:rsidR="00800D40" w:rsidRPr="000B6E61" w:rsidRDefault="008F4D1F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ИТ инфраструктуры</w:t>
            </w:r>
          </w:p>
          <w:p w14:paraId="25177FCC" w14:textId="77777777" w:rsidR="00800D40" w:rsidRPr="000B6E61" w:rsidRDefault="00AF7BF2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ОАО «БМРЦ»</w:t>
            </w:r>
          </w:p>
          <w:p w14:paraId="64F94366" w14:textId="77777777" w:rsidR="00800D4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499B8043" w14:textId="7CDCFDEE" w:rsidR="00800D40" w:rsidRPr="000B6E61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_____________________</w:t>
            </w:r>
            <w:proofErr w:type="spellStart"/>
            <w:r w:rsidR="008F4D1F">
              <w:rPr>
                <w:rStyle w:val="3"/>
                <w:rFonts w:eastAsiaTheme="minorHAnsi"/>
                <w:sz w:val="26"/>
                <w:szCs w:val="26"/>
              </w:rPr>
              <w:t>С.П.Коваль</w:t>
            </w:r>
            <w:proofErr w:type="spellEnd"/>
          </w:p>
          <w:p w14:paraId="6D946CDE" w14:textId="77777777"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12"/>
                <w:szCs w:val="12"/>
              </w:rPr>
            </w:pPr>
          </w:p>
          <w:p w14:paraId="72217B61" w14:textId="77777777" w:rsidR="00800D40" w:rsidRPr="000B2CB0" w:rsidRDefault="00800D40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</w:t>
            </w:r>
            <w:r w:rsidR="00E577BF">
              <w:rPr>
                <w:rStyle w:val="3"/>
                <w:rFonts w:eastAsiaTheme="minorHAnsi"/>
              </w:rPr>
              <w:t>1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4672" w:type="dxa"/>
          </w:tcPr>
          <w:p w14:paraId="09872676" w14:textId="77777777" w:rsidR="00800D40" w:rsidRPr="000B6E61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20DB37D7" w14:textId="77777777" w:rsidR="00800D40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14F9E4B6" w14:textId="77777777" w:rsidR="00717698" w:rsidRDefault="00717698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51C7D708" w14:textId="77777777" w:rsidR="00717698" w:rsidRDefault="00717698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7A914198" w14:textId="77777777" w:rsidR="00800D40" w:rsidRPr="000B6E61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318E4F71" w14:textId="77777777" w:rsidR="00800D40" w:rsidRPr="00AA7709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</w:t>
            </w:r>
          </w:p>
          <w:p w14:paraId="3B8A7931" w14:textId="77777777" w:rsidR="00800D40" w:rsidRPr="000B2CB0" w:rsidRDefault="00800D40" w:rsidP="00AA7709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>2</w:t>
            </w:r>
            <w:r w:rsidR="00E577BF">
              <w:rPr>
                <w:rStyle w:val="3"/>
                <w:rFonts w:eastAsiaTheme="minorHAnsi"/>
              </w:rPr>
              <w:t xml:space="preserve">1 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г.</w:t>
            </w:r>
          </w:p>
        </w:tc>
      </w:tr>
    </w:tbl>
    <w:p w14:paraId="343C42D4" w14:textId="77777777" w:rsidR="00BB6663" w:rsidRDefault="00BB6663">
      <w:pPr>
        <w:spacing w:after="160" w:line="259" w:lineRule="auto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br w:type="page"/>
      </w:r>
    </w:p>
    <w:p w14:paraId="06DC7FC2" w14:textId="77777777" w:rsidR="00800D40" w:rsidRPr="00E62910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sz w:val="26"/>
          <w:szCs w:val="26"/>
        </w:rPr>
      </w:pPr>
      <w:r w:rsidRPr="00E62910">
        <w:rPr>
          <w:rStyle w:val="3"/>
          <w:rFonts w:eastAsiaTheme="minorHAnsi"/>
          <w:sz w:val="26"/>
          <w:szCs w:val="26"/>
        </w:rPr>
        <w:lastRenderedPageBreak/>
        <w:t>Приложение 1</w:t>
      </w:r>
    </w:p>
    <w:p w14:paraId="541DE68E" w14:textId="77777777" w:rsidR="00800D40" w:rsidRPr="003F6793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A66E9B">
        <w:rPr>
          <w:rStyle w:val="3"/>
          <w:rFonts w:eastAsiaTheme="minorHAnsi"/>
        </w:rPr>
        <w:t>к Договору поставки</w:t>
      </w:r>
      <w:r w:rsidRPr="00BB6663">
        <w:rPr>
          <w:rStyle w:val="3"/>
          <w:rFonts w:eastAsiaTheme="minorHAnsi"/>
          <w:b/>
        </w:rPr>
        <w:t xml:space="preserve"> </w:t>
      </w:r>
      <w:r w:rsidR="00E577BF">
        <w:rPr>
          <w:rStyle w:val="3"/>
          <w:rFonts w:eastAsiaTheme="minorHAnsi"/>
          <w:b/>
        </w:rPr>
        <w:t>_____</w:t>
      </w:r>
    </w:p>
    <w:p w14:paraId="1A22AE74" w14:textId="77777777" w:rsidR="00800D40" w:rsidRPr="00BB6663" w:rsidRDefault="00800D40" w:rsidP="00800D40">
      <w:pPr>
        <w:widowControl w:val="0"/>
        <w:tabs>
          <w:tab w:val="left" w:leader="underscore" w:pos="9600"/>
        </w:tabs>
        <w:jc w:val="right"/>
        <w:rPr>
          <w:rStyle w:val="3"/>
          <w:rFonts w:eastAsiaTheme="minorHAnsi"/>
          <w:b/>
        </w:rPr>
      </w:pPr>
      <w:r w:rsidRPr="00BB6663">
        <w:rPr>
          <w:rStyle w:val="3"/>
          <w:rFonts w:eastAsiaTheme="minorHAnsi"/>
          <w:b/>
        </w:rPr>
        <w:t xml:space="preserve">от </w:t>
      </w:r>
      <w:r w:rsidR="0099622F" w:rsidRPr="003F6793">
        <w:rPr>
          <w:rStyle w:val="3"/>
          <w:rFonts w:eastAsiaTheme="minorHAnsi"/>
          <w:b/>
        </w:rPr>
        <w:t xml:space="preserve">   </w:t>
      </w:r>
      <w:r w:rsidR="00BB6663" w:rsidRPr="00BB6663">
        <w:rPr>
          <w:rStyle w:val="3"/>
          <w:rFonts w:eastAsiaTheme="minorHAnsi"/>
          <w:b/>
        </w:rPr>
        <w:t xml:space="preserve"> </w:t>
      </w:r>
      <w:r w:rsidR="00E577BF">
        <w:rPr>
          <w:rStyle w:val="3"/>
          <w:rFonts w:eastAsiaTheme="minorHAnsi"/>
          <w:b/>
        </w:rPr>
        <w:t>_______</w:t>
      </w:r>
      <w:r w:rsidR="00E577BF" w:rsidRPr="00BB6663">
        <w:rPr>
          <w:rStyle w:val="3"/>
          <w:rFonts w:eastAsiaTheme="minorHAnsi"/>
          <w:b/>
        </w:rPr>
        <w:t xml:space="preserve"> </w:t>
      </w:r>
      <w:r w:rsidR="00BB6663" w:rsidRPr="00BB6663">
        <w:rPr>
          <w:rStyle w:val="3"/>
          <w:rFonts w:eastAsiaTheme="minorHAnsi"/>
          <w:b/>
        </w:rPr>
        <w:t>20</w:t>
      </w:r>
      <w:r w:rsidR="00E577BF">
        <w:rPr>
          <w:rStyle w:val="3"/>
          <w:rFonts w:eastAsiaTheme="minorHAnsi"/>
          <w:b/>
        </w:rPr>
        <w:t>21</w:t>
      </w:r>
      <w:r w:rsidR="00BB6663" w:rsidRPr="00BB6663">
        <w:rPr>
          <w:rStyle w:val="3"/>
          <w:rFonts w:eastAsiaTheme="minorHAnsi"/>
          <w:b/>
        </w:rPr>
        <w:t xml:space="preserve"> года</w:t>
      </w:r>
    </w:p>
    <w:p w14:paraId="3F8B5BF3" w14:textId="77777777" w:rsidR="00800D40" w:rsidRPr="00A66E9B" w:rsidRDefault="00800D40" w:rsidP="00800D40">
      <w:pPr>
        <w:widowControl w:val="0"/>
        <w:tabs>
          <w:tab w:val="left" w:leader="underscore" w:pos="9600"/>
        </w:tabs>
        <w:jc w:val="both"/>
        <w:rPr>
          <w:rStyle w:val="3"/>
          <w:rFonts w:eastAsiaTheme="minorHAnsi"/>
          <w:sz w:val="26"/>
          <w:szCs w:val="26"/>
        </w:rPr>
      </w:pPr>
    </w:p>
    <w:p w14:paraId="605361E0" w14:textId="77777777" w:rsidR="00800D40" w:rsidRPr="00E62910" w:rsidRDefault="00BB6663" w:rsidP="00800D40">
      <w:pPr>
        <w:widowControl w:val="0"/>
        <w:tabs>
          <w:tab w:val="left" w:leader="underscore" w:pos="9600"/>
        </w:tabs>
        <w:jc w:val="center"/>
        <w:rPr>
          <w:rStyle w:val="3"/>
          <w:rFonts w:eastAsiaTheme="minorHAnsi"/>
          <w:sz w:val="26"/>
          <w:szCs w:val="26"/>
        </w:rPr>
      </w:pPr>
      <w:r>
        <w:rPr>
          <w:rStyle w:val="3"/>
          <w:rFonts w:eastAsiaTheme="minorHAnsi"/>
          <w:sz w:val="26"/>
          <w:szCs w:val="26"/>
        </w:rPr>
        <w:t>Спецификация</w:t>
      </w:r>
    </w:p>
    <w:p w14:paraId="79DEBE17" w14:textId="77777777"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03"/>
        <w:gridCol w:w="2130"/>
        <w:gridCol w:w="548"/>
        <w:gridCol w:w="1621"/>
        <w:gridCol w:w="640"/>
        <w:gridCol w:w="963"/>
        <w:gridCol w:w="1203"/>
        <w:gridCol w:w="1106"/>
        <w:gridCol w:w="909"/>
      </w:tblGrid>
      <w:tr w:rsidR="00E577BF" w:rsidRPr="0062506F" w14:paraId="1728413A" w14:textId="77777777" w:rsidTr="00E577BF">
        <w:tc>
          <w:tcPr>
            <w:tcW w:w="255" w:type="pct"/>
          </w:tcPr>
          <w:p w14:paraId="712F71E3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№ п\п</w:t>
            </w:r>
          </w:p>
        </w:tc>
        <w:tc>
          <w:tcPr>
            <w:tcW w:w="1121" w:type="pct"/>
          </w:tcPr>
          <w:p w14:paraId="44310348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Наименование товара</w:t>
            </w:r>
          </w:p>
        </w:tc>
        <w:tc>
          <w:tcPr>
            <w:tcW w:w="278" w:type="pct"/>
          </w:tcPr>
          <w:p w14:paraId="2757B7B3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 xml:space="preserve">Ед. </w:t>
            </w:r>
            <w:proofErr w:type="spellStart"/>
            <w:r w:rsidRPr="0062506F">
              <w:rPr>
                <w:rFonts w:cs="Arial"/>
                <w:b/>
              </w:rPr>
              <w:t>изм</w:t>
            </w:r>
            <w:proofErr w:type="spellEnd"/>
          </w:p>
        </w:tc>
        <w:tc>
          <w:tcPr>
            <w:tcW w:w="822" w:type="pct"/>
          </w:tcPr>
          <w:p w14:paraId="6B2F1FFF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 xml:space="preserve">Страна происхождения товара </w:t>
            </w:r>
          </w:p>
        </w:tc>
        <w:tc>
          <w:tcPr>
            <w:tcW w:w="325" w:type="pct"/>
          </w:tcPr>
          <w:p w14:paraId="09EB6EE7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Кол-во</w:t>
            </w:r>
          </w:p>
        </w:tc>
        <w:tc>
          <w:tcPr>
            <w:tcW w:w="514" w:type="pct"/>
          </w:tcPr>
          <w:p w14:paraId="280A51BC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Цена</w:t>
            </w:r>
          </w:p>
          <w:p w14:paraId="2EEE6D85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без НДС,</w:t>
            </w:r>
          </w:p>
          <w:p w14:paraId="0BEC4117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  <w:tc>
          <w:tcPr>
            <w:tcW w:w="610" w:type="pct"/>
          </w:tcPr>
          <w:p w14:paraId="0189C48F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Стоимость бел. руб.</w:t>
            </w:r>
          </w:p>
        </w:tc>
        <w:tc>
          <w:tcPr>
            <w:tcW w:w="588" w:type="pct"/>
          </w:tcPr>
          <w:p w14:paraId="1D465414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Сумма НДС,</w:t>
            </w:r>
          </w:p>
          <w:p w14:paraId="2E144A9A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  <w:tc>
          <w:tcPr>
            <w:tcW w:w="486" w:type="pct"/>
          </w:tcPr>
          <w:p w14:paraId="5B7EB1ED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Всего с НДС,</w:t>
            </w:r>
          </w:p>
          <w:p w14:paraId="267CA73B" w14:textId="77777777" w:rsidR="00E577BF" w:rsidRPr="0062506F" w:rsidRDefault="00E577BF" w:rsidP="00B07307">
            <w:pPr>
              <w:jc w:val="center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>бел. руб.</w:t>
            </w:r>
          </w:p>
        </w:tc>
      </w:tr>
      <w:tr w:rsidR="00E577BF" w14:paraId="6FBA0D5E" w14:textId="77777777" w:rsidTr="00E577BF">
        <w:trPr>
          <w:trHeight w:val="147"/>
        </w:trPr>
        <w:tc>
          <w:tcPr>
            <w:tcW w:w="255" w:type="pct"/>
          </w:tcPr>
          <w:p w14:paraId="7E5B09C9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1</w:t>
            </w:r>
          </w:p>
        </w:tc>
        <w:tc>
          <w:tcPr>
            <w:tcW w:w="1121" w:type="pct"/>
          </w:tcPr>
          <w:p w14:paraId="05935B4F" w14:textId="77777777" w:rsidR="00E577BF" w:rsidRPr="0062506F" w:rsidRDefault="00E577BF" w:rsidP="00B07307">
            <w:pPr>
              <w:rPr>
                <w:rFonts w:cs="Arial"/>
                <w:b/>
                <w:lang w:val="en-US"/>
              </w:rPr>
            </w:pPr>
            <w:r w:rsidRPr="0062506F">
              <w:rPr>
                <w:rFonts w:cs="Arial"/>
                <w:b/>
                <w:lang w:val="en-US"/>
              </w:rPr>
              <w:t xml:space="preserve"> </w:t>
            </w:r>
          </w:p>
        </w:tc>
        <w:tc>
          <w:tcPr>
            <w:tcW w:w="278" w:type="pct"/>
          </w:tcPr>
          <w:p w14:paraId="01229FC6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.</w:t>
            </w:r>
          </w:p>
        </w:tc>
        <w:tc>
          <w:tcPr>
            <w:tcW w:w="822" w:type="pct"/>
          </w:tcPr>
          <w:p w14:paraId="285819A4" w14:textId="77777777" w:rsidR="00E577BF" w:rsidRPr="0062506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14:paraId="56DC7096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14:paraId="61D7FED2" w14:textId="77777777" w:rsidR="00E577BF" w:rsidRPr="008657D8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14:paraId="3657BC05" w14:textId="77777777" w:rsidR="00E577BF" w:rsidRPr="008657D8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14:paraId="5ED4DDB6" w14:textId="77777777" w:rsidR="00E577BF" w:rsidRPr="008657D8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14:paraId="274A7D6A" w14:textId="77777777" w:rsidR="00E577BF" w:rsidRDefault="00E577BF" w:rsidP="00DD573B">
            <w:pPr>
              <w:jc w:val="center"/>
            </w:pPr>
          </w:p>
        </w:tc>
      </w:tr>
      <w:tr w:rsidR="00E577BF" w14:paraId="1C439D68" w14:textId="77777777" w:rsidTr="00E577BF">
        <w:trPr>
          <w:trHeight w:val="147"/>
        </w:trPr>
        <w:tc>
          <w:tcPr>
            <w:tcW w:w="255" w:type="pct"/>
          </w:tcPr>
          <w:p w14:paraId="4F9FC263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2</w:t>
            </w:r>
          </w:p>
        </w:tc>
        <w:tc>
          <w:tcPr>
            <w:tcW w:w="1121" w:type="pct"/>
          </w:tcPr>
          <w:p w14:paraId="3EF137E4" w14:textId="77777777" w:rsidR="00E577BF" w:rsidRPr="0062506F" w:rsidRDefault="00E577BF" w:rsidP="00B07307">
            <w:pPr>
              <w:rPr>
                <w:rFonts w:cs="Arial"/>
              </w:rPr>
            </w:pPr>
          </w:p>
        </w:tc>
        <w:tc>
          <w:tcPr>
            <w:tcW w:w="278" w:type="pct"/>
          </w:tcPr>
          <w:p w14:paraId="46F9FD32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14:paraId="7F73390F" w14:textId="77777777" w:rsidR="00E577B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14:paraId="0260E2BF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14:paraId="59E77B3F" w14:textId="77777777" w:rsidR="00E577BF" w:rsidRPr="00A50F93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14:paraId="20701322" w14:textId="77777777" w:rsidR="00E577BF" w:rsidRPr="00A50F93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14:paraId="069AB168" w14:textId="77777777" w:rsidR="00E577BF" w:rsidRPr="00A50F93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14:paraId="7794A324" w14:textId="77777777" w:rsidR="00E577BF" w:rsidRDefault="00E577BF" w:rsidP="00DD573B">
            <w:pPr>
              <w:jc w:val="center"/>
            </w:pPr>
          </w:p>
        </w:tc>
      </w:tr>
      <w:tr w:rsidR="00E577BF" w14:paraId="7EC92CD0" w14:textId="77777777" w:rsidTr="00E577BF">
        <w:trPr>
          <w:trHeight w:val="147"/>
        </w:trPr>
        <w:tc>
          <w:tcPr>
            <w:tcW w:w="255" w:type="pct"/>
          </w:tcPr>
          <w:p w14:paraId="68FA6609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3</w:t>
            </w:r>
          </w:p>
        </w:tc>
        <w:tc>
          <w:tcPr>
            <w:tcW w:w="1121" w:type="pct"/>
          </w:tcPr>
          <w:p w14:paraId="69295D81" w14:textId="77777777" w:rsidR="00E577BF" w:rsidRPr="0062506F" w:rsidRDefault="00E577BF" w:rsidP="00B07307">
            <w:pPr>
              <w:rPr>
                <w:rFonts w:cs="Arial"/>
              </w:rPr>
            </w:pPr>
          </w:p>
        </w:tc>
        <w:tc>
          <w:tcPr>
            <w:tcW w:w="278" w:type="pct"/>
          </w:tcPr>
          <w:p w14:paraId="72F50FD4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14:paraId="3E6D1C6C" w14:textId="77777777" w:rsidR="00E577BF" w:rsidRPr="0062506F" w:rsidDel="00E577B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14:paraId="7AE81DFE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14:paraId="35D39368" w14:textId="77777777" w:rsidR="00E577BF" w:rsidRPr="00F06C52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14:paraId="10CAD99F" w14:textId="77777777" w:rsidR="00E577BF" w:rsidRPr="00F06C52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14:paraId="510B5E43" w14:textId="77777777" w:rsidR="00E577BF" w:rsidRPr="00F06C52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14:paraId="3C2BFE57" w14:textId="77777777" w:rsidR="00E577BF" w:rsidRDefault="00E577BF" w:rsidP="00DD573B">
            <w:pPr>
              <w:jc w:val="center"/>
            </w:pPr>
          </w:p>
        </w:tc>
      </w:tr>
      <w:tr w:rsidR="00E577BF" w14:paraId="5BB98C20" w14:textId="77777777" w:rsidTr="00E577BF">
        <w:trPr>
          <w:trHeight w:val="147"/>
        </w:trPr>
        <w:tc>
          <w:tcPr>
            <w:tcW w:w="255" w:type="pct"/>
          </w:tcPr>
          <w:p w14:paraId="06C92645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  <w:r w:rsidRPr="0062506F">
              <w:rPr>
                <w:rFonts w:cs="Arial"/>
              </w:rPr>
              <w:t>4</w:t>
            </w:r>
          </w:p>
        </w:tc>
        <w:tc>
          <w:tcPr>
            <w:tcW w:w="1121" w:type="pct"/>
          </w:tcPr>
          <w:p w14:paraId="6DCDDE89" w14:textId="77777777" w:rsidR="00E577BF" w:rsidRPr="0062506F" w:rsidRDefault="00E577BF" w:rsidP="00B07307">
            <w:pPr>
              <w:rPr>
                <w:rFonts w:cs="Arial"/>
                <w:b/>
              </w:rPr>
            </w:pPr>
          </w:p>
        </w:tc>
        <w:tc>
          <w:tcPr>
            <w:tcW w:w="278" w:type="pct"/>
          </w:tcPr>
          <w:p w14:paraId="0DDF13D3" w14:textId="77777777" w:rsidR="00E577BF" w:rsidRPr="0062506F" w:rsidRDefault="00E577BF" w:rsidP="00B07307">
            <w:pPr>
              <w:jc w:val="center"/>
              <w:rPr>
                <w:rFonts w:cs="Arial"/>
              </w:rPr>
            </w:pPr>
          </w:p>
        </w:tc>
        <w:tc>
          <w:tcPr>
            <w:tcW w:w="822" w:type="pct"/>
          </w:tcPr>
          <w:p w14:paraId="4208486A" w14:textId="77777777" w:rsidR="00E577BF" w:rsidRPr="0062506F" w:rsidDel="00E577BF" w:rsidRDefault="00E577BF" w:rsidP="00B0730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325" w:type="pct"/>
            <w:tcMar>
              <w:left w:w="0" w:type="dxa"/>
              <w:right w:w="0" w:type="dxa"/>
            </w:tcMar>
          </w:tcPr>
          <w:p w14:paraId="52CEDE47" w14:textId="77777777" w:rsidR="00E577BF" w:rsidRPr="0062506F" w:rsidRDefault="00E577BF" w:rsidP="00B07307">
            <w:pPr>
              <w:jc w:val="center"/>
              <w:rPr>
                <w:rFonts w:cs="Arial"/>
                <w:lang w:val="en-US"/>
              </w:rPr>
            </w:pPr>
          </w:p>
        </w:tc>
        <w:tc>
          <w:tcPr>
            <w:tcW w:w="514" w:type="pct"/>
            <w:tcMar>
              <w:left w:w="0" w:type="dxa"/>
              <w:right w:w="0" w:type="dxa"/>
            </w:tcMar>
          </w:tcPr>
          <w:p w14:paraId="6532267A" w14:textId="77777777" w:rsidR="00E577BF" w:rsidRPr="000B403F" w:rsidRDefault="00E577BF" w:rsidP="00DD573B">
            <w:pPr>
              <w:jc w:val="center"/>
            </w:pP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14:paraId="4FFB0A9C" w14:textId="77777777" w:rsidR="00E577BF" w:rsidRPr="000B403F" w:rsidRDefault="00E577BF" w:rsidP="00DD573B">
            <w:pPr>
              <w:jc w:val="center"/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14:paraId="6CD2D8E9" w14:textId="77777777" w:rsidR="00E577BF" w:rsidRPr="000B403F" w:rsidRDefault="00E577BF" w:rsidP="00DD573B">
            <w:pPr>
              <w:jc w:val="center"/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14:paraId="6FD86577" w14:textId="77777777" w:rsidR="00E577BF" w:rsidRDefault="00E577BF" w:rsidP="00DD573B">
            <w:pPr>
              <w:jc w:val="center"/>
            </w:pPr>
          </w:p>
        </w:tc>
      </w:tr>
      <w:tr w:rsidR="00E577BF" w:rsidRPr="00EF4A05" w14:paraId="030407E2" w14:textId="77777777" w:rsidTr="00E577BF">
        <w:tc>
          <w:tcPr>
            <w:tcW w:w="255" w:type="pct"/>
          </w:tcPr>
          <w:p w14:paraId="7841983D" w14:textId="77777777" w:rsidR="00E577BF" w:rsidRPr="0062506F" w:rsidRDefault="00E577BF" w:rsidP="00B07307">
            <w:pPr>
              <w:ind w:left="-105" w:right="12"/>
              <w:jc w:val="center"/>
              <w:outlineLvl w:val="0"/>
              <w:rPr>
                <w:rFonts w:cs="Arial"/>
                <w:b/>
              </w:rPr>
            </w:pPr>
          </w:p>
        </w:tc>
        <w:tc>
          <w:tcPr>
            <w:tcW w:w="3060" w:type="pct"/>
            <w:gridSpan w:val="5"/>
            <w:vAlign w:val="center"/>
          </w:tcPr>
          <w:p w14:paraId="077A5C97" w14:textId="77777777" w:rsidR="00E577BF" w:rsidRPr="0062506F" w:rsidRDefault="00E577BF" w:rsidP="00B07307">
            <w:pPr>
              <w:ind w:left="-105" w:right="12"/>
              <w:jc w:val="center"/>
              <w:outlineLvl w:val="0"/>
              <w:rPr>
                <w:rFonts w:cs="Arial"/>
                <w:b/>
              </w:rPr>
            </w:pPr>
            <w:r w:rsidRPr="0062506F">
              <w:rPr>
                <w:rFonts w:cs="Arial"/>
                <w:b/>
              </w:rPr>
              <w:t xml:space="preserve">Итого: </w:t>
            </w:r>
          </w:p>
        </w:tc>
        <w:tc>
          <w:tcPr>
            <w:tcW w:w="610" w:type="pct"/>
            <w:tcMar>
              <w:left w:w="0" w:type="dxa"/>
              <w:right w:w="0" w:type="dxa"/>
            </w:tcMar>
          </w:tcPr>
          <w:p w14:paraId="7C3ECD37" w14:textId="77777777" w:rsidR="00E577BF" w:rsidRPr="00DD573B" w:rsidRDefault="00E577BF" w:rsidP="00DD573B">
            <w:pPr>
              <w:jc w:val="center"/>
              <w:rPr>
                <w:b/>
              </w:rPr>
            </w:pPr>
          </w:p>
        </w:tc>
        <w:tc>
          <w:tcPr>
            <w:tcW w:w="588" w:type="pct"/>
            <w:tcMar>
              <w:left w:w="0" w:type="dxa"/>
              <w:right w:w="0" w:type="dxa"/>
            </w:tcMar>
          </w:tcPr>
          <w:p w14:paraId="1053B84F" w14:textId="77777777" w:rsidR="00E577BF" w:rsidRPr="00DD573B" w:rsidRDefault="00E577BF" w:rsidP="00DD573B">
            <w:pPr>
              <w:jc w:val="center"/>
              <w:rPr>
                <w:b/>
              </w:rPr>
            </w:pPr>
          </w:p>
        </w:tc>
        <w:tc>
          <w:tcPr>
            <w:tcW w:w="486" w:type="pct"/>
            <w:tcMar>
              <w:left w:w="0" w:type="dxa"/>
              <w:right w:w="0" w:type="dxa"/>
            </w:tcMar>
          </w:tcPr>
          <w:p w14:paraId="76D275F4" w14:textId="77777777" w:rsidR="00E577BF" w:rsidRPr="00DD573B" w:rsidRDefault="00E577BF" w:rsidP="00DD573B">
            <w:pPr>
              <w:jc w:val="center"/>
              <w:rPr>
                <w:b/>
              </w:rPr>
            </w:pPr>
          </w:p>
        </w:tc>
      </w:tr>
    </w:tbl>
    <w:p w14:paraId="4CAF0E7E" w14:textId="77777777"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p w14:paraId="72CBC3C0" w14:textId="77777777" w:rsidR="00800D40" w:rsidRDefault="00800D40" w:rsidP="00800D40">
      <w:pPr>
        <w:widowControl w:val="0"/>
        <w:tabs>
          <w:tab w:val="left" w:leader="underscore" w:pos="9600"/>
        </w:tabs>
        <w:jc w:val="both"/>
        <w:rPr>
          <w:color w:val="000000"/>
          <w:sz w:val="26"/>
          <w:szCs w:val="26"/>
          <w:lang w:eastAsia="ru-RU" w:bidi="ru-RU"/>
        </w:rPr>
      </w:pPr>
    </w:p>
    <w:tbl>
      <w:tblPr>
        <w:tblStyle w:val="a3"/>
        <w:tblW w:w="0" w:type="auto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4953"/>
        <w:gridCol w:w="4676"/>
      </w:tblGrid>
      <w:tr w:rsidR="00800D40" w:rsidRPr="00261B29" w14:paraId="4C9D0297" w14:textId="77777777" w:rsidTr="003374AC">
        <w:tc>
          <w:tcPr>
            <w:tcW w:w="4982" w:type="dxa"/>
          </w:tcPr>
          <w:p w14:paraId="0E2194A3" w14:textId="77777777"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Покупатель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  <w:tc>
          <w:tcPr>
            <w:tcW w:w="4765" w:type="dxa"/>
          </w:tcPr>
          <w:p w14:paraId="394FFCAB" w14:textId="77777777" w:rsidR="00800D40" w:rsidRPr="00261B29" w:rsidRDefault="00800D40" w:rsidP="003374AC">
            <w:pPr>
              <w:widowControl w:val="0"/>
              <w:tabs>
                <w:tab w:val="left" w:pos="1772"/>
              </w:tabs>
              <w:jc w:val="both"/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</w:pPr>
            <w:r w:rsidRPr="00261B29">
              <w:rPr>
                <w:rStyle w:val="3"/>
                <w:rFonts w:eastAsiaTheme="minorHAnsi"/>
                <w:b/>
                <w:sz w:val="26"/>
                <w:szCs w:val="26"/>
              </w:rPr>
              <w:t>Поставщик</w:t>
            </w:r>
            <w:r w:rsidRPr="00261B29">
              <w:rPr>
                <w:rStyle w:val="3"/>
                <w:rFonts w:eastAsiaTheme="minorHAnsi"/>
                <w:b/>
                <w:sz w:val="26"/>
                <w:szCs w:val="26"/>
                <w:lang w:val="en-US"/>
              </w:rPr>
              <w:t>:</w:t>
            </w:r>
          </w:p>
        </w:tc>
      </w:tr>
      <w:tr w:rsidR="00800D40" w:rsidRPr="0034127E" w14:paraId="021A127B" w14:textId="77777777" w:rsidTr="003374AC">
        <w:tc>
          <w:tcPr>
            <w:tcW w:w="4982" w:type="dxa"/>
          </w:tcPr>
          <w:p w14:paraId="3E7925DC" w14:textId="77777777" w:rsidR="008F4D1F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Начальник Департамента</w:t>
            </w:r>
          </w:p>
          <w:p w14:paraId="48AE3BF1" w14:textId="77777777" w:rsidR="008F4D1F" w:rsidRPr="000B6E61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ИТ инфраструктуры</w:t>
            </w:r>
          </w:p>
          <w:p w14:paraId="5F3E7047" w14:textId="77777777" w:rsidR="008F4D1F" w:rsidRPr="000B6E61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ОАО «БМРЦ»</w:t>
            </w:r>
          </w:p>
          <w:p w14:paraId="79664AED" w14:textId="77777777" w:rsidR="008F4D1F" w:rsidRPr="000B6E61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64555EF5" w14:textId="77777777" w:rsidR="008F4D1F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3A28B665" w14:textId="77777777" w:rsidR="008F4D1F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46EA0EEB" w14:textId="77777777" w:rsidR="008F4D1F" w:rsidRPr="000B6E61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_____________________</w:t>
            </w:r>
            <w:proofErr w:type="spellStart"/>
            <w:r>
              <w:rPr>
                <w:rStyle w:val="3"/>
                <w:rFonts w:eastAsiaTheme="minorHAnsi"/>
                <w:sz w:val="26"/>
                <w:szCs w:val="26"/>
              </w:rPr>
              <w:t>С.П.Коваль</w:t>
            </w:r>
            <w:proofErr w:type="spellEnd"/>
          </w:p>
          <w:p w14:paraId="1C4B1920" w14:textId="77777777" w:rsidR="008F4D1F" w:rsidRPr="000B2CB0" w:rsidRDefault="008F4D1F" w:rsidP="008F4D1F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12"/>
                <w:szCs w:val="12"/>
              </w:rPr>
            </w:pPr>
          </w:p>
          <w:p w14:paraId="7EB1115D" w14:textId="76CFA5FE" w:rsidR="00800D40" w:rsidRPr="000B2CB0" w:rsidRDefault="008F4D1F" w:rsidP="003374AC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 20</w:t>
            </w:r>
            <w:r>
              <w:rPr>
                <w:rStyle w:val="3"/>
                <w:rFonts w:eastAsiaTheme="minorHAnsi"/>
                <w:sz w:val="26"/>
                <w:szCs w:val="26"/>
              </w:rPr>
              <w:t>2</w:t>
            </w:r>
            <w:r>
              <w:rPr>
                <w:rStyle w:val="3"/>
                <w:rFonts w:eastAsiaTheme="minorHAnsi"/>
              </w:rPr>
              <w:t>1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 xml:space="preserve"> г.</w:t>
            </w:r>
          </w:p>
        </w:tc>
        <w:tc>
          <w:tcPr>
            <w:tcW w:w="4765" w:type="dxa"/>
          </w:tcPr>
          <w:p w14:paraId="69F41B44" w14:textId="77777777" w:rsidR="00800D4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54C6E1A2" w14:textId="77777777" w:rsidR="00E577BF" w:rsidRPr="000B6E61" w:rsidRDefault="00E577BF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6CCAED33" w14:textId="77777777" w:rsidR="00800D40" w:rsidRPr="000B6E61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3FFAA634" w14:textId="77777777" w:rsidR="00800D40" w:rsidRPr="000B2CB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_______________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</w:t>
            </w:r>
            <w:r w:rsidR="00BB6663">
              <w:rPr>
                <w:rStyle w:val="3"/>
                <w:rFonts w:eastAsiaTheme="minorHAnsi"/>
                <w:sz w:val="26"/>
                <w:szCs w:val="26"/>
              </w:rPr>
              <w:t xml:space="preserve"> </w:t>
            </w:r>
          </w:p>
          <w:p w14:paraId="0DC6E94B" w14:textId="77777777" w:rsidR="00800D40" w:rsidRPr="0034127E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</w:p>
          <w:p w14:paraId="22F091E7" w14:textId="77777777" w:rsidR="00800D40" w:rsidRPr="000B2CB0" w:rsidRDefault="00800D40" w:rsidP="0034127E">
            <w:pPr>
              <w:widowControl w:val="0"/>
              <w:tabs>
                <w:tab w:val="left" w:pos="0"/>
                <w:tab w:val="left" w:pos="4678"/>
              </w:tabs>
              <w:jc w:val="both"/>
              <w:rPr>
                <w:rStyle w:val="3"/>
                <w:rFonts w:eastAsiaTheme="minorHAnsi"/>
                <w:sz w:val="26"/>
                <w:szCs w:val="26"/>
              </w:rPr>
            </w:pPr>
            <w:r>
              <w:rPr>
                <w:rStyle w:val="3"/>
                <w:rFonts w:eastAsiaTheme="minorHAnsi"/>
                <w:sz w:val="26"/>
                <w:szCs w:val="26"/>
              </w:rPr>
              <w:t>«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</w:t>
            </w:r>
            <w:r>
              <w:rPr>
                <w:rStyle w:val="3"/>
                <w:rFonts w:eastAsiaTheme="minorHAnsi"/>
                <w:sz w:val="26"/>
                <w:szCs w:val="26"/>
              </w:rPr>
              <w:t>» ________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________ 20</w:t>
            </w:r>
            <w:r w:rsidR="00E577BF">
              <w:rPr>
                <w:rStyle w:val="3"/>
                <w:rFonts w:eastAsiaTheme="minorHAnsi"/>
                <w:sz w:val="26"/>
                <w:szCs w:val="26"/>
              </w:rPr>
              <w:t xml:space="preserve">21 </w:t>
            </w:r>
            <w:r w:rsidRPr="000B2CB0">
              <w:rPr>
                <w:rStyle w:val="3"/>
                <w:rFonts w:eastAsiaTheme="minorHAnsi"/>
                <w:sz w:val="26"/>
                <w:szCs w:val="26"/>
              </w:rPr>
              <w:t>г.</w:t>
            </w:r>
          </w:p>
        </w:tc>
      </w:tr>
    </w:tbl>
    <w:p w14:paraId="55F6A6AD" w14:textId="77777777" w:rsidR="00800D40" w:rsidRDefault="00800D40" w:rsidP="004C0A2B">
      <w:pPr>
        <w:widowControl w:val="0"/>
        <w:tabs>
          <w:tab w:val="left" w:leader="underscore" w:pos="9600"/>
        </w:tabs>
        <w:jc w:val="right"/>
        <w:rPr>
          <w:color w:val="000000"/>
          <w:sz w:val="26"/>
          <w:szCs w:val="26"/>
          <w:lang w:eastAsia="ru-RU" w:bidi="ru-RU"/>
        </w:rPr>
      </w:pPr>
    </w:p>
    <w:sectPr w:rsidR="00800D40" w:rsidSect="00F64EF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DD9B7AE" w14:textId="77777777" w:rsidR="000F2E1C" w:rsidRDefault="000F2E1C">
      <w:r>
        <w:separator/>
      </w:r>
    </w:p>
  </w:endnote>
  <w:endnote w:type="continuationSeparator" w:id="0">
    <w:p w14:paraId="7F7325AF" w14:textId="77777777" w:rsidR="000F2E1C" w:rsidRDefault="000F2E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Helv">
    <w:altName w:val="Arial"/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CBBDD6" w14:textId="77777777" w:rsidR="001B2DA1" w:rsidRDefault="001B2DA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E294CB" w14:textId="77777777" w:rsidR="001B2DA1" w:rsidRDefault="001B2DA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F2E947" w14:textId="77777777" w:rsidR="001B2DA1" w:rsidRDefault="001B2DA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ED722" w14:textId="77777777" w:rsidR="000F2E1C" w:rsidRDefault="000F2E1C">
      <w:r>
        <w:separator/>
      </w:r>
    </w:p>
  </w:footnote>
  <w:footnote w:type="continuationSeparator" w:id="0">
    <w:p w14:paraId="68D3FE59" w14:textId="77777777" w:rsidR="000F2E1C" w:rsidRDefault="000F2E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2D9A9A" w14:textId="77777777" w:rsidR="001B2DA1" w:rsidRDefault="001B2DA1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0983098"/>
      <w:docPartObj>
        <w:docPartGallery w:val="Page Numbers (Top of Page)"/>
        <w:docPartUnique/>
      </w:docPartObj>
    </w:sdtPr>
    <w:sdtEndPr/>
    <w:sdtContent>
      <w:p w14:paraId="257783E8" w14:textId="77777777" w:rsidR="00F64EF1" w:rsidRPr="00717698" w:rsidRDefault="00F64EF1">
        <w:pPr>
          <w:pStyle w:val="aa"/>
          <w:jc w:val="center"/>
        </w:pPr>
        <w:r w:rsidRPr="00717698">
          <w:fldChar w:fldCharType="begin"/>
        </w:r>
        <w:r w:rsidRPr="00717698">
          <w:instrText>PAGE   \* MERGEFORMAT</w:instrText>
        </w:r>
        <w:r w:rsidRPr="00717698">
          <w:fldChar w:fldCharType="separate"/>
        </w:r>
        <w:r w:rsidRPr="00717698">
          <w:t>2</w:t>
        </w:r>
        <w:r w:rsidRPr="00717698">
          <w:fldChar w:fldCharType="end"/>
        </w:r>
      </w:p>
    </w:sdtContent>
  </w:sdt>
  <w:p w14:paraId="750C31D2" w14:textId="77777777" w:rsidR="00F64EF1" w:rsidRDefault="00F64EF1">
    <w:pPr>
      <w:pStyle w:val="a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A8F22E" w14:textId="77777777" w:rsidR="00F64EF1" w:rsidRPr="009F4323" w:rsidRDefault="00717698" w:rsidP="00717698">
    <w:pPr>
      <w:pStyle w:val="aa"/>
      <w:jc w:val="center"/>
    </w:pPr>
    <w:r>
      <w:t>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A87044"/>
    <w:multiLevelType w:val="hybridMultilevel"/>
    <w:tmpl w:val="4BA2FA8A"/>
    <w:lvl w:ilvl="0" w:tplc="67D4B68A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  <w:sz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03265B"/>
    <w:multiLevelType w:val="hybridMultilevel"/>
    <w:tmpl w:val="DAC414B6"/>
    <w:lvl w:ilvl="0" w:tplc="CB7E2C5A">
      <w:start w:val="8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13686B"/>
    <w:multiLevelType w:val="multilevel"/>
    <w:tmpl w:val="1C846DF8"/>
    <w:lvl w:ilvl="0">
      <w:start w:val="1"/>
      <w:numFmt w:val="decimal"/>
      <w:pStyle w:val="ListPVP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ListPVP1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4BB032D"/>
    <w:multiLevelType w:val="hybridMultilevel"/>
    <w:tmpl w:val="D99A962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trackRevision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377"/>
    <w:rsid w:val="00016745"/>
    <w:rsid w:val="000F2E1C"/>
    <w:rsid w:val="000F4860"/>
    <w:rsid w:val="00121376"/>
    <w:rsid w:val="00130606"/>
    <w:rsid w:val="00142F4B"/>
    <w:rsid w:val="001B2DA1"/>
    <w:rsid w:val="001B5EC4"/>
    <w:rsid w:val="001C39A9"/>
    <w:rsid w:val="001F2F41"/>
    <w:rsid w:val="00242E71"/>
    <w:rsid w:val="00246170"/>
    <w:rsid w:val="002A55E1"/>
    <w:rsid w:val="002B31F6"/>
    <w:rsid w:val="002C2628"/>
    <w:rsid w:val="002C45AD"/>
    <w:rsid w:val="00302EEC"/>
    <w:rsid w:val="0034127E"/>
    <w:rsid w:val="003447A4"/>
    <w:rsid w:val="00353333"/>
    <w:rsid w:val="003D7792"/>
    <w:rsid w:val="003F6545"/>
    <w:rsid w:val="003F6793"/>
    <w:rsid w:val="0040110B"/>
    <w:rsid w:val="004530DF"/>
    <w:rsid w:val="00456CE8"/>
    <w:rsid w:val="004739CB"/>
    <w:rsid w:val="00483C25"/>
    <w:rsid w:val="004875EB"/>
    <w:rsid w:val="00491ED8"/>
    <w:rsid w:val="004C0A2B"/>
    <w:rsid w:val="004C5ABC"/>
    <w:rsid w:val="004F01D3"/>
    <w:rsid w:val="00510CD0"/>
    <w:rsid w:val="00551B2A"/>
    <w:rsid w:val="005E0B43"/>
    <w:rsid w:val="005F4E89"/>
    <w:rsid w:val="00604782"/>
    <w:rsid w:val="00632091"/>
    <w:rsid w:val="006331D6"/>
    <w:rsid w:val="00677870"/>
    <w:rsid w:val="006870C5"/>
    <w:rsid w:val="006963B0"/>
    <w:rsid w:val="0069641F"/>
    <w:rsid w:val="006B522E"/>
    <w:rsid w:val="006D4D85"/>
    <w:rsid w:val="006E0A5C"/>
    <w:rsid w:val="0071605C"/>
    <w:rsid w:val="00717698"/>
    <w:rsid w:val="007518E1"/>
    <w:rsid w:val="00752D3B"/>
    <w:rsid w:val="007D7245"/>
    <w:rsid w:val="00800D40"/>
    <w:rsid w:val="0082613C"/>
    <w:rsid w:val="0082648E"/>
    <w:rsid w:val="00882EC8"/>
    <w:rsid w:val="008A2711"/>
    <w:rsid w:val="008B620E"/>
    <w:rsid w:val="008C4AA9"/>
    <w:rsid w:val="008F4D1F"/>
    <w:rsid w:val="009171AA"/>
    <w:rsid w:val="00944835"/>
    <w:rsid w:val="00957748"/>
    <w:rsid w:val="00985EC5"/>
    <w:rsid w:val="0099622F"/>
    <w:rsid w:val="009E1E6E"/>
    <w:rsid w:val="009F4323"/>
    <w:rsid w:val="00A15B58"/>
    <w:rsid w:val="00A36DB7"/>
    <w:rsid w:val="00A60E2C"/>
    <w:rsid w:val="00A840CA"/>
    <w:rsid w:val="00A90058"/>
    <w:rsid w:val="00A94E44"/>
    <w:rsid w:val="00AA7709"/>
    <w:rsid w:val="00AE1CD7"/>
    <w:rsid w:val="00AE5725"/>
    <w:rsid w:val="00AF7BF2"/>
    <w:rsid w:val="00B02379"/>
    <w:rsid w:val="00B41A74"/>
    <w:rsid w:val="00B82268"/>
    <w:rsid w:val="00BB6663"/>
    <w:rsid w:val="00BC5C3D"/>
    <w:rsid w:val="00BC60FD"/>
    <w:rsid w:val="00BC7D99"/>
    <w:rsid w:val="00BD43DA"/>
    <w:rsid w:val="00C070A9"/>
    <w:rsid w:val="00C2778C"/>
    <w:rsid w:val="00C31DA7"/>
    <w:rsid w:val="00C54F88"/>
    <w:rsid w:val="00C95437"/>
    <w:rsid w:val="00CD552E"/>
    <w:rsid w:val="00CD6319"/>
    <w:rsid w:val="00D41A3B"/>
    <w:rsid w:val="00D42DB0"/>
    <w:rsid w:val="00DA5EC2"/>
    <w:rsid w:val="00DA647F"/>
    <w:rsid w:val="00DD4CEA"/>
    <w:rsid w:val="00DD573B"/>
    <w:rsid w:val="00E07099"/>
    <w:rsid w:val="00E274E5"/>
    <w:rsid w:val="00E37F44"/>
    <w:rsid w:val="00E411C0"/>
    <w:rsid w:val="00E5054A"/>
    <w:rsid w:val="00E577BF"/>
    <w:rsid w:val="00E62A1F"/>
    <w:rsid w:val="00E6677D"/>
    <w:rsid w:val="00E7000D"/>
    <w:rsid w:val="00E75377"/>
    <w:rsid w:val="00EC50CA"/>
    <w:rsid w:val="00EC6D9B"/>
    <w:rsid w:val="00EE0EE6"/>
    <w:rsid w:val="00F12236"/>
    <w:rsid w:val="00F13CFC"/>
    <w:rsid w:val="00F64EF1"/>
    <w:rsid w:val="00F6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45607E"/>
  <w15:docId w15:val="{2A707F23-815A-4F79-A7B5-E6F510A9E6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0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00D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VP">
    <w:name w:val="ListPVP"/>
    <w:basedOn w:val="a"/>
    <w:rsid w:val="00800D40"/>
    <w:pPr>
      <w:numPr>
        <w:numId w:val="1"/>
      </w:numPr>
      <w:autoSpaceDE w:val="0"/>
      <w:autoSpaceDN w:val="0"/>
      <w:spacing w:before="240" w:after="60"/>
      <w:jc w:val="center"/>
    </w:pPr>
    <w:rPr>
      <w:b/>
      <w:bCs/>
      <w:sz w:val="24"/>
      <w:szCs w:val="24"/>
      <w:lang w:eastAsia="ru-RU"/>
    </w:rPr>
  </w:style>
  <w:style w:type="paragraph" w:customStyle="1" w:styleId="ListPVP1">
    <w:name w:val="ListPVP1"/>
    <w:basedOn w:val="a"/>
    <w:rsid w:val="00800D40"/>
    <w:pPr>
      <w:numPr>
        <w:ilvl w:val="1"/>
        <w:numId w:val="1"/>
      </w:numPr>
      <w:autoSpaceDE w:val="0"/>
      <w:autoSpaceDN w:val="0"/>
      <w:spacing w:before="60"/>
      <w:ind w:left="397" w:hanging="397"/>
    </w:pPr>
    <w:rPr>
      <w:sz w:val="22"/>
      <w:szCs w:val="22"/>
      <w:lang w:eastAsia="ru-RU"/>
    </w:rPr>
  </w:style>
  <w:style w:type="paragraph" w:styleId="a4">
    <w:name w:val="footer"/>
    <w:basedOn w:val="a"/>
    <w:link w:val="a5"/>
    <w:uiPriority w:val="99"/>
    <w:unhideWhenUsed/>
    <w:rsid w:val="00800D40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800D40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List Paragraph"/>
    <w:basedOn w:val="a"/>
    <w:uiPriority w:val="34"/>
    <w:qFormat/>
    <w:rsid w:val="00800D40"/>
    <w:pPr>
      <w:ind w:left="720"/>
      <w:contextualSpacing/>
    </w:pPr>
  </w:style>
  <w:style w:type="character" w:customStyle="1" w:styleId="3">
    <w:name w:val="Основной текст (3)"/>
    <w:basedOn w:val="a0"/>
    <w:rsid w:val="00800D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11">
    <w:name w:val="Основной текст (11)"/>
    <w:basedOn w:val="a0"/>
    <w:rsid w:val="00800D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C31DA7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31DA7"/>
    <w:rPr>
      <w:rFonts w:ascii="Segoe UI" w:eastAsia="Times New Roman" w:hAnsi="Segoe UI" w:cs="Segoe UI"/>
      <w:sz w:val="18"/>
      <w:szCs w:val="18"/>
    </w:rPr>
  </w:style>
  <w:style w:type="character" w:styleId="a9">
    <w:name w:val="Hyperlink"/>
    <w:basedOn w:val="a0"/>
    <w:uiPriority w:val="99"/>
    <w:unhideWhenUsed/>
    <w:rsid w:val="00AA7709"/>
    <w:rPr>
      <w:color w:val="0563C1" w:themeColor="hyperlink"/>
      <w:u w:val="single"/>
    </w:rPr>
  </w:style>
  <w:style w:type="paragraph" w:styleId="aa">
    <w:name w:val="header"/>
    <w:basedOn w:val="a"/>
    <w:link w:val="ab"/>
    <w:uiPriority w:val="99"/>
    <w:unhideWhenUsed/>
    <w:rsid w:val="00F64EF1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F64EF1"/>
    <w:rPr>
      <w:rFonts w:ascii="Times New Roman" w:eastAsia="Times New Roman" w:hAnsi="Times New Roman" w:cs="Times New Roman"/>
      <w:sz w:val="20"/>
      <w:szCs w:val="20"/>
    </w:rPr>
  </w:style>
  <w:style w:type="character" w:styleId="ac">
    <w:name w:val="annotation reference"/>
    <w:basedOn w:val="a0"/>
    <w:uiPriority w:val="99"/>
    <w:semiHidden/>
    <w:unhideWhenUsed/>
    <w:rsid w:val="00DA5EC2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DA5EC2"/>
  </w:style>
  <w:style w:type="character" w:customStyle="1" w:styleId="ae">
    <w:name w:val="Текст примечания Знак"/>
    <w:basedOn w:val="a0"/>
    <w:link w:val="ad"/>
    <w:uiPriority w:val="99"/>
    <w:semiHidden/>
    <w:rsid w:val="00DA5EC2"/>
    <w:rPr>
      <w:rFonts w:ascii="Times New Roman" w:eastAsia="Times New Roman" w:hAnsi="Times New Roman" w:cs="Times New Roman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A5EC2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DA5E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f1">
    <w:name w:val="Revision"/>
    <w:hidden/>
    <w:uiPriority w:val="99"/>
    <w:semiHidden/>
    <w:rsid w:val="009E1E6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92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7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greement@bisc.by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bisc.by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6</Pages>
  <Words>2210</Words>
  <Characters>12603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Расчетный центр НБ РБ</Company>
  <LinksUpToDate>false</LinksUpToDate>
  <CharactersWithSpaces>14784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Хромова Эльвира Евгеньевна</dc:creator>
  <cp:lastModifiedBy>Хромова Эльвира Евгеньевна</cp:lastModifiedBy>
  <cp:revision>13</cp:revision>
  <dcterms:created xsi:type="dcterms:W3CDTF">2021-05-18T07:13:00Z</dcterms:created>
  <dcterms:modified xsi:type="dcterms:W3CDTF">2021-11-05T12:44:00Z</dcterms:modified>
</cp:coreProperties>
</file>