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07F" w:rsidRPr="005F107F" w:rsidRDefault="005F107F" w:rsidP="005F107F">
      <w:pPr>
        <w:spacing w:after="0" w:line="240" w:lineRule="auto"/>
        <w:ind w:left="5529" w:firstLine="0"/>
        <w:rPr>
          <w:color w:val="auto"/>
          <w:sz w:val="20"/>
          <w:szCs w:val="20"/>
        </w:rPr>
      </w:pPr>
      <w:bookmarkStart w:id="0" w:name="_GoBack"/>
      <w:r w:rsidRPr="005F107F">
        <w:rPr>
          <w:sz w:val="20"/>
          <w:szCs w:val="20"/>
          <w:lang w:val="ru-RU"/>
        </w:rPr>
        <w:t xml:space="preserve">Приложение </w:t>
      </w:r>
      <w:r>
        <w:rPr>
          <w:sz w:val="20"/>
          <w:szCs w:val="20"/>
        </w:rPr>
        <w:t>5</w:t>
      </w:r>
    </w:p>
    <w:p w:rsidR="005F107F" w:rsidRPr="005F107F" w:rsidRDefault="005F107F" w:rsidP="005F107F">
      <w:pPr>
        <w:spacing w:after="0" w:line="240" w:lineRule="auto"/>
        <w:ind w:left="5529" w:firstLine="0"/>
        <w:rPr>
          <w:sz w:val="20"/>
          <w:szCs w:val="20"/>
          <w:lang w:val="ru-RU"/>
        </w:rPr>
      </w:pPr>
      <w:r w:rsidRPr="005F107F">
        <w:rPr>
          <w:sz w:val="20"/>
          <w:szCs w:val="20"/>
          <w:lang w:val="ru-RU"/>
        </w:rPr>
        <w:t>к аукционным документам</w:t>
      </w:r>
    </w:p>
    <w:p w:rsidR="005F107F" w:rsidRDefault="005F107F" w:rsidP="005F107F">
      <w:pPr>
        <w:spacing w:after="0" w:line="240" w:lineRule="auto"/>
        <w:ind w:left="5529" w:firstLine="0"/>
        <w:rPr>
          <w:sz w:val="20"/>
          <w:szCs w:val="20"/>
        </w:rPr>
      </w:pPr>
      <w:r w:rsidRPr="005F107F">
        <w:rPr>
          <w:sz w:val="20"/>
          <w:szCs w:val="20"/>
          <w:lang w:val="ru-RU"/>
        </w:rPr>
        <w:t>по объекту: «Модернизация систем технической безопасности объекта ОАО</w:t>
      </w:r>
      <w:r>
        <w:rPr>
          <w:sz w:val="20"/>
          <w:szCs w:val="20"/>
        </w:rPr>
        <w:t> </w:t>
      </w:r>
      <w:r w:rsidRPr="005F107F">
        <w:rPr>
          <w:sz w:val="20"/>
          <w:szCs w:val="20"/>
          <w:lang w:val="ru-RU"/>
        </w:rPr>
        <w:t>«БМРЦ» по адресу: г. Минск, ул.</w:t>
      </w:r>
      <w:r>
        <w:rPr>
          <w:sz w:val="20"/>
          <w:szCs w:val="20"/>
        </w:rPr>
        <w:t> </w:t>
      </w:r>
      <w:proofErr w:type="spellStart"/>
      <w:r>
        <w:rPr>
          <w:sz w:val="20"/>
          <w:szCs w:val="20"/>
        </w:rPr>
        <w:t>Кальварийская</w:t>
      </w:r>
      <w:proofErr w:type="spellEnd"/>
      <w:r>
        <w:rPr>
          <w:sz w:val="20"/>
          <w:szCs w:val="20"/>
        </w:rPr>
        <w:t xml:space="preserve">, 7» 1, 2 </w:t>
      </w:r>
      <w:proofErr w:type="spellStart"/>
      <w:r>
        <w:rPr>
          <w:sz w:val="20"/>
          <w:szCs w:val="20"/>
        </w:rPr>
        <w:t>очереди</w:t>
      </w:r>
      <w:proofErr w:type="spellEnd"/>
      <w:r>
        <w:rPr>
          <w:sz w:val="20"/>
          <w:szCs w:val="20"/>
        </w:rPr>
        <w:t xml:space="preserve"> (1-я </w:t>
      </w:r>
      <w:proofErr w:type="spellStart"/>
      <w:r>
        <w:rPr>
          <w:sz w:val="20"/>
          <w:szCs w:val="20"/>
        </w:rPr>
        <w:t>очередь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строительства</w:t>
      </w:r>
      <w:proofErr w:type="spellEnd"/>
      <w:r>
        <w:rPr>
          <w:sz w:val="20"/>
          <w:szCs w:val="20"/>
        </w:rPr>
        <w:t>)</w:t>
      </w:r>
    </w:p>
    <w:bookmarkEnd w:id="0"/>
    <w:p w:rsidR="00F77A53" w:rsidRDefault="00F77A53" w:rsidP="00F77A53">
      <w:pPr>
        <w:spacing w:after="0" w:line="280" w:lineRule="exact"/>
        <w:ind w:left="7230" w:firstLine="0"/>
        <w:jc w:val="left"/>
        <w:rPr>
          <w:color w:val="auto"/>
          <w:sz w:val="30"/>
          <w:szCs w:val="30"/>
          <w:lang w:val="ru-RU"/>
        </w:rPr>
      </w:pPr>
      <w:r w:rsidRPr="006E4E8A">
        <w:rPr>
          <w:color w:val="auto"/>
          <w:sz w:val="30"/>
          <w:szCs w:val="30"/>
          <w:lang w:val="ru-RU"/>
        </w:rPr>
        <w:t xml:space="preserve"> </w:t>
      </w:r>
    </w:p>
    <w:p w:rsidR="00F77A53" w:rsidRDefault="00F77A53" w:rsidP="00F77A53">
      <w:pPr>
        <w:spacing w:after="0" w:line="240" w:lineRule="auto"/>
        <w:ind w:left="5387" w:right="153" w:firstLine="0"/>
        <w:rPr>
          <w:color w:val="auto"/>
          <w:sz w:val="30"/>
          <w:szCs w:val="30"/>
          <w:lang w:val="ru-RU"/>
        </w:rPr>
      </w:pPr>
    </w:p>
    <w:p w:rsidR="00F77A53" w:rsidRPr="00C27A52" w:rsidRDefault="00F77A53" w:rsidP="00F77A53">
      <w:pPr>
        <w:pStyle w:val="121"/>
        <w:keepNext w:val="0"/>
        <w:suppressAutoHyphens/>
        <w:rPr>
          <w:sz w:val="30"/>
          <w:szCs w:val="30"/>
        </w:rPr>
      </w:pPr>
      <w:r w:rsidRPr="00C27A52">
        <w:rPr>
          <w:sz w:val="30"/>
          <w:szCs w:val="30"/>
        </w:rPr>
        <w:t>АНКЕТА КОНТРАГЕНТА</w:t>
      </w:r>
      <w:r w:rsidRPr="00C27A52">
        <w:rPr>
          <w:rStyle w:val="a8"/>
          <w:sz w:val="30"/>
          <w:szCs w:val="30"/>
        </w:rPr>
        <w:footnoteReference w:id="1"/>
      </w:r>
      <w:r w:rsidRPr="00C27A52">
        <w:rPr>
          <w:sz w:val="30"/>
          <w:szCs w:val="30"/>
        </w:rPr>
        <w:t xml:space="preserve"> </w:t>
      </w:r>
    </w:p>
    <w:p w:rsidR="00F77A53" w:rsidRPr="006E4E8A" w:rsidRDefault="00F77A53" w:rsidP="00F77A53">
      <w:pPr>
        <w:pStyle w:val="12"/>
        <w:rPr>
          <w:sz w:val="30"/>
          <w:szCs w:val="30"/>
        </w:rPr>
      </w:pPr>
    </w:p>
    <w:tbl>
      <w:tblPr>
        <w:tblStyle w:val="a3"/>
        <w:tblW w:w="995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704"/>
      </w:tblGrid>
      <w:tr w:rsidR="00F77A53" w:rsidRPr="005F107F" w:rsidTr="00B968B4">
        <w:tc>
          <w:tcPr>
            <w:tcW w:w="9957" w:type="dxa"/>
            <w:gridSpan w:val="2"/>
          </w:tcPr>
          <w:p w:rsidR="00F77A53" w:rsidRPr="006E4E8A" w:rsidRDefault="00F77A53" w:rsidP="00F77A53">
            <w:pPr>
              <w:pStyle w:val="12"/>
              <w:numPr>
                <w:ilvl w:val="0"/>
                <w:numId w:val="1"/>
              </w:numPr>
              <w:tabs>
                <w:tab w:val="left" w:pos="164"/>
              </w:tabs>
              <w:ind w:left="0" w:firstLine="743"/>
              <w:rPr>
                <w:sz w:val="30"/>
                <w:szCs w:val="30"/>
              </w:rPr>
            </w:pPr>
            <w:r w:rsidRPr="006E4E8A">
              <w:rPr>
                <w:sz w:val="30"/>
                <w:szCs w:val="30"/>
              </w:rPr>
              <w:t xml:space="preserve">Общие сведения о юридическом лице (индивидуальном предпринимателе (далее – ИП), физическом лице): </w:t>
            </w:r>
            <w:proofErr w:type="spellStart"/>
            <w:r w:rsidRPr="006E4E8A">
              <w:rPr>
                <w:sz w:val="30"/>
                <w:szCs w:val="30"/>
              </w:rPr>
              <w:t>www</w:t>
            </w:r>
            <w:proofErr w:type="spellEnd"/>
            <w:r w:rsidRPr="006E4E8A">
              <w:rPr>
                <w:sz w:val="30"/>
                <w:szCs w:val="30"/>
              </w:rPr>
              <w:t>.</w:t>
            </w:r>
          </w:p>
        </w:tc>
      </w:tr>
      <w:tr w:rsidR="00F77A53" w:rsidRPr="005F107F" w:rsidTr="00B968B4">
        <w:tc>
          <w:tcPr>
            <w:tcW w:w="4253" w:type="dxa"/>
          </w:tcPr>
          <w:p w:rsidR="00F77A53" w:rsidRPr="006E4E8A" w:rsidRDefault="00F77A53" w:rsidP="00B968B4">
            <w:pPr>
              <w:pStyle w:val="12"/>
              <w:rPr>
                <w:sz w:val="26"/>
                <w:szCs w:val="26"/>
              </w:rPr>
            </w:pPr>
          </w:p>
        </w:tc>
        <w:tc>
          <w:tcPr>
            <w:tcW w:w="5704" w:type="dxa"/>
            <w:tcBorders>
              <w:top w:val="single" w:sz="4" w:space="0" w:color="auto"/>
            </w:tcBorders>
          </w:tcPr>
          <w:p w:rsidR="00F77A53" w:rsidRPr="00C659F5" w:rsidRDefault="00F77A53" w:rsidP="00B968B4">
            <w:pPr>
              <w:pStyle w:val="12"/>
              <w:jc w:val="center"/>
              <w:rPr>
                <w:sz w:val="22"/>
                <w:szCs w:val="22"/>
              </w:rPr>
            </w:pPr>
            <w:r w:rsidRPr="00910D73">
              <w:rPr>
                <w:sz w:val="22"/>
                <w:szCs w:val="22"/>
              </w:rPr>
              <w:t>(электронный адрес сайта юридического лица (ИП, физического лица)</w:t>
            </w:r>
          </w:p>
        </w:tc>
      </w:tr>
    </w:tbl>
    <w:p w:rsidR="00F77A53" w:rsidRPr="006E4E8A" w:rsidRDefault="00F77A53" w:rsidP="00F77A53">
      <w:pPr>
        <w:pStyle w:val="10"/>
        <w:spacing w:before="10" w:after="40" w:line="216" w:lineRule="auto"/>
        <w:rPr>
          <w:sz w:val="26"/>
          <w:szCs w:val="26"/>
        </w:rPr>
      </w:pPr>
      <w:r w:rsidRPr="006E4E8A">
        <w:rPr>
          <w:sz w:val="26"/>
          <w:szCs w:val="26"/>
        </w:rPr>
        <w:t xml:space="preserve"> </w:t>
      </w:r>
      <w:r w:rsidRPr="006E4E8A">
        <w:rPr>
          <w:sz w:val="26"/>
          <w:szCs w:val="26"/>
        </w:rPr>
        <w:tab/>
      </w:r>
      <w:r w:rsidRPr="006E4E8A">
        <w:rPr>
          <w:sz w:val="26"/>
          <w:szCs w:val="26"/>
        </w:rPr>
        <w:tab/>
      </w:r>
      <w:r w:rsidRPr="006E4E8A">
        <w:rPr>
          <w:sz w:val="26"/>
          <w:szCs w:val="26"/>
        </w:rPr>
        <w:tab/>
      </w:r>
      <w:r w:rsidRPr="006E4E8A">
        <w:rPr>
          <w:sz w:val="26"/>
          <w:szCs w:val="26"/>
        </w:rPr>
        <w:tab/>
      </w:r>
    </w:p>
    <w:tbl>
      <w:tblPr>
        <w:tblW w:w="998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  <w:gridCol w:w="5274"/>
        <w:gridCol w:w="30"/>
      </w:tblGrid>
      <w:tr w:rsidR="00F77A53" w:rsidRPr="005F107F" w:rsidTr="00B968B4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A53" w:rsidRDefault="00F77A53" w:rsidP="00B968B4">
            <w:pPr>
              <w:pStyle w:val="100"/>
              <w:spacing w:before="10"/>
              <w:jc w:val="left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Полное наименование контрагента </w:t>
            </w:r>
            <w:r w:rsidRPr="006E4E8A">
              <w:rPr>
                <w:sz w:val="26"/>
                <w:szCs w:val="26"/>
              </w:rPr>
              <w:br/>
              <w:t xml:space="preserve">(Ф.И.О. ИП, физического лица)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7A53" w:rsidRPr="006E4E8A" w:rsidRDefault="00F77A53" w:rsidP="00B968B4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F77A53" w:rsidRPr="005F107F" w:rsidTr="00B968B4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A53" w:rsidRDefault="00F77A53" w:rsidP="00B968B4">
            <w:pPr>
              <w:pStyle w:val="100"/>
              <w:spacing w:before="10"/>
              <w:jc w:val="left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Сокращенное наименование контрагента (при наличии)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7A53" w:rsidRPr="006E4E8A" w:rsidRDefault="00F77A53" w:rsidP="00B968B4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F77A53" w:rsidRPr="005F107F" w:rsidTr="00B968B4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A53" w:rsidRDefault="00F77A53" w:rsidP="00B968B4">
            <w:pPr>
              <w:spacing w:after="0" w:line="240" w:lineRule="auto"/>
              <w:ind w:firstLine="0"/>
              <w:rPr>
                <w:color w:val="auto"/>
                <w:sz w:val="26"/>
                <w:szCs w:val="26"/>
                <w:lang w:val="ru-RU"/>
              </w:rPr>
            </w:pPr>
            <w:r w:rsidRPr="006E4E8A">
              <w:rPr>
                <w:color w:val="auto"/>
                <w:sz w:val="26"/>
                <w:szCs w:val="26"/>
                <w:lang w:val="ru-RU" w:eastAsia="ru-RU"/>
              </w:rPr>
              <w:t xml:space="preserve">Место, </w:t>
            </w:r>
            <w:r>
              <w:rPr>
                <w:color w:val="auto"/>
                <w:sz w:val="26"/>
                <w:szCs w:val="26"/>
                <w:lang w:val="ru-RU" w:eastAsia="ru-RU"/>
              </w:rPr>
              <w:t>номер</w:t>
            </w:r>
            <w:r w:rsidRPr="006E4E8A">
              <w:rPr>
                <w:color w:val="auto"/>
                <w:sz w:val="26"/>
                <w:szCs w:val="26"/>
                <w:lang w:val="ru-RU" w:eastAsia="ru-RU"/>
              </w:rPr>
              <w:t xml:space="preserve"> и дата регистрации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7A53" w:rsidRPr="006E4E8A" w:rsidRDefault="00F77A53" w:rsidP="00B968B4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F77A53" w:rsidRPr="005F107F" w:rsidTr="00B968B4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A53" w:rsidRDefault="00F77A53" w:rsidP="00B968B4">
            <w:pPr>
              <w:spacing w:after="0" w:line="240" w:lineRule="auto"/>
              <w:ind w:firstLine="0"/>
              <w:rPr>
                <w:color w:val="auto"/>
                <w:sz w:val="26"/>
                <w:szCs w:val="26"/>
                <w:lang w:val="ru-RU" w:eastAsia="ru-RU"/>
              </w:rPr>
            </w:pPr>
            <w:r w:rsidRPr="006E4E8A">
              <w:rPr>
                <w:color w:val="auto"/>
                <w:sz w:val="26"/>
                <w:szCs w:val="26"/>
                <w:lang w:val="ru-RU" w:eastAsia="ru-RU"/>
              </w:rPr>
              <w:t>Правовая форма и форма собственности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7A53" w:rsidRPr="006E4E8A" w:rsidRDefault="00F77A53" w:rsidP="00B968B4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F77A53" w:rsidRPr="006E4E8A" w:rsidTr="00B968B4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A53" w:rsidRDefault="00F77A53" w:rsidP="00B968B4">
            <w:pPr>
              <w:spacing w:after="0" w:line="240" w:lineRule="auto"/>
              <w:ind w:firstLine="0"/>
              <w:rPr>
                <w:color w:val="auto"/>
                <w:sz w:val="26"/>
                <w:szCs w:val="26"/>
                <w:lang w:val="ru-RU" w:eastAsia="ru-RU"/>
              </w:rPr>
            </w:pPr>
            <w:r w:rsidRPr="006E4E8A">
              <w:rPr>
                <w:color w:val="auto"/>
                <w:sz w:val="26"/>
                <w:szCs w:val="26"/>
                <w:lang w:val="ru-RU" w:eastAsia="ru-RU"/>
              </w:rPr>
              <w:t>Основные виды деятельности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7A53" w:rsidRPr="006E4E8A" w:rsidRDefault="00F77A53" w:rsidP="00B968B4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F77A53" w:rsidRPr="005F107F" w:rsidTr="00B968B4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A53" w:rsidRDefault="00F77A53" w:rsidP="00B968B4">
            <w:pPr>
              <w:spacing w:after="0" w:line="240" w:lineRule="auto"/>
              <w:ind w:firstLine="0"/>
              <w:rPr>
                <w:color w:val="auto"/>
                <w:sz w:val="26"/>
                <w:szCs w:val="26"/>
                <w:lang w:val="ru-RU" w:eastAsia="ru-RU"/>
              </w:rPr>
            </w:pPr>
            <w:r w:rsidRPr="006E4E8A">
              <w:rPr>
                <w:color w:val="auto"/>
                <w:sz w:val="26"/>
                <w:szCs w:val="26"/>
                <w:lang w:val="ru-RU" w:eastAsia="ru-RU"/>
              </w:rPr>
              <w:t>Имеющиеся лицензии на виды деятельности, подлежащие лицензированию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7A53" w:rsidRPr="006E4E8A" w:rsidRDefault="00F77A53" w:rsidP="00B968B4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F77A53" w:rsidRPr="006E4E8A" w:rsidTr="00B968B4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A53" w:rsidRDefault="00F77A53" w:rsidP="00B968B4">
            <w:pPr>
              <w:spacing w:after="0" w:line="240" w:lineRule="auto"/>
              <w:ind w:firstLine="0"/>
              <w:rPr>
                <w:color w:val="auto"/>
                <w:sz w:val="26"/>
                <w:szCs w:val="26"/>
                <w:lang w:val="ru-RU" w:eastAsia="ru-RU"/>
              </w:rPr>
            </w:pPr>
            <w:r w:rsidRPr="006E4E8A">
              <w:rPr>
                <w:color w:val="auto"/>
                <w:sz w:val="26"/>
                <w:szCs w:val="26"/>
                <w:lang w:val="ru-RU" w:eastAsia="ru-RU"/>
              </w:rPr>
              <w:t xml:space="preserve">Уставный фонд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7A53" w:rsidRPr="006E4E8A" w:rsidRDefault="00F77A53" w:rsidP="00B968B4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F77A53" w:rsidRPr="006E4E8A" w:rsidTr="00B968B4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A53" w:rsidRDefault="00F77A53" w:rsidP="00B968B4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УНП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7A53" w:rsidRPr="006E4E8A" w:rsidRDefault="00F77A53" w:rsidP="00B968B4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F77A53" w:rsidRPr="005F107F" w:rsidTr="00B968B4">
        <w:trPr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A53" w:rsidRDefault="00F77A53" w:rsidP="00B968B4">
            <w:pPr>
              <w:pStyle w:val="100"/>
              <w:spacing w:before="1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Адрес местонахождения контрагента (адрес регистрации ИП, физического лица), номер телефона, номер факса</w:t>
            </w:r>
          </w:p>
        </w:tc>
        <w:tc>
          <w:tcPr>
            <w:tcW w:w="5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7A53" w:rsidRPr="006E4E8A" w:rsidRDefault="00F77A53" w:rsidP="00B968B4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F77A53" w:rsidRPr="005F107F" w:rsidTr="00B968B4">
        <w:trPr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A53" w:rsidRDefault="00F77A53" w:rsidP="00B968B4">
            <w:pPr>
              <w:pStyle w:val="100"/>
              <w:spacing w:before="1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Почтовый адрес фактического местонахождения контрагента (место жительства ИП, физического лица), адрес, номер телефона, номер факса</w:t>
            </w:r>
          </w:p>
        </w:tc>
        <w:tc>
          <w:tcPr>
            <w:tcW w:w="5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7A53" w:rsidRPr="006E4E8A" w:rsidRDefault="00F77A53" w:rsidP="00B968B4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F77A53" w:rsidRPr="006E4E8A" w:rsidTr="00B968B4">
        <w:trPr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A53" w:rsidRDefault="00F77A53" w:rsidP="00B968B4">
            <w:pPr>
              <w:spacing w:after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6E4E8A">
              <w:rPr>
                <w:color w:val="auto"/>
                <w:sz w:val="26"/>
                <w:szCs w:val="26"/>
                <w:lang w:val="ru-RU" w:eastAsia="ru-RU"/>
              </w:rPr>
              <w:t>Обслуживающий банк (IBAN)</w:t>
            </w:r>
          </w:p>
        </w:tc>
        <w:tc>
          <w:tcPr>
            <w:tcW w:w="5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7A53" w:rsidRPr="006E4E8A" w:rsidRDefault="00F77A53" w:rsidP="00B968B4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F77A53" w:rsidRPr="006E4E8A" w:rsidTr="00B968B4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A53" w:rsidRDefault="00F77A53" w:rsidP="00B968B4">
            <w:pPr>
              <w:spacing w:after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6E4E8A">
              <w:rPr>
                <w:color w:val="auto"/>
                <w:sz w:val="26"/>
                <w:szCs w:val="26"/>
                <w:lang w:val="ru-RU" w:eastAsia="ru-RU"/>
              </w:rPr>
              <w:t>Недвижимая собственность (местонахождение, площадь)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7A53" w:rsidRPr="006E4E8A" w:rsidRDefault="00F77A53" w:rsidP="00B968B4">
            <w:pPr>
              <w:pStyle w:val="100"/>
              <w:rPr>
                <w:sz w:val="26"/>
                <w:szCs w:val="26"/>
              </w:rPr>
            </w:pPr>
          </w:p>
        </w:tc>
      </w:tr>
      <w:tr w:rsidR="00F77A53" w:rsidRPr="005F107F" w:rsidTr="00B968B4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A53" w:rsidRDefault="00F77A53" w:rsidP="00B968B4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Адрес производства при наличии такового (местонахождение, площадь, собственные или арендованные)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7A53" w:rsidRPr="006E4E8A" w:rsidRDefault="00F77A53" w:rsidP="00B968B4">
            <w:pPr>
              <w:pStyle w:val="100"/>
              <w:rPr>
                <w:sz w:val="26"/>
                <w:szCs w:val="26"/>
              </w:rPr>
            </w:pPr>
          </w:p>
        </w:tc>
      </w:tr>
      <w:tr w:rsidR="00F77A53" w:rsidRPr="006E4E8A" w:rsidTr="00B968B4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A53" w:rsidRDefault="00F77A53" w:rsidP="00B968B4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Сведения о филиалах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7A53" w:rsidRPr="006E4E8A" w:rsidRDefault="00F77A53" w:rsidP="00B968B4">
            <w:pPr>
              <w:pStyle w:val="100"/>
              <w:rPr>
                <w:sz w:val="26"/>
                <w:szCs w:val="26"/>
              </w:rPr>
            </w:pPr>
          </w:p>
        </w:tc>
      </w:tr>
      <w:tr w:rsidR="00F77A53" w:rsidRPr="006E4E8A" w:rsidTr="00B968B4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A53" w:rsidRDefault="00F77A53" w:rsidP="00B968B4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Штатная численность контрагента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7A53" w:rsidRPr="006E4E8A" w:rsidRDefault="00F77A53" w:rsidP="00B968B4">
            <w:pPr>
              <w:pStyle w:val="100"/>
              <w:rPr>
                <w:sz w:val="26"/>
                <w:szCs w:val="26"/>
              </w:rPr>
            </w:pPr>
          </w:p>
        </w:tc>
      </w:tr>
      <w:tr w:rsidR="00F77A53" w:rsidRPr="005F107F" w:rsidTr="00B968B4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A53" w:rsidRDefault="00F77A53" w:rsidP="00B968B4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Стоимость активов контрагента на конец прошлого отчетного года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7A53" w:rsidRPr="006E4E8A" w:rsidRDefault="00F77A53" w:rsidP="00B968B4">
            <w:pPr>
              <w:pStyle w:val="100"/>
              <w:rPr>
                <w:sz w:val="26"/>
                <w:szCs w:val="26"/>
              </w:rPr>
            </w:pPr>
          </w:p>
        </w:tc>
      </w:tr>
      <w:tr w:rsidR="00F77A53" w:rsidRPr="005F107F" w:rsidTr="00B968B4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A53" w:rsidRDefault="00F77A53" w:rsidP="00B968B4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lastRenderedPageBreak/>
              <w:t>Выручка от реализации продукции (услуг) за предыдущий год без НДС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7A53" w:rsidRPr="006E4E8A" w:rsidRDefault="00F77A53" w:rsidP="00B968B4">
            <w:pPr>
              <w:pStyle w:val="100"/>
              <w:rPr>
                <w:sz w:val="26"/>
                <w:szCs w:val="26"/>
              </w:rPr>
            </w:pPr>
          </w:p>
        </w:tc>
      </w:tr>
      <w:tr w:rsidR="00F77A53" w:rsidRPr="005F107F" w:rsidTr="00B968B4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A53" w:rsidRDefault="00F77A53" w:rsidP="00B968B4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Информация об отсутствии просроченной кредиторской задолженности на дату подачи коммерческого предложения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7A53" w:rsidRPr="006E4E8A" w:rsidRDefault="00F77A53" w:rsidP="00B968B4">
            <w:pPr>
              <w:pStyle w:val="100"/>
              <w:rPr>
                <w:sz w:val="26"/>
                <w:szCs w:val="26"/>
              </w:rPr>
            </w:pPr>
          </w:p>
        </w:tc>
      </w:tr>
      <w:tr w:rsidR="00F77A53" w:rsidRPr="005F107F" w:rsidTr="00B968B4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A53" w:rsidRDefault="00F77A53" w:rsidP="00B968B4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Информация об отсутствии задолженности по налогам, сборам, пеням, а также картотеке учета платежных документов, не</w:t>
            </w:r>
            <w:r>
              <w:rPr>
                <w:sz w:val="26"/>
                <w:szCs w:val="26"/>
              </w:rPr>
              <w:t> </w:t>
            </w:r>
            <w:r w:rsidRPr="006E4E8A">
              <w:rPr>
                <w:sz w:val="26"/>
                <w:szCs w:val="26"/>
              </w:rPr>
              <w:t>выполненных банками, находящимися на его контроле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7A53" w:rsidRPr="006E4E8A" w:rsidRDefault="00F77A53" w:rsidP="00B968B4">
            <w:pPr>
              <w:pStyle w:val="100"/>
              <w:rPr>
                <w:sz w:val="26"/>
                <w:szCs w:val="26"/>
              </w:rPr>
            </w:pPr>
          </w:p>
        </w:tc>
      </w:tr>
      <w:tr w:rsidR="00F77A53" w:rsidRPr="006E4E8A" w:rsidTr="00B968B4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A53" w:rsidRDefault="00F77A53" w:rsidP="00B968B4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Наличие непогашенных кредитов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7A53" w:rsidRPr="006E4E8A" w:rsidRDefault="00F77A53" w:rsidP="00B968B4">
            <w:pPr>
              <w:pStyle w:val="100"/>
              <w:rPr>
                <w:sz w:val="26"/>
                <w:szCs w:val="26"/>
              </w:rPr>
            </w:pPr>
          </w:p>
        </w:tc>
      </w:tr>
      <w:tr w:rsidR="00F77A53" w:rsidRPr="005F107F" w:rsidTr="00B968B4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A53" w:rsidRDefault="00F77A53" w:rsidP="00B968B4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Сведения об экономическом положении, в том числе, что:</w:t>
            </w:r>
          </w:p>
          <w:p w:rsidR="00F77A53" w:rsidRDefault="00F77A53" w:rsidP="00B968B4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контрагент не находится в процессе ликвидации, реорганизации (для юридического лица), прекращения деятельности (для индивидуального предпринимателя);</w:t>
            </w:r>
          </w:p>
          <w:p w:rsidR="00F77A53" w:rsidRDefault="00F77A53" w:rsidP="00B968B4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в отношении него не возбуждено производство по делу об экономической несостоятельности (банкротстве) и т.п.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7A53" w:rsidRPr="006E4E8A" w:rsidRDefault="00F77A53" w:rsidP="00B968B4">
            <w:pPr>
              <w:pStyle w:val="100"/>
              <w:rPr>
                <w:sz w:val="26"/>
                <w:szCs w:val="26"/>
              </w:rPr>
            </w:pPr>
          </w:p>
        </w:tc>
      </w:tr>
      <w:tr w:rsidR="00F77A53" w:rsidRPr="005F107F" w:rsidTr="00B968B4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A53" w:rsidRDefault="00F77A53" w:rsidP="00B968B4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Наличие системы управления качеством и сертифицированного производства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7A53" w:rsidRPr="006E4E8A" w:rsidRDefault="00F77A53" w:rsidP="00B968B4">
            <w:pPr>
              <w:pStyle w:val="100"/>
              <w:rPr>
                <w:sz w:val="26"/>
                <w:szCs w:val="26"/>
              </w:rPr>
            </w:pPr>
          </w:p>
        </w:tc>
      </w:tr>
      <w:tr w:rsidR="00F77A53" w:rsidRPr="005F107F" w:rsidTr="00B968B4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A53" w:rsidRDefault="00F77A53" w:rsidP="00B968B4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Наличие собственного профильного сервисного центра, лаборатории, производства, сборочного производства, центра разработки </w:t>
            </w:r>
            <w:r>
              <w:rPr>
                <w:sz w:val="26"/>
                <w:szCs w:val="26"/>
              </w:rPr>
              <w:t>программного обеспечения</w:t>
            </w:r>
            <w:r w:rsidRPr="006E4E8A">
              <w:rPr>
                <w:sz w:val="26"/>
                <w:szCs w:val="26"/>
              </w:rPr>
              <w:t xml:space="preserve"> (либо указывается статус партнерства), аттестационной лаборатории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7A53" w:rsidRPr="006E4E8A" w:rsidRDefault="00F77A53" w:rsidP="00B968B4">
            <w:pPr>
              <w:pStyle w:val="100"/>
              <w:rPr>
                <w:sz w:val="26"/>
                <w:szCs w:val="26"/>
              </w:rPr>
            </w:pPr>
          </w:p>
        </w:tc>
      </w:tr>
      <w:tr w:rsidR="00F77A53" w:rsidRPr="006E4E8A" w:rsidTr="00B968B4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A53" w:rsidRDefault="00F77A53" w:rsidP="00B968B4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Основные клиенты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7A53" w:rsidRPr="006E4E8A" w:rsidRDefault="00F77A53" w:rsidP="00B968B4">
            <w:pPr>
              <w:pStyle w:val="100"/>
              <w:rPr>
                <w:sz w:val="26"/>
                <w:szCs w:val="26"/>
              </w:rPr>
            </w:pPr>
          </w:p>
        </w:tc>
      </w:tr>
      <w:tr w:rsidR="00F77A53" w:rsidRPr="005F107F" w:rsidTr="00B968B4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A53" w:rsidRDefault="00F77A53" w:rsidP="00B968B4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Список реализованных проектов за последние три года по товарам (работам, услугам), являющимся предметом закупки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7A53" w:rsidRPr="006E4E8A" w:rsidRDefault="00F77A53" w:rsidP="00B968B4">
            <w:pPr>
              <w:pStyle w:val="100"/>
              <w:rPr>
                <w:sz w:val="26"/>
                <w:szCs w:val="26"/>
              </w:rPr>
            </w:pPr>
          </w:p>
        </w:tc>
      </w:tr>
    </w:tbl>
    <w:p w:rsidR="00F77A53" w:rsidRPr="006E4E8A" w:rsidRDefault="00F77A53" w:rsidP="00F77A53">
      <w:pPr>
        <w:pStyle w:val="100"/>
        <w:keepNext/>
        <w:spacing w:before="120" w:after="120"/>
        <w:ind w:firstLine="709"/>
        <w:rPr>
          <w:sz w:val="30"/>
          <w:szCs w:val="30"/>
        </w:rPr>
      </w:pPr>
      <w:r w:rsidRPr="006E4E8A">
        <w:rPr>
          <w:sz w:val="30"/>
          <w:szCs w:val="30"/>
        </w:rPr>
        <w:t>Контактные данные руководителя контрагента</w:t>
      </w:r>
    </w:p>
    <w:tbl>
      <w:tblPr>
        <w:tblW w:w="9979" w:type="dxa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985"/>
        <w:gridCol w:w="4733"/>
      </w:tblGrid>
      <w:tr w:rsidR="00F77A53" w:rsidRPr="006E4E8A" w:rsidTr="00B968B4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3" w:rsidRPr="006E4E8A" w:rsidRDefault="00F77A53" w:rsidP="00B968B4">
            <w:pPr>
              <w:pStyle w:val="100"/>
              <w:keepNext/>
              <w:jc w:val="left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Ф.И.О.</w:t>
            </w:r>
          </w:p>
        </w:tc>
        <w:tc>
          <w:tcPr>
            <w:tcW w:w="6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3" w:rsidRPr="006E4E8A" w:rsidRDefault="00F77A53" w:rsidP="00B968B4">
            <w:pPr>
              <w:pStyle w:val="100"/>
              <w:keepNext/>
              <w:rPr>
                <w:sz w:val="26"/>
                <w:szCs w:val="26"/>
              </w:rPr>
            </w:pPr>
          </w:p>
        </w:tc>
      </w:tr>
      <w:tr w:rsidR="00F77A53" w:rsidRPr="006E4E8A" w:rsidTr="00B968B4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3" w:rsidRPr="006E4E8A" w:rsidRDefault="00F77A53" w:rsidP="00B968B4">
            <w:pPr>
              <w:pStyle w:val="100"/>
              <w:keepNext/>
              <w:jc w:val="left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6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3" w:rsidRPr="006E4E8A" w:rsidRDefault="00F77A53" w:rsidP="00B968B4">
            <w:pPr>
              <w:pStyle w:val="100"/>
              <w:keepNext/>
              <w:rPr>
                <w:sz w:val="26"/>
                <w:szCs w:val="26"/>
              </w:rPr>
            </w:pPr>
          </w:p>
        </w:tc>
      </w:tr>
      <w:tr w:rsidR="00F77A53" w:rsidRPr="006E4E8A" w:rsidTr="00B968B4">
        <w:trPr>
          <w:cantSplit/>
          <w:trHeight w:val="2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A53" w:rsidRDefault="00F77A53" w:rsidP="00B968B4">
            <w:pPr>
              <w:pStyle w:val="100"/>
              <w:widowControl w:val="0"/>
              <w:suppressAutoHyphens w:val="0"/>
              <w:jc w:val="left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Номера телефонов, факса (с указанием кодов) и адрес электронной почты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3" w:rsidRPr="006E4E8A" w:rsidRDefault="00F77A53" w:rsidP="00B968B4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рабочий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3" w:rsidRPr="006E4E8A" w:rsidRDefault="00F77A53" w:rsidP="00B968B4">
            <w:pPr>
              <w:pStyle w:val="100"/>
              <w:widowControl w:val="0"/>
              <w:suppressAutoHyphens w:val="0"/>
              <w:rPr>
                <w:sz w:val="24"/>
              </w:rPr>
            </w:pPr>
          </w:p>
        </w:tc>
      </w:tr>
      <w:tr w:rsidR="00F77A53" w:rsidRPr="006E4E8A" w:rsidTr="00B968B4">
        <w:trPr>
          <w:cantSplit/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A53" w:rsidRPr="006E4E8A" w:rsidRDefault="00F77A53" w:rsidP="00B968B4">
            <w:pPr>
              <w:pStyle w:val="100"/>
              <w:widowControl w:val="0"/>
              <w:suppressAutoHyphens w:val="0"/>
              <w:jc w:val="lef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3" w:rsidRPr="006E4E8A" w:rsidRDefault="00F77A53" w:rsidP="00B968B4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факс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3" w:rsidRPr="006E4E8A" w:rsidRDefault="00F77A53" w:rsidP="00B968B4">
            <w:pPr>
              <w:pStyle w:val="100"/>
              <w:widowControl w:val="0"/>
              <w:suppressAutoHyphens w:val="0"/>
              <w:rPr>
                <w:sz w:val="24"/>
              </w:rPr>
            </w:pPr>
          </w:p>
        </w:tc>
      </w:tr>
      <w:tr w:rsidR="00F77A53" w:rsidRPr="006E4E8A" w:rsidTr="00B968B4">
        <w:trPr>
          <w:cantSplit/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A53" w:rsidRPr="006E4E8A" w:rsidRDefault="00F77A53" w:rsidP="00B968B4">
            <w:pPr>
              <w:pStyle w:val="100"/>
              <w:widowControl w:val="0"/>
              <w:suppressAutoHyphens w:val="0"/>
              <w:jc w:val="lef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3" w:rsidRPr="006E4E8A" w:rsidRDefault="00F77A53" w:rsidP="00B968B4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мобильный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3" w:rsidRPr="006E4E8A" w:rsidRDefault="00F77A53" w:rsidP="00B968B4">
            <w:pPr>
              <w:pStyle w:val="100"/>
              <w:widowControl w:val="0"/>
              <w:suppressAutoHyphens w:val="0"/>
              <w:rPr>
                <w:sz w:val="24"/>
              </w:rPr>
            </w:pPr>
          </w:p>
        </w:tc>
      </w:tr>
      <w:tr w:rsidR="00F77A53" w:rsidRPr="006E4E8A" w:rsidTr="00B968B4">
        <w:trPr>
          <w:cantSplit/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A53" w:rsidRPr="006E4E8A" w:rsidRDefault="00F77A53" w:rsidP="00B968B4">
            <w:pPr>
              <w:pStyle w:val="100"/>
              <w:widowControl w:val="0"/>
              <w:suppressAutoHyphens w:val="0"/>
              <w:jc w:val="lef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3" w:rsidRPr="006E4E8A" w:rsidRDefault="00F77A53" w:rsidP="00B968B4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e-</w:t>
            </w:r>
            <w:proofErr w:type="spellStart"/>
            <w:r w:rsidRPr="006E4E8A">
              <w:rPr>
                <w:sz w:val="26"/>
                <w:szCs w:val="26"/>
              </w:rPr>
              <w:t>mail</w:t>
            </w:r>
            <w:proofErr w:type="spellEnd"/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3" w:rsidRPr="006E4E8A" w:rsidRDefault="00F77A53" w:rsidP="00B968B4">
            <w:pPr>
              <w:pStyle w:val="100"/>
              <w:widowControl w:val="0"/>
              <w:suppressAutoHyphens w:val="0"/>
              <w:rPr>
                <w:sz w:val="24"/>
              </w:rPr>
            </w:pPr>
          </w:p>
        </w:tc>
      </w:tr>
    </w:tbl>
    <w:p w:rsidR="00F77A53" w:rsidRPr="006E4E8A" w:rsidRDefault="00F77A53" w:rsidP="00F77A53">
      <w:pPr>
        <w:pStyle w:val="100"/>
        <w:keepNext/>
        <w:spacing w:before="120" w:after="120"/>
        <w:ind w:firstLine="709"/>
        <w:rPr>
          <w:sz w:val="30"/>
          <w:szCs w:val="30"/>
        </w:rPr>
      </w:pPr>
      <w:r w:rsidRPr="006E4E8A">
        <w:rPr>
          <w:sz w:val="30"/>
          <w:szCs w:val="30"/>
        </w:rPr>
        <w:lastRenderedPageBreak/>
        <w:t>Контактные данные главного бухгалтера (бухгалтера) контрагента (при</w:t>
      </w:r>
      <w:r>
        <w:rPr>
          <w:sz w:val="30"/>
          <w:szCs w:val="30"/>
        </w:rPr>
        <w:t> </w:t>
      </w:r>
      <w:r w:rsidRPr="006E4E8A">
        <w:rPr>
          <w:sz w:val="30"/>
          <w:szCs w:val="30"/>
        </w:rPr>
        <w:t xml:space="preserve">наличии) </w:t>
      </w:r>
    </w:p>
    <w:tbl>
      <w:tblPr>
        <w:tblW w:w="9979" w:type="dxa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985"/>
        <w:gridCol w:w="4733"/>
      </w:tblGrid>
      <w:tr w:rsidR="00F77A53" w:rsidRPr="006E4E8A" w:rsidTr="00B968B4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3" w:rsidRPr="006E4E8A" w:rsidRDefault="00F77A53" w:rsidP="00B968B4">
            <w:pPr>
              <w:pStyle w:val="100"/>
              <w:keepNext/>
              <w:jc w:val="left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Ф.И.О.</w:t>
            </w:r>
          </w:p>
        </w:tc>
        <w:tc>
          <w:tcPr>
            <w:tcW w:w="6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3" w:rsidRPr="006E4E8A" w:rsidRDefault="00F77A53" w:rsidP="00B968B4">
            <w:pPr>
              <w:pStyle w:val="100"/>
              <w:keepNext/>
              <w:rPr>
                <w:sz w:val="26"/>
                <w:szCs w:val="26"/>
              </w:rPr>
            </w:pPr>
          </w:p>
        </w:tc>
      </w:tr>
      <w:tr w:rsidR="00F77A53" w:rsidRPr="006E4E8A" w:rsidTr="00B968B4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3" w:rsidRPr="006E4E8A" w:rsidRDefault="00F77A53" w:rsidP="00B968B4">
            <w:pPr>
              <w:pStyle w:val="100"/>
              <w:keepNext/>
              <w:jc w:val="left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6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3" w:rsidRPr="006E4E8A" w:rsidRDefault="00F77A53" w:rsidP="00B968B4">
            <w:pPr>
              <w:pStyle w:val="100"/>
              <w:keepNext/>
              <w:rPr>
                <w:sz w:val="26"/>
                <w:szCs w:val="26"/>
              </w:rPr>
            </w:pPr>
          </w:p>
        </w:tc>
      </w:tr>
      <w:tr w:rsidR="00F77A53" w:rsidRPr="006E4E8A" w:rsidTr="00B968B4">
        <w:trPr>
          <w:cantSplit/>
          <w:trHeight w:val="2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A53" w:rsidRDefault="00F77A53" w:rsidP="00B968B4">
            <w:pPr>
              <w:pStyle w:val="100"/>
              <w:widowControl w:val="0"/>
              <w:suppressAutoHyphens w:val="0"/>
              <w:jc w:val="left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Номера телефонов, факса (с указанием кодов) и адрес электронной почты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3" w:rsidRPr="006E4E8A" w:rsidRDefault="00F77A53" w:rsidP="00B968B4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рабочий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3" w:rsidRPr="006E4E8A" w:rsidRDefault="00F77A53" w:rsidP="00B968B4">
            <w:pPr>
              <w:pStyle w:val="100"/>
              <w:widowControl w:val="0"/>
              <w:suppressAutoHyphens w:val="0"/>
              <w:rPr>
                <w:sz w:val="24"/>
              </w:rPr>
            </w:pPr>
          </w:p>
        </w:tc>
      </w:tr>
      <w:tr w:rsidR="00F77A53" w:rsidRPr="006E4E8A" w:rsidTr="00B968B4">
        <w:trPr>
          <w:cantSplit/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A53" w:rsidRPr="006E4E8A" w:rsidRDefault="00F77A53" w:rsidP="00B968B4">
            <w:pPr>
              <w:pStyle w:val="100"/>
              <w:widowControl w:val="0"/>
              <w:suppressAutoHyphens w:val="0"/>
              <w:jc w:val="lef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3" w:rsidRPr="006E4E8A" w:rsidRDefault="00F77A53" w:rsidP="00B968B4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факс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3" w:rsidRPr="006E4E8A" w:rsidRDefault="00F77A53" w:rsidP="00B968B4">
            <w:pPr>
              <w:pStyle w:val="100"/>
              <w:widowControl w:val="0"/>
              <w:suppressAutoHyphens w:val="0"/>
              <w:rPr>
                <w:sz w:val="24"/>
              </w:rPr>
            </w:pPr>
          </w:p>
        </w:tc>
      </w:tr>
      <w:tr w:rsidR="00F77A53" w:rsidRPr="006E4E8A" w:rsidTr="00B968B4">
        <w:trPr>
          <w:cantSplit/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A53" w:rsidRPr="006E4E8A" w:rsidRDefault="00F77A53" w:rsidP="00B968B4">
            <w:pPr>
              <w:pStyle w:val="100"/>
              <w:widowControl w:val="0"/>
              <w:suppressAutoHyphens w:val="0"/>
              <w:jc w:val="lef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3" w:rsidRPr="006E4E8A" w:rsidRDefault="00F77A53" w:rsidP="00B968B4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мобильный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3" w:rsidRPr="006E4E8A" w:rsidRDefault="00F77A53" w:rsidP="00B968B4">
            <w:pPr>
              <w:pStyle w:val="100"/>
              <w:widowControl w:val="0"/>
              <w:suppressAutoHyphens w:val="0"/>
              <w:rPr>
                <w:sz w:val="24"/>
              </w:rPr>
            </w:pPr>
          </w:p>
        </w:tc>
      </w:tr>
      <w:tr w:rsidR="00F77A53" w:rsidRPr="006E4E8A" w:rsidTr="00B968B4">
        <w:trPr>
          <w:cantSplit/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A53" w:rsidRPr="006E4E8A" w:rsidRDefault="00F77A53" w:rsidP="00B968B4">
            <w:pPr>
              <w:pStyle w:val="100"/>
              <w:widowControl w:val="0"/>
              <w:suppressAutoHyphens w:val="0"/>
              <w:jc w:val="lef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3" w:rsidRPr="006E4E8A" w:rsidRDefault="00F77A53" w:rsidP="00B968B4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e-</w:t>
            </w:r>
            <w:proofErr w:type="spellStart"/>
            <w:r w:rsidRPr="006E4E8A">
              <w:rPr>
                <w:sz w:val="26"/>
                <w:szCs w:val="26"/>
              </w:rPr>
              <w:t>mail</w:t>
            </w:r>
            <w:proofErr w:type="spellEnd"/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53" w:rsidRPr="006E4E8A" w:rsidRDefault="00F77A53" w:rsidP="00B968B4">
            <w:pPr>
              <w:pStyle w:val="100"/>
              <w:widowControl w:val="0"/>
              <w:suppressAutoHyphens w:val="0"/>
              <w:rPr>
                <w:sz w:val="24"/>
              </w:rPr>
            </w:pPr>
          </w:p>
        </w:tc>
      </w:tr>
    </w:tbl>
    <w:p w:rsidR="00F77A53" w:rsidRPr="006E4E8A" w:rsidRDefault="00F77A53" w:rsidP="00F77A53">
      <w:pPr>
        <w:pStyle w:val="100"/>
        <w:widowControl w:val="0"/>
        <w:tabs>
          <w:tab w:val="left" w:pos="284"/>
        </w:tabs>
        <w:suppressAutoHyphens w:val="0"/>
        <w:spacing w:before="120" w:after="120"/>
        <w:ind w:firstLine="709"/>
        <w:rPr>
          <w:sz w:val="30"/>
          <w:szCs w:val="30"/>
        </w:rPr>
      </w:pPr>
      <w:r w:rsidRPr="006E4E8A">
        <w:rPr>
          <w:sz w:val="30"/>
          <w:szCs w:val="30"/>
        </w:rPr>
        <w:t>Контактные данные прочих уполномоченных лиц контрагента (при</w:t>
      </w:r>
      <w:r>
        <w:rPr>
          <w:sz w:val="30"/>
          <w:szCs w:val="30"/>
        </w:rPr>
        <w:t> </w:t>
      </w:r>
      <w:r w:rsidRPr="006E4E8A">
        <w:rPr>
          <w:sz w:val="30"/>
          <w:szCs w:val="30"/>
        </w:rPr>
        <w:t>необходимости)</w:t>
      </w:r>
    </w:p>
    <w:tbl>
      <w:tblPr>
        <w:tblW w:w="9993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7"/>
        <w:gridCol w:w="2246"/>
        <w:gridCol w:w="1771"/>
        <w:gridCol w:w="3119"/>
      </w:tblGrid>
      <w:tr w:rsidR="00F77A53" w:rsidRPr="005F107F" w:rsidTr="00B968B4">
        <w:trPr>
          <w:cantSplit/>
        </w:trPr>
        <w:tc>
          <w:tcPr>
            <w:tcW w:w="2857" w:type="dxa"/>
            <w:shd w:val="clear" w:color="auto" w:fill="auto"/>
          </w:tcPr>
          <w:p w:rsidR="00F77A53" w:rsidRDefault="00F77A53" w:rsidP="00B968B4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Ф.И.О.</w:t>
            </w:r>
          </w:p>
        </w:tc>
        <w:tc>
          <w:tcPr>
            <w:tcW w:w="2246" w:type="dxa"/>
            <w:shd w:val="clear" w:color="auto" w:fill="auto"/>
          </w:tcPr>
          <w:p w:rsidR="00F77A53" w:rsidRDefault="00F77A53" w:rsidP="00B968B4">
            <w:pPr>
              <w:pStyle w:val="100"/>
              <w:widowControl w:val="0"/>
              <w:suppressAutoHyphens w:val="0"/>
              <w:ind w:left="-57" w:right="-57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Должность</w:t>
            </w:r>
          </w:p>
        </w:tc>
        <w:tc>
          <w:tcPr>
            <w:tcW w:w="1771" w:type="dxa"/>
            <w:shd w:val="clear" w:color="auto" w:fill="auto"/>
          </w:tcPr>
          <w:p w:rsidR="00F77A53" w:rsidRDefault="00F77A53" w:rsidP="00B968B4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Основание полномочий</w:t>
            </w:r>
          </w:p>
        </w:tc>
        <w:tc>
          <w:tcPr>
            <w:tcW w:w="3119" w:type="dxa"/>
          </w:tcPr>
          <w:p w:rsidR="00F77A53" w:rsidRDefault="00F77A53" w:rsidP="00B968B4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Номера телефонов (с</w:t>
            </w:r>
            <w:r>
              <w:rPr>
                <w:sz w:val="26"/>
                <w:szCs w:val="26"/>
              </w:rPr>
              <w:t> </w:t>
            </w:r>
            <w:r w:rsidRPr="006E4E8A">
              <w:rPr>
                <w:sz w:val="26"/>
                <w:szCs w:val="26"/>
              </w:rPr>
              <w:t>указанием кодов) и адрес электронной почты</w:t>
            </w:r>
          </w:p>
        </w:tc>
      </w:tr>
      <w:tr w:rsidR="00F77A53" w:rsidRPr="005F107F" w:rsidTr="00B968B4">
        <w:trPr>
          <w:cantSplit/>
          <w:trHeight w:val="567"/>
        </w:trPr>
        <w:tc>
          <w:tcPr>
            <w:tcW w:w="2857" w:type="dxa"/>
            <w:shd w:val="clear" w:color="auto" w:fill="auto"/>
          </w:tcPr>
          <w:p w:rsidR="00F77A53" w:rsidRPr="006E4E8A" w:rsidRDefault="00F77A53" w:rsidP="00B968B4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</w:p>
        </w:tc>
        <w:tc>
          <w:tcPr>
            <w:tcW w:w="2246" w:type="dxa"/>
            <w:shd w:val="clear" w:color="auto" w:fill="auto"/>
          </w:tcPr>
          <w:p w:rsidR="00F77A53" w:rsidRPr="006E4E8A" w:rsidRDefault="00F77A53" w:rsidP="00B9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auto"/>
                <w:sz w:val="24"/>
                <w:lang w:val="ru-RU"/>
              </w:rPr>
            </w:pPr>
          </w:p>
        </w:tc>
        <w:tc>
          <w:tcPr>
            <w:tcW w:w="1771" w:type="dxa"/>
            <w:shd w:val="clear" w:color="auto" w:fill="auto"/>
          </w:tcPr>
          <w:p w:rsidR="00F77A53" w:rsidRPr="006E4E8A" w:rsidRDefault="00F77A53" w:rsidP="00B968B4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F77A53" w:rsidRPr="006E4E8A" w:rsidRDefault="00F77A53" w:rsidP="00B968B4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</w:p>
        </w:tc>
      </w:tr>
    </w:tbl>
    <w:p w:rsidR="00F77A53" w:rsidRPr="0098454D" w:rsidRDefault="00F77A53" w:rsidP="00F77A53">
      <w:pPr>
        <w:widowControl w:val="0"/>
        <w:rPr>
          <w:color w:val="auto"/>
          <w:lang w:val="ru-RU"/>
        </w:rPr>
      </w:pPr>
    </w:p>
    <w:p w:rsidR="00F77A53" w:rsidRPr="00453325" w:rsidRDefault="00F77A53" w:rsidP="00F77A53">
      <w:pPr>
        <w:widowControl w:val="0"/>
        <w:rPr>
          <w:color w:val="auto"/>
          <w:lang w:val="ru-RU"/>
        </w:rPr>
      </w:pPr>
      <w:r w:rsidRPr="00453325">
        <w:rPr>
          <w:color w:val="auto"/>
          <w:lang w:val="ru-RU"/>
        </w:rPr>
        <w:t>Сведения о хозяйственной деятельности контрагента</w:t>
      </w:r>
    </w:p>
    <w:tbl>
      <w:tblPr>
        <w:tblW w:w="9979" w:type="dxa"/>
        <w:tblInd w:w="-61" w:type="dxa"/>
        <w:tblLayout w:type="fixed"/>
        <w:tblLook w:val="0000" w:firstRow="0" w:lastRow="0" w:firstColumn="0" w:lastColumn="0" w:noHBand="0" w:noVBand="0"/>
      </w:tblPr>
      <w:tblGrid>
        <w:gridCol w:w="5159"/>
        <w:gridCol w:w="4820"/>
      </w:tblGrid>
      <w:tr w:rsidR="00F77A53" w:rsidRPr="005F107F" w:rsidTr="00B968B4">
        <w:trPr>
          <w:cantSplit/>
          <w:trHeight w:val="20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A53" w:rsidRPr="006E4E8A" w:rsidRDefault="00F77A53" w:rsidP="00B968B4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Необходимая информация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A53" w:rsidRPr="006E4E8A" w:rsidRDefault="00F77A53" w:rsidP="00B968B4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Да/нет </w:t>
            </w:r>
            <w:r w:rsidRPr="006E4E8A">
              <w:rPr>
                <w:sz w:val="26"/>
                <w:szCs w:val="26"/>
              </w:rPr>
              <w:br/>
              <w:t xml:space="preserve">(при ответе «Да» </w:t>
            </w:r>
            <w:r w:rsidRPr="00C659F5">
              <w:rPr>
                <w:sz w:val="26"/>
                <w:szCs w:val="26"/>
              </w:rPr>
              <w:t>–</w:t>
            </w:r>
            <w:r w:rsidRPr="006E4E8A">
              <w:rPr>
                <w:sz w:val="26"/>
                <w:szCs w:val="26"/>
              </w:rPr>
              <w:t xml:space="preserve"> конкретизировать)</w:t>
            </w:r>
          </w:p>
        </w:tc>
      </w:tr>
      <w:tr w:rsidR="00F77A53" w:rsidRPr="005F107F" w:rsidTr="00B968B4">
        <w:trPr>
          <w:cantSplit/>
          <w:trHeight w:val="20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A53" w:rsidRPr="006E4E8A" w:rsidRDefault="00F77A53" w:rsidP="00B968B4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9026A7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Контрагент является организацией с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 </w:t>
            </w:r>
            <w:r w:rsidRPr="009026A7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государственной долей участия</w:t>
            </w:r>
            <w:r w:rsidRPr="006E4E8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, %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7A53" w:rsidRPr="006E4E8A" w:rsidRDefault="00F77A53" w:rsidP="00B968B4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</w:p>
        </w:tc>
      </w:tr>
      <w:tr w:rsidR="00F77A53" w:rsidRPr="005F107F" w:rsidTr="00B968B4">
        <w:trPr>
          <w:cantSplit/>
          <w:trHeight w:val="629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A53" w:rsidRPr="006E4E8A" w:rsidRDefault="00F77A53" w:rsidP="00B968B4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Контрагент осуществляет какую-либо лицензируемую деятельность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7A53" w:rsidRPr="006E4E8A" w:rsidRDefault="00F77A53" w:rsidP="00B968B4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</w:p>
        </w:tc>
      </w:tr>
      <w:tr w:rsidR="00F77A53" w:rsidRPr="005F107F" w:rsidTr="00B968B4">
        <w:trPr>
          <w:cantSplit/>
          <w:trHeight w:val="20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A53" w:rsidRPr="006E4E8A" w:rsidRDefault="00F77A53" w:rsidP="00B968B4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Контрагент включен в Государственный реестр хозяйствующих субъектов, занимающих доминирующее положение на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 </w:t>
            </w:r>
            <w:r w:rsidRPr="006E4E8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товарных рынках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7A53" w:rsidRPr="006E4E8A" w:rsidRDefault="00F77A53" w:rsidP="00B968B4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</w:p>
        </w:tc>
      </w:tr>
      <w:tr w:rsidR="00F77A53" w:rsidRPr="005F107F" w:rsidTr="00B968B4">
        <w:trPr>
          <w:cantSplit/>
          <w:trHeight w:val="20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A53" w:rsidRPr="006E4E8A" w:rsidRDefault="00F77A53" w:rsidP="00B968B4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auto"/>
                <w:sz w:val="26"/>
                <w:szCs w:val="26"/>
                <w:lang w:val="ru-RU"/>
              </w:rPr>
            </w:pPr>
            <w:r w:rsidRPr="006E4E8A">
              <w:rPr>
                <w:color w:val="auto"/>
                <w:sz w:val="26"/>
                <w:szCs w:val="26"/>
                <w:lang w:val="ru-RU"/>
              </w:rPr>
              <w:t>Контрагент проходил процедуру реорганизации (слияние, присоединение, разделение, выделение, преобразование) за</w:t>
            </w:r>
            <w:r>
              <w:rPr>
                <w:color w:val="auto"/>
                <w:sz w:val="26"/>
                <w:szCs w:val="26"/>
                <w:lang w:val="ru-RU"/>
              </w:rPr>
              <w:t> </w:t>
            </w:r>
            <w:r w:rsidRPr="006E4E8A">
              <w:rPr>
                <w:color w:val="auto"/>
                <w:sz w:val="26"/>
                <w:szCs w:val="26"/>
                <w:lang w:val="ru-RU"/>
              </w:rPr>
              <w:t>последние 12 месяцев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7A53" w:rsidRPr="006E4E8A" w:rsidRDefault="00F77A53" w:rsidP="00B968B4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</w:p>
        </w:tc>
      </w:tr>
      <w:tr w:rsidR="00F77A53" w:rsidRPr="005F107F" w:rsidTr="00B968B4">
        <w:trPr>
          <w:cantSplit/>
          <w:trHeight w:val="20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A53" w:rsidRPr="006E4E8A" w:rsidRDefault="00F77A53" w:rsidP="00B968B4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Контрагент под торговыми санкциями США, Европейского союза или Евразийского экономического союза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,</w:t>
            </w:r>
            <w:r w:rsidRPr="006E4E8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или одной из стран, входящих в этот союз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7A53" w:rsidRPr="006E4E8A" w:rsidRDefault="00F77A53" w:rsidP="00B968B4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</w:p>
        </w:tc>
      </w:tr>
    </w:tbl>
    <w:p w:rsidR="00F77A53" w:rsidRDefault="00F77A53" w:rsidP="00F77A53">
      <w:pPr>
        <w:pStyle w:val="100"/>
        <w:widowControl w:val="0"/>
        <w:tabs>
          <w:tab w:val="left" w:pos="284"/>
        </w:tabs>
        <w:suppressAutoHyphens w:val="0"/>
        <w:rPr>
          <w:sz w:val="30"/>
          <w:szCs w:val="30"/>
        </w:rPr>
      </w:pPr>
    </w:p>
    <w:p w:rsidR="00F77A53" w:rsidRPr="006E4E8A" w:rsidRDefault="00F77A53" w:rsidP="00F77A53">
      <w:pPr>
        <w:pStyle w:val="100"/>
        <w:widowControl w:val="0"/>
        <w:numPr>
          <w:ilvl w:val="0"/>
          <w:numId w:val="1"/>
        </w:numPr>
        <w:tabs>
          <w:tab w:val="left" w:pos="284"/>
        </w:tabs>
        <w:suppressAutoHyphens w:val="0"/>
        <w:spacing w:after="120"/>
        <w:ind w:left="0" w:firstLine="0"/>
        <w:rPr>
          <w:sz w:val="30"/>
          <w:szCs w:val="30"/>
        </w:rPr>
      </w:pPr>
      <w:r w:rsidRPr="006E4E8A">
        <w:rPr>
          <w:sz w:val="30"/>
          <w:szCs w:val="30"/>
        </w:rPr>
        <w:t>Сведения об учредителях (для юридических лиц)</w:t>
      </w:r>
    </w:p>
    <w:tbl>
      <w:tblPr>
        <w:tblW w:w="10007" w:type="dxa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3484"/>
        <w:gridCol w:w="2632"/>
        <w:gridCol w:w="1349"/>
        <w:gridCol w:w="1915"/>
      </w:tblGrid>
      <w:tr w:rsidR="00F77A53" w:rsidRPr="006E4E8A" w:rsidTr="00B968B4">
        <w:trPr>
          <w:cantSplit/>
        </w:trPr>
        <w:tc>
          <w:tcPr>
            <w:tcW w:w="627" w:type="dxa"/>
          </w:tcPr>
          <w:p w:rsidR="00F77A53" w:rsidRPr="006E4E8A" w:rsidRDefault="00F77A53" w:rsidP="00B968B4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№ п/п</w:t>
            </w:r>
          </w:p>
        </w:tc>
        <w:tc>
          <w:tcPr>
            <w:tcW w:w="3484" w:type="dxa"/>
            <w:shd w:val="clear" w:color="auto" w:fill="auto"/>
          </w:tcPr>
          <w:p w:rsidR="00F77A53" w:rsidRPr="006E4E8A" w:rsidRDefault="00F77A53" w:rsidP="00B968B4">
            <w:pPr>
              <w:pStyle w:val="Pa0"/>
              <w:widowControl w:val="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Наименование </w:t>
            </w:r>
          </w:p>
          <w:p w:rsidR="00F77A53" w:rsidRPr="006E4E8A" w:rsidRDefault="00F77A53" w:rsidP="00B968B4">
            <w:pPr>
              <w:pStyle w:val="Pa0"/>
              <w:widowControl w:val="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(для юр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идических </w:t>
            </w: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лиц), </w:t>
            </w:r>
          </w:p>
          <w:p w:rsidR="00F77A53" w:rsidRPr="006E4E8A" w:rsidRDefault="00F77A53" w:rsidP="00B968B4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Ф.И.О. </w:t>
            </w:r>
          </w:p>
          <w:p w:rsidR="00F77A53" w:rsidRPr="006E4E8A" w:rsidRDefault="00F77A53" w:rsidP="00B968B4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(для физ</w:t>
            </w:r>
            <w:r>
              <w:rPr>
                <w:sz w:val="26"/>
                <w:szCs w:val="26"/>
              </w:rPr>
              <w:t xml:space="preserve">ических </w:t>
            </w:r>
            <w:r w:rsidRPr="006E4E8A">
              <w:rPr>
                <w:sz w:val="26"/>
                <w:szCs w:val="26"/>
              </w:rPr>
              <w:t xml:space="preserve">лиц) </w:t>
            </w:r>
          </w:p>
        </w:tc>
        <w:tc>
          <w:tcPr>
            <w:tcW w:w="2632" w:type="dxa"/>
            <w:shd w:val="clear" w:color="auto" w:fill="auto"/>
          </w:tcPr>
          <w:p w:rsidR="00F77A53" w:rsidRPr="006E4E8A" w:rsidRDefault="00F77A53" w:rsidP="00B968B4">
            <w:pPr>
              <w:pStyle w:val="Pa0"/>
              <w:widowControl w:val="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>Регистрационный</w:t>
            </w:r>
            <w:proofErr w:type="spellEnd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>номер</w:t>
            </w:r>
            <w:proofErr w:type="spellEnd"/>
          </w:p>
        </w:tc>
        <w:tc>
          <w:tcPr>
            <w:tcW w:w="1349" w:type="dxa"/>
            <w:shd w:val="clear" w:color="auto" w:fill="auto"/>
          </w:tcPr>
          <w:p w:rsidR="00F77A53" w:rsidRPr="006E4E8A" w:rsidRDefault="00F77A53" w:rsidP="00B968B4">
            <w:pPr>
              <w:pStyle w:val="Pa0"/>
              <w:widowControl w:val="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>Доля</w:t>
            </w:r>
            <w:proofErr w:type="spellEnd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F77A53" w:rsidRPr="006E4E8A" w:rsidRDefault="00F77A53" w:rsidP="00B968B4">
            <w:pPr>
              <w:pStyle w:val="Pa0"/>
              <w:widowControl w:val="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% </w:t>
            </w:r>
          </w:p>
          <w:p w:rsidR="00F77A53" w:rsidRPr="006E4E8A" w:rsidRDefault="00F77A53" w:rsidP="00B968B4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15" w:type="dxa"/>
          </w:tcPr>
          <w:p w:rsidR="00F77A53" w:rsidRPr="006E4E8A" w:rsidRDefault="00F77A53" w:rsidP="00B968B4">
            <w:pPr>
              <w:pStyle w:val="Pa0"/>
              <w:widowControl w:val="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>Страна</w:t>
            </w:r>
            <w:proofErr w:type="spellEnd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>регистрации</w:t>
            </w:r>
            <w:proofErr w:type="spellEnd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77A53" w:rsidRPr="006E4E8A" w:rsidRDefault="00F77A53" w:rsidP="00B968B4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</w:p>
        </w:tc>
      </w:tr>
      <w:tr w:rsidR="00F77A53" w:rsidRPr="006E4E8A" w:rsidTr="00B968B4">
        <w:trPr>
          <w:cantSplit/>
          <w:trHeight w:val="567"/>
        </w:trPr>
        <w:tc>
          <w:tcPr>
            <w:tcW w:w="627" w:type="dxa"/>
          </w:tcPr>
          <w:p w:rsidR="00F77A53" w:rsidRPr="006E4E8A" w:rsidRDefault="00F77A53" w:rsidP="00B968B4">
            <w:pPr>
              <w:pStyle w:val="100"/>
              <w:widowControl w:val="0"/>
              <w:suppressAutoHyphens w:val="0"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3484" w:type="dxa"/>
            <w:shd w:val="clear" w:color="auto" w:fill="auto"/>
          </w:tcPr>
          <w:p w:rsidR="00F77A53" w:rsidRPr="006E4E8A" w:rsidRDefault="00F77A53" w:rsidP="00B968B4">
            <w:pPr>
              <w:pStyle w:val="100"/>
              <w:widowControl w:val="0"/>
              <w:suppressAutoHyphens w:val="0"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2632" w:type="dxa"/>
            <w:shd w:val="clear" w:color="auto" w:fill="auto"/>
          </w:tcPr>
          <w:p w:rsidR="00F77A53" w:rsidRPr="006E4E8A" w:rsidRDefault="00F77A53" w:rsidP="00B968B4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F77A53" w:rsidRPr="006E4E8A" w:rsidRDefault="00F77A53" w:rsidP="00B968B4">
            <w:pPr>
              <w:pStyle w:val="100"/>
              <w:widowControl w:val="0"/>
              <w:suppressAutoHyphens w:val="0"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15" w:type="dxa"/>
          </w:tcPr>
          <w:p w:rsidR="00F77A53" w:rsidRPr="006E4E8A" w:rsidRDefault="00F77A53" w:rsidP="00B968B4">
            <w:pPr>
              <w:pStyle w:val="100"/>
              <w:widowControl w:val="0"/>
              <w:suppressAutoHyphens w:val="0"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</w:tr>
      <w:tr w:rsidR="00F77A53" w:rsidRPr="006E4E8A" w:rsidTr="00B968B4">
        <w:trPr>
          <w:cantSplit/>
          <w:trHeight w:val="567"/>
        </w:trPr>
        <w:tc>
          <w:tcPr>
            <w:tcW w:w="627" w:type="dxa"/>
          </w:tcPr>
          <w:p w:rsidR="00F77A53" w:rsidRPr="006E4E8A" w:rsidRDefault="00F77A53" w:rsidP="00B968B4">
            <w:pPr>
              <w:pStyle w:val="100"/>
              <w:widowControl w:val="0"/>
              <w:suppressAutoHyphens w:val="0"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3484" w:type="dxa"/>
            <w:shd w:val="clear" w:color="auto" w:fill="auto"/>
          </w:tcPr>
          <w:p w:rsidR="00F77A53" w:rsidRPr="006E4E8A" w:rsidRDefault="00F77A53" w:rsidP="00B968B4">
            <w:pPr>
              <w:pStyle w:val="100"/>
              <w:widowControl w:val="0"/>
              <w:suppressAutoHyphens w:val="0"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2632" w:type="dxa"/>
            <w:shd w:val="clear" w:color="auto" w:fill="auto"/>
          </w:tcPr>
          <w:p w:rsidR="00F77A53" w:rsidRPr="006E4E8A" w:rsidRDefault="00F77A53" w:rsidP="00B968B4">
            <w:pPr>
              <w:pStyle w:val="100"/>
              <w:widowControl w:val="0"/>
              <w:suppressAutoHyphens w:val="0"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49" w:type="dxa"/>
            <w:shd w:val="clear" w:color="auto" w:fill="auto"/>
          </w:tcPr>
          <w:p w:rsidR="00F77A53" w:rsidRPr="006E4E8A" w:rsidRDefault="00F77A53" w:rsidP="00B968B4">
            <w:pPr>
              <w:pStyle w:val="100"/>
              <w:widowControl w:val="0"/>
              <w:suppressAutoHyphens w:val="0"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15" w:type="dxa"/>
          </w:tcPr>
          <w:p w:rsidR="00F77A53" w:rsidRPr="006E4E8A" w:rsidRDefault="00F77A53" w:rsidP="00B968B4">
            <w:pPr>
              <w:pStyle w:val="100"/>
              <w:widowControl w:val="0"/>
              <w:suppressAutoHyphens w:val="0"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</w:tr>
    </w:tbl>
    <w:p w:rsidR="00F77A53" w:rsidRPr="00910D73" w:rsidRDefault="00F77A53" w:rsidP="00F77A53">
      <w:pPr>
        <w:pStyle w:val="100"/>
        <w:keepNext/>
        <w:numPr>
          <w:ilvl w:val="0"/>
          <w:numId w:val="1"/>
        </w:numPr>
        <w:tabs>
          <w:tab w:val="left" w:pos="284"/>
        </w:tabs>
        <w:spacing w:before="120" w:after="120"/>
        <w:ind w:left="0" w:firstLine="709"/>
        <w:rPr>
          <w:sz w:val="30"/>
          <w:szCs w:val="30"/>
        </w:rPr>
      </w:pPr>
      <w:r w:rsidRPr="00910D73">
        <w:rPr>
          <w:sz w:val="30"/>
          <w:szCs w:val="30"/>
        </w:rPr>
        <w:lastRenderedPageBreak/>
        <w:t>Прочие аффилированные и взаимозависимые лица</w:t>
      </w:r>
    </w:p>
    <w:tbl>
      <w:tblPr>
        <w:tblW w:w="10035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4902"/>
        <w:gridCol w:w="2817"/>
        <w:gridCol w:w="1689"/>
      </w:tblGrid>
      <w:tr w:rsidR="00F77A53" w:rsidRPr="006E4E8A" w:rsidTr="00B968B4">
        <w:trPr>
          <w:cantSplit/>
        </w:trPr>
        <w:tc>
          <w:tcPr>
            <w:tcW w:w="627" w:type="dxa"/>
          </w:tcPr>
          <w:p w:rsidR="00F77A53" w:rsidRPr="006E4E8A" w:rsidRDefault="00F77A53" w:rsidP="00B968B4">
            <w:pPr>
              <w:pStyle w:val="100"/>
              <w:keepNext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№ п/п</w:t>
            </w:r>
          </w:p>
        </w:tc>
        <w:tc>
          <w:tcPr>
            <w:tcW w:w="4902" w:type="dxa"/>
            <w:shd w:val="clear" w:color="auto" w:fill="auto"/>
          </w:tcPr>
          <w:p w:rsidR="00F77A53" w:rsidRPr="006E4E8A" w:rsidRDefault="00F77A53" w:rsidP="00B968B4">
            <w:pPr>
              <w:pStyle w:val="Pa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Наименование</w:t>
            </w:r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77A53" w:rsidRPr="006E4E8A" w:rsidRDefault="00F77A53" w:rsidP="00B968B4">
            <w:pPr>
              <w:pStyle w:val="Pa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(для юр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идических </w:t>
            </w: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лиц), </w:t>
            </w:r>
          </w:p>
          <w:p w:rsidR="00F77A53" w:rsidRPr="006E4E8A" w:rsidRDefault="00F77A53" w:rsidP="00B968B4">
            <w:pPr>
              <w:pStyle w:val="100"/>
              <w:keepNext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Ф.И.О. </w:t>
            </w:r>
          </w:p>
          <w:p w:rsidR="00F77A53" w:rsidRPr="006E4E8A" w:rsidRDefault="00F77A53" w:rsidP="00B968B4">
            <w:pPr>
              <w:pStyle w:val="100"/>
              <w:keepNext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(для физ</w:t>
            </w:r>
            <w:r>
              <w:rPr>
                <w:sz w:val="26"/>
                <w:szCs w:val="26"/>
              </w:rPr>
              <w:t xml:space="preserve">ических </w:t>
            </w:r>
            <w:r w:rsidRPr="006E4E8A">
              <w:rPr>
                <w:sz w:val="26"/>
                <w:szCs w:val="26"/>
              </w:rPr>
              <w:t xml:space="preserve">лиц) </w:t>
            </w:r>
          </w:p>
        </w:tc>
        <w:tc>
          <w:tcPr>
            <w:tcW w:w="2817" w:type="dxa"/>
            <w:shd w:val="clear" w:color="auto" w:fill="auto"/>
          </w:tcPr>
          <w:p w:rsidR="00F77A53" w:rsidRPr="006E4E8A" w:rsidRDefault="00F77A53" w:rsidP="00B968B4">
            <w:pPr>
              <w:pStyle w:val="Pa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>Регистрационный</w:t>
            </w:r>
            <w:proofErr w:type="spellEnd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>номер</w:t>
            </w:r>
            <w:proofErr w:type="spellEnd"/>
          </w:p>
        </w:tc>
        <w:tc>
          <w:tcPr>
            <w:tcW w:w="1689" w:type="dxa"/>
          </w:tcPr>
          <w:p w:rsidR="00F77A53" w:rsidRPr="006E4E8A" w:rsidRDefault="00F77A53" w:rsidP="00B968B4">
            <w:pPr>
              <w:pStyle w:val="Pa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>Страна</w:t>
            </w:r>
            <w:proofErr w:type="spellEnd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>регистрации</w:t>
            </w:r>
            <w:proofErr w:type="spellEnd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77A53" w:rsidRPr="006E4E8A" w:rsidRDefault="00F77A53" w:rsidP="00B968B4">
            <w:pPr>
              <w:pStyle w:val="100"/>
              <w:keepNext/>
              <w:jc w:val="center"/>
              <w:rPr>
                <w:sz w:val="26"/>
                <w:szCs w:val="26"/>
              </w:rPr>
            </w:pPr>
          </w:p>
        </w:tc>
      </w:tr>
      <w:tr w:rsidR="00F77A53" w:rsidRPr="006E4E8A" w:rsidTr="00B968B4">
        <w:trPr>
          <w:cantSplit/>
          <w:trHeight w:val="567"/>
        </w:trPr>
        <w:tc>
          <w:tcPr>
            <w:tcW w:w="627" w:type="dxa"/>
          </w:tcPr>
          <w:p w:rsidR="00F77A53" w:rsidRPr="006E4E8A" w:rsidRDefault="00F77A53" w:rsidP="00B968B4">
            <w:pPr>
              <w:pStyle w:val="100"/>
              <w:keepNext/>
              <w:rPr>
                <w:sz w:val="26"/>
                <w:szCs w:val="26"/>
              </w:rPr>
            </w:pPr>
          </w:p>
        </w:tc>
        <w:tc>
          <w:tcPr>
            <w:tcW w:w="4902" w:type="dxa"/>
            <w:shd w:val="clear" w:color="auto" w:fill="auto"/>
          </w:tcPr>
          <w:p w:rsidR="00F77A53" w:rsidRPr="006E4E8A" w:rsidRDefault="00F77A53" w:rsidP="00B968B4">
            <w:pPr>
              <w:pStyle w:val="100"/>
              <w:keepNext/>
              <w:rPr>
                <w:sz w:val="26"/>
                <w:szCs w:val="26"/>
              </w:rPr>
            </w:pPr>
          </w:p>
        </w:tc>
        <w:tc>
          <w:tcPr>
            <w:tcW w:w="2817" w:type="dxa"/>
            <w:shd w:val="clear" w:color="auto" w:fill="auto"/>
          </w:tcPr>
          <w:p w:rsidR="00F77A53" w:rsidRPr="006E4E8A" w:rsidRDefault="00F77A53" w:rsidP="00B968B4">
            <w:pPr>
              <w:autoSpaceDE w:val="0"/>
              <w:autoSpaceDN w:val="0"/>
              <w:adjustRightInd w:val="0"/>
              <w:spacing w:after="0" w:line="240" w:lineRule="auto"/>
              <w:rPr>
                <w:color w:val="auto"/>
                <w:sz w:val="24"/>
              </w:rPr>
            </w:pPr>
          </w:p>
        </w:tc>
        <w:tc>
          <w:tcPr>
            <w:tcW w:w="1689" w:type="dxa"/>
          </w:tcPr>
          <w:p w:rsidR="00F77A53" w:rsidRPr="006E4E8A" w:rsidRDefault="00F77A53" w:rsidP="00B968B4">
            <w:pPr>
              <w:pStyle w:val="100"/>
              <w:keepNext/>
              <w:jc w:val="center"/>
              <w:rPr>
                <w:sz w:val="26"/>
                <w:szCs w:val="26"/>
              </w:rPr>
            </w:pPr>
          </w:p>
        </w:tc>
      </w:tr>
      <w:tr w:rsidR="00F77A53" w:rsidRPr="006E4E8A" w:rsidTr="00B968B4">
        <w:trPr>
          <w:cantSplit/>
          <w:trHeight w:val="567"/>
        </w:trPr>
        <w:tc>
          <w:tcPr>
            <w:tcW w:w="627" w:type="dxa"/>
          </w:tcPr>
          <w:p w:rsidR="00F77A53" w:rsidRPr="006E4E8A" w:rsidRDefault="00F77A53" w:rsidP="00B968B4">
            <w:pPr>
              <w:pStyle w:val="100"/>
              <w:keepNext/>
              <w:rPr>
                <w:sz w:val="26"/>
                <w:szCs w:val="26"/>
              </w:rPr>
            </w:pPr>
          </w:p>
        </w:tc>
        <w:tc>
          <w:tcPr>
            <w:tcW w:w="4902" w:type="dxa"/>
            <w:shd w:val="clear" w:color="auto" w:fill="auto"/>
          </w:tcPr>
          <w:p w:rsidR="00F77A53" w:rsidRPr="006E4E8A" w:rsidRDefault="00F77A53" w:rsidP="00B968B4">
            <w:pPr>
              <w:pStyle w:val="100"/>
              <w:keepNext/>
              <w:rPr>
                <w:sz w:val="26"/>
                <w:szCs w:val="26"/>
              </w:rPr>
            </w:pPr>
          </w:p>
        </w:tc>
        <w:tc>
          <w:tcPr>
            <w:tcW w:w="2817" w:type="dxa"/>
            <w:shd w:val="clear" w:color="auto" w:fill="auto"/>
          </w:tcPr>
          <w:p w:rsidR="00F77A53" w:rsidRPr="006E4E8A" w:rsidRDefault="00F77A53" w:rsidP="00B968B4">
            <w:pPr>
              <w:autoSpaceDE w:val="0"/>
              <w:autoSpaceDN w:val="0"/>
              <w:adjustRightInd w:val="0"/>
              <w:spacing w:after="0" w:line="240" w:lineRule="auto"/>
              <w:rPr>
                <w:color w:val="auto"/>
                <w:sz w:val="24"/>
              </w:rPr>
            </w:pPr>
          </w:p>
        </w:tc>
        <w:tc>
          <w:tcPr>
            <w:tcW w:w="1689" w:type="dxa"/>
          </w:tcPr>
          <w:p w:rsidR="00F77A53" w:rsidRPr="006E4E8A" w:rsidRDefault="00F77A53" w:rsidP="00B968B4">
            <w:pPr>
              <w:pStyle w:val="100"/>
              <w:keepNext/>
              <w:jc w:val="center"/>
              <w:rPr>
                <w:sz w:val="26"/>
                <w:szCs w:val="26"/>
              </w:rPr>
            </w:pPr>
          </w:p>
        </w:tc>
      </w:tr>
      <w:tr w:rsidR="00F77A53" w:rsidRPr="006E4E8A" w:rsidTr="00B968B4">
        <w:trPr>
          <w:cantSplit/>
          <w:trHeight w:val="567"/>
        </w:trPr>
        <w:tc>
          <w:tcPr>
            <w:tcW w:w="627" w:type="dxa"/>
          </w:tcPr>
          <w:p w:rsidR="00F77A53" w:rsidRPr="006E4E8A" w:rsidRDefault="00F77A53" w:rsidP="00B968B4">
            <w:pPr>
              <w:pStyle w:val="100"/>
              <w:keepNext/>
              <w:rPr>
                <w:sz w:val="26"/>
                <w:szCs w:val="26"/>
              </w:rPr>
            </w:pPr>
          </w:p>
        </w:tc>
        <w:tc>
          <w:tcPr>
            <w:tcW w:w="4902" w:type="dxa"/>
            <w:shd w:val="clear" w:color="auto" w:fill="auto"/>
          </w:tcPr>
          <w:p w:rsidR="00F77A53" w:rsidRPr="006E4E8A" w:rsidRDefault="00F77A53" w:rsidP="00B968B4">
            <w:pPr>
              <w:pStyle w:val="100"/>
              <w:keepNext/>
              <w:rPr>
                <w:sz w:val="26"/>
                <w:szCs w:val="26"/>
              </w:rPr>
            </w:pPr>
          </w:p>
        </w:tc>
        <w:tc>
          <w:tcPr>
            <w:tcW w:w="2817" w:type="dxa"/>
            <w:shd w:val="clear" w:color="auto" w:fill="auto"/>
          </w:tcPr>
          <w:p w:rsidR="00F77A53" w:rsidRPr="006E4E8A" w:rsidRDefault="00F77A53" w:rsidP="00B968B4">
            <w:pPr>
              <w:pStyle w:val="100"/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1689" w:type="dxa"/>
          </w:tcPr>
          <w:p w:rsidR="00F77A53" w:rsidRPr="006E4E8A" w:rsidRDefault="00F77A53" w:rsidP="00B968B4">
            <w:pPr>
              <w:pStyle w:val="100"/>
              <w:keepNext/>
              <w:jc w:val="center"/>
              <w:rPr>
                <w:sz w:val="26"/>
                <w:szCs w:val="26"/>
              </w:rPr>
            </w:pPr>
          </w:p>
        </w:tc>
      </w:tr>
      <w:tr w:rsidR="00F77A53" w:rsidRPr="006E4E8A" w:rsidTr="00B968B4">
        <w:trPr>
          <w:cantSplit/>
          <w:trHeight w:val="567"/>
        </w:trPr>
        <w:tc>
          <w:tcPr>
            <w:tcW w:w="627" w:type="dxa"/>
          </w:tcPr>
          <w:p w:rsidR="00F77A53" w:rsidRPr="006E4E8A" w:rsidRDefault="00F77A53" w:rsidP="00B968B4">
            <w:pPr>
              <w:pStyle w:val="100"/>
              <w:keepNext/>
              <w:rPr>
                <w:sz w:val="26"/>
                <w:szCs w:val="26"/>
              </w:rPr>
            </w:pPr>
          </w:p>
        </w:tc>
        <w:tc>
          <w:tcPr>
            <w:tcW w:w="4902" w:type="dxa"/>
            <w:shd w:val="clear" w:color="auto" w:fill="auto"/>
          </w:tcPr>
          <w:p w:rsidR="00F77A53" w:rsidRPr="006E4E8A" w:rsidRDefault="00F77A53" w:rsidP="00B968B4">
            <w:pPr>
              <w:pStyle w:val="100"/>
              <w:keepNext/>
              <w:rPr>
                <w:sz w:val="26"/>
                <w:szCs w:val="26"/>
              </w:rPr>
            </w:pPr>
          </w:p>
        </w:tc>
        <w:tc>
          <w:tcPr>
            <w:tcW w:w="2817" w:type="dxa"/>
            <w:shd w:val="clear" w:color="auto" w:fill="auto"/>
          </w:tcPr>
          <w:p w:rsidR="00F77A53" w:rsidRPr="006E4E8A" w:rsidRDefault="00F77A53" w:rsidP="00B968B4">
            <w:pPr>
              <w:pStyle w:val="100"/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1689" w:type="dxa"/>
          </w:tcPr>
          <w:p w:rsidR="00F77A53" w:rsidRPr="006E4E8A" w:rsidRDefault="00F77A53" w:rsidP="00B968B4">
            <w:pPr>
              <w:pStyle w:val="100"/>
              <w:keepNext/>
              <w:jc w:val="center"/>
              <w:rPr>
                <w:sz w:val="26"/>
                <w:szCs w:val="26"/>
              </w:rPr>
            </w:pPr>
          </w:p>
        </w:tc>
      </w:tr>
    </w:tbl>
    <w:p w:rsidR="00F77A53" w:rsidRPr="006E4E8A" w:rsidRDefault="00F77A53" w:rsidP="00F77A53">
      <w:pPr>
        <w:pStyle w:val="100"/>
        <w:keepNext/>
        <w:numPr>
          <w:ilvl w:val="0"/>
          <w:numId w:val="1"/>
        </w:numPr>
        <w:tabs>
          <w:tab w:val="left" w:pos="284"/>
        </w:tabs>
        <w:spacing w:before="120" w:after="120"/>
        <w:ind w:left="0" w:firstLine="709"/>
        <w:rPr>
          <w:sz w:val="30"/>
          <w:szCs w:val="30"/>
        </w:rPr>
      </w:pPr>
      <w:r w:rsidRPr="006E4E8A">
        <w:rPr>
          <w:sz w:val="30"/>
          <w:szCs w:val="30"/>
        </w:rPr>
        <w:t>Вопросы в целях раскрытия информации</w:t>
      </w:r>
    </w:p>
    <w:tbl>
      <w:tblPr>
        <w:tblW w:w="1002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2"/>
        <w:gridCol w:w="5245"/>
        <w:gridCol w:w="3969"/>
      </w:tblGrid>
      <w:tr w:rsidR="00F77A53" w:rsidRPr="005F107F" w:rsidTr="00B968B4">
        <w:trPr>
          <w:trHeight w:val="295"/>
        </w:trPr>
        <w:tc>
          <w:tcPr>
            <w:tcW w:w="812" w:type="dxa"/>
          </w:tcPr>
          <w:p w:rsidR="00F77A53" w:rsidRPr="006E4E8A" w:rsidRDefault="00F77A53" w:rsidP="00B968B4">
            <w:pPr>
              <w:pStyle w:val="Pa3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 п/п</w:t>
            </w:r>
          </w:p>
        </w:tc>
        <w:tc>
          <w:tcPr>
            <w:tcW w:w="5245" w:type="dxa"/>
            <w:vAlign w:val="center"/>
          </w:tcPr>
          <w:p w:rsidR="00F77A53" w:rsidRPr="006E4E8A" w:rsidRDefault="00F77A53" w:rsidP="00B968B4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Необходимая информация</w:t>
            </w:r>
          </w:p>
        </w:tc>
        <w:tc>
          <w:tcPr>
            <w:tcW w:w="3969" w:type="dxa"/>
            <w:vAlign w:val="center"/>
          </w:tcPr>
          <w:p w:rsidR="00F77A53" w:rsidRPr="006E4E8A" w:rsidRDefault="00F77A53" w:rsidP="00B968B4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Да/нет </w:t>
            </w:r>
            <w:r w:rsidRPr="006E4E8A">
              <w:rPr>
                <w:sz w:val="26"/>
                <w:szCs w:val="26"/>
              </w:rPr>
              <w:br/>
              <w:t>(при ответе «Да» - конкретизировать)</w:t>
            </w:r>
          </w:p>
        </w:tc>
      </w:tr>
      <w:tr w:rsidR="00F77A53" w:rsidRPr="005F107F" w:rsidTr="00B968B4">
        <w:trPr>
          <w:trHeight w:val="295"/>
        </w:trPr>
        <w:tc>
          <w:tcPr>
            <w:tcW w:w="812" w:type="dxa"/>
          </w:tcPr>
          <w:p w:rsidR="00F77A53" w:rsidRPr="006E4E8A" w:rsidRDefault="00F77A53" w:rsidP="00B968B4">
            <w:pPr>
              <w:pStyle w:val="Pa3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.1.</w:t>
            </w:r>
          </w:p>
        </w:tc>
        <w:tc>
          <w:tcPr>
            <w:tcW w:w="5245" w:type="dxa"/>
          </w:tcPr>
          <w:p w:rsidR="00F77A53" w:rsidRPr="006E4E8A" w:rsidRDefault="00F77A53" w:rsidP="00B968B4">
            <w:pPr>
              <w:pStyle w:val="Pa3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Контрагент входит в какой-либо холдинг или группу компаний, или иную сеть связанных лиц</w:t>
            </w:r>
          </w:p>
        </w:tc>
        <w:tc>
          <w:tcPr>
            <w:tcW w:w="3969" w:type="dxa"/>
          </w:tcPr>
          <w:p w:rsidR="00F77A53" w:rsidRPr="006E4E8A" w:rsidRDefault="00F77A53" w:rsidP="00B968B4">
            <w:pPr>
              <w:pStyle w:val="Pa3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F77A53" w:rsidRPr="005F107F" w:rsidTr="00B968B4">
        <w:trPr>
          <w:trHeight w:val="295"/>
        </w:trPr>
        <w:tc>
          <w:tcPr>
            <w:tcW w:w="812" w:type="dxa"/>
          </w:tcPr>
          <w:p w:rsidR="00F77A53" w:rsidRPr="006E4E8A" w:rsidRDefault="00F77A53" w:rsidP="00B968B4">
            <w:pPr>
              <w:pStyle w:val="Pa3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6E4E8A">
              <w:rPr>
                <w:rFonts w:ascii="Times New Roman" w:hAnsi="Times New Roman" w:cs="Times New Roman"/>
              </w:rPr>
              <w:t xml:space="preserve">.2. </w:t>
            </w:r>
          </w:p>
        </w:tc>
        <w:tc>
          <w:tcPr>
            <w:tcW w:w="5245" w:type="dxa"/>
          </w:tcPr>
          <w:p w:rsidR="00F77A53" w:rsidRPr="006E4E8A" w:rsidRDefault="00F77A53" w:rsidP="00B968B4">
            <w:pPr>
              <w:pStyle w:val="Pa3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Контрагент занимается иной деятельностью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кроме той, в отношении которой планируется заключить договор </w:t>
            </w:r>
          </w:p>
        </w:tc>
        <w:tc>
          <w:tcPr>
            <w:tcW w:w="3969" w:type="dxa"/>
          </w:tcPr>
          <w:p w:rsidR="00F77A53" w:rsidRPr="006E4E8A" w:rsidRDefault="00F77A53" w:rsidP="00B968B4">
            <w:pPr>
              <w:pStyle w:val="Pa3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F77A53" w:rsidRPr="005F107F" w:rsidTr="00B968B4">
        <w:trPr>
          <w:trHeight w:val="295"/>
        </w:trPr>
        <w:tc>
          <w:tcPr>
            <w:tcW w:w="812" w:type="dxa"/>
          </w:tcPr>
          <w:p w:rsidR="00F77A53" w:rsidRPr="006E4E8A" w:rsidRDefault="00F77A53" w:rsidP="00B968B4">
            <w:pPr>
              <w:pStyle w:val="Pa3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6E4E8A">
              <w:rPr>
                <w:rFonts w:ascii="Times New Roman" w:hAnsi="Times New Roman" w:cs="Times New Roman"/>
              </w:rPr>
              <w:t>.3.</w:t>
            </w:r>
          </w:p>
        </w:tc>
        <w:tc>
          <w:tcPr>
            <w:tcW w:w="5245" w:type="dxa"/>
          </w:tcPr>
          <w:p w:rsidR="00F77A53" w:rsidRPr="006E4E8A" w:rsidRDefault="00F77A53" w:rsidP="00B968B4">
            <w:pPr>
              <w:pStyle w:val="Pa3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Контрагент планирует привлекать третьих лиц для исполнения обязательств по договору </w:t>
            </w:r>
          </w:p>
        </w:tc>
        <w:tc>
          <w:tcPr>
            <w:tcW w:w="3969" w:type="dxa"/>
          </w:tcPr>
          <w:p w:rsidR="00F77A53" w:rsidRPr="006E4E8A" w:rsidRDefault="00F77A53" w:rsidP="00B968B4">
            <w:pPr>
              <w:pStyle w:val="Pa3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F77A53" w:rsidRPr="005F107F" w:rsidTr="00B968B4">
        <w:trPr>
          <w:trHeight w:val="595"/>
        </w:trPr>
        <w:tc>
          <w:tcPr>
            <w:tcW w:w="812" w:type="dxa"/>
          </w:tcPr>
          <w:p w:rsidR="00F77A53" w:rsidRPr="006E4E8A" w:rsidRDefault="00F77A53" w:rsidP="00B968B4">
            <w:pPr>
              <w:pStyle w:val="Pa3"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6E4E8A">
              <w:rPr>
                <w:rFonts w:ascii="Times New Roman" w:hAnsi="Times New Roman" w:cs="Times New Roman"/>
              </w:rPr>
              <w:t xml:space="preserve">.4. </w:t>
            </w:r>
          </w:p>
        </w:tc>
        <w:tc>
          <w:tcPr>
            <w:tcW w:w="5245" w:type="dxa"/>
          </w:tcPr>
          <w:p w:rsidR="00F77A53" w:rsidRPr="006E4E8A" w:rsidRDefault="00F77A53" w:rsidP="00B968B4">
            <w:pPr>
              <w:pStyle w:val="Pa3"/>
              <w:keepLines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Контрагент участвует или существует угроза участия в судебных разбирательствах и(или) принудительных взысканиях (как в отношении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контрагента</w:t>
            </w:r>
            <w:r w:rsidRPr="00F972A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, так и </w:t>
            </w:r>
            <w:r w:rsidRPr="00C659F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его </w:t>
            </w:r>
            <w:r w:rsidRPr="00F972A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деловых партнеров</w:t>
            </w: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совокупное требование которых свыше 5% чистых активов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контрагента</w:t>
            </w:r>
          </w:p>
        </w:tc>
        <w:tc>
          <w:tcPr>
            <w:tcW w:w="3969" w:type="dxa"/>
          </w:tcPr>
          <w:p w:rsidR="00F77A53" w:rsidRPr="006E4E8A" w:rsidRDefault="00F77A53" w:rsidP="00B968B4">
            <w:pPr>
              <w:pStyle w:val="Pa3"/>
              <w:keepLines/>
              <w:widowControl w:val="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F77A53" w:rsidRPr="005F107F" w:rsidTr="00B968B4">
        <w:trPr>
          <w:trHeight w:val="445"/>
        </w:trPr>
        <w:tc>
          <w:tcPr>
            <w:tcW w:w="812" w:type="dxa"/>
          </w:tcPr>
          <w:p w:rsidR="00F77A53" w:rsidRPr="006E4E8A" w:rsidRDefault="00F77A53" w:rsidP="00B968B4">
            <w:pPr>
              <w:pStyle w:val="Pa3"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6E4E8A">
              <w:rPr>
                <w:rFonts w:ascii="Times New Roman" w:hAnsi="Times New Roman" w:cs="Times New Roman"/>
              </w:rPr>
              <w:t xml:space="preserve">.5. </w:t>
            </w:r>
          </w:p>
        </w:tc>
        <w:tc>
          <w:tcPr>
            <w:tcW w:w="5245" w:type="dxa"/>
          </w:tcPr>
          <w:p w:rsidR="00F77A53" w:rsidRPr="00F972AD" w:rsidRDefault="00F77A53" w:rsidP="00B968B4">
            <w:pPr>
              <w:pStyle w:val="Pa3"/>
              <w:keepLines/>
              <w:widowControl w:val="0"/>
              <w:spacing w:line="240" w:lineRule="auto"/>
              <w:jc w:val="both"/>
              <w:rPr>
                <w:lang w:val="ru-RU"/>
              </w:rPr>
            </w:pPr>
            <w:r w:rsidRPr="00F972A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Контрагент имеет подтвержденный письменными отзывами опыт работы за последние 3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(три) </w:t>
            </w:r>
            <w:r w:rsidRPr="00F972A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календарных года по предмету закупки (не менее пяти отзывов) с банковскими, небанковскими кредитно-финансовыми организациями и организациями с долей государственной собственности более 50%</w:t>
            </w:r>
          </w:p>
        </w:tc>
        <w:tc>
          <w:tcPr>
            <w:tcW w:w="3969" w:type="dxa"/>
          </w:tcPr>
          <w:p w:rsidR="00F77A53" w:rsidRPr="006E4E8A" w:rsidRDefault="00F77A53" w:rsidP="00B968B4">
            <w:pPr>
              <w:pStyle w:val="Pa3"/>
              <w:keepLines/>
              <w:widowControl w:val="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</w:tbl>
    <w:p w:rsidR="00F77A53" w:rsidRPr="006E4E8A" w:rsidRDefault="00F77A53" w:rsidP="00F77A53">
      <w:pPr>
        <w:pStyle w:val="100"/>
        <w:keepLines/>
        <w:widowControl w:val="0"/>
        <w:numPr>
          <w:ilvl w:val="0"/>
          <w:numId w:val="1"/>
        </w:numPr>
        <w:tabs>
          <w:tab w:val="left" w:pos="284"/>
        </w:tabs>
        <w:suppressAutoHyphens w:val="0"/>
        <w:spacing w:before="120" w:after="120"/>
        <w:ind w:left="0" w:firstLine="709"/>
        <w:rPr>
          <w:sz w:val="30"/>
          <w:szCs w:val="30"/>
        </w:rPr>
      </w:pPr>
      <w:r w:rsidRPr="006E4E8A">
        <w:rPr>
          <w:sz w:val="30"/>
          <w:szCs w:val="30"/>
        </w:rPr>
        <w:t>Вопросы в целях идентификации рисков</w:t>
      </w:r>
    </w:p>
    <w:tbl>
      <w:tblPr>
        <w:tblW w:w="1002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2"/>
        <w:gridCol w:w="5528"/>
        <w:gridCol w:w="3686"/>
      </w:tblGrid>
      <w:tr w:rsidR="00F77A53" w:rsidRPr="005F107F" w:rsidTr="00B968B4">
        <w:trPr>
          <w:trHeight w:val="595"/>
        </w:trPr>
        <w:tc>
          <w:tcPr>
            <w:tcW w:w="812" w:type="dxa"/>
            <w:vAlign w:val="center"/>
          </w:tcPr>
          <w:p w:rsidR="00F77A53" w:rsidRPr="006E4E8A" w:rsidRDefault="00F77A53" w:rsidP="00B968B4">
            <w:pPr>
              <w:pStyle w:val="100"/>
              <w:keepLines/>
              <w:widowControl w:val="0"/>
              <w:tabs>
                <w:tab w:val="left" w:pos="284"/>
              </w:tabs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№ п/п</w:t>
            </w:r>
          </w:p>
        </w:tc>
        <w:tc>
          <w:tcPr>
            <w:tcW w:w="5528" w:type="dxa"/>
            <w:vAlign w:val="center"/>
          </w:tcPr>
          <w:p w:rsidR="00F77A53" w:rsidRPr="006E4E8A" w:rsidRDefault="00F77A53" w:rsidP="00B968B4">
            <w:pPr>
              <w:pStyle w:val="100"/>
              <w:keepLines/>
              <w:widowControl w:val="0"/>
              <w:tabs>
                <w:tab w:val="left" w:pos="284"/>
              </w:tabs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Необходимая информация</w:t>
            </w:r>
          </w:p>
        </w:tc>
        <w:tc>
          <w:tcPr>
            <w:tcW w:w="3686" w:type="dxa"/>
            <w:vAlign w:val="center"/>
          </w:tcPr>
          <w:p w:rsidR="00F77A53" w:rsidRPr="006E4E8A" w:rsidRDefault="00F77A53" w:rsidP="00B968B4">
            <w:pPr>
              <w:pStyle w:val="100"/>
              <w:keepLines/>
              <w:widowControl w:val="0"/>
              <w:tabs>
                <w:tab w:val="left" w:pos="284"/>
              </w:tabs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Да/нет </w:t>
            </w:r>
            <w:r w:rsidRPr="006E4E8A">
              <w:rPr>
                <w:sz w:val="26"/>
                <w:szCs w:val="26"/>
              </w:rPr>
              <w:br/>
              <w:t>(при ответе «Да» - конкретизировать)</w:t>
            </w:r>
          </w:p>
        </w:tc>
      </w:tr>
      <w:tr w:rsidR="00F77A53" w:rsidRPr="005F107F" w:rsidTr="00B968B4">
        <w:trPr>
          <w:trHeight w:val="595"/>
        </w:trPr>
        <w:tc>
          <w:tcPr>
            <w:tcW w:w="812" w:type="dxa"/>
          </w:tcPr>
          <w:p w:rsidR="00F77A53" w:rsidRPr="006E4E8A" w:rsidRDefault="00F77A53" w:rsidP="00B968B4">
            <w:pPr>
              <w:pStyle w:val="100"/>
              <w:keepLines/>
              <w:widowControl w:val="0"/>
              <w:tabs>
                <w:tab w:val="left" w:pos="284"/>
              </w:tabs>
              <w:suppressAutoHyphens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</w:t>
            </w:r>
            <w:r w:rsidRPr="006E4E8A">
              <w:rPr>
                <w:sz w:val="26"/>
                <w:szCs w:val="26"/>
              </w:rPr>
              <w:t>.1.</w:t>
            </w:r>
          </w:p>
        </w:tc>
        <w:tc>
          <w:tcPr>
            <w:tcW w:w="5528" w:type="dxa"/>
          </w:tcPr>
          <w:p w:rsidR="00F77A53" w:rsidRPr="006E4E8A" w:rsidRDefault="00F77A53" w:rsidP="00B968B4">
            <w:pPr>
              <w:pStyle w:val="100"/>
              <w:keepLines/>
              <w:widowControl w:val="0"/>
              <w:tabs>
                <w:tab w:val="left" w:pos="284"/>
              </w:tabs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Контрагент имеет достаточный опыт, штатный персонал, имущество или инфраструктуру</w:t>
            </w:r>
            <w:r>
              <w:rPr>
                <w:sz w:val="26"/>
                <w:szCs w:val="26"/>
              </w:rPr>
              <w:t>,</w:t>
            </w:r>
            <w:r w:rsidRPr="006E4E8A">
              <w:rPr>
                <w:sz w:val="26"/>
                <w:szCs w:val="26"/>
              </w:rPr>
              <w:t xml:space="preserve"> необходим</w:t>
            </w:r>
            <w:r>
              <w:rPr>
                <w:sz w:val="26"/>
                <w:szCs w:val="26"/>
              </w:rPr>
              <w:t>ые</w:t>
            </w:r>
            <w:r w:rsidRPr="006E4E8A">
              <w:rPr>
                <w:sz w:val="26"/>
                <w:szCs w:val="26"/>
              </w:rPr>
              <w:t xml:space="preserve"> для исполнения обязательств </w:t>
            </w:r>
          </w:p>
        </w:tc>
        <w:tc>
          <w:tcPr>
            <w:tcW w:w="3686" w:type="dxa"/>
          </w:tcPr>
          <w:p w:rsidR="00F77A53" w:rsidRPr="006E4E8A" w:rsidRDefault="00F77A53" w:rsidP="00B968B4">
            <w:pPr>
              <w:pStyle w:val="100"/>
              <w:keepLines/>
              <w:widowControl w:val="0"/>
              <w:tabs>
                <w:tab w:val="left" w:pos="284"/>
              </w:tabs>
              <w:suppressAutoHyphens w:val="0"/>
              <w:rPr>
                <w:sz w:val="26"/>
                <w:szCs w:val="26"/>
              </w:rPr>
            </w:pPr>
          </w:p>
        </w:tc>
      </w:tr>
      <w:tr w:rsidR="00F77A53" w:rsidRPr="005F107F" w:rsidTr="00B968B4">
        <w:trPr>
          <w:trHeight w:val="145"/>
        </w:trPr>
        <w:tc>
          <w:tcPr>
            <w:tcW w:w="812" w:type="dxa"/>
          </w:tcPr>
          <w:p w:rsidR="00F77A53" w:rsidRPr="006E4E8A" w:rsidRDefault="00F77A53" w:rsidP="00B968B4">
            <w:pPr>
              <w:keepLines/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rFonts w:eastAsiaTheme="minorHAnsi"/>
                <w:color w:val="auto"/>
                <w:sz w:val="26"/>
                <w:szCs w:val="26"/>
              </w:rPr>
            </w:pP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5</w:t>
            </w:r>
            <w:r w:rsidRPr="006E4E8A">
              <w:rPr>
                <w:rFonts w:eastAsiaTheme="minorHAnsi"/>
                <w:color w:val="auto"/>
                <w:sz w:val="26"/>
                <w:szCs w:val="26"/>
              </w:rPr>
              <w:t>.2.</w:t>
            </w:r>
          </w:p>
        </w:tc>
        <w:tc>
          <w:tcPr>
            <w:tcW w:w="5528" w:type="dxa"/>
          </w:tcPr>
          <w:p w:rsidR="00F77A53" w:rsidRPr="006E4E8A" w:rsidRDefault="00F77A53" w:rsidP="00B968B4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 w:rsidRPr="006E4E8A">
              <w:rPr>
                <w:color w:val="auto"/>
                <w:sz w:val="26"/>
                <w:szCs w:val="26"/>
                <w:lang w:val="ru-RU"/>
              </w:rPr>
              <w:t>Контрагент</w:t>
            </w:r>
            <w:r w:rsidRPr="006E4E8A">
              <w:rPr>
                <w:rFonts w:eastAsiaTheme="minorHAnsi"/>
                <w:color w:val="auto"/>
                <w:sz w:val="26"/>
                <w:szCs w:val="26"/>
                <w:lang w:val="ru-RU"/>
              </w:rPr>
              <w:t xml:space="preserve"> существует менее 5 (пяти) лет </w:t>
            </w:r>
          </w:p>
        </w:tc>
        <w:tc>
          <w:tcPr>
            <w:tcW w:w="3686" w:type="dxa"/>
          </w:tcPr>
          <w:p w:rsidR="00F77A53" w:rsidRPr="006E4E8A" w:rsidRDefault="00F77A53" w:rsidP="00B968B4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</w:p>
        </w:tc>
      </w:tr>
      <w:tr w:rsidR="00F77A53" w:rsidRPr="005F107F" w:rsidTr="00B968B4">
        <w:trPr>
          <w:trHeight w:val="445"/>
        </w:trPr>
        <w:tc>
          <w:tcPr>
            <w:tcW w:w="812" w:type="dxa"/>
          </w:tcPr>
          <w:p w:rsidR="00F77A53" w:rsidRPr="006E4E8A" w:rsidRDefault="00F77A53" w:rsidP="00B968B4">
            <w:pPr>
              <w:keepLines/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rFonts w:eastAsiaTheme="minorHAnsi"/>
                <w:color w:val="auto"/>
                <w:sz w:val="26"/>
                <w:szCs w:val="26"/>
              </w:rPr>
            </w:pP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5</w:t>
            </w:r>
            <w:r w:rsidRPr="006E4E8A">
              <w:rPr>
                <w:rFonts w:eastAsiaTheme="minorHAnsi"/>
                <w:color w:val="auto"/>
                <w:sz w:val="26"/>
                <w:szCs w:val="26"/>
              </w:rPr>
              <w:t>.</w:t>
            </w: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3</w:t>
            </w:r>
            <w:r w:rsidRPr="006E4E8A">
              <w:rPr>
                <w:rFonts w:eastAsiaTheme="minorHAnsi"/>
                <w:color w:val="auto"/>
                <w:sz w:val="26"/>
                <w:szCs w:val="26"/>
              </w:rPr>
              <w:t>.</w:t>
            </w:r>
          </w:p>
        </w:tc>
        <w:tc>
          <w:tcPr>
            <w:tcW w:w="5528" w:type="dxa"/>
          </w:tcPr>
          <w:p w:rsidR="00F77A53" w:rsidRPr="006E4E8A" w:rsidRDefault="00F77A53" w:rsidP="00B968B4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 w:rsidRPr="006E4E8A">
              <w:rPr>
                <w:color w:val="auto"/>
                <w:sz w:val="26"/>
                <w:szCs w:val="26"/>
                <w:lang w:val="ru-RU"/>
              </w:rPr>
              <w:t xml:space="preserve">Контрагент </w:t>
            </w:r>
            <w:r w:rsidRPr="006E4E8A">
              <w:rPr>
                <w:rFonts w:eastAsiaTheme="minorHAnsi"/>
                <w:color w:val="auto"/>
                <w:sz w:val="26"/>
                <w:szCs w:val="26"/>
                <w:lang w:val="ru-RU"/>
              </w:rPr>
              <w:t xml:space="preserve">в течение предыдущих 3 (трех) лет соответствовал или соответствует признакам коммерческих организаций и индивидуальных предпринимателей с повышенным риском совершения правонарушений в экономической сфере </w:t>
            </w:r>
          </w:p>
        </w:tc>
        <w:tc>
          <w:tcPr>
            <w:tcW w:w="3686" w:type="dxa"/>
          </w:tcPr>
          <w:p w:rsidR="00F77A53" w:rsidRPr="006E4E8A" w:rsidRDefault="00F77A53" w:rsidP="00B968B4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</w:p>
        </w:tc>
      </w:tr>
      <w:tr w:rsidR="00F77A53" w:rsidRPr="005F107F" w:rsidTr="00B968B4">
        <w:trPr>
          <w:trHeight w:val="295"/>
        </w:trPr>
        <w:tc>
          <w:tcPr>
            <w:tcW w:w="812" w:type="dxa"/>
          </w:tcPr>
          <w:p w:rsidR="00F77A53" w:rsidRPr="00C659F5" w:rsidRDefault="00F77A53" w:rsidP="00B968B4">
            <w:pPr>
              <w:keepLines/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 w:rsidRPr="006E4E8A">
              <w:rPr>
                <w:rFonts w:eastAsiaTheme="minorHAnsi"/>
                <w:color w:val="auto"/>
                <w:sz w:val="26"/>
                <w:szCs w:val="26"/>
              </w:rPr>
              <w:t>5</w:t>
            </w: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.4.</w:t>
            </w:r>
          </w:p>
        </w:tc>
        <w:tc>
          <w:tcPr>
            <w:tcW w:w="5528" w:type="dxa"/>
          </w:tcPr>
          <w:p w:rsidR="00F77A53" w:rsidRPr="006E4E8A" w:rsidRDefault="00F77A53" w:rsidP="00B968B4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 w:rsidRPr="006E4E8A">
              <w:rPr>
                <w:color w:val="auto"/>
                <w:sz w:val="26"/>
                <w:szCs w:val="26"/>
                <w:lang w:val="ru-RU"/>
              </w:rPr>
              <w:t xml:space="preserve">Контрагент </w:t>
            </w:r>
            <w:r w:rsidRPr="006E4E8A">
              <w:rPr>
                <w:rFonts w:eastAsiaTheme="minorHAnsi"/>
                <w:color w:val="auto"/>
                <w:sz w:val="26"/>
                <w:szCs w:val="26"/>
                <w:lang w:val="ru-RU"/>
              </w:rPr>
              <w:t xml:space="preserve">присутствует в </w:t>
            </w: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р</w:t>
            </w:r>
            <w:r w:rsidRPr="006E4E8A">
              <w:rPr>
                <w:rFonts w:eastAsiaTheme="minorHAnsi"/>
                <w:color w:val="auto"/>
                <w:sz w:val="26"/>
                <w:szCs w:val="26"/>
                <w:lang w:val="ru-RU"/>
              </w:rPr>
              <w:t xml:space="preserve">еестре недобросовестных поставщиков или аналогичных источниках </w:t>
            </w:r>
          </w:p>
        </w:tc>
        <w:tc>
          <w:tcPr>
            <w:tcW w:w="3686" w:type="dxa"/>
          </w:tcPr>
          <w:p w:rsidR="00F77A53" w:rsidRPr="006E4E8A" w:rsidRDefault="00F77A53" w:rsidP="00B968B4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</w:p>
        </w:tc>
      </w:tr>
      <w:tr w:rsidR="00F77A53" w:rsidRPr="005F107F" w:rsidTr="00B968B4">
        <w:trPr>
          <w:trHeight w:val="295"/>
        </w:trPr>
        <w:tc>
          <w:tcPr>
            <w:tcW w:w="812" w:type="dxa"/>
          </w:tcPr>
          <w:p w:rsidR="00F77A53" w:rsidRPr="00C659F5" w:rsidRDefault="00F77A53" w:rsidP="00B968B4">
            <w:pPr>
              <w:keepLines/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5.5.</w:t>
            </w:r>
          </w:p>
        </w:tc>
        <w:tc>
          <w:tcPr>
            <w:tcW w:w="5528" w:type="dxa"/>
          </w:tcPr>
          <w:p w:rsidR="00F77A53" w:rsidRPr="006E4E8A" w:rsidRDefault="00F77A53" w:rsidP="00B968B4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 w:rsidRPr="006E4E8A">
              <w:rPr>
                <w:color w:val="auto"/>
                <w:sz w:val="26"/>
                <w:szCs w:val="26"/>
                <w:lang w:val="ru-RU"/>
              </w:rPr>
              <w:t xml:space="preserve">Контрагент </w:t>
            </w:r>
            <w:r w:rsidRPr="006E4E8A">
              <w:rPr>
                <w:rFonts w:eastAsiaTheme="minorHAnsi"/>
                <w:color w:val="auto"/>
                <w:sz w:val="26"/>
                <w:szCs w:val="26"/>
                <w:lang w:val="ru-RU"/>
              </w:rPr>
              <w:t>находится в стадии ликвидации или банкротства</w:t>
            </w: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,</w:t>
            </w:r>
            <w:r w:rsidRPr="006E4E8A">
              <w:rPr>
                <w:rFonts w:eastAsiaTheme="minorHAnsi"/>
                <w:color w:val="auto"/>
                <w:sz w:val="26"/>
                <w:szCs w:val="26"/>
                <w:lang w:val="ru-RU"/>
              </w:rPr>
              <w:t xml:space="preserve"> или существует вероятность этого в течение следующих двенадцати месяцев</w:t>
            </w:r>
          </w:p>
        </w:tc>
        <w:tc>
          <w:tcPr>
            <w:tcW w:w="3686" w:type="dxa"/>
          </w:tcPr>
          <w:p w:rsidR="00F77A53" w:rsidRPr="006E4E8A" w:rsidRDefault="00F77A53" w:rsidP="00B968B4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</w:p>
        </w:tc>
      </w:tr>
      <w:tr w:rsidR="00F77A53" w:rsidRPr="005F107F" w:rsidTr="00B968B4">
        <w:trPr>
          <w:trHeight w:val="295"/>
        </w:trPr>
        <w:tc>
          <w:tcPr>
            <w:tcW w:w="812" w:type="dxa"/>
          </w:tcPr>
          <w:p w:rsidR="00F77A53" w:rsidRPr="00C659F5" w:rsidRDefault="00F77A53" w:rsidP="00B968B4">
            <w:pPr>
              <w:keepLines/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5.6.</w:t>
            </w:r>
          </w:p>
        </w:tc>
        <w:tc>
          <w:tcPr>
            <w:tcW w:w="5528" w:type="dxa"/>
          </w:tcPr>
          <w:p w:rsidR="00F77A53" w:rsidRPr="006E4E8A" w:rsidRDefault="00F77A53" w:rsidP="00B968B4">
            <w:pPr>
              <w:pStyle w:val="Pa3"/>
              <w:keepLines/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Контрагент находится в стадии реорганизации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или существует вероятность этого в течение года </w:t>
            </w:r>
          </w:p>
        </w:tc>
        <w:tc>
          <w:tcPr>
            <w:tcW w:w="3686" w:type="dxa"/>
          </w:tcPr>
          <w:p w:rsidR="00F77A53" w:rsidRPr="006E4E8A" w:rsidRDefault="00F77A53" w:rsidP="00B968B4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</w:p>
        </w:tc>
      </w:tr>
      <w:tr w:rsidR="00F77A53" w:rsidRPr="005F107F" w:rsidTr="00B968B4">
        <w:trPr>
          <w:trHeight w:val="295"/>
        </w:trPr>
        <w:tc>
          <w:tcPr>
            <w:tcW w:w="812" w:type="dxa"/>
          </w:tcPr>
          <w:p w:rsidR="00F77A53" w:rsidRPr="00C659F5" w:rsidRDefault="00F77A53" w:rsidP="00B968B4">
            <w:pPr>
              <w:keepLines/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5.7.</w:t>
            </w:r>
          </w:p>
        </w:tc>
        <w:tc>
          <w:tcPr>
            <w:tcW w:w="5528" w:type="dxa"/>
          </w:tcPr>
          <w:p w:rsidR="00F77A53" w:rsidRPr="006E4E8A" w:rsidRDefault="00F77A53" w:rsidP="00B968B4">
            <w:pPr>
              <w:pStyle w:val="Pa3"/>
              <w:keepLines/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Контрагент, его учредители или руководители, аффилированные и взаимозависимые лица замешаны или были замешаны (принимали участие, были фигурантами) в коррупционных расследованиях, скандалах и иных обвинениях коррупционного характера, в том числе публичных </w:t>
            </w:r>
          </w:p>
        </w:tc>
        <w:tc>
          <w:tcPr>
            <w:tcW w:w="3686" w:type="dxa"/>
          </w:tcPr>
          <w:p w:rsidR="00F77A53" w:rsidRPr="006E4E8A" w:rsidRDefault="00F77A53" w:rsidP="00B968B4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</w:p>
        </w:tc>
      </w:tr>
      <w:tr w:rsidR="00F77A53" w:rsidRPr="005F107F" w:rsidTr="00B968B4">
        <w:trPr>
          <w:trHeight w:val="295"/>
        </w:trPr>
        <w:tc>
          <w:tcPr>
            <w:tcW w:w="812" w:type="dxa"/>
          </w:tcPr>
          <w:p w:rsidR="00F77A53" w:rsidRPr="00C659F5" w:rsidRDefault="00F77A53" w:rsidP="00B968B4">
            <w:pPr>
              <w:keepLines/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5.8.</w:t>
            </w:r>
          </w:p>
        </w:tc>
        <w:tc>
          <w:tcPr>
            <w:tcW w:w="5528" w:type="dxa"/>
          </w:tcPr>
          <w:p w:rsidR="00F77A53" w:rsidRPr="006E4E8A" w:rsidRDefault="00F77A53" w:rsidP="00B968B4">
            <w:pPr>
              <w:pStyle w:val="Pa3"/>
              <w:keepLines/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Существуют обстоятельства существования аффилированности или иной взаимозависимости (прямо или косвенно) между контрагентом или работниками контрагента (их родственниками) с работниками ОАО «БМРЦ» (или их родственниками)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или существует иной риск конфликта интересов</w:t>
            </w:r>
          </w:p>
        </w:tc>
        <w:tc>
          <w:tcPr>
            <w:tcW w:w="3686" w:type="dxa"/>
          </w:tcPr>
          <w:p w:rsidR="00F77A53" w:rsidRPr="006E4E8A" w:rsidRDefault="00F77A53" w:rsidP="00B968B4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</w:p>
        </w:tc>
      </w:tr>
    </w:tbl>
    <w:p w:rsidR="00F77A53" w:rsidRPr="006E4E8A" w:rsidRDefault="00F77A53" w:rsidP="00F77A53">
      <w:pPr>
        <w:pStyle w:val="100"/>
        <w:keepLines/>
        <w:widowControl w:val="0"/>
        <w:suppressAutoHyphens w:val="0"/>
        <w:rPr>
          <w:sz w:val="26"/>
          <w:szCs w:val="26"/>
        </w:rPr>
      </w:pPr>
    </w:p>
    <w:p w:rsidR="00F77A53" w:rsidRPr="00C659F5" w:rsidRDefault="00F77A53" w:rsidP="00F77A53">
      <w:pPr>
        <w:pStyle w:val="Pa0"/>
        <w:keepLines/>
        <w:widowControl w:val="0"/>
        <w:ind w:left="40"/>
        <w:rPr>
          <w:rFonts w:ascii="Times New Roman" w:hAnsi="Times New Roman" w:cs="Times New Roman"/>
          <w:bCs/>
          <w:sz w:val="30"/>
          <w:szCs w:val="30"/>
          <w:lang w:val="ru-RU"/>
        </w:rPr>
      </w:pPr>
      <w:proofErr w:type="spellStart"/>
      <w:r w:rsidRPr="00ED6A86">
        <w:rPr>
          <w:rFonts w:ascii="Times New Roman" w:hAnsi="Times New Roman" w:cs="Times New Roman"/>
          <w:bCs/>
          <w:sz w:val="30"/>
          <w:szCs w:val="30"/>
        </w:rPr>
        <w:t>Приложени</w:t>
      </w:r>
      <w:proofErr w:type="spellEnd"/>
      <w:r>
        <w:rPr>
          <w:rFonts w:ascii="Times New Roman" w:hAnsi="Times New Roman" w:cs="Times New Roman"/>
          <w:bCs/>
          <w:sz w:val="30"/>
          <w:szCs w:val="30"/>
          <w:lang w:val="ru-RU"/>
        </w:rPr>
        <w:t>е</w:t>
      </w:r>
      <w:r w:rsidRPr="00ED6A86">
        <w:rPr>
          <w:rStyle w:val="a8"/>
          <w:rFonts w:ascii="Times New Roman" w:hAnsi="Times New Roman" w:cs="Times New Roman"/>
          <w:bCs/>
          <w:sz w:val="30"/>
          <w:szCs w:val="30"/>
        </w:rPr>
        <w:footnoteReference w:id="2"/>
      </w:r>
      <w:r>
        <w:rPr>
          <w:rFonts w:ascii="Times New Roman" w:hAnsi="Times New Roman" w:cs="Times New Roman"/>
          <w:bCs/>
          <w:sz w:val="30"/>
          <w:szCs w:val="30"/>
          <w:lang w:val="ru-RU"/>
        </w:rPr>
        <w:t>: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082"/>
      </w:tblGrid>
      <w:tr w:rsidR="00F77A53" w:rsidRPr="00F972AD" w:rsidTr="00B968B4">
        <w:trPr>
          <w:trHeight w:val="145"/>
        </w:trPr>
        <w:tc>
          <w:tcPr>
            <w:tcW w:w="534" w:type="dxa"/>
          </w:tcPr>
          <w:p w:rsidR="00F77A53" w:rsidRPr="00F972AD" w:rsidRDefault="00F77A53" w:rsidP="00F77A53">
            <w:pPr>
              <w:pStyle w:val="Pa3"/>
              <w:keepLines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9082" w:type="dxa"/>
          </w:tcPr>
          <w:p w:rsidR="00F77A53" w:rsidRPr="00F972AD" w:rsidRDefault="00F77A53" w:rsidP="00B968B4">
            <w:pPr>
              <w:pStyle w:val="Pa3"/>
              <w:keepLines/>
              <w:widowControl w:val="0"/>
              <w:ind w:firstLine="4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F972A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Копия свидетельства о регистрации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</w:tr>
      <w:tr w:rsidR="00F77A53" w:rsidRPr="005F107F" w:rsidTr="00B968B4">
        <w:trPr>
          <w:trHeight w:val="145"/>
        </w:trPr>
        <w:tc>
          <w:tcPr>
            <w:tcW w:w="534" w:type="dxa"/>
          </w:tcPr>
          <w:p w:rsidR="00F77A53" w:rsidRPr="00F972AD" w:rsidRDefault="00F77A53" w:rsidP="00F77A53">
            <w:pPr>
              <w:pStyle w:val="Pa3"/>
              <w:keepLines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9082" w:type="dxa"/>
          </w:tcPr>
          <w:p w:rsidR="00F77A53" w:rsidRPr="00F972AD" w:rsidRDefault="00F77A53" w:rsidP="00B968B4">
            <w:pPr>
              <w:pStyle w:val="Pa3"/>
              <w:keepLines/>
              <w:widowControl w:val="0"/>
              <w:ind w:firstLine="4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F972A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Копия извещения о присвоении УНП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</w:tr>
      <w:tr w:rsidR="00F77A53" w:rsidRPr="00F972AD" w:rsidTr="00B968B4">
        <w:trPr>
          <w:trHeight w:val="145"/>
        </w:trPr>
        <w:tc>
          <w:tcPr>
            <w:tcW w:w="534" w:type="dxa"/>
          </w:tcPr>
          <w:p w:rsidR="00F77A53" w:rsidRPr="00F972AD" w:rsidRDefault="00F77A53" w:rsidP="00F77A53">
            <w:pPr>
              <w:pStyle w:val="Pa3"/>
              <w:keepLines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9082" w:type="dxa"/>
          </w:tcPr>
          <w:p w:rsidR="00F77A53" w:rsidRPr="00F972AD" w:rsidRDefault="00F77A53" w:rsidP="00B968B4">
            <w:pPr>
              <w:pStyle w:val="Pa3"/>
              <w:keepLines/>
              <w:widowControl w:val="0"/>
              <w:ind w:firstLine="4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F972A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Копия устава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</w:tr>
      <w:tr w:rsidR="00F77A53" w:rsidRPr="00F972AD" w:rsidTr="00B968B4">
        <w:trPr>
          <w:trHeight w:val="145"/>
        </w:trPr>
        <w:tc>
          <w:tcPr>
            <w:tcW w:w="534" w:type="dxa"/>
          </w:tcPr>
          <w:p w:rsidR="00F77A53" w:rsidRPr="00F972AD" w:rsidRDefault="00F77A53" w:rsidP="00F77A53">
            <w:pPr>
              <w:pStyle w:val="Pa3"/>
              <w:keepLines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082" w:type="dxa"/>
          </w:tcPr>
          <w:p w:rsidR="00F77A53" w:rsidRPr="00F972AD" w:rsidRDefault="00F77A53" w:rsidP="00B968B4">
            <w:pPr>
              <w:pStyle w:val="Pa3"/>
              <w:keepLines/>
              <w:widowControl w:val="0"/>
              <w:ind w:firstLine="4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F972A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Копии лицензий, сертификатов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</w:tr>
      <w:tr w:rsidR="00F77A53" w:rsidRPr="00F972AD" w:rsidTr="00B968B4">
        <w:trPr>
          <w:trHeight w:val="145"/>
        </w:trPr>
        <w:tc>
          <w:tcPr>
            <w:tcW w:w="534" w:type="dxa"/>
          </w:tcPr>
          <w:p w:rsidR="00F77A53" w:rsidRPr="00C659F5" w:rsidRDefault="00F77A53" w:rsidP="00F77A53">
            <w:pPr>
              <w:pStyle w:val="Pa3"/>
              <w:keepLines/>
              <w:widowControl w:val="0"/>
              <w:numPr>
                <w:ilvl w:val="0"/>
                <w:numId w:val="2"/>
              </w:numPr>
              <w:rPr>
                <w:rStyle w:val="A30"/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082" w:type="dxa"/>
          </w:tcPr>
          <w:p w:rsidR="00F77A53" w:rsidRPr="00F972AD" w:rsidRDefault="00F77A53" w:rsidP="00B968B4">
            <w:pPr>
              <w:pStyle w:val="Pa3"/>
              <w:keepLines/>
              <w:widowControl w:val="0"/>
              <w:ind w:firstLine="4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F972A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Копии отзывов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</w:tr>
      <w:tr w:rsidR="00F77A53" w:rsidRPr="00F972AD" w:rsidTr="00B968B4">
        <w:trPr>
          <w:trHeight w:val="145"/>
        </w:trPr>
        <w:tc>
          <w:tcPr>
            <w:tcW w:w="534" w:type="dxa"/>
          </w:tcPr>
          <w:p w:rsidR="00F77A53" w:rsidRPr="00F972AD" w:rsidRDefault="00F77A53" w:rsidP="00F77A53">
            <w:pPr>
              <w:pStyle w:val="Pa3"/>
              <w:keepLines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082" w:type="dxa"/>
          </w:tcPr>
          <w:p w:rsidR="00F77A53" w:rsidRPr="00F972AD" w:rsidRDefault="00F77A53" w:rsidP="00B968B4">
            <w:pPr>
              <w:pStyle w:val="Pa3"/>
              <w:keepLines/>
              <w:widowControl w:val="0"/>
              <w:ind w:firstLine="4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F972A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Прочие приложения (при необходимости)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</w:tr>
    </w:tbl>
    <w:p w:rsidR="00F77A53" w:rsidRPr="006E4E8A" w:rsidRDefault="00F77A53" w:rsidP="00F77A53">
      <w:pPr>
        <w:keepLines/>
        <w:widowControl w:val="0"/>
        <w:autoSpaceDE w:val="0"/>
        <w:autoSpaceDN w:val="0"/>
        <w:adjustRightInd w:val="0"/>
        <w:spacing w:line="221" w:lineRule="atLeast"/>
        <w:ind w:left="40"/>
        <w:jc w:val="center"/>
        <w:rPr>
          <w:rFonts w:eastAsiaTheme="minorHAnsi"/>
          <w:b/>
          <w:bCs/>
          <w:color w:val="auto"/>
          <w:sz w:val="26"/>
          <w:szCs w:val="26"/>
        </w:rPr>
      </w:pPr>
    </w:p>
    <w:p w:rsidR="00F77A53" w:rsidRDefault="00F77A53" w:rsidP="00F77A53">
      <w:pPr>
        <w:keepLines/>
        <w:widowControl w:val="0"/>
        <w:autoSpaceDE w:val="0"/>
        <w:autoSpaceDN w:val="0"/>
        <w:adjustRightInd w:val="0"/>
        <w:spacing w:line="221" w:lineRule="atLeast"/>
        <w:ind w:left="40"/>
        <w:jc w:val="center"/>
        <w:rPr>
          <w:rFonts w:eastAsiaTheme="minorHAnsi"/>
          <w:bCs/>
          <w:color w:val="auto"/>
          <w:sz w:val="30"/>
          <w:szCs w:val="30"/>
        </w:rPr>
      </w:pPr>
      <w:r w:rsidRPr="00ED6A86">
        <w:rPr>
          <w:rFonts w:eastAsiaTheme="minorHAnsi"/>
          <w:bCs/>
          <w:color w:val="auto"/>
          <w:sz w:val="30"/>
          <w:szCs w:val="30"/>
        </w:rPr>
        <w:lastRenderedPageBreak/>
        <w:t>ОГОВОРКИ И ГАРАНТИИ</w:t>
      </w:r>
    </w:p>
    <w:p w:rsidR="00F77A53" w:rsidRPr="00ED6A86" w:rsidRDefault="00F77A53" w:rsidP="00F77A53">
      <w:pPr>
        <w:keepLines/>
        <w:widowControl w:val="0"/>
        <w:autoSpaceDE w:val="0"/>
        <w:autoSpaceDN w:val="0"/>
        <w:adjustRightInd w:val="0"/>
        <w:spacing w:line="221" w:lineRule="atLeast"/>
        <w:ind w:left="40"/>
        <w:jc w:val="center"/>
        <w:rPr>
          <w:rFonts w:eastAsiaTheme="minorHAnsi"/>
          <w:bCs/>
          <w:color w:val="auto"/>
          <w:sz w:val="30"/>
          <w:szCs w:val="30"/>
        </w:rPr>
      </w:pPr>
    </w:p>
    <w:p w:rsidR="00F77A53" w:rsidRPr="00ED6A86" w:rsidRDefault="00F77A53" w:rsidP="00F77A53">
      <w:pPr>
        <w:keepLines/>
        <w:widowControl w:val="0"/>
        <w:autoSpaceDE w:val="0"/>
        <w:autoSpaceDN w:val="0"/>
        <w:adjustRightInd w:val="0"/>
        <w:spacing w:line="221" w:lineRule="atLeast"/>
        <w:rPr>
          <w:rFonts w:eastAsiaTheme="minorHAnsi"/>
          <w:color w:val="auto"/>
          <w:sz w:val="30"/>
          <w:szCs w:val="30"/>
          <w:lang w:val="ru-RU"/>
        </w:rPr>
      </w:pPr>
      <w:r w:rsidRPr="00ED6A86">
        <w:rPr>
          <w:rFonts w:eastAsiaTheme="minorHAnsi"/>
          <w:color w:val="auto"/>
          <w:sz w:val="30"/>
          <w:szCs w:val="30"/>
          <w:lang w:val="ru-RU"/>
        </w:rPr>
        <w:t xml:space="preserve">Настоящим гарантируется соблюдение антикоррупционного законодательства. </w:t>
      </w:r>
    </w:p>
    <w:p w:rsidR="00F77A53" w:rsidRPr="00ED6A86" w:rsidRDefault="00F77A53" w:rsidP="00F77A53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auto"/>
          <w:sz w:val="30"/>
          <w:szCs w:val="30"/>
          <w:lang w:val="ru-RU"/>
        </w:rPr>
      </w:pPr>
      <w:r w:rsidRPr="00ED6A86">
        <w:rPr>
          <w:rFonts w:eastAsiaTheme="minorHAnsi"/>
          <w:color w:val="auto"/>
          <w:sz w:val="30"/>
          <w:szCs w:val="30"/>
          <w:lang w:val="ru-RU"/>
        </w:rPr>
        <w:t xml:space="preserve">Настоящим гарантируем соблюдение антимонопольного законодательства. </w:t>
      </w:r>
    </w:p>
    <w:p w:rsidR="00F77A53" w:rsidRPr="00ED6A86" w:rsidRDefault="00F77A53" w:rsidP="00F77A53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auto"/>
          <w:sz w:val="30"/>
          <w:szCs w:val="30"/>
          <w:lang w:val="ru-RU"/>
        </w:rPr>
      </w:pPr>
      <w:r w:rsidRPr="00ED6A86">
        <w:rPr>
          <w:rFonts w:eastAsiaTheme="minorHAnsi"/>
          <w:color w:val="auto"/>
          <w:sz w:val="30"/>
          <w:szCs w:val="30"/>
          <w:lang w:val="ru-RU"/>
        </w:rPr>
        <w:t xml:space="preserve">Настоящим гарантируем полноту и правильность предоставленных сведений. </w:t>
      </w:r>
      <w:r w:rsidRPr="00ED6A86">
        <w:rPr>
          <w:color w:val="auto"/>
          <w:sz w:val="30"/>
          <w:szCs w:val="30"/>
          <w:lang w:val="ru-RU"/>
        </w:rPr>
        <w:t xml:space="preserve">Участник (претендент) </w:t>
      </w:r>
      <w:r w:rsidRPr="00ED6A86">
        <w:rPr>
          <w:rFonts w:eastAsiaTheme="minorHAnsi"/>
          <w:color w:val="auto"/>
          <w:sz w:val="30"/>
          <w:szCs w:val="30"/>
          <w:lang w:val="ru-RU"/>
        </w:rPr>
        <w:t>допускает отказ в сотрудничестве или иным образом отказ от работы или иного взаимодействия, если будут установлены факты искажения предоставленной в настоящем документе информации или ее недостоверность (полностью или в любой части)</w:t>
      </w:r>
      <w:r w:rsidRPr="00ED6A86">
        <w:rPr>
          <w:rStyle w:val="a8"/>
          <w:rFonts w:eastAsiaTheme="minorHAnsi"/>
          <w:color w:val="auto"/>
          <w:sz w:val="30"/>
          <w:szCs w:val="30"/>
        </w:rPr>
        <w:footnoteReference w:id="3"/>
      </w:r>
      <w:r w:rsidRPr="00ED6A86">
        <w:rPr>
          <w:rFonts w:eastAsiaTheme="minorHAnsi"/>
          <w:color w:val="auto"/>
          <w:sz w:val="30"/>
          <w:szCs w:val="30"/>
          <w:lang w:val="ru-RU"/>
        </w:rPr>
        <w:t xml:space="preserve">. </w:t>
      </w:r>
    </w:p>
    <w:p w:rsidR="00F77A53" w:rsidRPr="00ED6A86" w:rsidRDefault="00F77A53" w:rsidP="00F77A53">
      <w:pPr>
        <w:pStyle w:val="a4"/>
        <w:spacing w:after="0"/>
        <w:rPr>
          <w:rFonts w:eastAsiaTheme="minorHAnsi"/>
          <w:color w:val="auto"/>
          <w:sz w:val="30"/>
          <w:szCs w:val="30"/>
          <w:lang w:val="ru-RU"/>
        </w:rPr>
      </w:pPr>
      <w:r w:rsidRPr="00ED6A86">
        <w:rPr>
          <w:rFonts w:eastAsiaTheme="minorHAnsi"/>
          <w:color w:val="auto"/>
          <w:sz w:val="30"/>
          <w:szCs w:val="30"/>
          <w:lang w:val="ru-RU"/>
        </w:rPr>
        <w:t xml:space="preserve">Настоящим указанное юридическое (физическое) лицо, в лице своего уполномоченного представителя, несет в полной мере ответственность и последствия, связанные с предоставлением неполной или недостоверной информации. </w:t>
      </w:r>
    </w:p>
    <w:p w:rsidR="00F77A53" w:rsidRPr="00ED6A86" w:rsidRDefault="00F77A53" w:rsidP="00F77A53">
      <w:pPr>
        <w:autoSpaceDE w:val="0"/>
        <w:autoSpaceDN w:val="0"/>
        <w:adjustRightInd w:val="0"/>
        <w:spacing w:line="221" w:lineRule="atLeast"/>
        <w:ind w:left="40"/>
        <w:jc w:val="center"/>
        <w:rPr>
          <w:rFonts w:eastAsiaTheme="minorHAnsi"/>
          <w:color w:val="auto"/>
          <w:sz w:val="30"/>
          <w:szCs w:val="30"/>
          <w:lang w:val="ru-RU"/>
        </w:rPr>
      </w:pPr>
      <w:r w:rsidRPr="00ED6A86">
        <w:rPr>
          <w:rFonts w:eastAsiaTheme="minorHAnsi"/>
          <w:color w:val="auto"/>
          <w:sz w:val="30"/>
          <w:szCs w:val="30"/>
          <w:lang w:val="ru-RU"/>
        </w:rPr>
        <w:t>__________________________________________________________</w:t>
      </w:r>
    </w:p>
    <w:p w:rsidR="00F77A53" w:rsidRPr="00FD00BD" w:rsidRDefault="00F77A53" w:rsidP="00F77A53">
      <w:pPr>
        <w:autoSpaceDE w:val="0"/>
        <w:autoSpaceDN w:val="0"/>
        <w:adjustRightInd w:val="0"/>
        <w:spacing w:line="221" w:lineRule="atLeast"/>
        <w:ind w:left="40"/>
        <w:jc w:val="center"/>
        <w:rPr>
          <w:rFonts w:eastAsiaTheme="minorHAnsi"/>
          <w:color w:val="auto"/>
          <w:sz w:val="22"/>
          <w:lang w:val="ru-RU"/>
        </w:rPr>
      </w:pPr>
      <w:r w:rsidRPr="00FD00BD">
        <w:rPr>
          <w:rFonts w:eastAsiaTheme="minorHAnsi"/>
          <w:color w:val="auto"/>
          <w:sz w:val="22"/>
          <w:lang w:val="ru-RU"/>
        </w:rPr>
        <w:t>(Ф</w:t>
      </w:r>
      <w:r>
        <w:rPr>
          <w:rFonts w:eastAsiaTheme="minorHAnsi"/>
          <w:color w:val="auto"/>
          <w:sz w:val="22"/>
          <w:lang w:val="ru-RU"/>
        </w:rPr>
        <w:t>.</w:t>
      </w:r>
      <w:r w:rsidRPr="00FD00BD">
        <w:rPr>
          <w:rFonts w:eastAsiaTheme="minorHAnsi"/>
          <w:color w:val="auto"/>
          <w:sz w:val="22"/>
          <w:lang w:val="ru-RU"/>
        </w:rPr>
        <w:t>И</w:t>
      </w:r>
      <w:r>
        <w:rPr>
          <w:rFonts w:eastAsiaTheme="minorHAnsi"/>
          <w:color w:val="auto"/>
          <w:sz w:val="22"/>
          <w:lang w:val="ru-RU"/>
        </w:rPr>
        <w:t>.</w:t>
      </w:r>
      <w:r w:rsidRPr="00FD00BD">
        <w:rPr>
          <w:rFonts w:eastAsiaTheme="minorHAnsi"/>
          <w:color w:val="auto"/>
          <w:sz w:val="22"/>
          <w:lang w:val="ru-RU"/>
        </w:rPr>
        <w:t>О</w:t>
      </w:r>
      <w:r>
        <w:rPr>
          <w:rFonts w:eastAsiaTheme="minorHAnsi"/>
          <w:color w:val="auto"/>
          <w:sz w:val="22"/>
          <w:lang w:val="ru-RU"/>
        </w:rPr>
        <w:t>.</w:t>
      </w:r>
      <w:r w:rsidRPr="00FD00BD">
        <w:rPr>
          <w:rFonts w:eastAsiaTheme="minorHAnsi"/>
          <w:color w:val="auto"/>
          <w:sz w:val="22"/>
          <w:lang w:val="ru-RU"/>
        </w:rPr>
        <w:t xml:space="preserve">, должность, контактный телефон) </w:t>
      </w:r>
    </w:p>
    <w:p w:rsidR="00C56A6F" w:rsidRDefault="00F77A53" w:rsidP="00F77A53">
      <w:r w:rsidRPr="00910D73">
        <w:rPr>
          <w:rFonts w:eastAsiaTheme="minorHAnsi"/>
          <w:color w:val="auto"/>
          <w:sz w:val="30"/>
          <w:szCs w:val="30"/>
          <w:lang w:val="ru-RU"/>
        </w:rPr>
        <w:t>Дата и п</w:t>
      </w:r>
    </w:p>
    <w:sectPr w:rsidR="00C56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7A53" w:rsidRDefault="00F77A53" w:rsidP="00F77A53">
      <w:pPr>
        <w:spacing w:after="0" w:line="240" w:lineRule="auto"/>
      </w:pPr>
      <w:r>
        <w:separator/>
      </w:r>
    </w:p>
  </w:endnote>
  <w:endnote w:type="continuationSeparator" w:id="0">
    <w:p w:rsidR="00F77A53" w:rsidRDefault="00F77A53" w:rsidP="00F77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Roboto Light">
    <w:altName w:val="Calibri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7A53" w:rsidRDefault="00F77A53" w:rsidP="00F77A53">
      <w:pPr>
        <w:spacing w:after="0" w:line="240" w:lineRule="auto"/>
      </w:pPr>
      <w:r>
        <w:separator/>
      </w:r>
    </w:p>
  </w:footnote>
  <w:footnote w:type="continuationSeparator" w:id="0">
    <w:p w:rsidR="00F77A53" w:rsidRDefault="00F77A53" w:rsidP="00F77A53">
      <w:pPr>
        <w:spacing w:after="0" w:line="240" w:lineRule="auto"/>
      </w:pPr>
      <w:r>
        <w:continuationSeparator/>
      </w:r>
    </w:p>
  </w:footnote>
  <w:footnote w:id="1">
    <w:p w:rsidR="00F77A53" w:rsidRPr="00C659F5" w:rsidRDefault="00F77A53" w:rsidP="00F77A53">
      <w:pPr>
        <w:pStyle w:val="a6"/>
        <w:rPr>
          <w:color w:val="auto"/>
          <w:sz w:val="26"/>
          <w:szCs w:val="26"/>
          <w:lang w:val="ru-RU"/>
        </w:rPr>
      </w:pPr>
      <w:r w:rsidRPr="00C659F5">
        <w:rPr>
          <w:rStyle w:val="a8"/>
          <w:color w:val="auto"/>
          <w:sz w:val="26"/>
          <w:szCs w:val="26"/>
        </w:rPr>
        <w:footnoteRef/>
      </w:r>
      <w:r w:rsidRPr="00C659F5">
        <w:rPr>
          <w:color w:val="auto"/>
          <w:sz w:val="26"/>
          <w:szCs w:val="26"/>
          <w:lang w:val="ru-RU"/>
        </w:rPr>
        <w:t xml:space="preserve"> </w:t>
      </w:r>
      <w:r w:rsidRPr="00F972AD">
        <w:rPr>
          <w:color w:val="auto"/>
          <w:sz w:val="26"/>
          <w:szCs w:val="26"/>
          <w:lang w:val="ru-RU"/>
        </w:rPr>
        <w:t>Графы в анкете заполняются исходя из формы деятельности контрагента.</w:t>
      </w:r>
    </w:p>
  </w:footnote>
  <w:footnote w:id="2">
    <w:p w:rsidR="00F77A53" w:rsidRPr="00FD00BD" w:rsidRDefault="00F77A53" w:rsidP="00F77A53">
      <w:pPr>
        <w:pStyle w:val="a6"/>
        <w:rPr>
          <w:sz w:val="26"/>
          <w:szCs w:val="26"/>
          <w:lang w:val="ru-RU"/>
        </w:rPr>
      </w:pPr>
      <w:r>
        <w:rPr>
          <w:rStyle w:val="a8"/>
        </w:rPr>
        <w:footnoteRef/>
      </w:r>
      <w:r w:rsidRPr="000F2DBD">
        <w:rPr>
          <w:lang w:val="ru-RU"/>
        </w:rPr>
        <w:t xml:space="preserve"> </w:t>
      </w:r>
      <w:r w:rsidRPr="00FD00BD">
        <w:rPr>
          <w:sz w:val="26"/>
          <w:szCs w:val="26"/>
          <w:lang w:val="ru-RU"/>
        </w:rPr>
        <w:t>В случае, когда аналогичные документы запрашиваются в документации для</w:t>
      </w:r>
      <w:r>
        <w:rPr>
          <w:sz w:val="26"/>
          <w:szCs w:val="26"/>
          <w:lang w:val="ru-RU"/>
        </w:rPr>
        <w:t> </w:t>
      </w:r>
      <w:r w:rsidRPr="00FD00BD">
        <w:rPr>
          <w:sz w:val="26"/>
          <w:szCs w:val="26"/>
          <w:lang w:val="ru-RU"/>
        </w:rPr>
        <w:t>проведения процедуры закупки, повторное предоставление документации не</w:t>
      </w:r>
      <w:r>
        <w:rPr>
          <w:sz w:val="26"/>
          <w:szCs w:val="26"/>
          <w:lang w:val="ru-RU"/>
        </w:rPr>
        <w:t> </w:t>
      </w:r>
      <w:r w:rsidRPr="00FD00BD">
        <w:rPr>
          <w:sz w:val="26"/>
          <w:szCs w:val="26"/>
          <w:lang w:val="ru-RU"/>
        </w:rPr>
        <w:t>требуется</w:t>
      </w:r>
      <w:r>
        <w:rPr>
          <w:sz w:val="26"/>
          <w:szCs w:val="26"/>
          <w:lang w:val="ru-RU"/>
        </w:rPr>
        <w:t>.</w:t>
      </w:r>
    </w:p>
  </w:footnote>
  <w:footnote w:id="3">
    <w:p w:rsidR="00F77A53" w:rsidRPr="00FD00BD" w:rsidRDefault="00F77A53" w:rsidP="00F77A53">
      <w:pPr>
        <w:pStyle w:val="a6"/>
        <w:rPr>
          <w:sz w:val="26"/>
          <w:szCs w:val="26"/>
          <w:lang w:val="ru-RU"/>
        </w:rPr>
      </w:pPr>
      <w:r w:rsidRPr="00FD00BD">
        <w:rPr>
          <w:rStyle w:val="a8"/>
          <w:sz w:val="26"/>
          <w:szCs w:val="26"/>
        </w:rPr>
        <w:footnoteRef/>
      </w:r>
      <w:r w:rsidRPr="00FD00BD">
        <w:rPr>
          <w:sz w:val="26"/>
          <w:szCs w:val="26"/>
          <w:lang w:val="ru-RU"/>
        </w:rPr>
        <w:t xml:space="preserve"> ОАО «БМРЦ» осуществляет проверку представленных данных по анкете из</w:t>
      </w:r>
      <w:r>
        <w:rPr>
          <w:sz w:val="26"/>
          <w:szCs w:val="26"/>
          <w:lang w:val="ru-RU"/>
        </w:rPr>
        <w:t> </w:t>
      </w:r>
      <w:r w:rsidRPr="00FD00BD">
        <w:rPr>
          <w:sz w:val="26"/>
          <w:szCs w:val="26"/>
          <w:lang w:val="ru-RU"/>
        </w:rPr>
        <w:t>открытых источников в сети Интернет, по базам данных специализированных организаций или иным способом в соответствии с законодательством Республики Беларусь</w:t>
      </w:r>
      <w:r>
        <w:rPr>
          <w:sz w:val="26"/>
          <w:szCs w:val="26"/>
          <w:lang w:val="ru-RU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0508FA"/>
    <w:multiLevelType w:val="multilevel"/>
    <w:tmpl w:val="A7B69C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6EB6040C"/>
    <w:multiLevelType w:val="hybridMultilevel"/>
    <w:tmpl w:val="DC66CAA8"/>
    <w:lvl w:ilvl="0" w:tplc="0409000F">
      <w:start w:val="1"/>
      <w:numFmt w:val="decimal"/>
      <w:lvlText w:val="%1."/>
      <w:lvlJc w:val="left"/>
      <w:pPr>
        <w:ind w:left="600" w:hanging="360"/>
      </w:p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A53"/>
    <w:rsid w:val="005F107F"/>
    <w:rsid w:val="006A5086"/>
    <w:rsid w:val="00EC0755"/>
    <w:rsid w:val="00F7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8FB8D"/>
  <w15:chartTrackingRefBased/>
  <w15:docId w15:val="{1DB816FD-1CA4-4A01-B6C6-BD2205E24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7A53"/>
    <w:pPr>
      <w:spacing w:after="4" w:line="248" w:lineRule="auto"/>
      <w:ind w:firstLine="686"/>
      <w:jc w:val="both"/>
    </w:pPr>
    <w:rPr>
      <w:rFonts w:ascii="Times New Roman" w:eastAsia="Times New Roman" w:hAnsi="Times New Roman" w:cs="Times New Roman"/>
      <w:color w:val="000000"/>
      <w:sz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77A53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uiPriority w:val="99"/>
    <w:unhideWhenUsed/>
    <w:rsid w:val="00F77A5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F77A53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a6">
    <w:name w:val="footnote text"/>
    <w:basedOn w:val="a"/>
    <w:link w:val="a7"/>
    <w:semiHidden/>
    <w:unhideWhenUsed/>
    <w:rsid w:val="00F77A53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F77A53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8">
    <w:name w:val="footnote reference"/>
    <w:basedOn w:val="a0"/>
    <w:semiHidden/>
    <w:unhideWhenUsed/>
    <w:rsid w:val="00F77A53"/>
    <w:rPr>
      <w:vertAlign w:val="superscript"/>
    </w:rPr>
  </w:style>
  <w:style w:type="paragraph" w:customStyle="1" w:styleId="12">
    <w:name w:val="Основной 12"/>
    <w:basedOn w:val="a"/>
    <w:link w:val="120"/>
    <w:rsid w:val="00F77A53"/>
    <w:pPr>
      <w:suppressAutoHyphens/>
      <w:spacing w:after="0" w:line="240" w:lineRule="auto"/>
      <w:ind w:firstLine="0"/>
    </w:pPr>
    <w:rPr>
      <w:color w:val="auto"/>
      <w:sz w:val="24"/>
      <w:szCs w:val="24"/>
      <w:lang w:val="ru-RU" w:eastAsia="ru-RU"/>
    </w:rPr>
  </w:style>
  <w:style w:type="character" w:customStyle="1" w:styleId="120">
    <w:name w:val="Основной 12 Знак"/>
    <w:link w:val="12"/>
    <w:rsid w:val="00F77A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Основной 12ц"/>
    <w:basedOn w:val="12"/>
    <w:rsid w:val="00F77A53"/>
    <w:pPr>
      <w:keepNext/>
      <w:suppressAutoHyphens w:val="0"/>
      <w:jc w:val="center"/>
    </w:pPr>
  </w:style>
  <w:style w:type="paragraph" w:customStyle="1" w:styleId="10">
    <w:name w:val="Основной 10таб"/>
    <w:basedOn w:val="a"/>
    <w:rsid w:val="00F77A53"/>
    <w:pPr>
      <w:suppressAutoHyphens/>
      <w:spacing w:after="0" w:line="200" w:lineRule="exact"/>
      <w:ind w:firstLine="0"/>
    </w:pPr>
    <w:rPr>
      <w:color w:val="auto"/>
      <w:sz w:val="20"/>
      <w:szCs w:val="24"/>
      <w:lang w:val="ru-RU" w:eastAsia="ru-RU"/>
    </w:rPr>
  </w:style>
  <w:style w:type="paragraph" w:customStyle="1" w:styleId="100">
    <w:name w:val="Основной 10"/>
    <w:basedOn w:val="a"/>
    <w:rsid w:val="00F77A53"/>
    <w:pPr>
      <w:suppressAutoHyphens/>
      <w:spacing w:after="0" w:line="240" w:lineRule="auto"/>
      <w:ind w:firstLine="0"/>
    </w:pPr>
    <w:rPr>
      <w:color w:val="auto"/>
      <w:sz w:val="20"/>
      <w:szCs w:val="24"/>
      <w:lang w:val="ru-RU" w:eastAsia="ru-RU"/>
    </w:rPr>
  </w:style>
  <w:style w:type="paragraph" w:customStyle="1" w:styleId="Default">
    <w:name w:val="Default"/>
    <w:rsid w:val="00F77A53"/>
    <w:pPr>
      <w:autoSpaceDE w:val="0"/>
      <w:autoSpaceDN w:val="0"/>
      <w:adjustRightInd w:val="0"/>
      <w:spacing w:after="0" w:line="240" w:lineRule="auto"/>
    </w:pPr>
    <w:rPr>
      <w:rFonts w:ascii="Roboto Light" w:hAnsi="Roboto Light" w:cs="Roboto Light"/>
      <w:color w:val="000000"/>
      <w:sz w:val="24"/>
      <w:szCs w:val="24"/>
      <w:lang w:val="en-US"/>
    </w:rPr>
  </w:style>
  <w:style w:type="paragraph" w:customStyle="1" w:styleId="Pa3">
    <w:name w:val="Pa3"/>
    <w:basedOn w:val="Default"/>
    <w:next w:val="Default"/>
    <w:uiPriority w:val="99"/>
    <w:rsid w:val="00F77A53"/>
    <w:pPr>
      <w:spacing w:line="221" w:lineRule="atLeast"/>
    </w:pPr>
    <w:rPr>
      <w:rFonts w:cstheme="minorBidi"/>
      <w:color w:val="auto"/>
    </w:rPr>
  </w:style>
  <w:style w:type="character" w:customStyle="1" w:styleId="A30">
    <w:name w:val="A3"/>
    <w:uiPriority w:val="99"/>
    <w:rsid w:val="00F77A53"/>
    <w:rPr>
      <w:rFonts w:cs="Roboto Light"/>
      <w:color w:val="000000"/>
      <w:sz w:val="16"/>
      <w:szCs w:val="16"/>
    </w:rPr>
  </w:style>
  <w:style w:type="paragraph" w:customStyle="1" w:styleId="Pa0">
    <w:name w:val="Pa0"/>
    <w:basedOn w:val="Default"/>
    <w:next w:val="Default"/>
    <w:uiPriority w:val="99"/>
    <w:rsid w:val="00F77A53"/>
    <w:pPr>
      <w:spacing w:line="221" w:lineRule="atLeast"/>
    </w:pPr>
    <w:rPr>
      <w:rFonts w:cstheme="minorBidi"/>
      <w:color w:val="auto"/>
    </w:rPr>
  </w:style>
  <w:style w:type="paragraph" w:styleId="a9">
    <w:name w:val="Balloon Text"/>
    <w:basedOn w:val="a"/>
    <w:link w:val="aa"/>
    <w:uiPriority w:val="99"/>
    <w:semiHidden/>
    <w:unhideWhenUsed/>
    <w:rsid w:val="005F1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F107F"/>
    <w:rPr>
      <w:rFonts w:ascii="Segoe UI" w:eastAsia="Times New Roman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1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1093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Лошков</dc:creator>
  <cp:keywords/>
  <dc:description/>
  <cp:lastModifiedBy>Игорь Лошков</cp:lastModifiedBy>
  <cp:revision>2</cp:revision>
  <cp:lastPrinted>2021-08-16T13:24:00Z</cp:lastPrinted>
  <dcterms:created xsi:type="dcterms:W3CDTF">2021-06-11T08:29:00Z</dcterms:created>
  <dcterms:modified xsi:type="dcterms:W3CDTF">2021-08-16T13:24:00Z</dcterms:modified>
</cp:coreProperties>
</file>