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5D" w:rsidRDefault="00133E5D" w:rsidP="00133E5D">
      <w:pPr>
        <w:spacing w:after="0" w:line="240" w:lineRule="auto"/>
        <w:ind w:left="5387" w:right="153" w:firstLine="0"/>
        <w:rPr>
          <w:color w:val="auto"/>
          <w:sz w:val="30"/>
          <w:szCs w:val="30"/>
          <w:lang w:val="ru-RU"/>
        </w:rPr>
      </w:pPr>
      <w:bookmarkStart w:id="0" w:name="_GoBack"/>
      <w:bookmarkEnd w:id="0"/>
    </w:p>
    <w:p w:rsidR="00133E5D" w:rsidRPr="00C27A52" w:rsidRDefault="00133E5D" w:rsidP="00133E5D">
      <w:pPr>
        <w:pStyle w:val="121"/>
        <w:keepNext w:val="0"/>
        <w:suppressAutoHyphens/>
        <w:rPr>
          <w:sz w:val="30"/>
          <w:szCs w:val="30"/>
        </w:rPr>
      </w:pPr>
      <w:r w:rsidRPr="00C27A52">
        <w:rPr>
          <w:sz w:val="30"/>
          <w:szCs w:val="30"/>
        </w:rPr>
        <w:t>АНКЕТА КОНТРАГЕНТА</w:t>
      </w:r>
      <w:r w:rsidRPr="00C27A52">
        <w:rPr>
          <w:rStyle w:val="a8"/>
          <w:sz w:val="30"/>
          <w:szCs w:val="30"/>
        </w:rPr>
        <w:footnoteReference w:id="1"/>
      </w:r>
      <w:r w:rsidRPr="00C27A52">
        <w:rPr>
          <w:sz w:val="30"/>
          <w:szCs w:val="30"/>
        </w:rPr>
        <w:t xml:space="preserve"> </w:t>
      </w:r>
    </w:p>
    <w:p w:rsidR="00133E5D" w:rsidRPr="006E4E8A" w:rsidRDefault="00133E5D" w:rsidP="00133E5D">
      <w:pPr>
        <w:pStyle w:val="12"/>
        <w:rPr>
          <w:sz w:val="30"/>
          <w:szCs w:val="30"/>
        </w:rPr>
      </w:pPr>
    </w:p>
    <w:tbl>
      <w:tblPr>
        <w:tblStyle w:val="a3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704"/>
      </w:tblGrid>
      <w:tr w:rsidR="00133E5D" w:rsidRPr="00AC0BDA" w:rsidTr="006D1272">
        <w:tc>
          <w:tcPr>
            <w:tcW w:w="9957" w:type="dxa"/>
            <w:gridSpan w:val="2"/>
          </w:tcPr>
          <w:p w:rsidR="00133E5D" w:rsidRPr="006E4E8A" w:rsidRDefault="00133E5D" w:rsidP="00133E5D">
            <w:pPr>
              <w:pStyle w:val="12"/>
              <w:numPr>
                <w:ilvl w:val="0"/>
                <w:numId w:val="1"/>
              </w:numPr>
              <w:tabs>
                <w:tab w:val="left" w:pos="164"/>
              </w:tabs>
              <w:ind w:left="0" w:firstLine="743"/>
              <w:rPr>
                <w:sz w:val="30"/>
                <w:szCs w:val="30"/>
              </w:rPr>
            </w:pPr>
            <w:r w:rsidRPr="006E4E8A">
              <w:rPr>
                <w:sz w:val="30"/>
                <w:szCs w:val="30"/>
              </w:rPr>
              <w:t xml:space="preserve">Общие сведения о юридическом лице (индивидуальном предпринимателе (далее – ИП), физическом лице): </w:t>
            </w:r>
            <w:proofErr w:type="spellStart"/>
            <w:r w:rsidRPr="006E4E8A">
              <w:rPr>
                <w:sz w:val="30"/>
                <w:szCs w:val="30"/>
              </w:rPr>
              <w:t>www</w:t>
            </w:r>
            <w:proofErr w:type="spellEnd"/>
            <w:r w:rsidRPr="006E4E8A">
              <w:rPr>
                <w:sz w:val="30"/>
                <w:szCs w:val="30"/>
              </w:rPr>
              <w:t>.</w:t>
            </w:r>
          </w:p>
        </w:tc>
      </w:tr>
      <w:tr w:rsidR="00133E5D" w:rsidRPr="00AC0BDA" w:rsidTr="006D1272">
        <w:tc>
          <w:tcPr>
            <w:tcW w:w="4253" w:type="dxa"/>
          </w:tcPr>
          <w:p w:rsidR="00133E5D" w:rsidRPr="006E4E8A" w:rsidRDefault="00133E5D" w:rsidP="006D1272">
            <w:pPr>
              <w:pStyle w:val="12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133E5D" w:rsidRPr="00C659F5" w:rsidRDefault="00133E5D" w:rsidP="006D1272">
            <w:pPr>
              <w:pStyle w:val="12"/>
              <w:jc w:val="center"/>
              <w:rPr>
                <w:sz w:val="22"/>
                <w:szCs w:val="22"/>
              </w:rPr>
            </w:pPr>
            <w:r w:rsidRPr="00910D73">
              <w:rPr>
                <w:sz w:val="22"/>
                <w:szCs w:val="22"/>
              </w:rPr>
              <w:t>(электронный адрес сайта юридического лица (ИП, физического лица)</w:t>
            </w:r>
          </w:p>
        </w:tc>
      </w:tr>
    </w:tbl>
    <w:p w:rsidR="00133E5D" w:rsidRPr="006E4E8A" w:rsidRDefault="00133E5D" w:rsidP="00133E5D">
      <w:pPr>
        <w:pStyle w:val="10"/>
        <w:spacing w:before="10" w:after="40" w:line="216" w:lineRule="auto"/>
        <w:rPr>
          <w:sz w:val="26"/>
          <w:szCs w:val="26"/>
        </w:rPr>
      </w:pPr>
      <w:r w:rsidRPr="006E4E8A">
        <w:rPr>
          <w:sz w:val="26"/>
          <w:szCs w:val="26"/>
        </w:rPr>
        <w:t xml:space="preserve"> </w:t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</w:p>
    <w:tbl>
      <w:tblPr>
        <w:tblW w:w="99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274"/>
        <w:gridCol w:w="30"/>
      </w:tblGrid>
      <w:tr w:rsidR="00133E5D" w:rsidRPr="00AC0BD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Полное наименование контрагента </w:t>
            </w:r>
            <w:r w:rsidRPr="006E4E8A">
              <w:rPr>
                <w:sz w:val="26"/>
                <w:szCs w:val="26"/>
              </w:rPr>
              <w:br/>
              <w:t xml:space="preserve">(Ф.И.О. ИП, физического лица)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Сокращенное наименование контрагента (при наличии)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Место, </w:t>
            </w:r>
            <w:r>
              <w:rPr>
                <w:color w:val="auto"/>
                <w:sz w:val="26"/>
                <w:szCs w:val="26"/>
                <w:lang w:val="ru-RU" w:eastAsia="ru-RU"/>
              </w:rPr>
              <w:t>номер</w:t>
            </w: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 и дата регистрации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Правовая форма и форма собственности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Основные виды деятельности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Имеющиеся лицензии на виды деятельности, подлежащие лицензированию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Уставный фонд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УНП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местонахождения контрагента (адрес регистрации ИП, физического лица),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Почтовый адрес фактического местонахождения контрагента (место жительства ИП, физического лица), адрес,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Обслуживающий банк (IBAN)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Недвижимая собственность (местонахождение, площадь)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производства при наличии такового (местонахождение, площадь, собственные или арендованные)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 филиалах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Штатная численность контрагента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Стоимость активов контрагента на конец прошлого отчетного года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Выручка от реализации продукции (услуг) за предыдущий год без НДС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Информация об отсутствии просроченной кредиторской задолженности на дату подачи коммерческого предложения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lastRenderedPageBreak/>
              <w:t>Информация об отсутствии задолженности по налогам, сборам, пеням, а также картотеке учета платежных документов, не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выполненных банками, находящимися на его контроле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Наличие непогашенных кредитов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об экономическом положении, в том числе, что: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не находится в процессе ликвидации, реорганизации (для юридического лица), прекращения деятельности (для индивидуального предпринимателя);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 отношении него не возбуждено производство по делу об экономической несостоятельности (банкротстве) и т.п.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системы управления качеством и сертифицированного производства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собственного профильного сервисного центра, лаборатории, производства, сборочного производства, центра разработки </w:t>
            </w:r>
            <w:r>
              <w:rPr>
                <w:sz w:val="26"/>
                <w:szCs w:val="26"/>
              </w:rPr>
              <w:t>программного обеспечения</w:t>
            </w:r>
            <w:r w:rsidRPr="006E4E8A">
              <w:rPr>
                <w:sz w:val="26"/>
                <w:szCs w:val="26"/>
              </w:rPr>
              <w:t xml:space="preserve"> (либо указывается статус партнерства), аттестационной лаборатории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Основные клиенты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Список реализованных проектов за последние три года по товарам (работам, услугам), являющимся предметом закупки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руководителя контрагента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главного бухгалтера (бухгалтера)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 xml:space="preserve">наличии) 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widowControl w:val="0"/>
        <w:tabs>
          <w:tab w:val="left" w:pos="284"/>
        </w:tabs>
        <w:suppressAutoHyphens w:val="0"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прочих уполномоченных лиц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>необходимости)</w:t>
      </w:r>
    </w:p>
    <w:tbl>
      <w:tblPr>
        <w:tblW w:w="999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246"/>
        <w:gridCol w:w="1771"/>
        <w:gridCol w:w="3119"/>
      </w:tblGrid>
      <w:tr w:rsidR="00133E5D" w:rsidRPr="00AC0BDA" w:rsidTr="006D1272">
        <w:trPr>
          <w:cantSplit/>
        </w:trPr>
        <w:tc>
          <w:tcPr>
            <w:tcW w:w="2857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2246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ind w:left="-57" w:right="-57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Должность</w:t>
            </w:r>
          </w:p>
        </w:tc>
        <w:tc>
          <w:tcPr>
            <w:tcW w:w="1771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Основание полномочий</w:t>
            </w:r>
          </w:p>
        </w:tc>
        <w:tc>
          <w:tcPr>
            <w:tcW w:w="3119" w:type="dxa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 (с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указанием кодов) и адрес электронной почты</w:t>
            </w:r>
          </w:p>
        </w:tc>
      </w:tr>
      <w:tr w:rsidR="00133E5D" w:rsidRPr="00AC0BDA" w:rsidTr="006D1272">
        <w:trPr>
          <w:cantSplit/>
          <w:trHeight w:val="567"/>
        </w:trPr>
        <w:tc>
          <w:tcPr>
            <w:tcW w:w="2857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lang w:val="ru-RU"/>
              </w:rPr>
            </w:pPr>
          </w:p>
        </w:tc>
        <w:tc>
          <w:tcPr>
            <w:tcW w:w="1771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043F9B" w:rsidRDefault="00133E5D" w:rsidP="00133E5D">
      <w:pPr>
        <w:widowControl w:val="0"/>
        <w:rPr>
          <w:color w:val="auto"/>
          <w:lang w:val="ru-RU"/>
        </w:rPr>
      </w:pPr>
    </w:p>
    <w:p w:rsidR="00133E5D" w:rsidRPr="00453325" w:rsidRDefault="00133E5D" w:rsidP="00133E5D">
      <w:pPr>
        <w:widowControl w:val="0"/>
        <w:rPr>
          <w:color w:val="auto"/>
          <w:lang w:val="ru-RU"/>
        </w:rPr>
      </w:pPr>
      <w:r w:rsidRPr="00453325">
        <w:rPr>
          <w:color w:val="auto"/>
          <w:lang w:val="ru-RU"/>
        </w:rPr>
        <w:t>Сведения о хозяйственной деятельности контрагента</w:t>
      </w:r>
    </w:p>
    <w:tbl>
      <w:tblPr>
        <w:tblW w:w="997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5159"/>
        <w:gridCol w:w="4820"/>
      </w:tblGrid>
      <w:tr w:rsidR="00133E5D" w:rsidRPr="00AC0BDA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 xml:space="preserve">(при ответе «Да» </w:t>
            </w:r>
            <w:r w:rsidRPr="00C659F5">
              <w:rPr>
                <w:sz w:val="26"/>
                <w:szCs w:val="26"/>
              </w:rPr>
              <w:t>–</w:t>
            </w:r>
            <w:r w:rsidRPr="006E4E8A">
              <w:rPr>
                <w:sz w:val="26"/>
                <w:szCs w:val="26"/>
              </w:rPr>
              <w:t xml:space="preserve"> конкретизировать)</w:t>
            </w:r>
          </w:p>
        </w:tc>
      </w:tr>
      <w:tr w:rsidR="00133E5D" w:rsidRPr="00AC0BDA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B47C4D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является организацией с государственной долей участия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 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cantSplit/>
          <w:trHeight w:val="629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осуществляет какую-либо лицензируемую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включен в Государственный реестр хозяйствующих субъектов, занимающих доминирующее положение на товарных рынках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 проходил процедуру реорганизации (слияние, присоединение, разделение, выделение, преобразование) за последние 12 месяцев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под торговыми санкциями США, Европейского союза или Евразийского экономического союза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или одной из стран, входящих в этот союз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</w:tbl>
    <w:p w:rsidR="00133E5D" w:rsidRDefault="00133E5D" w:rsidP="00133E5D">
      <w:pPr>
        <w:pStyle w:val="100"/>
        <w:widowControl w:val="0"/>
        <w:tabs>
          <w:tab w:val="left" w:pos="284"/>
        </w:tabs>
        <w:suppressAutoHyphens w:val="0"/>
        <w:rPr>
          <w:sz w:val="30"/>
          <w:szCs w:val="30"/>
        </w:rPr>
      </w:pPr>
    </w:p>
    <w:p w:rsidR="00133E5D" w:rsidRPr="006E4E8A" w:rsidRDefault="00133E5D" w:rsidP="00133E5D">
      <w:pPr>
        <w:pStyle w:val="100"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after="120"/>
        <w:ind w:left="0" w:firstLine="0"/>
        <w:rPr>
          <w:sz w:val="30"/>
          <w:szCs w:val="30"/>
        </w:rPr>
      </w:pPr>
      <w:r w:rsidRPr="006E4E8A">
        <w:rPr>
          <w:sz w:val="30"/>
          <w:szCs w:val="30"/>
        </w:rPr>
        <w:t>Сведения об учредителях (для юридических лиц)</w:t>
      </w:r>
    </w:p>
    <w:tbl>
      <w:tblPr>
        <w:tblW w:w="1000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84"/>
        <w:gridCol w:w="2632"/>
        <w:gridCol w:w="1349"/>
        <w:gridCol w:w="1915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910D73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910D73">
        <w:rPr>
          <w:sz w:val="30"/>
          <w:szCs w:val="30"/>
        </w:rPr>
        <w:lastRenderedPageBreak/>
        <w:t>Прочие аффилированные и взаимозависимые лица</w:t>
      </w:r>
    </w:p>
    <w:tbl>
      <w:tblPr>
        <w:tblW w:w="1003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902"/>
        <w:gridCol w:w="2817"/>
        <w:gridCol w:w="1689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раскрытия информации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245"/>
        <w:gridCol w:w="3969"/>
      </w:tblGrid>
      <w:tr w:rsidR="00133E5D" w:rsidRPr="00AC0BDA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5245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969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AC0BDA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.1.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входит в какой-либо холдинг или группу компаний, или иную сеть связанных лиц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AC0BDA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.2.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занимается иной деятельностью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кроме той, в отношении которой планируется заключить договор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AC0BDA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планирует привлекать третьих лиц для исполнения обязательств по договору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AC0BDA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.4.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участвует или существует угроза участия в судебных разбирательствах и(или) принудительных взысканиях (как в отношении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контрагента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так и </w:t>
            </w:r>
            <w:r w:rsidRPr="00C659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его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деловых партнеров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совокупное требование которых свыше 5% чистых активов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контрагента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AC0BDA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.5. </w:t>
            </w:r>
          </w:p>
        </w:tc>
        <w:tc>
          <w:tcPr>
            <w:tcW w:w="5245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lang w:val="ru-RU"/>
              </w:rPr>
            </w:pP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имеет подтвержденный письменными отзывами опыт работы за последние 3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(три)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календарных года по предмету закупки (не менее пяти отзывов) с банковскими, небанковскими кредитно-финансовыми организациями и организациями с долей государственной собственности более 50%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идентификации рисков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528"/>
        <w:gridCol w:w="3686"/>
      </w:tblGrid>
      <w:tr w:rsidR="00133E5D" w:rsidRPr="00AC0BDA" w:rsidTr="006D1272">
        <w:trPr>
          <w:trHeight w:val="595"/>
        </w:trPr>
        <w:tc>
          <w:tcPr>
            <w:tcW w:w="812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5528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686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AC0BDA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6E4E8A">
              <w:rPr>
                <w:sz w:val="26"/>
                <w:szCs w:val="26"/>
              </w:rPr>
              <w:t>.1.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имеет достаточный опыт, штатный персонал, имущество или инфраструктуру</w:t>
            </w:r>
            <w:r>
              <w:rPr>
                <w:sz w:val="26"/>
                <w:szCs w:val="26"/>
              </w:rPr>
              <w:t>,</w:t>
            </w:r>
            <w:r w:rsidRPr="006E4E8A">
              <w:rPr>
                <w:sz w:val="26"/>
                <w:szCs w:val="26"/>
              </w:rPr>
              <w:t xml:space="preserve"> необходим</w:t>
            </w:r>
            <w:r>
              <w:rPr>
                <w:sz w:val="26"/>
                <w:szCs w:val="26"/>
              </w:rPr>
              <w:t>ые</w:t>
            </w:r>
            <w:r w:rsidRPr="006E4E8A">
              <w:rPr>
                <w:sz w:val="26"/>
                <w:szCs w:val="26"/>
              </w:rPr>
              <w:t xml:space="preserve"> для исполнения обязательств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AC0BDA" w:rsidTr="006D1272">
        <w:trPr>
          <w:trHeight w:val="1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.2.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существует менее 5 (пяти) лет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AC0BDA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3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в течение предыдущих 3 (трех) лет соответствовал или соответствует признакам коммерческих организаций и индивидуальных предпринимателей с повышенным риском совершения правонарушений в экономической сфере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AC0BDA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eastAsiaTheme="minorHAnsi"/>
                <w:color w:val="auto"/>
                <w:sz w:val="26"/>
                <w:szCs w:val="26"/>
              </w:rPr>
              <w:t>5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.4.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присутствует в 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р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еестре недобросовестных поставщиков или аналогичных источниках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AC0BDA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5.5.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>находится в стадии ликвидации или банкротства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или существует вероятность этого в течение следующих двенадцати месяцев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AC0BDA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5.6.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находится в стадии реорганизации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вероятность этого в течение года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AC0BDA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5.7.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Контрагент, его учредители или руководители, аффилированные и взаимозависимые лица замешаны или были замешаны (принимали участие, были фигурантами) в коррупционных расследованиях, скандалах и иных обвинениях коррупционного характера, в том числе публичных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AC0BDA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5.8.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Существуют обстоятельства существования аффилированности или иной взаимозависимости (прямо или косвенно) между контрагентом или работниками контрагента (их родственниками) с работниками ОАО «БМРЦ» (или их родственниками)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иной риск конфликта интересов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suppressAutoHyphens w:val="0"/>
        <w:rPr>
          <w:sz w:val="26"/>
          <w:szCs w:val="26"/>
        </w:rPr>
      </w:pPr>
    </w:p>
    <w:p w:rsidR="00133E5D" w:rsidRPr="00C659F5" w:rsidRDefault="00133E5D" w:rsidP="00133E5D">
      <w:pPr>
        <w:pStyle w:val="Pa0"/>
        <w:keepLines/>
        <w:widowControl w:val="0"/>
        <w:ind w:left="40"/>
        <w:rPr>
          <w:rFonts w:ascii="Times New Roman" w:hAnsi="Times New Roman" w:cs="Times New Roman"/>
          <w:bCs/>
          <w:sz w:val="30"/>
          <w:szCs w:val="30"/>
          <w:lang w:val="ru-RU"/>
        </w:rPr>
      </w:pPr>
      <w:proofErr w:type="spellStart"/>
      <w:r w:rsidRPr="00ED6A86">
        <w:rPr>
          <w:rFonts w:ascii="Times New Roman" w:hAnsi="Times New Roman" w:cs="Times New Roman"/>
          <w:bCs/>
          <w:sz w:val="30"/>
          <w:szCs w:val="30"/>
        </w:rPr>
        <w:t>Приложени</w:t>
      </w:r>
      <w:proofErr w:type="spellEnd"/>
      <w:r>
        <w:rPr>
          <w:rFonts w:ascii="Times New Roman" w:hAnsi="Times New Roman" w:cs="Times New Roman"/>
          <w:bCs/>
          <w:sz w:val="30"/>
          <w:szCs w:val="30"/>
          <w:lang w:val="ru-RU"/>
        </w:rPr>
        <w:t>е</w:t>
      </w:r>
      <w:r w:rsidRPr="00ED6A86">
        <w:rPr>
          <w:rStyle w:val="a8"/>
          <w:bCs/>
          <w:sz w:val="30"/>
          <w:szCs w:val="30"/>
        </w:rPr>
        <w:footnoteReference w:id="2"/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82"/>
      </w:tblGrid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свидетельства о регистрации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AC0BDA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извещения о присвоении УНП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устава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лицензий, сертификатов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C659F5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Style w:val="A3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отзывов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Прочие приложения (при необходимости)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</w:tbl>
    <w:p w:rsidR="00133E5D" w:rsidRPr="006E4E8A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auto"/>
          <w:sz w:val="26"/>
          <w:szCs w:val="26"/>
        </w:rPr>
      </w:pPr>
    </w:p>
    <w:p w:rsidR="00133E5D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  <w:r w:rsidRPr="00ED6A86">
        <w:rPr>
          <w:rFonts w:eastAsiaTheme="minorHAnsi"/>
          <w:bCs/>
          <w:color w:val="auto"/>
          <w:sz w:val="30"/>
          <w:szCs w:val="30"/>
        </w:rPr>
        <w:t>ОГОВОРКИ И ГАРАНТИИ</w:t>
      </w: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гарантируется соблюдение антикоррупционного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соблюдение антимонопольного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полноту и правильность предоставленных сведений. </w:t>
      </w:r>
      <w:r w:rsidRPr="00ED6A86">
        <w:rPr>
          <w:color w:val="auto"/>
          <w:sz w:val="30"/>
          <w:szCs w:val="30"/>
          <w:lang w:val="ru-RU"/>
        </w:rPr>
        <w:t xml:space="preserve">Участник (претендент) </w:t>
      </w:r>
      <w:r w:rsidRPr="00ED6A86">
        <w:rPr>
          <w:rFonts w:eastAsiaTheme="minorHAnsi"/>
          <w:color w:val="auto"/>
          <w:sz w:val="30"/>
          <w:szCs w:val="30"/>
          <w:lang w:val="ru-RU"/>
        </w:rPr>
        <w:t>допускает отказ в сотрудничестве или иным образом отказ от работы или иного взаимодействия, если будут установлены факты искажения предоставленной в настоящем документе информации или ее недостоверность (полностью или в любой части)</w:t>
      </w:r>
      <w:r w:rsidRPr="00ED6A86">
        <w:rPr>
          <w:rStyle w:val="a8"/>
          <w:rFonts w:eastAsiaTheme="minorHAnsi"/>
          <w:color w:val="auto"/>
          <w:sz w:val="30"/>
          <w:szCs w:val="30"/>
        </w:rPr>
        <w:footnoteReference w:id="3"/>
      </w: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. </w:t>
      </w:r>
    </w:p>
    <w:p w:rsidR="00133E5D" w:rsidRPr="00ED6A86" w:rsidRDefault="00133E5D" w:rsidP="00133E5D">
      <w:pPr>
        <w:pStyle w:val="a4"/>
        <w:spacing w:after="0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указанное юридическое (физическое) лицо, в лице своего уполномоченного представителя, несет в полной мере ответственность и последствия, связанные с предоставлением неполной или недостоверной информации. </w:t>
      </w:r>
    </w:p>
    <w:p w:rsidR="00133E5D" w:rsidRPr="00ED6A86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>__________________________________________________________</w:t>
      </w:r>
    </w:p>
    <w:p w:rsidR="00133E5D" w:rsidRPr="00FD00BD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22"/>
          <w:lang w:val="ru-RU"/>
        </w:rPr>
      </w:pPr>
      <w:r w:rsidRPr="00FD00BD">
        <w:rPr>
          <w:rFonts w:eastAsiaTheme="minorHAnsi"/>
          <w:color w:val="auto"/>
          <w:sz w:val="22"/>
          <w:lang w:val="ru-RU"/>
        </w:rPr>
        <w:t>(Ф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И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О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 xml:space="preserve">, должность, контактный телефон) </w:t>
      </w:r>
    </w:p>
    <w:p w:rsidR="00133E5D" w:rsidRPr="00910D73" w:rsidRDefault="00133E5D" w:rsidP="00133E5D">
      <w:pPr>
        <w:autoSpaceDE w:val="0"/>
        <w:autoSpaceDN w:val="0"/>
        <w:adjustRightInd w:val="0"/>
        <w:spacing w:line="221" w:lineRule="atLeast"/>
        <w:ind w:firstLine="0"/>
        <w:rPr>
          <w:color w:val="auto"/>
          <w:sz w:val="30"/>
          <w:szCs w:val="30"/>
          <w:lang w:val="ru-RU"/>
        </w:rPr>
      </w:pPr>
      <w:r w:rsidRPr="00910D73">
        <w:rPr>
          <w:rFonts w:eastAsiaTheme="minorHAnsi"/>
          <w:color w:val="auto"/>
          <w:sz w:val="30"/>
          <w:szCs w:val="30"/>
          <w:lang w:val="ru-RU"/>
        </w:rPr>
        <w:t>Дата и подпись: __________________________________ М.П.</w:t>
      </w:r>
    </w:p>
    <w:p w:rsidR="001062C3" w:rsidRPr="00133E5D" w:rsidRDefault="00835572">
      <w:pPr>
        <w:rPr>
          <w:lang w:val="ru-RU"/>
        </w:rPr>
      </w:pPr>
    </w:p>
    <w:sectPr w:rsidR="001062C3" w:rsidRPr="00133E5D" w:rsidSect="002311A9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572" w:rsidRDefault="00835572" w:rsidP="00133E5D">
      <w:pPr>
        <w:spacing w:after="0" w:line="240" w:lineRule="auto"/>
      </w:pPr>
      <w:r>
        <w:separator/>
      </w:r>
    </w:p>
  </w:endnote>
  <w:endnote w:type="continuationSeparator" w:id="0">
    <w:p w:rsidR="00835572" w:rsidRDefault="00835572" w:rsidP="0013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Light">
    <w:altName w:val="Calibri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572" w:rsidRDefault="00835572" w:rsidP="00133E5D">
      <w:pPr>
        <w:spacing w:after="0" w:line="240" w:lineRule="auto"/>
      </w:pPr>
      <w:r>
        <w:separator/>
      </w:r>
    </w:p>
  </w:footnote>
  <w:footnote w:type="continuationSeparator" w:id="0">
    <w:p w:rsidR="00835572" w:rsidRDefault="00835572" w:rsidP="00133E5D">
      <w:pPr>
        <w:spacing w:after="0" w:line="240" w:lineRule="auto"/>
      </w:pPr>
      <w:r>
        <w:continuationSeparator/>
      </w:r>
    </w:p>
  </w:footnote>
  <w:footnote w:id="1">
    <w:p w:rsidR="00133E5D" w:rsidRPr="00C659F5" w:rsidRDefault="00133E5D" w:rsidP="00133E5D">
      <w:pPr>
        <w:pStyle w:val="a6"/>
        <w:rPr>
          <w:color w:val="auto"/>
          <w:sz w:val="26"/>
          <w:szCs w:val="26"/>
          <w:lang w:val="ru-RU"/>
        </w:rPr>
      </w:pPr>
      <w:r w:rsidRPr="00C659F5">
        <w:rPr>
          <w:rStyle w:val="a8"/>
          <w:color w:val="auto"/>
          <w:sz w:val="26"/>
          <w:szCs w:val="26"/>
        </w:rPr>
        <w:footnoteRef/>
      </w:r>
      <w:r w:rsidRPr="00C659F5">
        <w:rPr>
          <w:color w:val="auto"/>
          <w:sz w:val="26"/>
          <w:szCs w:val="26"/>
          <w:lang w:val="ru-RU"/>
        </w:rPr>
        <w:t xml:space="preserve"> </w:t>
      </w:r>
      <w:r w:rsidRPr="00F972AD">
        <w:rPr>
          <w:color w:val="auto"/>
          <w:sz w:val="26"/>
          <w:szCs w:val="26"/>
          <w:lang w:val="ru-RU"/>
        </w:rPr>
        <w:t>Графы в анкете заполняются исходя из формы деятельности контрагента.</w:t>
      </w:r>
    </w:p>
  </w:footnote>
  <w:footnote w:id="2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>
        <w:rPr>
          <w:rStyle w:val="a8"/>
        </w:rPr>
        <w:footnoteRef/>
      </w:r>
      <w:r w:rsidRPr="000F2DBD">
        <w:rPr>
          <w:lang w:val="ru-RU"/>
        </w:rPr>
        <w:t xml:space="preserve"> </w:t>
      </w:r>
      <w:r w:rsidRPr="00FD00BD">
        <w:rPr>
          <w:sz w:val="26"/>
          <w:szCs w:val="26"/>
          <w:lang w:val="ru-RU"/>
        </w:rPr>
        <w:t>В случае, когда аналогичные документы запрашиваются в документации для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проведения процедуры закупки, повторное предоставление документации не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требуется</w:t>
      </w:r>
      <w:r>
        <w:rPr>
          <w:sz w:val="26"/>
          <w:szCs w:val="26"/>
          <w:lang w:val="ru-RU"/>
        </w:rPr>
        <w:t>.</w:t>
      </w:r>
    </w:p>
  </w:footnote>
  <w:footnote w:id="3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 w:rsidRPr="00FD00BD">
        <w:rPr>
          <w:rStyle w:val="a8"/>
          <w:sz w:val="26"/>
          <w:szCs w:val="26"/>
        </w:rPr>
        <w:footnoteRef/>
      </w:r>
      <w:r w:rsidRPr="00FD00BD">
        <w:rPr>
          <w:sz w:val="26"/>
          <w:szCs w:val="26"/>
          <w:lang w:val="ru-RU"/>
        </w:rPr>
        <w:t xml:space="preserve"> ОАО «БМРЦ» осуществляет проверку представленных данных по анкете из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открытых источников в сети Интернет, по базам данных специализированных организаций или иным способом в соответствии с законодательством Республики Беларусь</w:t>
      </w:r>
      <w:r>
        <w:rPr>
          <w:sz w:val="26"/>
          <w:szCs w:val="2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6266320"/>
      <w:docPartObj>
        <w:docPartGallery w:val="Page Numbers (Top of Page)"/>
        <w:docPartUnique/>
      </w:docPartObj>
    </w:sdtPr>
    <w:sdtEndPr/>
    <w:sdtContent>
      <w:p w:rsidR="00133E5D" w:rsidRDefault="00133E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183" w:rsidRPr="00741772" w:rsidRDefault="003F3183" w:rsidP="003F3183">
    <w:pPr>
      <w:spacing w:after="0" w:line="280" w:lineRule="exact"/>
      <w:ind w:left="5670" w:firstLine="0"/>
      <w:jc w:val="right"/>
      <w:rPr>
        <w:color w:val="auto"/>
        <w:sz w:val="26"/>
        <w:szCs w:val="26"/>
        <w:lang w:val="ru-RU"/>
      </w:rPr>
    </w:pPr>
    <w:r w:rsidRPr="00741772">
      <w:rPr>
        <w:color w:val="auto"/>
        <w:sz w:val="26"/>
        <w:szCs w:val="26"/>
        <w:lang w:val="ru-RU"/>
      </w:rPr>
      <w:t xml:space="preserve">Приложение </w:t>
    </w:r>
    <w:r w:rsidR="00AC0BDA">
      <w:rPr>
        <w:color w:val="auto"/>
        <w:sz w:val="26"/>
        <w:szCs w:val="26"/>
        <w:lang w:val="ru-RU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508FA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EB6040C"/>
    <w:multiLevelType w:val="hybridMultilevel"/>
    <w:tmpl w:val="DC66CAA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5D"/>
    <w:rsid w:val="00015E66"/>
    <w:rsid w:val="000C5103"/>
    <w:rsid w:val="000F204E"/>
    <w:rsid w:val="00133E5D"/>
    <w:rsid w:val="002311A9"/>
    <w:rsid w:val="00267E54"/>
    <w:rsid w:val="003F3183"/>
    <w:rsid w:val="00586F10"/>
    <w:rsid w:val="006E0379"/>
    <w:rsid w:val="00741772"/>
    <w:rsid w:val="00835572"/>
    <w:rsid w:val="00AC0BDA"/>
    <w:rsid w:val="00E7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7572"/>
  <w15:chartTrackingRefBased/>
  <w15:docId w15:val="{D8F6B772-E8A3-4A06-9F95-D36F9AE9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E5D"/>
    <w:pPr>
      <w:spacing w:after="4" w:line="248" w:lineRule="auto"/>
      <w:ind w:firstLine="686"/>
      <w:jc w:val="both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3E5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133E5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6">
    <w:name w:val="footnote text"/>
    <w:basedOn w:val="a"/>
    <w:link w:val="a7"/>
    <w:semiHidden/>
    <w:unhideWhenUsed/>
    <w:rsid w:val="00133E5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8">
    <w:name w:val="footnote reference"/>
    <w:basedOn w:val="a0"/>
    <w:semiHidden/>
    <w:unhideWhenUsed/>
    <w:rsid w:val="00133E5D"/>
    <w:rPr>
      <w:vertAlign w:val="superscript"/>
    </w:rPr>
  </w:style>
  <w:style w:type="paragraph" w:customStyle="1" w:styleId="12">
    <w:name w:val="Основной 12"/>
    <w:basedOn w:val="a"/>
    <w:link w:val="120"/>
    <w:rsid w:val="00133E5D"/>
    <w:pPr>
      <w:suppressAutoHyphens/>
      <w:spacing w:after="0" w:line="240" w:lineRule="auto"/>
      <w:ind w:firstLine="0"/>
    </w:pPr>
    <w:rPr>
      <w:color w:val="auto"/>
      <w:sz w:val="24"/>
      <w:szCs w:val="24"/>
      <w:lang w:val="ru-RU" w:eastAsia="ru-RU"/>
    </w:rPr>
  </w:style>
  <w:style w:type="character" w:customStyle="1" w:styleId="120">
    <w:name w:val="Основной 12 Знак"/>
    <w:link w:val="12"/>
    <w:rsid w:val="00133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ц"/>
    <w:basedOn w:val="12"/>
    <w:rsid w:val="00133E5D"/>
    <w:pPr>
      <w:keepNext/>
      <w:suppressAutoHyphens w:val="0"/>
      <w:jc w:val="center"/>
    </w:pPr>
  </w:style>
  <w:style w:type="paragraph" w:customStyle="1" w:styleId="10">
    <w:name w:val="Основной 10таб"/>
    <w:basedOn w:val="a"/>
    <w:rsid w:val="00133E5D"/>
    <w:pPr>
      <w:suppressAutoHyphens/>
      <w:spacing w:after="0" w:line="200" w:lineRule="exact"/>
      <w:ind w:firstLine="0"/>
    </w:pPr>
    <w:rPr>
      <w:color w:val="auto"/>
      <w:sz w:val="20"/>
      <w:szCs w:val="24"/>
      <w:lang w:val="ru-RU" w:eastAsia="ru-RU"/>
    </w:rPr>
  </w:style>
  <w:style w:type="paragraph" w:customStyle="1" w:styleId="100">
    <w:name w:val="Основной 10"/>
    <w:basedOn w:val="a"/>
    <w:rsid w:val="00133E5D"/>
    <w:pPr>
      <w:suppressAutoHyphens/>
      <w:spacing w:after="0" w:line="240" w:lineRule="auto"/>
      <w:ind w:firstLine="0"/>
    </w:pPr>
    <w:rPr>
      <w:color w:val="auto"/>
      <w:sz w:val="20"/>
      <w:szCs w:val="24"/>
      <w:lang w:val="ru-RU" w:eastAsia="ru-RU"/>
    </w:rPr>
  </w:style>
  <w:style w:type="paragraph" w:customStyle="1" w:styleId="Default">
    <w:name w:val="Default"/>
    <w:rsid w:val="00133E5D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  <w:lang w:val="en-US"/>
    </w:rPr>
  </w:style>
  <w:style w:type="paragraph" w:customStyle="1" w:styleId="Pa3">
    <w:name w:val="Pa3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133E5D"/>
    <w:rPr>
      <w:rFonts w:cs="Roboto Light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paragraph" w:styleId="a9">
    <w:name w:val="header"/>
    <w:basedOn w:val="a"/>
    <w:link w:val="aa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b">
    <w:name w:val="footer"/>
    <w:basedOn w:val="a"/>
    <w:link w:val="ac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Хромова Эльвира Евгеньевна</dc:creator>
  <cp:keywords/>
  <dc:description/>
  <cp:lastModifiedBy>Хромова Эльвира Евгеньевна</cp:lastModifiedBy>
  <cp:revision>6</cp:revision>
  <dcterms:created xsi:type="dcterms:W3CDTF">2021-04-28T08:04:00Z</dcterms:created>
  <dcterms:modified xsi:type="dcterms:W3CDTF">2021-07-13T07:41:00Z</dcterms:modified>
</cp:coreProperties>
</file>