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78" w:type="dxa"/>
        <w:tblInd w:w="5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</w:tblGrid>
      <w:tr w:rsidR="008938FB" w:rsidRPr="00D876C9" w:rsidTr="00B36117">
        <w:trPr>
          <w:trHeight w:val="424"/>
        </w:trPr>
        <w:tc>
          <w:tcPr>
            <w:tcW w:w="4678" w:type="dxa"/>
          </w:tcPr>
          <w:p w:rsidR="008938FB" w:rsidRPr="00D876C9" w:rsidRDefault="008938FB" w:rsidP="00B3611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</w:tc>
      </w:tr>
      <w:tr w:rsidR="008938FB" w:rsidRPr="00EF1D9C" w:rsidTr="00B36117">
        <w:tc>
          <w:tcPr>
            <w:tcW w:w="4678" w:type="dxa"/>
          </w:tcPr>
          <w:p w:rsidR="008938FB" w:rsidRDefault="008938FB" w:rsidP="00B3611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F1D9C">
              <w:rPr>
                <w:sz w:val="30"/>
                <w:szCs w:val="30"/>
              </w:rPr>
              <w:t>Председател</w:t>
            </w:r>
            <w:r>
              <w:rPr>
                <w:sz w:val="30"/>
                <w:szCs w:val="30"/>
              </w:rPr>
              <w:t>ь</w:t>
            </w:r>
            <w:r w:rsidR="00994CD5">
              <w:rPr>
                <w:sz w:val="30"/>
                <w:szCs w:val="30"/>
              </w:rPr>
              <w:t> </w:t>
            </w:r>
            <w:r w:rsidRPr="00EF1D9C">
              <w:rPr>
                <w:sz w:val="30"/>
                <w:szCs w:val="30"/>
              </w:rPr>
              <w:t>Правления ОАО</w:t>
            </w:r>
            <w:r w:rsidR="00994CD5">
              <w:rPr>
                <w:sz w:val="30"/>
                <w:szCs w:val="30"/>
              </w:rPr>
              <w:t> </w:t>
            </w:r>
            <w:r w:rsidRPr="00EF1D9C">
              <w:rPr>
                <w:sz w:val="30"/>
                <w:szCs w:val="30"/>
              </w:rPr>
              <w:t>«БМРЦ»</w:t>
            </w:r>
          </w:p>
          <w:p w:rsidR="008938FB" w:rsidRDefault="008938FB" w:rsidP="00B36117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8938FB" w:rsidRDefault="008938FB" w:rsidP="00B36117">
            <w:pPr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О.И.Коробьин</w:t>
            </w:r>
          </w:p>
          <w:p w:rsidR="008938FB" w:rsidRPr="00EF1D9C" w:rsidRDefault="00404DC1" w:rsidP="00B3611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bookmarkStart w:id="0" w:name="_GoBack"/>
            <w:bookmarkEnd w:id="0"/>
            <w:r w:rsidR="008938FB">
              <w:rPr>
                <w:sz w:val="30"/>
                <w:szCs w:val="30"/>
              </w:rPr>
              <w:t>.</w:t>
            </w:r>
            <w:r w:rsidR="0007576E">
              <w:rPr>
                <w:sz w:val="30"/>
                <w:szCs w:val="30"/>
              </w:rPr>
              <w:t>0</w:t>
            </w:r>
            <w:r w:rsidR="00252D79">
              <w:rPr>
                <w:sz w:val="30"/>
                <w:szCs w:val="30"/>
              </w:rPr>
              <w:t>3</w:t>
            </w:r>
            <w:r w:rsidR="008938FB">
              <w:rPr>
                <w:sz w:val="30"/>
                <w:szCs w:val="30"/>
              </w:rPr>
              <w:t>.202</w:t>
            </w:r>
            <w:r w:rsidR="0007576E">
              <w:rPr>
                <w:sz w:val="30"/>
                <w:szCs w:val="30"/>
              </w:rPr>
              <w:t>1</w:t>
            </w:r>
          </w:p>
          <w:p w:rsidR="008938FB" w:rsidRPr="00EF1D9C" w:rsidRDefault="008938FB" w:rsidP="00B36117">
            <w:pPr>
              <w:ind w:firstLine="2989"/>
              <w:jc w:val="center"/>
              <w:rPr>
                <w:sz w:val="30"/>
                <w:szCs w:val="30"/>
              </w:rPr>
            </w:pPr>
          </w:p>
        </w:tc>
      </w:tr>
    </w:tbl>
    <w:p w:rsidR="008938FB" w:rsidRPr="00B36117" w:rsidRDefault="008938FB" w:rsidP="00B36117">
      <w:pPr>
        <w:spacing w:line="280" w:lineRule="exact"/>
        <w:jc w:val="center"/>
        <w:rPr>
          <w:sz w:val="30"/>
          <w:szCs w:val="30"/>
        </w:rPr>
      </w:pPr>
      <w:r w:rsidRPr="00B36117">
        <w:rPr>
          <w:sz w:val="30"/>
          <w:szCs w:val="30"/>
        </w:rPr>
        <w:t>АУКЦИОННЫЕ ДОКУМЕНТЫ</w:t>
      </w:r>
    </w:p>
    <w:p w:rsidR="008938FB" w:rsidRPr="00994CD5" w:rsidRDefault="00BF05D2" w:rsidP="00B36117">
      <w:pPr>
        <w:spacing w:line="280" w:lineRule="exact"/>
        <w:jc w:val="center"/>
        <w:rPr>
          <w:caps/>
          <w:sz w:val="30"/>
          <w:szCs w:val="30"/>
        </w:rPr>
      </w:pPr>
      <w:r w:rsidRPr="00994CD5">
        <w:rPr>
          <w:caps/>
          <w:sz w:val="30"/>
          <w:szCs w:val="30"/>
        </w:rPr>
        <w:t xml:space="preserve">на </w:t>
      </w:r>
      <w:r w:rsidR="008938FB" w:rsidRPr="00994CD5">
        <w:rPr>
          <w:caps/>
          <w:sz w:val="30"/>
          <w:szCs w:val="30"/>
        </w:rPr>
        <w:t xml:space="preserve">закупку </w:t>
      </w:r>
      <w:r w:rsidR="00252D79">
        <w:rPr>
          <w:caps/>
          <w:sz w:val="30"/>
          <w:szCs w:val="30"/>
        </w:rPr>
        <w:t>Средств вычислительной техники</w:t>
      </w:r>
      <w:r w:rsidR="00790E5B" w:rsidRPr="00994CD5">
        <w:rPr>
          <w:caps/>
          <w:sz w:val="30"/>
          <w:szCs w:val="30"/>
        </w:rPr>
        <w:t>.</w:t>
      </w:r>
    </w:p>
    <w:p w:rsidR="000A20E8" w:rsidRPr="00A37808" w:rsidRDefault="00A37808" w:rsidP="00931794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AUC</w:t>
      </w:r>
      <w:r w:rsidRPr="00A37808">
        <w:rPr>
          <w:sz w:val="30"/>
          <w:szCs w:val="30"/>
        </w:rPr>
        <w:t xml:space="preserve"> </w:t>
      </w:r>
      <w:r>
        <w:rPr>
          <w:sz w:val="30"/>
          <w:szCs w:val="30"/>
        </w:rPr>
        <w:t>№__________________</w:t>
      </w:r>
    </w:p>
    <w:p w:rsidR="000A20E8" w:rsidRPr="000A20E8" w:rsidRDefault="000A20E8" w:rsidP="00994CD5">
      <w:pPr>
        <w:autoSpaceDE w:val="0"/>
        <w:autoSpaceDN w:val="0"/>
        <w:adjustRightInd w:val="0"/>
        <w:spacing w:after="120"/>
        <w:ind w:firstLine="709"/>
        <w:jc w:val="center"/>
        <w:rPr>
          <w:caps/>
          <w:sz w:val="30"/>
          <w:szCs w:val="30"/>
        </w:rPr>
      </w:pPr>
      <w:r w:rsidRPr="000A20E8">
        <w:rPr>
          <w:caps/>
          <w:sz w:val="30"/>
          <w:szCs w:val="30"/>
        </w:rPr>
        <w:t>1. Приглашение к участию в процедуре закупки за счет собственных средств ОАО «БМРЦ»: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891"/>
      </w:tblGrid>
      <w:tr w:rsidR="00A94657" w:rsidRPr="00843B52" w:rsidTr="00B5589D">
        <w:trPr>
          <w:trHeight w:val="255"/>
        </w:trPr>
        <w:tc>
          <w:tcPr>
            <w:tcW w:w="4890" w:type="dxa"/>
            <w:vAlign w:val="center"/>
          </w:tcPr>
          <w:p w:rsidR="00A94657" w:rsidRDefault="00A94657" w:rsidP="00A94657">
            <w:pPr>
              <w:pStyle w:val="justifynomarg"/>
              <w:ind w:firstLine="0"/>
            </w:pPr>
            <w:r w:rsidRPr="00843B52">
              <w:rPr>
                <w:bCs/>
                <w:sz w:val="26"/>
                <w:szCs w:val="26"/>
              </w:rPr>
              <w:t>Вид процедуры закупки</w:t>
            </w:r>
          </w:p>
        </w:tc>
        <w:tc>
          <w:tcPr>
            <w:tcW w:w="4891" w:type="dxa"/>
            <w:vAlign w:val="center"/>
          </w:tcPr>
          <w:p w:rsidR="00A94657" w:rsidRDefault="00A94657" w:rsidP="00A94657">
            <w:pPr>
              <w:pStyle w:val="justifynomarg"/>
              <w:ind w:firstLine="0"/>
            </w:pPr>
            <w:r w:rsidRPr="00843B52">
              <w:rPr>
                <w:sz w:val="26"/>
                <w:szCs w:val="26"/>
              </w:rPr>
              <w:t>Электронный аукцион</w:t>
            </w:r>
          </w:p>
        </w:tc>
      </w:tr>
      <w:tr w:rsidR="00A94657" w:rsidRPr="00843B52" w:rsidTr="00B5589D">
        <w:trPr>
          <w:trHeight w:val="255"/>
        </w:trPr>
        <w:tc>
          <w:tcPr>
            <w:tcW w:w="9781" w:type="dxa"/>
            <w:gridSpan w:val="2"/>
            <w:vAlign w:val="center"/>
            <w:hideMark/>
          </w:tcPr>
          <w:p w:rsidR="00A94657" w:rsidRPr="00843B52" w:rsidRDefault="00A94657" w:rsidP="00A94657">
            <w:pPr>
              <w:pStyle w:val="justifynomarg"/>
              <w:ind w:firstLine="0"/>
              <w:rPr>
                <w:sz w:val="26"/>
                <w:szCs w:val="26"/>
              </w:rPr>
            </w:pPr>
            <w:r w:rsidRPr="006E5261">
              <w:rPr>
                <w:bCs/>
                <w:sz w:val="26"/>
                <w:szCs w:val="26"/>
              </w:rPr>
              <w:t xml:space="preserve">Электронный аукцион проводится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</w:t>
            </w:r>
            <w:r w:rsidR="004554BD" w:rsidRPr="004554BD">
              <w:rPr>
                <w:bCs/>
                <w:sz w:val="26"/>
                <w:szCs w:val="26"/>
              </w:rPr>
              <w:t>Порядком закупок товаров (работ, услуг) за счет собственных средств открытого акционерного общества «Белорусский межбанковский расчетный центр», утвержденным протоколом заседания Наблюдательного совета от 28.03.2019 № 4</w:t>
            </w:r>
            <w:r w:rsidR="006E5261" w:rsidRPr="006E5261">
              <w:rPr>
                <w:bCs/>
                <w:sz w:val="26"/>
                <w:szCs w:val="26"/>
              </w:rPr>
              <w:t>.</w:t>
            </w:r>
          </w:p>
        </w:tc>
      </w:tr>
      <w:tr w:rsidR="008938FB" w:rsidRPr="00843B52" w:rsidTr="003E56DF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  <w:hideMark/>
          </w:tcPr>
          <w:p w:rsidR="008938FB" w:rsidRPr="003E56DF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r w:rsidRPr="003E56DF">
              <w:rPr>
                <w:bCs/>
                <w:sz w:val="26"/>
                <w:szCs w:val="26"/>
              </w:rPr>
              <w:t>Адрес</w:t>
            </w:r>
            <w:r w:rsidR="00D85195" w:rsidRPr="003E56DF">
              <w:rPr>
                <w:bCs/>
                <w:sz w:val="26"/>
                <w:szCs w:val="26"/>
              </w:rPr>
              <w:t>а</w:t>
            </w:r>
            <w:r w:rsidRPr="003E56DF">
              <w:rPr>
                <w:bCs/>
                <w:sz w:val="26"/>
                <w:szCs w:val="26"/>
              </w:rPr>
              <w:t xml:space="preserve"> сайт</w:t>
            </w:r>
            <w:r w:rsidR="00D85195" w:rsidRPr="003E56DF">
              <w:rPr>
                <w:bCs/>
                <w:sz w:val="26"/>
                <w:szCs w:val="26"/>
              </w:rPr>
              <w:t>ов</w:t>
            </w:r>
            <w:r w:rsidRPr="003E56DF">
              <w:rPr>
                <w:bCs/>
                <w:sz w:val="26"/>
                <w:szCs w:val="26"/>
              </w:rPr>
              <w:t xml:space="preserve"> в глобальной компьютерной сети Интернет, обеспечивающ</w:t>
            </w:r>
            <w:r w:rsidR="00D85195" w:rsidRPr="003E56DF">
              <w:rPr>
                <w:bCs/>
                <w:sz w:val="26"/>
                <w:szCs w:val="26"/>
              </w:rPr>
              <w:t>ие</w:t>
            </w:r>
            <w:r w:rsidRPr="003E56DF">
              <w:rPr>
                <w:bCs/>
                <w:sz w:val="26"/>
                <w:szCs w:val="26"/>
              </w:rPr>
              <w:t xml:space="preserve"> доступ </w:t>
            </w:r>
            <w:r w:rsidR="00D85195" w:rsidRPr="003E56DF">
              <w:rPr>
                <w:bCs/>
                <w:sz w:val="26"/>
                <w:szCs w:val="26"/>
              </w:rPr>
              <w:t>к аукционным документам</w:t>
            </w:r>
          </w:p>
        </w:tc>
        <w:tc>
          <w:tcPr>
            <w:tcW w:w="4891" w:type="dxa"/>
            <w:shd w:val="clear" w:color="auto" w:fill="FFFFFF" w:themeFill="background1"/>
            <w:vAlign w:val="center"/>
            <w:hideMark/>
          </w:tcPr>
          <w:p w:rsidR="008938FB" w:rsidRPr="003E56DF" w:rsidRDefault="008759D0" w:rsidP="008938FB">
            <w:pPr>
              <w:spacing w:line="240" w:lineRule="exact"/>
              <w:rPr>
                <w:bCs/>
                <w:sz w:val="26"/>
                <w:szCs w:val="26"/>
              </w:rPr>
            </w:pPr>
            <w:hyperlink r:id="rId7" w:history="1">
              <w:r w:rsidR="00D85195" w:rsidRPr="003E56DF">
                <w:rPr>
                  <w:rStyle w:val="af1"/>
                  <w:bCs/>
                  <w:sz w:val="26"/>
                  <w:szCs w:val="26"/>
                </w:rPr>
                <w:t>www.zakupki.butb.by</w:t>
              </w:r>
            </w:hyperlink>
          </w:p>
          <w:p w:rsidR="00D85195" w:rsidRPr="003E56DF" w:rsidRDefault="008759D0" w:rsidP="00D85195">
            <w:pPr>
              <w:spacing w:line="240" w:lineRule="exact"/>
              <w:rPr>
                <w:bCs/>
                <w:sz w:val="26"/>
                <w:szCs w:val="26"/>
              </w:rPr>
            </w:pPr>
            <w:hyperlink r:id="rId8" w:history="1">
              <w:r w:rsidR="00D85195" w:rsidRPr="003E56DF">
                <w:rPr>
                  <w:rStyle w:val="af1"/>
                  <w:bCs/>
                  <w:sz w:val="26"/>
                  <w:szCs w:val="26"/>
                  <w:lang w:val="en-US"/>
                </w:rPr>
                <w:t>www</w:t>
              </w:r>
              <w:r w:rsidR="00D85195" w:rsidRPr="003E56DF">
                <w:rPr>
                  <w:rStyle w:val="af1"/>
                  <w:bCs/>
                  <w:sz w:val="26"/>
                  <w:szCs w:val="26"/>
                </w:rPr>
                <w:t>.</w:t>
              </w:r>
              <w:proofErr w:type="spellStart"/>
              <w:r w:rsidR="00D85195" w:rsidRPr="003E56DF">
                <w:rPr>
                  <w:rStyle w:val="af1"/>
                  <w:bCs/>
                  <w:sz w:val="26"/>
                  <w:szCs w:val="26"/>
                  <w:lang w:val="en-US"/>
                </w:rPr>
                <w:t>icetrade</w:t>
              </w:r>
              <w:proofErr w:type="spellEnd"/>
              <w:r w:rsidR="00D85195" w:rsidRPr="003E56DF">
                <w:rPr>
                  <w:rStyle w:val="af1"/>
                  <w:bCs/>
                  <w:sz w:val="26"/>
                  <w:szCs w:val="26"/>
                </w:rPr>
                <w:t>.</w:t>
              </w:r>
              <w:r w:rsidR="00D85195" w:rsidRPr="003E56DF">
                <w:rPr>
                  <w:rStyle w:val="af1"/>
                  <w:bCs/>
                  <w:sz w:val="26"/>
                  <w:szCs w:val="26"/>
                  <w:lang w:val="en-US"/>
                </w:rPr>
                <w:t>by</w:t>
              </w:r>
            </w:hyperlink>
            <w:r w:rsidR="00D85195" w:rsidRPr="003E56DF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938FB" w:rsidRPr="00843B52" w:rsidTr="0007576E">
        <w:trPr>
          <w:trHeight w:val="255"/>
        </w:trPr>
        <w:tc>
          <w:tcPr>
            <w:tcW w:w="9781" w:type="dxa"/>
            <w:gridSpan w:val="2"/>
            <w:shd w:val="clear" w:color="auto" w:fill="auto"/>
            <w:vAlign w:val="center"/>
            <w:hideMark/>
          </w:tcPr>
          <w:p w:rsidR="008938FB" w:rsidRPr="00994CD5" w:rsidRDefault="008938FB" w:rsidP="008938FB">
            <w:pPr>
              <w:spacing w:line="226" w:lineRule="auto"/>
              <w:jc w:val="center"/>
              <w:rPr>
                <w:bCs/>
                <w:caps/>
                <w:sz w:val="26"/>
                <w:szCs w:val="26"/>
              </w:rPr>
            </w:pPr>
            <w:r w:rsidRPr="00994CD5">
              <w:rPr>
                <w:bCs/>
                <w:caps/>
                <w:sz w:val="26"/>
                <w:szCs w:val="26"/>
              </w:rPr>
              <w:t>Сведения о заказчике</w:t>
            </w:r>
          </w:p>
        </w:tc>
      </w:tr>
      <w:tr w:rsidR="008938FB" w:rsidRPr="00843B52" w:rsidTr="0007576E">
        <w:trPr>
          <w:trHeight w:val="510"/>
        </w:trPr>
        <w:tc>
          <w:tcPr>
            <w:tcW w:w="4890" w:type="dxa"/>
            <w:vAlign w:val="center"/>
            <w:hideMark/>
          </w:tcPr>
          <w:p w:rsidR="008938FB" w:rsidRPr="00843B52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bCs/>
                <w:sz w:val="26"/>
                <w:szCs w:val="26"/>
              </w:rPr>
              <w:t xml:space="preserve">Полное наименование </w:t>
            </w:r>
            <w:r w:rsidRPr="00843B52">
              <w:rPr>
                <w:sz w:val="26"/>
                <w:szCs w:val="26"/>
              </w:rPr>
              <w:t>(для юридического лица)</w:t>
            </w:r>
            <w:r w:rsidRPr="00843B52">
              <w:rPr>
                <w:bCs/>
                <w:sz w:val="26"/>
                <w:szCs w:val="26"/>
              </w:rPr>
              <w:t xml:space="preserve"> либо фамилия, собственное имя, отчество (при наличии) </w:t>
            </w:r>
            <w:r w:rsidRPr="00843B52">
              <w:rPr>
                <w:sz w:val="26"/>
                <w:szCs w:val="26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4891" w:type="dxa"/>
            <w:shd w:val="clear" w:color="auto" w:fill="auto"/>
            <w:vAlign w:val="center"/>
          </w:tcPr>
          <w:p w:rsidR="008938FB" w:rsidRPr="003C4A00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sz w:val="26"/>
                <w:szCs w:val="26"/>
              </w:rPr>
              <w:t>Открытое акционерное общество «Белорусский межбанковский расчетный центр»</w:t>
            </w:r>
            <w:r w:rsidR="0012410F">
              <w:rPr>
                <w:sz w:val="26"/>
                <w:szCs w:val="26"/>
              </w:rPr>
              <w:t>, (далее ОАО «БМРЦ»</w:t>
            </w:r>
            <w:r w:rsidR="00A81EE1">
              <w:rPr>
                <w:sz w:val="26"/>
                <w:szCs w:val="26"/>
              </w:rPr>
              <w:t>)</w:t>
            </w:r>
          </w:p>
        </w:tc>
      </w:tr>
      <w:tr w:rsidR="008938FB" w:rsidRPr="00843B52" w:rsidTr="0007576E">
        <w:trPr>
          <w:trHeight w:val="510"/>
        </w:trPr>
        <w:tc>
          <w:tcPr>
            <w:tcW w:w="4890" w:type="dxa"/>
            <w:vAlign w:val="center"/>
            <w:hideMark/>
          </w:tcPr>
          <w:p w:rsidR="008938FB" w:rsidRPr="00843B52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bCs/>
                <w:sz w:val="26"/>
                <w:szCs w:val="26"/>
              </w:rPr>
              <w:t xml:space="preserve">Место нахождения </w:t>
            </w:r>
            <w:r w:rsidRPr="00843B52">
              <w:rPr>
                <w:sz w:val="26"/>
                <w:szCs w:val="26"/>
              </w:rPr>
              <w:t>(для юридического лица)</w:t>
            </w:r>
            <w:r w:rsidRPr="00843B52">
              <w:rPr>
                <w:bCs/>
                <w:sz w:val="26"/>
                <w:szCs w:val="26"/>
              </w:rPr>
              <w:t xml:space="preserve"> либо место жительства </w:t>
            </w:r>
            <w:r w:rsidRPr="00843B52">
              <w:rPr>
                <w:sz w:val="26"/>
                <w:szCs w:val="26"/>
              </w:rPr>
              <w:t>(для физического лица, в том числе индивидуального предпринимателя</w:t>
            </w:r>
            <w:r w:rsidRPr="00843B52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4891" w:type="dxa"/>
            <w:shd w:val="clear" w:color="auto" w:fill="auto"/>
            <w:vAlign w:val="center"/>
          </w:tcPr>
          <w:p w:rsidR="008938FB" w:rsidRPr="00843B52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rStyle w:val="3"/>
                <w:rFonts w:eastAsia="Calibri"/>
                <w:sz w:val="26"/>
                <w:szCs w:val="26"/>
              </w:rPr>
              <w:t>220048</w:t>
            </w:r>
            <w:r w:rsidRPr="00843B52">
              <w:rPr>
                <w:bCs/>
                <w:sz w:val="26"/>
                <w:szCs w:val="26"/>
              </w:rPr>
              <w:t>, г. Минск, ул. Кальварийская, 7</w:t>
            </w:r>
          </w:p>
        </w:tc>
      </w:tr>
      <w:tr w:rsidR="008938FB" w:rsidRPr="00843B52" w:rsidTr="004C0226">
        <w:trPr>
          <w:trHeight w:val="282"/>
        </w:trPr>
        <w:tc>
          <w:tcPr>
            <w:tcW w:w="4890" w:type="dxa"/>
            <w:vAlign w:val="center"/>
          </w:tcPr>
          <w:p w:rsidR="008938FB" w:rsidRPr="00843B52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bCs/>
                <w:sz w:val="26"/>
                <w:szCs w:val="26"/>
              </w:rPr>
              <w:t>УНП</w:t>
            </w:r>
          </w:p>
        </w:tc>
        <w:tc>
          <w:tcPr>
            <w:tcW w:w="4891" w:type="dxa"/>
            <w:vAlign w:val="center"/>
          </w:tcPr>
          <w:p w:rsidR="008938FB" w:rsidRPr="00843B52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rStyle w:val="3"/>
                <w:rFonts w:eastAsia="Calibri"/>
                <w:sz w:val="26"/>
                <w:szCs w:val="26"/>
              </w:rPr>
              <w:t>193002449</w:t>
            </w:r>
          </w:p>
        </w:tc>
      </w:tr>
      <w:tr w:rsidR="008938FB" w:rsidRPr="00843B52" w:rsidTr="004C0226">
        <w:trPr>
          <w:trHeight w:val="255"/>
        </w:trPr>
        <w:tc>
          <w:tcPr>
            <w:tcW w:w="4890" w:type="dxa"/>
            <w:vAlign w:val="center"/>
            <w:hideMark/>
          </w:tcPr>
          <w:p w:rsidR="008938FB" w:rsidRPr="00843B52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bCs/>
                <w:sz w:val="26"/>
                <w:szCs w:val="26"/>
              </w:rPr>
              <w:t>Адрес электронной почты</w:t>
            </w:r>
          </w:p>
        </w:tc>
        <w:tc>
          <w:tcPr>
            <w:tcW w:w="4891" w:type="dxa"/>
            <w:vAlign w:val="center"/>
          </w:tcPr>
          <w:p w:rsidR="008938FB" w:rsidRPr="00843B52" w:rsidRDefault="008938FB" w:rsidP="008938FB">
            <w:pPr>
              <w:spacing w:line="240" w:lineRule="exact"/>
              <w:rPr>
                <w:bCs/>
                <w:sz w:val="26"/>
                <w:szCs w:val="26"/>
                <w:lang w:val="en-US"/>
              </w:rPr>
            </w:pPr>
            <w:r w:rsidRPr="00843B52">
              <w:rPr>
                <w:bCs/>
                <w:sz w:val="26"/>
                <w:szCs w:val="26"/>
                <w:lang w:val="en-US"/>
              </w:rPr>
              <w:t>info@bisc.by</w:t>
            </w:r>
          </w:p>
        </w:tc>
      </w:tr>
      <w:tr w:rsidR="008938FB" w:rsidRPr="00843B52" w:rsidTr="004C0226">
        <w:trPr>
          <w:trHeight w:val="510"/>
        </w:trPr>
        <w:tc>
          <w:tcPr>
            <w:tcW w:w="4890" w:type="dxa"/>
            <w:vAlign w:val="center"/>
            <w:hideMark/>
          </w:tcPr>
          <w:p w:rsidR="008938FB" w:rsidRPr="00843B52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bCs/>
                <w:sz w:val="26"/>
                <w:szCs w:val="26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891" w:type="dxa"/>
            <w:vAlign w:val="center"/>
          </w:tcPr>
          <w:p w:rsidR="008938FB" w:rsidRPr="00843B52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843B52">
              <w:rPr>
                <w:bCs/>
                <w:sz w:val="26"/>
                <w:szCs w:val="26"/>
              </w:rPr>
              <w:t>www</w:t>
            </w:r>
            <w:proofErr w:type="spellEnd"/>
            <w:r w:rsidRPr="00843B52">
              <w:rPr>
                <w:bCs/>
                <w:sz w:val="26"/>
                <w:szCs w:val="26"/>
              </w:rPr>
              <w:t>.</w:t>
            </w:r>
            <w:proofErr w:type="spellStart"/>
            <w:r w:rsidRPr="00843B52">
              <w:rPr>
                <w:bCs/>
                <w:sz w:val="26"/>
                <w:szCs w:val="26"/>
                <w:lang w:val="en-US"/>
              </w:rPr>
              <w:t>bisc</w:t>
            </w:r>
            <w:proofErr w:type="spellEnd"/>
            <w:r w:rsidRPr="00843B52">
              <w:rPr>
                <w:bCs/>
                <w:sz w:val="26"/>
                <w:szCs w:val="26"/>
              </w:rPr>
              <w:t>.</w:t>
            </w:r>
            <w:r w:rsidRPr="00843B52">
              <w:rPr>
                <w:bCs/>
                <w:sz w:val="26"/>
                <w:szCs w:val="26"/>
                <w:lang w:val="en-US"/>
              </w:rPr>
              <w:t>by</w:t>
            </w:r>
          </w:p>
        </w:tc>
      </w:tr>
      <w:tr w:rsidR="008938FB" w:rsidRPr="00843B52" w:rsidTr="004C0226">
        <w:trPr>
          <w:trHeight w:val="285"/>
        </w:trPr>
        <w:tc>
          <w:tcPr>
            <w:tcW w:w="9781" w:type="dxa"/>
            <w:gridSpan w:val="2"/>
            <w:vAlign w:val="center"/>
            <w:hideMark/>
          </w:tcPr>
          <w:p w:rsidR="008938FB" w:rsidRPr="00994CD5" w:rsidRDefault="008938FB" w:rsidP="008938FB">
            <w:pPr>
              <w:spacing w:line="226" w:lineRule="auto"/>
              <w:jc w:val="center"/>
              <w:rPr>
                <w:bCs/>
                <w:caps/>
                <w:sz w:val="26"/>
                <w:szCs w:val="26"/>
              </w:rPr>
            </w:pPr>
            <w:r w:rsidRPr="00994CD5">
              <w:rPr>
                <w:bCs/>
                <w:caps/>
                <w:sz w:val="26"/>
                <w:szCs w:val="26"/>
              </w:rPr>
              <w:t>Сведения о работниках заказчика</w:t>
            </w:r>
            <w:r w:rsidR="00A94657" w:rsidRPr="00994CD5">
              <w:rPr>
                <w:bCs/>
                <w:caps/>
                <w:sz w:val="26"/>
                <w:szCs w:val="26"/>
              </w:rPr>
              <w:t xml:space="preserve"> по техническим вопросам</w:t>
            </w:r>
          </w:p>
        </w:tc>
      </w:tr>
      <w:tr w:rsidR="008938FB" w:rsidRPr="00843B52" w:rsidTr="004C0226">
        <w:trPr>
          <w:trHeight w:val="255"/>
        </w:trPr>
        <w:tc>
          <w:tcPr>
            <w:tcW w:w="4890" w:type="dxa"/>
            <w:vAlign w:val="center"/>
            <w:hideMark/>
          </w:tcPr>
          <w:p w:rsidR="008938FB" w:rsidRPr="00843B52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bCs/>
                <w:sz w:val="26"/>
                <w:szCs w:val="26"/>
              </w:rPr>
              <w:t xml:space="preserve">Фамилия, собственное имя, отчество </w:t>
            </w:r>
          </w:p>
        </w:tc>
        <w:tc>
          <w:tcPr>
            <w:tcW w:w="4891" w:type="dxa"/>
            <w:vAlign w:val="center"/>
          </w:tcPr>
          <w:p w:rsidR="008938FB" w:rsidRPr="00843B52" w:rsidRDefault="00252D79" w:rsidP="008938FB">
            <w:pPr>
              <w:spacing w:line="22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Буднев Антон Владимирович</w:t>
            </w:r>
          </w:p>
        </w:tc>
      </w:tr>
      <w:tr w:rsidR="008938FB" w:rsidRPr="00843B52" w:rsidTr="004C0226">
        <w:trPr>
          <w:trHeight w:val="255"/>
        </w:trPr>
        <w:tc>
          <w:tcPr>
            <w:tcW w:w="4890" w:type="dxa"/>
            <w:vAlign w:val="center"/>
            <w:hideMark/>
          </w:tcPr>
          <w:p w:rsidR="008938FB" w:rsidRPr="00843B52" w:rsidRDefault="008938FB" w:rsidP="008938FB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bCs/>
                <w:sz w:val="26"/>
                <w:szCs w:val="26"/>
              </w:rPr>
              <w:t>Телефон</w:t>
            </w:r>
            <w:r w:rsidR="00A94657">
              <w:rPr>
                <w:bCs/>
                <w:sz w:val="26"/>
                <w:szCs w:val="26"/>
              </w:rPr>
              <w:t>, электронная почта</w:t>
            </w:r>
          </w:p>
        </w:tc>
        <w:tc>
          <w:tcPr>
            <w:tcW w:w="4891" w:type="dxa"/>
            <w:vAlign w:val="center"/>
          </w:tcPr>
          <w:p w:rsidR="008938FB" w:rsidRPr="00252D79" w:rsidRDefault="00252D79" w:rsidP="00252D79">
            <w:pPr>
              <w:spacing w:line="22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+375 17 </w:t>
            </w:r>
            <w:r w:rsidRPr="00C70117">
              <w:rPr>
                <w:bCs/>
                <w:sz w:val="26"/>
                <w:szCs w:val="26"/>
              </w:rPr>
              <w:t>259 1</w:t>
            </w:r>
            <w:r w:rsidR="00494EAA" w:rsidRPr="00C70117">
              <w:rPr>
                <w:bCs/>
                <w:sz w:val="26"/>
                <w:szCs w:val="26"/>
              </w:rPr>
              <w:t>4</w:t>
            </w:r>
            <w:r w:rsidRPr="00C70117">
              <w:rPr>
                <w:bCs/>
                <w:sz w:val="26"/>
                <w:szCs w:val="26"/>
              </w:rPr>
              <w:t xml:space="preserve"> </w:t>
            </w:r>
            <w:r w:rsidR="00494EAA" w:rsidRPr="00C70117">
              <w:rPr>
                <w:bCs/>
                <w:sz w:val="26"/>
                <w:szCs w:val="26"/>
              </w:rPr>
              <w:t>22</w:t>
            </w:r>
            <w:r w:rsidRPr="00C70117">
              <w:rPr>
                <w:bCs/>
                <w:sz w:val="26"/>
                <w:szCs w:val="26"/>
              </w:rPr>
              <w:t>;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252D79">
              <w:rPr>
                <w:bCs/>
                <w:sz w:val="26"/>
                <w:szCs w:val="26"/>
              </w:rPr>
              <w:t>Anton</w:t>
            </w:r>
            <w:r w:rsidR="00494EAA">
              <w:rPr>
                <w:bCs/>
                <w:sz w:val="26"/>
                <w:szCs w:val="26"/>
              </w:rPr>
              <w:t>_</w:t>
            </w:r>
            <w:r w:rsidRPr="00252D79">
              <w:rPr>
                <w:bCs/>
                <w:sz w:val="26"/>
                <w:szCs w:val="26"/>
              </w:rPr>
              <w:t>Budnev@bisc.by</w:t>
            </w:r>
          </w:p>
        </w:tc>
      </w:tr>
      <w:tr w:rsidR="008938FB" w:rsidRPr="00E518FE" w:rsidTr="004C0226">
        <w:trPr>
          <w:trHeight w:val="255"/>
        </w:trPr>
        <w:tc>
          <w:tcPr>
            <w:tcW w:w="4890" w:type="dxa"/>
            <w:vAlign w:val="center"/>
            <w:hideMark/>
          </w:tcPr>
          <w:p w:rsidR="008938FB" w:rsidRPr="00843B52" w:rsidRDefault="00A94657" w:rsidP="00A94657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Должность</w:t>
            </w:r>
          </w:p>
        </w:tc>
        <w:tc>
          <w:tcPr>
            <w:tcW w:w="4891" w:type="dxa"/>
          </w:tcPr>
          <w:p w:rsidR="008254CD" w:rsidRPr="003D2136" w:rsidRDefault="00252D79" w:rsidP="004C0226">
            <w:pPr>
              <w:spacing w:line="226" w:lineRule="auto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Начальник управления</w:t>
            </w:r>
          </w:p>
        </w:tc>
      </w:tr>
      <w:tr w:rsidR="00A94657" w:rsidRPr="00A94657" w:rsidTr="00B5589D">
        <w:trPr>
          <w:trHeight w:val="255"/>
        </w:trPr>
        <w:tc>
          <w:tcPr>
            <w:tcW w:w="9781" w:type="dxa"/>
            <w:gridSpan w:val="2"/>
            <w:vAlign w:val="center"/>
          </w:tcPr>
          <w:p w:rsidR="00A94657" w:rsidRPr="00994CD5" w:rsidRDefault="00A94657" w:rsidP="00A94657">
            <w:pPr>
              <w:spacing w:line="226" w:lineRule="auto"/>
              <w:jc w:val="center"/>
              <w:rPr>
                <w:bCs/>
                <w:caps/>
                <w:sz w:val="26"/>
                <w:szCs w:val="26"/>
              </w:rPr>
            </w:pPr>
            <w:r w:rsidRPr="00994CD5">
              <w:rPr>
                <w:bCs/>
                <w:caps/>
                <w:sz w:val="26"/>
                <w:szCs w:val="26"/>
              </w:rPr>
              <w:t>Контактное лицо по организационным вопросам</w:t>
            </w:r>
          </w:p>
        </w:tc>
      </w:tr>
      <w:tr w:rsidR="00A94657" w:rsidRPr="00843B52" w:rsidTr="00B5589D">
        <w:trPr>
          <w:trHeight w:val="255"/>
        </w:trPr>
        <w:tc>
          <w:tcPr>
            <w:tcW w:w="4890" w:type="dxa"/>
            <w:vAlign w:val="center"/>
            <w:hideMark/>
          </w:tcPr>
          <w:p w:rsidR="00A94657" w:rsidRPr="00843B52" w:rsidRDefault="00A94657" w:rsidP="00B5589D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bCs/>
                <w:sz w:val="26"/>
                <w:szCs w:val="26"/>
              </w:rPr>
              <w:t xml:space="preserve">Фамилия, собственное имя, отчество </w:t>
            </w:r>
          </w:p>
        </w:tc>
        <w:tc>
          <w:tcPr>
            <w:tcW w:w="4891" w:type="dxa"/>
            <w:vAlign w:val="center"/>
          </w:tcPr>
          <w:p w:rsidR="00A94657" w:rsidRPr="003E56DF" w:rsidRDefault="00994CD5" w:rsidP="00B5589D">
            <w:pPr>
              <w:spacing w:line="226" w:lineRule="auto"/>
              <w:rPr>
                <w:spacing w:val="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Хромова Эльвира Евгеньевна</w:t>
            </w:r>
          </w:p>
        </w:tc>
      </w:tr>
      <w:tr w:rsidR="00A94657" w:rsidRPr="00843B52" w:rsidTr="00B5589D">
        <w:trPr>
          <w:trHeight w:val="255"/>
        </w:trPr>
        <w:tc>
          <w:tcPr>
            <w:tcW w:w="4890" w:type="dxa"/>
            <w:vAlign w:val="center"/>
            <w:hideMark/>
          </w:tcPr>
          <w:p w:rsidR="00A94657" w:rsidRPr="00843B52" w:rsidRDefault="00A94657" w:rsidP="00B5589D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bCs/>
                <w:sz w:val="26"/>
                <w:szCs w:val="26"/>
              </w:rPr>
              <w:t>Телефон</w:t>
            </w:r>
            <w:r>
              <w:rPr>
                <w:bCs/>
                <w:sz w:val="26"/>
                <w:szCs w:val="26"/>
              </w:rPr>
              <w:t>, электронная почта</w:t>
            </w:r>
          </w:p>
        </w:tc>
        <w:tc>
          <w:tcPr>
            <w:tcW w:w="4891" w:type="dxa"/>
            <w:vAlign w:val="center"/>
          </w:tcPr>
          <w:p w:rsidR="00A94657" w:rsidRPr="000A20E8" w:rsidRDefault="00994CD5" w:rsidP="00B5589D">
            <w:pPr>
              <w:spacing w:line="226" w:lineRule="auto"/>
              <w:rPr>
                <w:spacing w:val="1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+375 29 </w:t>
            </w:r>
            <w:r w:rsidR="0008016C">
              <w:rPr>
                <w:bCs/>
                <w:sz w:val="26"/>
                <w:szCs w:val="26"/>
              </w:rPr>
              <w:t>263</w:t>
            </w:r>
            <w:r>
              <w:rPr>
                <w:bCs/>
                <w:sz w:val="26"/>
                <w:szCs w:val="26"/>
              </w:rPr>
              <w:t>-</w:t>
            </w:r>
            <w:r w:rsidR="0008016C">
              <w:rPr>
                <w:bCs/>
                <w:sz w:val="26"/>
                <w:szCs w:val="26"/>
              </w:rPr>
              <w:t>82</w:t>
            </w:r>
            <w:r>
              <w:rPr>
                <w:bCs/>
                <w:sz w:val="26"/>
                <w:szCs w:val="26"/>
              </w:rPr>
              <w:t>-5</w:t>
            </w:r>
            <w:r w:rsidR="0008016C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; </w:t>
            </w:r>
            <w:r>
              <w:rPr>
                <w:sz w:val="26"/>
                <w:szCs w:val="26"/>
                <w:lang w:val="en-US"/>
              </w:rPr>
              <w:t>E</w:t>
            </w:r>
            <w:r w:rsidR="00931794">
              <w:rPr>
                <w:sz w:val="26"/>
                <w:szCs w:val="26"/>
                <w:lang w:val="en-US"/>
              </w:rPr>
              <w:t>l</w:t>
            </w:r>
            <w:r>
              <w:rPr>
                <w:sz w:val="26"/>
                <w:szCs w:val="26"/>
                <w:lang w:val="en-US"/>
              </w:rPr>
              <w:t>vira</w:t>
            </w:r>
            <w:r w:rsidRPr="00994CD5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Н</w:t>
            </w:r>
            <w:proofErr w:type="spellStart"/>
            <w:r>
              <w:rPr>
                <w:sz w:val="26"/>
                <w:szCs w:val="26"/>
                <w:lang w:val="en-US"/>
              </w:rPr>
              <w:t>romova</w:t>
            </w:r>
            <w:proofErr w:type="spellEnd"/>
            <w:r w:rsidRPr="000A48E4">
              <w:rPr>
                <w:sz w:val="26"/>
                <w:szCs w:val="26"/>
              </w:rPr>
              <w:t>@bisc.by</w:t>
            </w:r>
          </w:p>
        </w:tc>
      </w:tr>
      <w:tr w:rsidR="00A94657" w:rsidRPr="00E518FE" w:rsidTr="00B5589D">
        <w:trPr>
          <w:trHeight w:val="255"/>
        </w:trPr>
        <w:tc>
          <w:tcPr>
            <w:tcW w:w="4890" w:type="dxa"/>
            <w:vAlign w:val="center"/>
            <w:hideMark/>
          </w:tcPr>
          <w:p w:rsidR="00A94657" w:rsidRPr="00843B52" w:rsidRDefault="00A94657" w:rsidP="00A94657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Должность</w:t>
            </w:r>
          </w:p>
        </w:tc>
        <w:tc>
          <w:tcPr>
            <w:tcW w:w="4891" w:type="dxa"/>
          </w:tcPr>
          <w:p w:rsidR="00A94657" w:rsidRPr="003D2136" w:rsidRDefault="00994CD5" w:rsidP="00B5589D">
            <w:pPr>
              <w:spacing w:line="226" w:lineRule="auto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Специалист 1 категории Управления закупок</w:t>
            </w:r>
            <w:r w:rsidRPr="000A20E8">
              <w:rPr>
                <w:spacing w:val="1"/>
                <w:sz w:val="26"/>
                <w:szCs w:val="26"/>
              </w:rPr>
              <w:t xml:space="preserve"> </w:t>
            </w:r>
          </w:p>
        </w:tc>
      </w:tr>
      <w:tr w:rsidR="008938FB" w:rsidRPr="00843B52" w:rsidTr="004C0226">
        <w:trPr>
          <w:trHeight w:val="285"/>
        </w:trPr>
        <w:tc>
          <w:tcPr>
            <w:tcW w:w="9781" w:type="dxa"/>
            <w:gridSpan w:val="2"/>
            <w:hideMark/>
          </w:tcPr>
          <w:p w:rsidR="008938FB" w:rsidRPr="00994CD5" w:rsidRDefault="008938FB" w:rsidP="00562A48">
            <w:pPr>
              <w:spacing w:line="226" w:lineRule="auto"/>
              <w:jc w:val="center"/>
              <w:rPr>
                <w:bCs/>
                <w:caps/>
                <w:sz w:val="26"/>
                <w:szCs w:val="26"/>
              </w:rPr>
            </w:pPr>
            <w:r w:rsidRPr="00994CD5">
              <w:rPr>
                <w:bCs/>
                <w:caps/>
                <w:sz w:val="26"/>
                <w:szCs w:val="26"/>
              </w:rPr>
              <w:t>Сведения об электронном аукционе</w:t>
            </w:r>
          </w:p>
        </w:tc>
      </w:tr>
      <w:tr w:rsidR="008938FB" w:rsidRPr="00843B52" w:rsidTr="004C0226">
        <w:trPr>
          <w:trHeight w:val="280"/>
        </w:trPr>
        <w:tc>
          <w:tcPr>
            <w:tcW w:w="4890" w:type="dxa"/>
          </w:tcPr>
          <w:p w:rsidR="008938FB" w:rsidRPr="00843B52" w:rsidRDefault="008938FB" w:rsidP="00562A48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bCs/>
                <w:sz w:val="26"/>
                <w:szCs w:val="26"/>
              </w:rPr>
              <w:lastRenderedPageBreak/>
              <w:t>Срок для подготовки и подачи предложений</w:t>
            </w:r>
          </w:p>
        </w:tc>
        <w:tc>
          <w:tcPr>
            <w:tcW w:w="4891" w:type="dxa"/>
          </w:tcPr>
          <w:p w:rsidR="008938FB" w:rsidRPr="00843B52" w:rsidRDefault="0007576E" w:rsidP="00D85195">
            <w:pPr>
              <w:spacing w:line="226" w:lineRule="auto"/>
              <w:jc w:val="both"/>
              <w:rPr>
                <w:bCs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 xml:space="preserve">10 рабочих дней от даты размещения приглашения и аукционных документов </w:t>
            </w:r>
            <w:r w:rsidR="00D85195">
              <w:rPr>
                <w:bCs/>
                <w:sz w:val="26"/>
                <w:szCs w:val="26"/>
              </w:rPr>
              <w:t>в открытом доступе</w:t>
            </w:r>
            <w:r w:rsidR="002A61DE">
              <w:rPr>
                <w:bCs/>
                <w:sz w:val="26"/>
                <w:szCs w:val="26"/>
              </w:rPr>
              <w:t xml:space="preserve"> в</w:t>
            </w:r>
            <w:r w:rsidR="00D85195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ИС</w:t>
            </w:r>
            <w:r w:rsidR="00D85195">
              <w:rPr>
                <w:bCs/>
                <w:sz w:val="26"/>
                <w:szCs w:val="26"/>
              </w:rPr>
              <w:t> «</w:t>
            </w:r>
            <w:r>
              <w:rPr>
                <w:bCs/>
                <w:sz w:val="26"/>
                <w:szCs w:val="26"/>
              </w:rPr>
              <w:t>Тендеры</w:t>
            </w:r>
            <w:r w:rsidR="00D85195">
              <w:rPr>
                <w:bCs/>
                <w:sz w:val="26"/>
                <w:szCs w:val="26"/>
              </w:rPr>
              <w:t>»</w:t>
            </w:r>
          </w:p>
        </w:tc>
      </w:tr>
      <w:tr w:rsidR="008938FB" w:rsidRPr="00843B52" w:rsidTr="004C0226">
        <w:trPr>
          <w:trHeight w:val="255"/>
        </w:trPr>
        <w:tc>
          <w:tcPr>
            <w:tcW w:w="4890" w:type="dxa"/>
            <w:hideMark/>
          </w:tcPr>
          <w:p w:rsidR="008938FB" w:rsidRPr="00843B52" w:rsidRDefault="008938FB" w:rsidP="00562A48">
            <w:pPr>
              <w:spacing w:line="240" w:lineRule="exact"/>
              <w:rPr>
                <w:bCs/>
                <w:sz w:val="26"/>
                <w:szCs w:val="26"/>
              </w:rPr>
            </w:pPr>
            <w:r w:rsidRPr="00843B52">
              <w:rPr>
                <w:bCs/>
                <w:sz w:val="26"/>
                <w:szCs w:val="26"/>
              </w:rPr>
              <w:t>Краткое наименование предмета закупки</w:t>
            </w:r>
          </w:p>
        </w:tc>
        <w:tc>
          <w:tcPr>
            <w:tcW w:w="4891" w:type="dxa"/>
          </w:tcPr>
          <w:p w:rsidR="008938FB" w:rsidRPr="00252D79" w:rsidRDefault="00252D79" w:rsidP="00F37B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Закупка средств вычислительной техники</w:t>
            </w:r>
          </w:p>
        </w:tc>
      </w:tr>
      <w:tr w:rsidR="008938FB" w:rsidRPr="00843B52" w:rsidTr="00C70117">
        <w:trPr>
          <w:trHeight w:val="255"/>
        </w:trPr>
        <w:tc>
          <w:tcPr>
            <w:tcW w:w="4890" w:type="dxa"/>
            <w:hideMark/>
          </w:tcPr>
          <w:p w:rsidR="008938FB" w:rsidRPr="00FA706D" w:rsidRDefault="002A61DE" w:rsidP="00367AF6">
            <w:pPr>
              <w:spacing w:line="240" w:lineRule="exact"/>
              <w:rPr>
                <w:bCs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>Принцип формирования н</w:t>
            </w:r>
            <w:r w:rsidR="008938FB" w:rsidRPr="00012C86">
              <w:rPr>
                <w:bCs/>
                <w:sz w:val="26"/>
                <w:szCs w:val="26"/>
              </w:rPr>
              <w:t>ачальн</w:t>
            </w:r>
            <w:r>
              <w:rPr>
                <w:bCs/>
                <w:sz w:val="26"/>
                <w:szCs w:val="26"/>
              </w:rPr>
              <w:t>ой</w:t>
            </w:r>
            <w:r w:rsidR="008938FB" w:rsidRPr="00012C86">
              <w:rPr>
                <w:bCs/>
                <w:sz w:val="26"/>
                <w:szCs w:val="26"/>
              </w:rPr>
              <w:t xml:space="preserve"> цен</w:t>
            </w:r>
            <w:r>
              <w:rPr>
                <w:bCs/>
                <w:sz w:val="26"/>
                <w:szCs w:val="26"/>
              </w:rPr>
              <w:t xml:space="preserve">ы </w:t>
            </w:r>
            <w:r w:rsidR="008938FB" w:rsidRPr="00012C86">
              <w:rPr>
                <w:bCs/>
                <w:sz w:val="26"/>
                <w:szCs w:val="26"/>
              </w:rPr>
              <w:t>электронного аукциона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:rsidR="008938FB" w:rsidRPr="00455CCF" w:rsidRDefault="00C70117" w:rsidP="00367AF6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C70117">
              <w:rPr>
                <w:spacing w:val="1"/>
                <w:sz w:val="26"/>
                <w:szCs w:val="26"/>
              </w:rPr>
              <w:t>Наименьшая цена предложений участников,</w:t>
            </w:r>
            <w:r w:rsidR="00494EAA" w:rsidRPr="00C70117">
              <w:rPr>
                <w:spacing w:val="1"/>
                <w:sz w:val="26"/>
                <w:szCs w:val="26"/>
              </w:rPr>
              <w:t xml:space="preserve"> допущенных к торгам </w:t>
            </w:r>
          </w:p>
        </w:tc>
      </w:tr>
      <w:tr w:rsidR="008938FB" w:rsidRPr="00843B52" w:rsidTr="004C0226">
        <w:trPr>
          <w:trHeight w:val="255"/>
        </w:trPr>
        <w:tc>
          <w:tcPr>
            <w:tcW w:w="4890" w:type="dxa"/>
            <w:hideMark/>
          </w:tcPr>
          <w:p w:rsidR="008938FB" w:rsidRPr="00F574BC" w:rsidRDefault="008938FB" w:rsidP="00562A48">
            <w:pPr>
              <w:spacing w:line="240" w:lineRule="exact"/>
              <w:rPr>
                <w:bCs/>
                <w:sz w:val="26"/>
                <w:szCs w:val="26"/>
                <w:lang w:val="en-US"/>
              </w:rPr>
            </w:pPr>
            <w:r w:rsidRPr="00F574BC">
              <w:rPr>
                <w:bCs/>
                <w:sz w:val="26"/>
                <w:szCs w:val="26"/>
              </w:rPr>
              <w:t>Ориентировочная стоимость закупки</w:t>
            </w:r>
          </w:p>
        </w:tc>
        <w:tc>
          <w:tcPr>
            <w:tcW w:w="4891" w:type="dxa"/>
            <w:hideMark/>
          </w:tcPr>
          <w:p w:rsidR="008938FB" w:rsidRPr="00455CCF" w:rsidRDefault="00663C72" w:rsidP="00562A48">
            <w:pPr>
              <w:spacing w:line="226" w:lineRule="auto"/>
              <w:ind w:hanging="18"/>
              <w:rPr>
                <w:spacing w:val="1"/>
                <w:sz w:val="26"/>
                <w:szCs w:val="26"/>
                <w:highlight w:val="yellow"/>
              </w:rPr>
            </w:pPr>
            <w:r w:rsidRPr="00663C72">
              <w:rPr>
                <w:spacing w:val="1"/>
                <w:sz w:val="26"/>
                <w:szCs w:val="26"/>
              </w:rPr>
              <w:t xml:space="preserve">428 865,00 </w:t>
            </w:r>
            <w:r w:rsidR="003E56DF" w:rsidRPr="00663C72">
              <w:rPr>
                <w:spacing w:val="1"/>
                <w:sz w:val="26"/>
                <w:szCs w:val="26"/>
              </w:rPr>
              <w:t>BYN</w:t>
            </w:r>
          </w:p>
        </w:tc>
      </w:tr>
      <w:tr w:rsidR="0007576E" w:rsidRPr="00843B52" w:rsidTr="00790E5B">
        <w:trPr>
          <w:trHeight w:val="255"/>
        </w:trPr>
        <w:tc>
          <w:tcPr>
            <w:tcW w:w="4890" w:type="dxa"/>
            <w:shd w:val="clear" w:color="auto" w:fill="FFFFFF" w:themeFill="background1"/>
          </w:tcPr>
          <w:p w:rsidR="0007576E" w:rsidRPr="00790E5B" w:rsidRDefault="000B084B" w:rsidP="00562A48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Способ получения</w:t>
            </w:r>
            <w:r w:rsidR="000B782D" w:rsidRPr="00790E5B">
              <w:rPr>
                <w:bCs/>
                <w:sz w:val="26"/>
                <w:szCs w:val="26"/>
              </w:rPr>
              <w:t xml:space="preserve"> аукционных документов</w:t>
            </w:r>
          </w:p>
        </w:tc>
        <w:tc>
          <w:tcPr>
            <w:tcW w:w="4891" w:type="dxa"/>
            <w:shd w:val="clear" w:color="auto" w:fill="FFFFFF" w:themeFill="background1"/>
          </w:tcPr>
          <w:p w:rsidR="0007576E" w:rsidRPr="00790E5B" w:rsidRDefault="00D85195" w:rsidP="00F26E89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790E5B">
              <w:rPr>
                <w:spacing w:val="1"/>
                <w:sz w:val="26"/>
                <w:szCs w:val="26"/>
              </w:rPr>
              <w:t>Аукционные документы размещаются в открытом доступе на</w:t>
            </w:r>
            <w:r w:rsidR="00F26E89" w:rsidRPr="00790E5B">
              <w:rPr>
                <w:spacing w:val="1"/>
                <w:sz w:val="26"/>
                <w:szCs w:val="26"/>
              </w:rPr>
              <w:t xml:space="preserve"> сайте </w:t>
            </w:r>
            <w:hyperlink r:id="rId9" w:history="1">
              <w:r w:rsidR="000B782D" w:rsidRPr="00790E5B">
                <w:rPr>
                  <w:rStyle w:val="af1"/>
                  <w:bCs/>
                  <w:sz w:val="26"/>
                  <w:szCs w:val="26"/>
                </w:rPr>
                <w:t>www.zakupki.butb.by</w:t>
              </w:r>
            </w:hyperlink>
            <w:r w:rsidR="000B782D" w:rsidRPr="00790E5B">
              <w:t xml:space="preserve"> </w:t>
            </w:r>
            <w:r w:rsidR="00F26E89" w:rsidRPr="00790E5B">
              <w:t xml:space="preserve">и </w:t>
            </w:r>
            <w:hyperlink r:id="rId10" w:history="1">
              <w:r w:rsidR="000B782D" w:rsidRPr="00790E5B">
                <w:rPr>
                  <w:rStyle w:val="af1"/>
                  <w:bCs/>
                  <w:sz w:val="26"/>
                  <w:szCs w:val="26"/>
                  <w:lang w:val="en-US"/>
                </w:rPr>
                <w:t>www</w:t>
              </w:r>
              <w:r w:rsidR="000B782D" w:rsidRPr="00790E5B">
                <w:rPr>
                  <w:rStyle w:val="af1"/>
                  <w:bCs/>
                  <w:sz w:val="26"/>
                  <w:szCs w:val="26"/>
                </w:rPr>
                <w:t>.</w:t>
              </w:r>
              <w:proofErr w:type="spellStart"/>
              <w:r w:rsidR="000B782D" w:rsidRPr="00790E5B">
                <w:rPr>
                  <w:rStyle w:val="af1"/>
                  <w:bCs/>
                  <w:sz w:val="26"/>
                  <w:szCs w:val="26"/>
                  <w:lang w:val="en-US"/>
                </w:rPr>
                <w:t>icetrade</w:t>
              </w:r>
              <w:proofErr w:type="spellEnd"/>
              <w:r w:rsidR="000B782D" w:rsidRPr="00790E5B">
                <w:rPr>
                  <w:rStyle w:val="af1"/>
                  <w:bCs/>
                  <w:sz w:val="26"/>
                  <w:szCs w:val="26"/>
                </w:rPr>
                <w:t>.</w:t>
              </w:r>
              <w:r w:rsidR="000B782D" w:rsidRPr="00790E5B">
                <w:rPr>
                  <w:rStyle w:val="af1"/>
                  <w:bCs/>
                  <w:sz w:val="26"/>
                  <w:szCs w:val="26"/>
                  <w:lang w:val="en-US"/>
                </w:rPr>
                <w:t>by</w:t>
              </w:r>
            </w:hyperlink>
          </w:p>
        </w:tc>
      </w:tr>
      <w:tr w:rsidR="008938FB" w:rsidRPr="00843B52" w:rsidTr="004C0226">
        <w:trPr>
          <w:trHeight w:val="255"/>
        </w:trPr>
        <w:tc>
          <w:tcPr>
            <w:tcW w:w="4890" w:type="dxa"/>
            <w:hideMark/>
          </w:tcPr>
          <w:p w:rsidR="008938FB" w:rsidRPr="00843B52" w:rsidRDefault="008938FB" w:rsidP="00562A48">
            <w:pPr>
              <w:spacing w:line="240" w:lineRule="exact"/>
              <w:rPr>
                <w:bCs/>
                <w:sz w:val="26"/>
                <w:szCs w:val="26"/>
                <w:lang w:val="en-US"/>
              </w:rPr>
            </w:pPr>
            <w:r w:rsidRPr="00843B52">
              <w:rPr>
                <w:bCs/>
                <w:sz w:val="26"/>
                <w:szCs w:val="26"/>
              </w:rPr>
              <w:t>Требования к составу участников</w:t>
            </w:r>
          </w:p>
        </w:tc>
        <w:tc>
          <w:tcPr>
            <w:tcW w:w="4891" w:type="dxa"/>
          </w:tcPr>
          <w:p w:rsidR="00E36051" w:rsidRPr="00CD7212" w:rsidRDefault="00BF717A" w:rsidP="00BA15AE">
            <w:pPr>
              <w:shd w:val="clear" w:color="auto" w:fill="FFFFFF"/>
              <w:tabs>
                <w:tab w:val="left" w:pos="806"/>
                <w:tab w:val="left" w:pos="1200"/>
              </w:tabs>
              <w:spacing w:line="240" w:lineRule="exact"/>
              <w:ind w:firstLine="393"/>
              <w:jc w:val="both"/>
              <w:rPr>
                <w:color w:val="000000"/>
                <w:sz w:val="26"/>
                <w:szCs w:val="26"/>
              </w:rPr>
            </w:pPr>
            <w:r w:rsidRPr="00BF717A">
              <w:rPr>
                <w:spacing w:val="1"/>
                <w:sz w:val="26"/>
                <w:szCs w:val="26"/>
              </w:rPr>
              <w:t xml:space="preserve"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</w:t>
            </w:r>
            <w:r>
              <w:rPr>
                <w:spacing w:val="1"/>
                <w:sz w:val="26"/>
                <w:szCs w:val="26"/>
              </w:rPr>
              <w:t>настоящих аукционных документах</w:t>
            </w:r>
            <w:r w:rsidRPr="00BF717A">
              <w:rPr>
                <w:spacing w:val="1"/>
                <w:sz w:val="26"/>
                <w:szCs w:val="26"/>
              </w:rPr>
              <w:t>, за исключением юридических лиц и индивидуальных предпринимателей, включенных в реестр поставщиков (подрядчиков, исполнителей), временно не допускаемых к закупкам</w:t>
            </w:r>
            <w:r w:rsidR="000C21EB">
              <w:rPr>
                <w:spacing w:val="1"/>
                <w:sz w:val="26"/>
                <w:szCs w:val="26"/>
              </w:rPr>
              <w:t xml:space="preserve">, </w:t>
            </w:r>
            <w:r w:rsidR="006736C5">
              <w:rPr>
                <w:spacing w:val="1"/>
                <w:sz w:val="26"/>
                <w:szCs w:val="26"/>
              </w:rPr>
              <w:t xml:space="preserve">а также в случаях указанных в части 4 п.2.5 постановления Совета Министров </w:t>
            </w:r>
            <w:r w:rsidR="006736C5" w:rsidRPr="003E56DF">
              <w:rPr>
                <w:spacing w:val="1"/>
                <w:sz w:val="26"/>
                <w:szCs w:val="26"/>
              </w:rPr>
              <w:t>Республики Беларусь от 15 марта 2012 г. № 229</w:t>
            </w:r>
            <w:r w:rsidR="00292A75" w:rsidRPr="003E56DF">
              <w:rPr>
                <w:spacing w:val="1"/>
                <w:sz w:val="26"/>
                <w:szCs w:val="26"/>
              </w:rPr>
              <w:t xml:space="preserve"> и (или)  не являющихся производителем или его сбытовой организацией (официальным торговым представителем) (в терминологии Постановления Совета Министров Республики Беларусь от 15.03.2012 № 229 с изменениями и дополнениями «О совершенствовании отношений в области закупок товаров (работ, услуг) за счет собственных средств.»</w:t>
            </w:r>
          </w:p>
        </w:tc>
      </w:tr>
      <w:tr w:rsidR="003E56DF" w:rsidRPr="00843B52" w:rsidTr="004C0226">
        <w:trPr>
          <w:trHeight w:val="415"/>
        </w:trPr>
        <w:tc>
          <w:tcPr>
            <w:tcW w:w="4890" w:type="dxa"/>
            <w:hideMark/>
          </w:tcPr>
          <w:p w:rsidR="003E56DF" w:rsidRPr="00F402FC" w:rsidRDefault="003E56DF" w:rsidP="003E56DF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bookmarkStart w:id="1" w:name="_Hlk56152103"/>
            <w:r w:rsidRPr="00F402FC">
              <w:rPr>
                <w:bCs/>
                <w:sz w:val="26"/>
                <w:szCs w:val="26"/>
              </w:rPr>
              <w:t>Требования к квалификационным данным участника</w:t>
            </w:r>
          </w:p>
        </w:tc>
        <w:tc>
          <w:tcPr>
            <w:tcW w:w="4891" w:type="dxa"/>
            <w:hideMark/>
          </w:tcPr>
          <w:p w:rsidR="003E56DF" w:rsidRPr="003E56DF" w:rsidRDefault="003E56DF" w:rsidP="003E56DF">
            <w:pPr>
              <w:spacing w:line="240" w:lineRule="exact"/>
              <w:ind w:firstLine="393"/>
              <w:jc w:val="both"/>
              <w:rPr>
                <w:sz w:val="26"/>
                <w:szCs w:val="26"/>
              </w:rPr>
            </w:pPr>
            <w:r w:rsidRPr="003D4004">
              <w:rPr>
                <w:sz w:val="26"/>
                <w:szCs w:val="26"/>
              </w:rPr>
              <w:t>Требования к квалификационным данным участника</w:t>
            </w:r>
            <w:r>
              <w:rPr>
                <w:sz w:val="26"/>
                <w:szCs w:val="26"/>
              </w:rPr>
              <w:t>:</w:t>
            </w:r>
          </w:p>
          <w:p w:rsidR="003E56DF" w:rsidRPr="00942BCA" w:rsidRDefault="003E56DF" w:rsidP="003E56DF">
            <w:pPr>
              <w:spacing w:line="240" w:lineRule="exact"/>
              <w:ind w:firstLine="3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942BCA">
              <w:rPr>
                <w:sz w:val="26"/>
                <w:szCs w:val="26"/>
              </w:rPr>
              <w:t xml:space="preserve">частник не </w:t>
            </w:r>
            <w:r>
              <w:rPr>
                <w:sz w:val="26"/>
                <w:szCs w:val="26"/>
              </w:rPr>
              <w:t xml:space="preserve">должен </w:t>
            </w:r>
            <w:r w:rsidRPr="00942BCA">
              <w:rPr>
                <w:sz w:val="26"/>
                <w:szCs w:val="26"/>
              </w:rPr>
              <w:t>находит</w:t>
            </w:r>
            <w:r>
              <w:rPr>
                <w:sz w:val="26"/>
                <w:szCs w:val="26"/>
              </w:rPr>
              <w:t>ь</w:t>
            </w:r>
            <w:r w:rsidRPr="00942BCA">
              <w:rPr>
                <w:sz w:val="26"/>
                <w:szCs w:val="26"/>
              </w:rPr>
              <w:t>ся в процессе ликвидации, реорганизации (заявление не подается юридическим лицом, к которому присоединяется другое юридическое лицо), индивидуальный предприниматель не находится в стадии прекращения;</w:t>
            </w:r>
          </w:p>
          <w:p w:rsidR="008F1FB2" w:rsidRPr="0007576E" w:rsidRDefault="003E56DF" w:rsidP="00E775F4">
            <w:pPr>
              <w:shd w:val="clear" w:color="auto" w:fill="FFFFFF"/>
              <w:tabs>
                <w:tab w:val="left" w:pos="806"/>
                <w:tab w:val="left" w:pos="1200"/>
              </w:tabs>
              <w:spacing w:line="240" w:lineRule="exact"/>
              <w:ind w:firstLine="709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942BCA">
              <w:rPr>
                <w:sz w:val="26"/>
                <w:szCs w:val="26"/>
                <w:lang w:val="be-BY"/>
              </w:rPr>
              <w:t xml:space="preserve">в </w:t>
            </w:r>
            <w:r w:rsidRPr="00942BCA">
              <w:rPr>
                <w:sz w:val="26"/>
                <w:szCs w:val="26"/>
              </w:rPr>
              <w:t xml:space="preserve">отношении участника не </w:t>
            </w:r>
            <w:r>
              <w:rPr>
                <w:sz w:val="26"/>
                <w:szCs w:val="26"/>
              </w:rPr>
              <w:t xml:space="preserve">должно быть </w:t>
            </w:r>
            <w:r w:rsidRPr="00942BCA">
              <w:rPr>
                <w:sz w:val="26"/>
                <w:szCs w:val="26"/>
              </w:rPr>
              <w:t xml:space="preserve">возбуждено </w:t>
            </w:r>
            <w:hyperlink r:id="rId11" w:history="1">
              <w:r w:rsidRPr="00942BCA">
                <w:rPr>
                  <w:sz w:val="26"/>
                  <w:szCs w:val="26"/>
                </w:rPr>
                <w:t>производство</w:t>
              </w:r>
            </w:hyperlink>
            <w:r w:rsidRPr="00942BCA">
              <w:rPr>
                <w:sz w:val="26"/>
                <w:szCs w:val="26"/>
              </w:rPr>
              <w:t xml:space="preserve"> по делу об экономической несостоятельности (банкротстве) (заявление не подается юридическим лицом, индивидуальным предпринимателем, находящимся в процедуре экономической </w:t>
            </w:r>
            <w:hyperlink r:id="rId12" w:history="1">
              <w:r w:rsidRPr="00942BCA">
                <w:rPr>
                  <w:sz w:val="26"/>
                  <w:szCs w:val="26"/>
                </w:rPr>
                <w:t>несостоятельности</w:t>
              </w:r>
            </w:hyperlink>
            <w:r w:rsidRPr="00942BCA">
              <w:rPr>
                <w:sz w:val="26"/>
                <w:szCs w:val="26"/>
              </w:rPr>
              <w:t xml:space="preserve"> (банкротстве), применяемой в целях восстановления платежеспособности (в процедуре </w:t>
            </w:r>
            <w:hyperlink r:id="rId13" w:history="1">
              <w:r w:rsidRPr="00942BCA">
                <w:rPr>
                  <w:sz w:val="26"/>
                  <w:szCs w:val="26"/>
                </w:rPr>
                <w:t>санации</w:t>
              </w:r>
            </w:hyperlink>
            <w:r w:rsidRPr="00942BCA">
              <w:rPr>
                <w:sz w:val="26"/>
                <w:szCs w:val="26"/>
              </w:rPr>
              <w:t>)</w:t>
            </w:r>
            <w:r w:rsidR="00E775F4">
              <w:rPr>
                <w:sz w:val="26"/>
                <w:szCs w:val="26"/>
              </w:rPr>
              <w:t>.</w:t>
            </w:r>
          </w:p>
        </w:tc>
      </w:tr>
      <w:tr w:rsidR="007E4B61" w:rsidRPr="00843B52" w:rsidTr="004C0226">
        <w:trPr>
          <w:trHeight w:val="415"/>
        </w:trPr>
        <w:tc>
          <w:tcPr>
            <w:tcW w:w="4890" w:type="dxa"/>
          </w:tcPr>
          <w:p w:rsidR="007E4B61" w:rsidRPr="00F402FC" w:rsidRDefault="007E4B61" w:rsidP="003E56DF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Иные сведения</w:t>
            </w:r>
          </w:p>
        </w:tc>
        <w:tc>
          <w:tcPr>
            <w:tcW w:w="4891" w:type="dxa"/>
          </w:tcPr>
          <w:p w:rsidR="007E4B61" w:rsidRDefault="007E4B61" w:rsidP="003E56DF">
            <w:pPr>
              <w:spacing w:line="240" w:lineRule="exact"/>
              <w:ind w:firstLine="393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</w:t>
            </w:r>
            <w:r w:rsidRPr="006E5261">
              <w:rPr>
                <w:bCs/>
                <w:sz w:val="26"/>
                <w:szCs w:val="26"/>
              </w:rPr>
              <w:t>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</w:t>
            </w:r>
            <w:r>
              <w:rPr>
                <w:bCs/>
                <w:sz w:val="26"/>
                <w:szCs w:val="26"/>
              </w:rPr>
              <w:t xml:space="preserve"> при проведении электронного аукциона применяется:</w:t>
            </w:r>
          </w:p>
          <w:p w:rsidR="007E4B61" w:rsidRDefault="007E4B61" w:rsidP="003E56DF">
            <w:pPr>
              <w:spacing w:line="240" w:lineRule="exact"/>
              <w:ind w:firstLine="3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преференциальная поправка в размере 15 процентов к лотам № 1-№3;</w:t>
            </w:r>
          </w:p>
          <w:p w:rsidR="007E4B61" w:rsidRPr="003D4004" w:rsidRDefault="007E4B61" w:rsidP="003E56DF">
            <w:pPr>
              <w:spacing w:line="240" w:lineRule="exact"/>
              <w:ind w:firstLine="3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условие допуска товаров иностранного происхождения.</w:t>
            </w:r>
          </w:p>
        </w:tc>
      </w:tr>
      <w:bookmarkEnd w:id="1"/>
      <w:tr w:rsidR="003E56DF" w:rsidRPr="00843B52" w:rsidTr="004C0226">
        <w:trPr>
          <w:trHeight w:val="70"/>
        </w:trPr>
        <w:tc>
          <w:tcPr>
            <w:tcW w:w="9781" w:type="dxa"/>
            <w:gridSpan w:val="2"/>
            <w:vAlign w:val="center"/>
          </w:tcPr>
          <w:p w:rsidR="003E56DF" w:rsidRPr="00994CD5" w:rsidRDefault="003E56DF" w:rsidP="003E56DF">
            <w:pPr>
              <w:shd w:val="clear" w:color="auto" w:fill="FFFFFF"/>
              <w:tabs>
                <w:tab w:val="left" w:pos="806"/>
                <w:tab w:val="left" w:pos="1200"/>
              </w:tabs>
              <w:jc w:val="center"/>
              <w:rPr>
                <w:caps/>
                <w:spacing w:val="1"/>
                <w:sz w:val="26"/>
                <w:szCs w:val="26"/>
              </w:rPr>
            </w:pPr>
            <w:r w:rsidRPr="00994CD5">
              <w:rPr>
                <w:caps/>
                <w:spacing w:val="1"/>
                <w:sz w:val="26"/>
                <w:szCs w:val="26"/>
              </w:rPr>
              <w:t>Сведения о предмете закупки</w:t>
            </w:r>
          </w:p>
        </w:tc>
      </w:tr>
      <w:tr w:rsidR="003E56DF" w:rsidRPr="009823E5" w:rsidTr="004C0226">
        <w:trPr>
          <w:trHeight w:val="70"/>
        </w:trPr>
        <w:tc>
          <w:tcPr>
            <w:tcW w:w="9781" w:type="dxa"/>
            <w:gridSpan w:val="2"/>
            <w:vAlign w:val="center"/>
          </w:tcPr>
          <w:p w:rsidR="003E56DF" w:rsidRPr="00994CD5" w:rsidRDefault="003E56DF" w:rsidP="003E56DF">
            <w:pPr>
              <w:shd w:val="clear" w:color="auto" w:fill="FFFFFF"/>
              <w:tabs>
                <w:tab w:val="left" w:pos="806"/>
                <w:tab w:val="left" w:pos="1200"/>
              </w:tabs>
              <w:jc w:val="center"/>
              <w:rPr>
                <w:caps/>
                <w:spacing w:val="1"/>
                <w:sz w:val="26"/>
                <w:szCs w:val="26"/>
              </w:rPr>
            </w:pPr>
            <w:r w:rsidRPr="00994CD5">
              <w:rPr>
                <w:caps/>
                <w:spacing w:val="1"/>
                <w:sz w:val="26"/>
                <w:szCs w:val="26"/>
              </w:rPr>
              <w:t>Часть (лот) №1</w:t>
            </w:r>
          </w:p>
        </w:tc>
      </w:tr>
      <w:tr w:rsidR="003E56DF" w:rsidRPr="004B7E8C" w:rsidTr="003B3ED3">
        <w:trPr>
          <w:trHeight w:val="889"/>
        </w:trPr>
        <w:tc>
          <w:tcPr>
            <w:tcW w:w="4890" w:type="dxa"/>
            <w:vAlign w:val="center"/>
            <w:hideMark/>
          </w:tcPr>
          <w:p w:rsidR="003E56DF" w:rsidRPr="00843B52" w:rsidRDefault="003E56DF" w:rsidP="003E56DF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Наименование товаров (работ, услуг)</w:t>
            </w:r>
          </w:p>
        </w:tc>
        <w:tc>
          <w:tcPr>
            <w:tcW w:w="4891" w:type="dxa"/>
            <w:vAlign w:val="center"/>
          </w:tcPr>
          <w:p w:rsidR="003E56DF" w:rsidRPr="004B7E8C" w:rsidRDefault="00350765" w:rsidP="003E56D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50765">
              <w:rPr>
                <w:spacing w:val="1"/>
                <w:sz w:val="26"/>
                <w:szCs w:val="26"/>
              </w:rPr>
              <w:t>Моноблоки</w:t>
            </w:r>
          </w:p>
        </w:tc>
      </w:tr>
      <w:tr w:rsidR="003E56DF" w:rsidRPr="00B0340B" w:rsidTr="004C0226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E56DF" w:rsidRPr="00843B52" w:rsidRDefault="003E56DF" w:rsidP="003E56DF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220E">
              <w:rPr>
                <w:bCs/>
                <w:color w:val="000000"/>
                <w:sz w:val="26"/>
                <w:szCs w:val="26"/>
              </w:rPr>
              <w:t>Код (или несколько кодов) по ОКРБ 007-2012 (подвид)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E56DF" w:rsidRPr="00350765" w:rsidRDefault="00506E3B" w:rsidP="0035076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50765">
              <w:rPr>
                <w:spacing w:val="1"/>
                <w:sz w:val="26"/>
                <w:szCs w:val="26"/>
              </w:rPr>
              <w:t>26.20.14.000</w:t>
            </w:r>
          </w:p>
        </w:tc>
      </w:tr>
      <w:tr w:rsidR="00506E3B" w:rsidRPr="000C1E35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220E">
              <w:rPr>
                <w:bCs/>
                <w:color w:val="000000"/>
                <w:sz w:val="26"/>
                <w:szCs w:val="26"/>
              </w:rPr>
              <w:t>Наименование (или несколько наименований) в соответствии с ОКРБ 007-2012</w:t>
            </w:r>
          </w:p>
        </w:tc>
        <w:tc>
          <w:tcPr>
            <w:tcW w:w="4891" w:type="dxa"/>
            <w:shd w:val="clear" w:color="auto" w:fill="FFFFFF" w:themeFill="background1"/>
          </w:tcPr>
          <w:p w:rsidR="00506E3B" w:rsidRPr="00350765" w:rsidRDefault="00506E3B" w:rsidP="0035076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50765">
              <w:rPr>
                <w:spacing w:val="1"/>
                <w:sz w:val="26"/>
                <w:szCs w:val="26"/>
              </w:rPr>
              <w:t>Машины вычислительные цифровые, представленные в виде систем</w:t>
            </w:r>
          </w:p>
        </w:tc>
      </w:tr>
      <w:tr w:rsidR="00506E3B" w:rsidRPr="001B4849" w:rsidTr="004C0226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  <w:lang w:val="en-US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Объем (количество)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Pr="003655B2" w:rsidRDefault="00350765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70 шт.</w:t>
            </w:r>
          </w:p>
        </w:tc>
      </w:tr>
      <w:tr w:rsidR="00506E3B" w:rsidRPr="000951D0" w:rsidTr="004C0226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Pr="00C70117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C70117">
              <w:rPr>
                <w:spacing w:val="1"/>
                <w:sz w:val="26"/>
                <w:szCs w:val="26"/>
              </w:rPr>
              <w:t xml:space="preserve">Товар поставляется в течение </w:t>
            </w:r>
            <w:r w:rsidR="001C5C5A" w:rsidRPr="00C70117">
              <w:rPr>
                <w:spacing w:val="1"/>
                <w:sz w:val="26"/>
                <w:szCs w:val="26"/>
              </w:rPr>
              <w:t>60</w:t>
            </w:r>
            <w:r w:rsidRPr="00C70117">
              <w:rPr>
                <w:spacing w:val="1"/>
                <w:sz w:val="26"/>
                <w:szCs w:val="26"/>
              </w:rPr>
              <w:t xml:space="preserve"> (</w:t>
            </w:r>
            <w:r w:rsidR="001C5C5A" w:rsidRPr="00C70117">
              <w:rPr>
                <w:spacing w:val="1"/>
                <w:sz w:val="26"/>
                <w:szCs w:val="26"/>
              </w:rPr>
              <w:t>шестидесяти</w:t>
            </w:r>
            <w:r w:rsidRPr="00C70117">
              <w:rPr>
                <w:spacing w:val="1"/>
                <w:sz w:val="26"/>
                <w:szCs w:val="26"/>
              </w:rPr>
              <w:t>) рабочих дней от даты подписания Договора поставки обеими Сторонами.</w:t>
            </w:r>
          </w:p>
        </w:tc>
      </w:tr>
      <w:tr w:rsidR="00506E3B" w:rsidRPr="00843B52" w:rsidTr="004C0226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Место поставки товаров (выполнения работ, оказания услуг)</w:t>
            </w:r>
          </w:p>
        </w:tc>
        <w:tc>
          <w:tcPr>
            <w:tcW w:w="4891" w:type="dxa"/>
            <w:shd w:val="clear" w:color="auto" w:fill="auto"/>
          </w:tcPr>
          <w:p w:rsidR="00506E3B" w:rsidRPr="003655B2" w:rsidRDefault="007E4B61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г. Минск, ул. Кальварийская, 7</w:t>
            </w:r>
          </w:p>
        </w:tc>
      </w:tr>
      <w:tr w:rsidR="00506E3B" w:rsidRPr="00843B52" w:rsidTr="004C0226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Условия поставки товара (выполнения работ, оказания услуг)</w:t>
            </w:r>
          </w:p>
        </w:tc>
        <w:tc>
          <w:tcPr>
            <w:tcW w:w="4891" w:type="dxa"/>
            <w:shd w:val="clear" w:color="auto" w:fill="auto"/>
          </w:tcPr>
          <w:p w:rsidR="00506E3B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</w:rPr>
              <w:t>Транспортировка и все погрузочно-разгрузочные работы при поставке Товара на склад Покупателя и его доставке до места установки выполняются силами и за счет Поставщика</w:t>
            </w:r>
          </w:p>
        </w:tc>
      </w:tr>
      <w:tr w:rsidR="00506E3B" w:rsidRPr="00942BCA" w:rsidTr="004C0226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Ориентировочная стоимость предмета закупки по части(лоту)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Pr="00351618" w:rsidRDefault="00351618" w:rsidP="00506E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  <w:lang w:val="en-US"/>
              </w:rPr>
            </w:pPr>
            <w:r w:rsidRPr="00351618">
              <w:rPr>
                <w:spacing w:val="1"/>
                <w:sz w:val="26"/>
                <w:szCs w:val="26"/>
              </w:rPr>
              <w:t>301</w:t>
            </w:r>
            <w:r>
              <w:rPr>
                <w:spacing w:val="1"/>
                <w:sz w:val="26"/>
                <w:szCs w:val="26"/>
              </w:rPr>
              <w:t> </w:t>
            </w:r>
            <w:r w:rsidRPr="00351618">
              <w:rPr>
                <w:spacing w:val="1"/>
                <w:sz w:val="26"/>
                <w:szCs w:val="26"/>
              </w:rPr>
              <w:t>350,00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  <w:lang w:val="en-US"/>
              </w:rPr>
              <w:t>BYN</w:t>
            </w:r>
          </w:p>
        </w:tc>
      </w:tr>
      <w:tr w:rsidR="00506E3B" w:rsidRPr="00843B52" w:rsidTr="004C0226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Pr="003655B2" w:rsidRDefault="00506E3B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Собственные средства ОАО «БМРЦ»</w:t>
            </w:r>
          </w:p>
        </w:tc>
      </w:tr>
      <w:tr w:rsidR="00506E3B" w:rsidRPr="003D7764" w:rsidTr="00790E5B">
        <w:trPr>
          <w:trHeight w:val="534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CE5CE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Форма, сроки и условия </w:t>
            </w:r>
            <w:r w:rsidRPr="00CE5CE2">
              <w:rPr>
                <w:bCs/>
                <w:color w:val="000000"/>
                <w:sz w:val="26"/>
                <w:szCs w:val="26"/>
              </w:rPr>
              <w:t xml:space="preserve">оплаты </w:t>
            </w:r>
            <w:r>
              <w:rPr>
                <w:bCs/>
                <w:color w:val="000000"/>
                <w:sz w:val="26"/>
                <w:szCs w:val="26"/>
              </w:rPr>
              <w:t xml:space="preserve">поставки </w:t>
            </w:r>
            <w:r w:rsidRPr="00CE5CE2">
              <w:rPr>
                <w:bCs/>
                <w:color w:val="000000"/>
                <w:sz w:val="26"/>
                <w:szCs w:val="26"/>
              </w:rPr>
              <w:t>(выполнения работ, оказания услуг)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Путем перечисления денежных средств на расчетный счет Поставщика в течение 5 (пяти) рабочих дней от даты подписания Сторонами Акта сдачи-приемки Товара</w:t>
            </w:r>
          </w:p>
        </w:tc>
      </w:tr>
      <w:tr w:rsidR="00506E3B" w:rsidRPr="003D7764" w:rsidTr="00B5589D">
        <w:trPr>
          <w:trHeight w:val="534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E25F2C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Гарантийные требования к предмету закупки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Pr="003655B2" w:rsidRDefault="00350765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36 месяцев</w:t>
            </w:r>
            <w:r w:rsidR="003655B2" w:rsidRPr="003655B2">
              <w:rPr>
                <w:spacing w:val="1"/>
                <w:sz w:val="26"/>
                <w:szCs w:val="26"/>
              </w:rPr>
              <w:t xml:space="preserve"> от даты поставки товара на склад ОАО «БМРЦ»</w:t>
            </w:r>
          </w:p>
        </w:tc>
      </w:tr>
      <w:tr w:rsidR="00506E3B" w:rsidRPr="000C1E35" w:rsidTr="00790E5B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Описание потребительских, технических и экономических показателей (характеристик) предмета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Default="00350765" w:rsidP="00506E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Состав лота:</w:t>
            </w:r>
          </w:p>
          <w:p w:rsidR="00350765" w:rsidRPr="00B5589D" w:rsidRDefault="00350765" w:rsidP="00506E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pacing w:val="1"/>
                <w:sz w:val="26"/>
                <w:szCs w:val="26"/>
              </w:rPr>
            </w:pPr>
            <w:r w:rsidRPr="00B5589D">
              <w:rPr>
                <w:b/>
                <w:spacing w:val="1"/>
                <w:sz w:val="26"/>
                <w:szCs w:val="26"/>
              </w:rPr>
              <w:t>1. Моноблок офисный – 35 шт.</w:t>
            </w:r>
          </w:p>
          <w:p w:rsidR="00350765" w:rsidRDefault="00350765" w:rsidP="00506E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Описание </w:t>
            </w:r>
            <w:r w:rsidRPr="00843B52">
              <w:rPr>
                <w:bCs/>
                <w:color w:val="000000"/>
                <w:sz w:val="26"/>
                <w:szCs w:val="26"/>
              </w:rPr>
              <w:t>потребительских, технических и экономических показателей (характеристик) предмета</w:t>
            </w:r>
            <w:r>
              <w:rPr>
                <w:bCs/>
                <w:color w:val="000000"/>
                <w:sz w:val="26"/>
                <w:szCs w:val="26"/>
              </w:rPr>
              <w:t xml:space="preserve"> закупки:</w:t>
            </w:r>
          </w:p>
          <w:p w:rsidR="00350765" w:rsidRPr="00680AF0" w:rsidRDefault="00350765" w:rsidP="00350765">
            <w:pPr>
              <w:keepLines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1.1. с </w:t>
            </w:r>
            <w:r w:rsidRPr="00680AF0">
              <w:rPr>
                <w:color w:val="000000"/>
                <w:sz w:val="26"/>
                <w:szCs w:val="26"/>
              </w:rPr>
              <w:t>возможностью регулирования по высоте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350765" w:rsidRPr="00680AF0" w:rsidRDefault="00350765" w:rsidP="00350765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д</w:t>
            </w:r>
            <w:r w:rsidRPr="00680AF0">
              <w:rPr>
                <w:sz w:val="26"/>
                <w:szCs w:val="26"/>
              </w:rPr>
              <w:t>иагональ не менее 23,8”</w:t>
            </w:r>
            <w:r>
              <w:rPr>
                <w:sz w:val="26"/>
                <w:szCs w:val="26"/>
              </w:rPr>
              <w:t>;</w:t>
            </w:r>
          </w:p>
          <w:p w:rsidR="00350765" w:rsidRPr="00680AF0" w:rsidRDefault="00350765" w:rsidP="00350765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 р</w:t>
            </w:r>
            <w:r w:rsidRPr="00680AF0">
              <w:rPr>
                <w:sz w:val="26"/>
                <w:szCs w:val="26"/>
              </w:rPr>
              <w:t>азрешение не менее 1920x1080</w:t>
            </w:r>
            <w:r>
              <w:rPr>
                <w:sz w:val="26"/>
                <w:szCs w:val="26"/>
              </w:rPr>
              <w:t>;</w:t>
            </w:r>
          </w:p>
          <w:p w:rsidR="00350765" w:rsidRPr="00680AF0" w:rsidRDefault="00350765" w:rsidP="00350765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 п</w:t>
            </w:r>
            <w:r w:rsidRPr="00680AF0">
              <w:rPr>
                <w:sz w:val="26"/>
                <w:szCs w:val="26"/>
              </w:rPr>
              <w:t xml:space="preserve">роцессор с характеристиками не менее чем у </w:t>
            </w:r>
            <w:r w:rsidRPr="00680AF0">
              <w:rPr>
                <w:sz w:val="26"/>
                <w:szCs w:val="26"/>
                <w:lang w:val="en-US"/>
              </w:rPr>
              <w:t>intel</w:t>
            </w:r>
            <w:r w:rsidRPr="00680AF0">
              <w:rPr>
                <w:sz w:val="26"/>
                <w:szCs w:val="26"/>
              </w:rPr>
              <w:t xml:space="preserve"> </w:t>
            </w:r>
            <w:r w:rsidRPr="00680AF0">
              <w:rPr>
                <w:sz w:val="26"/>
                <w:szCs w:val="26"/>
                <w:lang w:val="en-US"/>
              </w:rPr>
              <w:t>core</w:t>
            </w:r>
            <w:r w:rsidRPr="00680AF0">
              <w:rPr>
                <w:sz w:val="26"/>
                <w:szCs w:val="26"/>
              </w:rPr>
              <w:t xml:space="preserve"> </w:t>
            </w:r>
            <w:proofErr w:type="spellStart"/>
            <w:r w:rsidRPr="00680AF0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680AF0">
              <w:rPr>
                <w:sz w:val="26"/>
                <w:szCs w:val="26"/>
              </w:rPr>
              <w:t>5 десятого поколения</w:t>
            </w:r>
            <w:r>
              <w:rPr>
                <w:sz w:val="26"/>
                <w:szCs w:val="26"/>
              </w:rPr>
              <w:t>;</w:t>
            </w:r>
          </w:p>
          <w:p w:rsidR="00350765" w:rsidRPr="00680AF0" w:rsidRDefault="00350765" w:rsidP="003507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1.5. о</w:t>
            </w:r>
            <w:r w:rsidRPr="00680AF0">
              <w:rPr>
                <w:color w:val="000000"/>
                <w:sz w:val="26"/>
                <w:szCs w:val="26"/>
              </w:rPr>
              <w:t>перативная память не менее 8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GB</w:t>
            </w:r>
            <w:r w:rsidRPr="00680AF0">
              <w:rPr>
                <w:color w:val="000000"/>
                <w:sz w:val="26"/>
                <w:szCs w:val="26"/>
              </w:rPr>
              <w:t xml:space="preserve">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DDR</w:t>
            </w:r>
            <w:r w:rsidRPr="00680AF0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350765" w:rsidRPr="00350765" w:rsidRDefault="00350765" w:rsidP="00350765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 ж</w:t>
            </w:r>
            <w:r w:rsidRPr="00680AF0">
              <w:rPr>
                <w:sz w:val="26"/>
                <w:szCs w:val="26"/>
              </w:rPr>
              <w:t xml:space="preserve">есткий диск </w:t>
            </w:r>
            <w:r w:rsidRPr="00680AF0">
              <w:rPr>
                <w:sz w:val="26"/>
                <w:szCs w:val="26"/>
                <w:lang w:val="en-US"/>
              </w:rPr>
              <w:t>SSD</w:t>
            </w:r>
            <w:r w:rsidRPr="00680AF0">
              <w:rPr>
                <w:sz w:val="26"/>
                <w:szCs w:val="26"/>
              </w:rPr>
              <w:t xml:space="preserve"> не менее 500 </w:t>
            </w:r>
            <w:r w:rsidRPr="00680AF0">
              <w:rPr>
                <w:sz w:val="26"/>
                <w:szCs w:val="26"/>
                <w:lang w:val="en-US"/>
              </w:rPr>
              <w:t>GB</w:t>
            </w:r>
            <w:r>
              <w:rPr>
                <w:sz w:val="26"/>
                <w:szCs w:val="26"/>
              </w:rPr>
              <w:t>;</w:t>
            </w:r>
          </w:p>
          <w:p w:rsidR="00350765" w:rsidRPr="00680AF0" w:rsidRDefault="00350765" w:rsidP="003507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1.7.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LAN</w:t>
            </w:r>
            <w:r w:rsidRPr="00680AF0">
              <w:rPr>
                <w:color w:val="000000"/>
                <w:sz w:val="26"/>
                <w:szCs w:val="26"/>
              </w:rPr>
              <w:t xml:space="preserve"> (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Ethernet</w:t>
            </w:r>
            <w:r w:rsidRPr="00680AF0">
              <w:rPr>
                <w:color w:val="000000"/>
                <w:sz w:val="26"/>
                <w:szCs w:val="26"/>
              </w:rPr>
              <w:t xml:space="preserve"> адаптер) 1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Gb</w:t>
            </w:r>
            <w:r w:rsidRPr="00680AF0">
              <w:rPr>
                <w:color w:val="000000"/>
                <w:sz w:val="26"/>
                <w:szCs w:val="26"/>
              </w:rPr>
              <w:t>/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s</w:t>
            </w:r>
          </w:p>
          <w:p w:rsidR="00350765" w:rsidRPr="00680AF0" w:rsidRDefault="00350765" w:rsidP="00350765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 к</w:t>
            </w:r>
            <w:r w:rsidRPr="00680AF0">
              <w:rPr>
                <w:sz w:val="26"/>
                <w:szCs w:val="26"/>
              </w:rPr>
              <w:t xml:space="preserve">амера, микрофон, </w:t>
            </w:r>
            <w:proofErr w:type="spellStart"/>
            <w:r w:rsidRPr="00680AF0">
              <w:rPr>
                <w:sz w:val="26"/>
                <w:szCs w:val="26"/>
                <w:lang w:val="en-US"/>
              </w:rPr>
              <w:t>wi</w:t>
            </w:r>
            <w:proofErr w:type="spellEnd"/>
            <w:r w:rsidRPr="00680AF0">
              <w:rPr>
                <w:sz w:val="26"/>
                <w:szCs w:val="26"/>
              </w:rPr>
              <w:t>-</w:t>
            </w:r>
            <w:r w:rsidRPr="00680AF0">
              <w:rPr>
                <w:sz w:val="26"/>
                <w:szCs w:val="26"/>
                <w:lang w:val="en-US"/>
              </w:rPr>
              <w:t>fi</w:t>
            </w:r>
            <w:r w:rsidRPr="00680AF0">
              <w:rPr>
                <w:sz w:val="26"/>
                <w:szCs w:val="26"/>
              </w:rPr>
              <w:t>, встроенные колонки</w:t>
            </w:r>
            <w:r>
              <w:rPr>
                <w:sz w:val="26"/>
                <w:szCs w:val="26"/>
              </w:rPr>
              <w:t>;</w:t>
            </w:r>
          </w:p>
          <w:p w:rsidR="00350765" w:rsidRPr="00680AF0" w:rsidRDefault="00B5589D" w:rsidP="00350765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350765">
              <w:rPr>
                <w:sz w:val="26"/>
                <w:szCs w:val="26"/>
              </w:rPr>
              <w:t xml:space="preserve">9. </w:t>
            </w:r>
            <w:r w:rsidR="00350765" w:rsidRPr="00680AF0">
              <w:rPr>
                <w:sz w:val="26"/>
                <w:szCs w:val="26"/>
                <w:lang w:val="en-US"/>
              </w:rPr>
              <w:t>HDMI</w:t>
            </w:r>
            <w:r w:rsidR="00350765" w:rsidRPr="00680AF0">
              <w:rPr>
                <w:sz w:val="26"/>
                <w:szCs w:val="26"/>
              </w:rPr>
              <w:t xml:space="preserve"> </w:t>
            </w:r>
            <w:r w:rsidR="00350765" w:rsidRPr="00680AF0">
              <w:rPr>
                <w:sz w:val="26"/>
                <w:szCs w:val="26"/>
                <w:lang w:val="en-US"/>
              </w:rPr>
              <w:t>out</w:t>
            </w:r>
            <w:r w:rsidR="00350765" w:rsidRPr="00680AF0">
              <w:rPr>
                <w:sz w:val="26"/>
                <w:szCs w:val="26"/>
              </w:rPr>
              <w:t xml:space="preserve"> </w:t>
            </w:r>
            <w:r w:rsidR="00350765" w:rsidRPr="00680AF0">
              <w:rPr>
                <w:color w:val="000000"/>
                <w:sz w:val="26"/>
                <w:szCs w:val="26"/>
              </w:rPr>
              <w:t xml:space="preserve">или </w:t>
            </w:r>
            <w:r w:rsidR="00350765" w:rsidRPr="00680AF0">
              <w:rPr>
                <w:color w:val="000000"/>
                <w:sz w:val="26"/>
                <w:szCs w:val="26"/>
                <w:lang w:val="en-US"/>
              </w:rPr>
              <w:t>Display</w:t>
            </w:r>
            <w:r w:rsidR="00350765" w:rsidRPr="00680AF0">
              <w:rPr>
                <w:color w:val="000000"/>
                <w:sz w:val="26"/>
                <w:szCs w:val="26"/>
              </w:rPr>
              <w:t xml:space="preserve"> </w:t>
            </w:r>
            <w:r w:rsidR="00350765" w:rsidRPr="00680AF0">
              <w:rPr>
                <w:color w:val="000000"/>
                <w:sz w:val="26"/>
                <w:szCs w:val="26"/>
                <w:lang w:val="en-US"/>
              </w:rPr>
              <w:t>Port</w:t>
            </w:r>
            <w:r w:rsidR="00350765" w:rsidRPr="00680AF0">
              <w:rPr>
                <w:sz w:val="26"/>
                <w:szCs w:val="26"/>
              </w:rPr>
              <w:t xml:space="preserve"> (в случае </w:t>
            </w:r>
            <w:r w:rsidR="00350765" w:rsidRPr="00680AF0">
              <w:rPr>
                <w:color w:val="000000"/>
                <w:sz w:val="26"/>
                <w:szCs w:val="26"/>
                <w:lang w:val="en-US"/>
              </w:rPr>
              <w:t>Display</w:t>
            </w:r>
            <w:r w:rsidR="00350765" w:rsidRPr="00680AF0">
              <w:rPr>
                <w:color w:val="000000"/>
                <w:sz w:val="26"/>
                <w:szCs w:val="26"/>
              </w:rPr>
              <w:t xml:space="preserve"> </w:t>
            </w:r>
            <w:r w:rsidR="00350765" w:rsidRPr="00680AF0">
              <w:rPr>
                <w:color w:val="000000"/>
                <w:sz w:val="26"/>
                <w:szCs w:val="26"/>
                <w:lang w:val="en-US"/>
              </w:rPr>
              <w:t>Port</w:t>
            </w:r>
            <w:r w:rsidR="00350765" w:rsidRPr="00680AF0">
              <w:rPr>
                <w:color w:val="000000"/>
                <w:sz w:val="26"/>
                <w:szCs w:val="26"/>
              </w:rPr>
              <w:t xml:space="preserve"> необходим к поставке переходник </w:t>
            </w:r>
            <w:r w:rsidR="00350765" w:rsidRPr="00680AF0">
              <w:rPr>
                <w:color w:val="000000"/>
                <w:sz w:val="26"/>
                <w:szCs w:val="26"/>
                <w:lang w:val="en-US"/>
              </w:rPr>
              <w:t>Display</w:t>
            </w:r>
            <w:r w:rsidR="00350765" w:rsidRPr="00680AF0">
              <w:rPr>
                <w:color w:val="000000"/>
                <w:sz w:val="26"/>
                <w:szCs w:val="26"/>
              </w:rPr>
              <w:t xml:space="preserve"> </w:t>
            </w:r>
            <w:r w:rsidR="00350765" w:rsidRPr="00680AF0">
              <w:rPr>
                <w:color w:val="000000"/>
                <w:sz w:val="26"/>
                <w:szCs w:val="26"/>
                <w:lang w:val="en-US"/>
              </w:rPr>
              <w:t>Port</w:t>
            </w:r>
            <w:r w:rsidR="00350765" w:rsidRPr="00680AF0">
              <w:rPr>
                <w:color w:val="000000"/>
                <w:sz w:val="26"/>
                <w:szCs w:val="26"/>
              </w:rPr>
              <w:t xml:space="preserve"> – </w:t>
            </w:r>
            <w:r w:rsidR="00350765" w:rsidRPr="00680AF0">
              <w:rPr>
                <w:color w:val="000000"/>
                <w:sz w:val="26"/>
                <w:szCs w:val="26"/>
                <w:lang w:val="en-US"/>
              </w:rPr>
              <w:t>HDMI</w:t>
            </w:r>
            <w:r w:rsidR="00350765" w:rsidRPr="00680AF0">
              <w:rPr>
                <w:color w:val="000000"/>
                <w:sz w:val="26"/>
                <w:szCs w:val="26"/>
              </w:rPr>
              <w:t xml:space="preserve"> 1 шт.</w:t>
            </w:r>
            <w:r w:rsidR="00350765" w:rsidRPr="00680AF0">
              <w:rPr>
                <w:sz w:val="26"/>
                <w:szCs w:val="26"/>
              </w:rPr>
              <w:t>)</w:t>
            </w:r>
            <w:r w:rsidR="00350765">
              <w:rPr>
                <w:sz w:val="26"/>
                <w:szCs w:val="26"/>
              </w:rPr>
              <w:t>;</w:t>
            </w:r>
          </w:p>
          <w:p w:rsidR="00350765" w:rsidRPr="00350765" w:rsidRDefault="00B5589D" w:rsidP="003507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350765">
              <w:rPr>
                <w:color w:val="000000"/>
                <w:sz w:val="26"/>
                <w:szCs w:val="26"/>
              </w:rPr>
              <w:t xml:space="preserve">10. </w:t>
            </w:r>
            <w:r w:rsidR="00350765" w:rsidRPr="00680AF0">
              <w:rPr>
                <w:color w:val="000000"/>
                <w:sz w:val="26"/>
                <w:szCs w:val="26"/>
                <w:lang w:val="en-US"/>
              </w:rPr>
              <w:t>WINDOWS</w:t>
            </w:r>
            <w:r w:rsidR="00350765" w:rsidRPr="00680AF0">
              <w:rPr>
                <w:color w:val="000000"/>
                <w:sz w:val="26"/>
                <w:szCs w:val="26"/>
              </w:rPr>
              <w:t xml:space="preserve"> 10 </w:t>
            </w:r>
            <w:r w:rsidR="00350765" w:rsidRPr="00680AF0">
              <w:rPr>
                <w:color w:val="000000"/>
                <w:sz w:val="26"/>
                <w:szCs w:val="26"/>
                <w:lang w:val="en-US"/>
              </w:rPr>
              <w:t>PRO</w:t>
            </w:r>
            <w:r w:rsidR="00350765" w:rsidRPr="00680A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0765" w:rsidRPr="00680AF0">
              <w:rPr>
                <w:sz w:val="26"/>
                <w:szCs w:val="26"/>
                <w:lang w:val="en-US"/>
              </w:rPr>
              <w:t>oem</w:t>
            </w:r>
            <w:proofErr w:type="spellEnd"/>
            <w:r w:rsidR="00350765">
              <w:rPr>
                <w:sz w:val="26"/>
                <w:szCs w:val="26"/>
              </w:rPr>
              <w:t>;</w:t>
            </w:r>
          </w:p>
          <w:p w:rsidR="00350765" w:rsidRDefault="00B5589D" w:rsidP="00350765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350765">
              <w:rPr>
                <w:sz w:val="26"/>
                <w:szCs w:val="26"/>
              </w:rPr>
              <w:t>11. ф</w:t>
            </w:r>
            <w:r w:rsidR="00350765" w:rsidRPr="00680AF0">
              <w:rPr>
                <w:sz w:val="26"/>
                <w:szCs w:val="26"/>
              </w:rPr>
              <w:t>ирменная мышь и клавиатура от</w:t>
            </w:r>
            <w:r w:rsidR="00350765">
              <w:rPr>
                <w:sz w:val="26"/>
                <w:szCs w:val="26"/>
              </w:rPr>
              <w:t> </w:t>
            </w:r>
            <w:r w:rsidR="00350765" w:rsidRPr="00680AF0">
              <w:rPr>
                <w:sz w:val="26"/>
                <w:szCs w:val="26"/>
              </w:rPr>
              <w:t>производителя моноблока</w:t>
            </w:r>
            <w:r w:rsidR="00350765">
              <w:rPr>
                <w:sz w:val="26"/>
                <w:szCs w:val="26"/>
              </w:rPr>
              <w:t>.</w:t>
            </w:r>
          </w:p>
          <w:p w:rsidR="00B5589D" w:rsidRPr="00B5589D" w:rsidRDefault="00B5589D" w:rsidP="00350765">
            <w:pPr>
              <w:keepLines/>
              <w:rPr>
                <w:b/>
                <w:spacing w:val="1"/>
                <w:sz w:val="26"/>
                <w:szCs w:val="26"/>
              </w:rPr>
            </w:pPr>
            <w:r w:rsidRPr="00B5589D">
              <w:rPr>
                <w:b/>
                <w:spacing w:val="1"/>
                <w:sz w:val="26"/>
                <w:szCs w:val="26"/>
              </w:rPr>
              <w:t>2.Моноблок для разработчика – 35 шт.</w:t>
            </w:r>
          </w:p>
          <w:p w:rsidR="00B5589D" w:rsidRDefault="00B5589D" w:rsidP="00B5589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Описание </w:t>
            </w:r>
            <w:r w:rsidRPr="00843B52">
              <w:rPr>
                <w:bCs/>
                <w:color w:val="000000"/>
                <w:sz w:val="26"/>
                <w:szCs w:val="26"/>
              </w:rPr>
              <w:t>потребительских, технических и экономических показателей (характеристик) предмета</w:t>
            </w:r>
            <w:r>
              <w:rPr>
                <w:bCs/>
                <w:color w:val="000000"/>
                <w:sz w:val="26"/>
                <w:szCs w:val="26"/>
              </w:rPr>
              <w:t xml:space="preserve"> закупки:</w:t>
            </w:r>
          </w:p>
          <w:p w:rsidR="00B5589D" w:rsidRPr="00680AF0" w:rsidRDefault="00B5589D" w:rsidP="00B5589D">
            <w:pPr>
              <w:keepLines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2.1. с </w:t>
            </w:r>
            <w:r w:rsidRPr="00680AF0">
              <w:rPr>
                <w:color w:val="000000"/>
                <w:sz w:val="26"/>
                <w:szCs w:val="26"/>
              </w:rPr>
              <w:t>возможностью регулирования по высоте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B5589D" w:rsidRPr="00680AF0" w:rsidRDefault="00B5589D" w:rsidP="00B5589D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 д</w:t>
            </w:r>
            <w:r w:rsidRPr="00680AF0">
              <w:rPr>
                <w:sz w:val="26"/>
                <w:szCs w:val="26"/>
              </w:rPr>
              <w:t>иагональ не менее 23,8”</w:t>
            </w:r>
            <w:r>
              <w:rPr>
                <w:sz w:val="26"/>
                <w:szCs w:val="26"/>
              </w:rPr>
              <w:t>;</w:t>
            </w:r>
          </w:p>
          <w:p w:rsidR="00B5589D" w:rsidRPr="00680AF0" w:rsidRDefault="00B5589D" w:rsidP="00B5589D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 р</w:t>
            </w:r>
            <w:r w:rsidRPr="00680AF0">
              <w:rPr>
                <w:sz w:val="26"/>
                <w:szCs w:val="26"/>
              </w:rPr>
              <w:t>азрешение не менее 1920x1080</w:t>
            </w:r>
            <w:r>
              <w:rPr>
                <w:sz w:val="26"/>
                <w:szCs w:val="26"/>
              </w:rPr>
              <w:t>;</w:t>
            </w:r>
          </w:p>
          <w:p w:rsidR="00B5589D" w:rsidRPr="00680AF0" w:rsidRDefault="00B5589D" w:rsidP="00B5589D">
            <w:pPr>
              <w:keepLines/>
              <w:autoSpaceDE w:val="0"/>
              <w:autoSpaceDN w:val="0"/>
              <w:adjustRightInd w:val="0"/>
              <w:ind w:right="-13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 пр</w:t>
            </w:r>
            <w:r w:rsidRPr="00680AF0">
              <w:rPr>
                <w:color w:val="000000"/>
                <w:sz w:val="26"/>
                <w:szCs w:val="26"/>
              </w:rPr>
              <w:t xml:space="preserve">оцессор не ниже </w:t>
            </w:r>
            <w:proofErr w:type="spellStart"/>
            <w:r w:rsidRPr="00680AF0">
              <w:rPr>
                <w:color w:val="000000"/>
                <w:sz w:val="26"/>
                <w:szCs w:val="26"/>
              </w:rPr>
              <w:t>intel</w:t>
            </w:r>
            <w:proofErr w:type="spellEnd"/>
            <w:r w:rsidRPr="00680A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0AF0">
              <w:rPr>
                <w:color w:val="000000"/>
                <w:sz w:val="26"/>
                <w:szCs w:val="26"/>
              </w:rPr>
              <w:t>core</w:t>
            </w:r>
            <w:proofErr w:type="spellEnd"/>
            <w:r w:rsidRPr="00680AF0">
              <w:rPr>
                <w:color w:val="000000"/>
                <w:sz w:val="26"/>
                <w:szCs w:val="26"/>
              </w:rPr>
              <w:t xml:space="preserve"> i7 10700 2,9Гц</w:t>
            </w:r>
            <w:r>
              <w:rPr>
                <w:sz w:val="26"/>
                <w:szCs w:val="26"/>
              </w:rPr>
              <w:t>;</w:t>
            </w:r>
          </w:p>
          <w:p w:rsidR="00B5589D" w:rsidRPr="00680AF0" w:rsidRDefault="00B5589D" w:rsidP="00B5589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 о</w:t>
            </w:r>
            <w:r w:rsidRPr="00680AF0">
              <w:rPr>
                <w:color w:val="000000"/>
                <w:sz w:val="26"/>
                <w:szCs w:val="26"/>
              </w:rPr>
              <w:t xml:space="preserve">перативная память не менее </w:t>
            </w:r>
            <w:r>
              <w:rPr>
                <w:color w:val="000000"/>
                <w:sz w:val="26"/>
                <w:szCs w:val="26"/>
              </w:rPr>
              <w:t>16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GB</w:t>
            </w:r>
            <w:r w:rsidRPr="00680AF0">
              <w:rPr>
                <w:color w:val="000000"/>
                <w:sz w:val="26"/>
                <w:szCs w:val="26"/>
              </w:rPr>
              <w:t xml:space="preserve">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DDR</w:t>
            </w:r>
            <w:r w:rsidRPr="00680AF0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B5589D" w:rsidRPr="00350765" w:rsidRDefault="00B5589D" w:rsidP="00B5589D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 ж</w:t>
            </w:r>
            <w:r w:rsidRPr="00680AF0">
              <w:rPr>
                <w:sz w:val="26"/>
                <w:szCs w:val="26"/>
              </w:rPr>
              <w:t xml:space="preserve">есткий диск </w:t>
            </w:r>
            <w:r w:rsidRPr="00680AF0">
              <w:rPr>
                <w:color w:val="000000"/>
                <w:sz w:val="26"/>
                <w:szCs w:val="26"/>
              </w:rPr>
              <w:t xml:space="preserve">SSD </w:t>
            </w:r>
            <w:proofErr w:type="spellStart"/>
            <w:r w:rsidRPr="00680AF0">
              <w:rPr>
                <w:color w:val="000000"/>
                <w:sz w:val="26"/>
                <w:szCs w:val="26"/>
              </w:rPr>
              <w:t>PCIe</w:t>
            </w:r>
            <w:proofErr w:type="spellEnd"/>
            <w:r w:rsidRPr="00680AF0">
              <w:rPr>
                <w:color w:val="000000"/>
                <w:sz w:val="26"/>
                <w:szCs w:val="26"/>
              </w:rPr>
              <w:t xml:space="preserve"> NVME не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680AF0">
              <w:rPr>
                <w:color w:val="000000"/>
                <w:sz w:val="26"/>
                <w:szCs w:val="26"/>
              </w:rPr>
              <w:t>менее 1 ТB</w:t>
            </w:r>
            <w:r>
              <w:rPr>
                <w:sz w:val="26"/>
                <w:szCs w:val="26"/>
              </w:rPr>
              <w:t>;</w:t>
            </w:r>
          </w:p>
          <w:p w:rsidR="00B5589D" w:rsidRPr="00680AF0" w:rsidRDefault="00B5589D" w:rsidP="00B5589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2.7.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LAN</w:t>
            </w:r>
            <w:r w:rsidRPr="00680AF0">
              <w:rPr>
                <w:color w:val="000000"/>
                <w:sz w:val="26"/>
                <w:szCs w:val="26"/>
              </w:rPr>
              <w:t xml:space="preserve"> (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Ethernet</w:t>
            </w:r>
            <w:r w:rsidRPr="00680AF0">
              <w:rPr>
                <w:color w:val="000000"/>
                <w:sz w:val="26"/>
                <w:szCs w:val="26"/>
              </w:rPr>
              <w:t xml:space="preserve"> адаптер) 1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Gb</w:t>
            </w:r>
            <w:r w:rsidRPr="00680AF0">
              <w:rPr>
                <w:color w:val="000000"/>
                <w:sz w:val="26"/>
                <w:szCs w:val="26"/>
              </w:rPr>
              <w:t>/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s</w:t>
            </w:r>
          </w:p>
          <w:p w:rsidR="00B5589D" w:rsidRPr="00680AF0" w:rsidRDefault="00B5589D" w:rsidP="00B5589D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 к</w:t>
            </w:r>
            <w:r w:rsidRPr="00680AF0">
              <w:rPr>
                <w:sz w:val="26"/>
                <w:szCs w:val="26"/>
              </w:rPr>
              <w:t xml:space="preserve">амера, микрофон, </w:t>
            </w:r>
            <w:proofErr w:type="spellStart"/>
            <w:r w:rsidRPr="00680AF0">
              <w:rPr>
                <w:sz w:val="26"/>
                <w:szCs w:val="26"/>
                <w:lang w:val="en-US"/>
              </w:rPr>
              <w:t>wi</w:t>
            </w:r>
            <w:proofErr w:type="spellEnd"/>
            <w:r w:rsidRPr="00680AF0">
              <w:rPr>
                <w:sz w:val="26"/>
                <w:szCs w:val="26"/>
              </w:rPr>
              <w:t>-</w:t>
            </w:r>
            <w:r w:rsidRPr="00680AF0">
              <w:rPr>
                <w:sz w:val="26"/>
                <w:szCs w:val="26"/>
                <w:lang w:val="en-US"/>
              </w:rPr>
              <w:t>fi</w:t>
            </w:r>
            <w:r w:rsidRPr="00680AF0">
              <w:rPr>
                <w:sz w:val="26"/>
                <w:szCs w:val="26"/>
              </w:rPr>
              <w:t>, встроенные колонки</w:t>
            </w:r>
            <w:r>
              <w:rPr>
                <w:sz w:val="26"/>
                <w:szCs w:val="26"/>
              </w:rPr>
              <w:t>;</w:t>
            </w:r>
          </w:p>
          <w:p w:rsidR="00B5589D" w:rsidRDefault="00B5589D" w:rsidP="00B5589D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2.9. </w:t>
            </w:r>
            <w:r w:rsidRPr="00B5589D">
              <w:rPr>
                <w:sz w:val="26"/>
                <w:szCs w:val="26"/>
                <w:lang w:val="en-US"/>
              </w:rPr>
              <w:t>HDMI</w:t>
            </w:r>
            <w:r w:rsidRPr="00B5589D">
              <w:rPr>
                <w:sz w:val="26"/>
                <w:szCs w:val="26"/>
              </w:rPr>
              <w:t xml:space="preserve"> </w:t>
            </w:r>
            <w:r w:rsidRPr="00B5589D">
              <w:rPr>
                <w:sz w:val="26"/>
                <w:szCs w:val="26"/>
                <w:lang w:val="en-US"/>
              </w:rPr>
              <w:t>out</w:t>
            </w:r>
            <w:r w:rsidRPr="00B5589D">
              <w:rPr>
                <w:sz w:val="26"/>
                <w:szCs w:val="26"/>
              </w:rPr>
              <w:t xml:space="preserve"> или </w:t>
            </w:r>
            <w:r w:rsidRPr="00B5589D">
              <w:rPr>
                <w:sz w:val="26"/>
                <w:szCs w:val="26"/>
                <w:lang w:val="en-US"/>
              </w:rPr>
              <w:t>Display</w:t>
            </w:r>
            <w:r w:rsidRPr="00B5589D">
              <w:rPr>
                <w:sz w:val="26"/>
                <w:szCs w:val="26"/>
              </w:rPr>
              <w:t xml:space="preserve"> </w:t>
            </w:r>
            <w:r w:rsidRPr="00B5589D">
              <w:rPr>
                <w:sz w:val="26"/>
                <w:szCs w:val="26"/>
                <w:lang w:val="en-US"/>
              </w:rPr>
              <w:t>Port</w:t>
            </w:r>
            <w:r w:rsidRPr="00B5589D">
              <w:rPr>
                <w:sz w:val="26"/>
                <w:szCs w:val="26"/>
              </w:rPr>
              <w:t xml:space="preserve"> (в случае </w:t>
            </w:r>
            <w:r w:rsidRPr="00B5589D">
              <w:rPr>
                <w:sz w:val="26"/>
                <w:szCs w:val="26"/>
                <w:lang w:val="en-US"/>
              </w:rPr>
              <w:t>Display</w:t>
            </w:r>
            <w:r w:rsidRPr="00B5589D">
              <w:rPr>
                <w:sz w:val="26"/>
                <w:szCs w:val="26"/>
              </w:rPr>
              <w:t xml:space="preserve"> </w:t>
            </w:r>
            <w:r w:rsidRPr="00B5589D">
              <w:rPr>
                <w:sz w:val="26"/>
                <w:szCs w:val="26"/>
                <w:lang w:val="en-US"/>
              </w:rPr>
              <w:t>Port</w:t>
            </w:r>
            <w:r w:rsidRPr="00B5589D">
              <w:rPr>
                <w:sz w:val="26"/>
                <w:szCs w:val="26"/>
              </w:rPr>
              <w:t xml:space="preserve"> необходим к поставке переходник </w:t>
            </w:r>
            <w:r w:rsidRPr="00B5589D">
              <w:rPr>
                <w:sz w:val="26"/>
                <w:szCs w:val="26"/>
                <w:lang w:val="en-US"/>
              </w:rPr>
              <w:t>Display</w:t>
            </w:r>
            <w:r w:rsidRPr="00B5589D">
              <w:rPr>
                <w:sz w:val="26"/>
                <w:szCs w:val="26"/>
              </w:rPr>
              <w:t xml:space="preserve"> </w:t>
            </w:r>
            <w:r w:rsidRPr="00B5589D">
              <w:rPr>
                <w:sz w:val="26"/>
                <w:szCs w:val="26"/>
                <w:lang w:val="en-US"/>
              </w:rPr>
              <w:t>Port</w:t>
            </w:r>
            <w:r w:rsidRPr="00B5589D">
              <w:rPr>
                <w:sz w:val="26"/>
                <w:szCs w:val="26"/>
              </w:rPr>
              <w:t xml:space="preserve"> – </w:t>
            </w:r>
            <w:r w:rsidRPr="00B5589D">
              <w:rPr>
                <w:sz w:val="26"/>
                <w:szCs w:val="26"/>
                <w:lang w:val="en-US"/>
              </w:rPr>
              <w:t>HDMI</w:t>
            </w:r>
            <w:r w:rsidRPr="00B5589D">
              <w:rPr>
                <w:sz w:val="26"/>
                <w:szCs w:val="26"/>
              </w:rPr>
              <w:t xml:space="preserve"> 1 шт.)</w:t>
            </w:r>
            <w:r>
              <w:rPr>
                <w:sz w:val="26"/>
                <w:szCs w:val="26"/>
              </w:rPr>
              <w:t>;</w:t>
            </w:r>
          </w:p>
          <w:p w:rsidR="00B5589D" w:rsidRPr="003655B2" w:rsidRDefault="00B5589D" w:rsidP="00B5589D">
            <w:pPr>
              <w:keepLines/>
              <w:rPr>
                <w:sz w:val="26"/>
                <w:szCs w:val="26"/>
                <w:lang w:val="en-US"/>
              </w:rPr>
            </w:pPr>
            <w:r w:rsidRPr="00B5589D">
              <w:rPr>
                <w:sz w:val="26"/>
                <w:szCs w:val="26"/>
                <w:lang w:val="en-US"/>
              </w:rPr>
              <w:t xml:space="preserve">2.10.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 xml:space="preserve">USB 3.0 </w:t>
            </w:r>
            <w:r w:rsidRPr="003655B2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2</w:t>
            </w:r>
            <w:proofErr w:type="spellStart"/>
            <w:r w:rsidRPr="00680AF0">
              <w:rPr>
                <w:color w:val="000000"/>
                <w:sz w:val="26"/>
                <w:szCs w:val="26"/>
              </w:rPr>
              <w:t>шт</w:t>
            </w:r>
            <w:proofErr w:type="spellEnd"/>
            <w:r w:rsidRPr="00680AF0">
              <w:rPr>
                <w:color w:val="000000"/>
                <w:sz w:val="26"/>
                <w:szCs w:val="26"/>
                <w:lang w:val="en-US"/>
              </w:rPr>
              <w:t>.</w:t>
            </w:r>
            <w:r w:rsidRPr="003655B2">
              <w:rPr>
                <w:color w:val="000000"/>
                <w:sz w:val="26"/>
                <w:szCs w:val="26"/>
                <w:lang w:val="en-US"/>
              </w:rPr>
              <w:t>;</w:t>
            </w:r>
          </w:p>
          <w:p w:rsidR="00B5589D" w:rsidRPr="00B5589D" w:rsidRDefault="00B5589D" w:rsidP="00B5589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3655B2">
              <w:rPr>
                <w:color w:val="000000"/>
                <w:sz w:val="26"/>
                <w:szCs w:val="26"/>
                <w:lang w:val="en-US"/>
              </w:rPr>
              <w:t>2</w:t>
            </w:r>
            <w:r w:rsidRPr="00B5589D">
              <w:rPr>
                <w:color w:val="000000"/>
                <w:sz w:val="26"/>
                <w:szCs w:val="26"/>
                <w:lang w:val="en-US"/>
              </w:rPr>
              <w:t>.1</w:t>
            </w:r>
            <w:r w:rsidRPr="003655B2">
              <w:rPr>
                <w:color w:val="000000"/>
                <w:sz w:val="26"/>
                <w:szCs w:val="26"/>
                <w:lang w:val="en-US"/>
              </w:rPr>
              <w:t>1</w:t>
            </w:r>
            <w:r w:rsidRPr="00B5589D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WINDOWS</w:t>
            </w:r>
            <w:r w:rsidRPr="00B5589D">
              <w:rPr>
                <w:color w:val="000000"/>
                <w:sz w:val="26"/>
                <w:szCs w:val="26"/>
                <w:lang w:val="en-US"/>
              </w:rPr>
              <w:t xml:space="preserve"> 10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PRO</w:t>
            </w:r>
            <w:r w:rsidRPr="00B5589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80AF0">
              <w:rPr>
                <w:sz w:val="26"/>
                <w:szCs w:val="26"/>
                <w:lang w:val="en-US"/>
              </w:rPr>
              <w:t>oem</w:t>
            </w:r>
            <w:proofErr w:type="spellEnd"/>
            <w:r w:rsidRPr="00B5589D">
              <w:rPr>
                <w:sz w:val="26"/>
                <w:szCs w:val="26"/>
                <w:lang w:val="en-US"/>
              </w:rPr>
              <w:t>;</w:t>
            </w:r>
          </w:p>
          <w:p w:rsidR="00B5589D" w:rsidRPr="00B5589D" w:rsidRDefault="00B5589D" w:rsidP="00B5589D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2.11. ф</w:t>
            </w:r>
            <w:r w:rsidRPr="00680AF0">
              <w:rPr>
                <w:sz w:val="26"/>
                <w:szCs w:val="26"/>
              </w:rPr>
              <w:t>ирменная мышь и клавиатура от</w:t>
            </w:r>
            <w:r>
              <w:rPr>
                <w:sz w:val="26"/>
                <w:szCs w:val="26"/>
              </w:rPr>
              <w:t> </w:t>
            </w:r>
            <w:r w:rsidRPr="00680AF0">
              <w:rPr>
                <w:sz w:val="26"/>
                <w:szCs w:val="26"/>
              </w:rPr>
              <w:t>производителя моноблока</w:t>
            </w:r>
            <w:r>
              <w:rPr>
                <w:sz w:val="26"/>
                <w:szCs w:val="26"/>
              </w:rPr>
              <w:t>.</w:t>
            </w:r>
          </w:p>
        </w:tc>
      </w:tr>
      <w:tr w:rsidR="00506E3B" w:rsidRPr="009823E5" w:rsidTr="00B5589D">
        <w:trPr>
          <w:trHeight w:val="70"/>
        </w:trPr>
        <w:tc>
          <w:tcPr>
            <w:tcW w:w="9781" w:type="dxa"/>
            <w:gridSpan w:val="2"/>
            <w:vAlign w:val="center"/>
          </w:tcPr>
          <w:p w:rsidR="00506E3B" w:rsidRPr="00994CD5" w:rsidRDefault="00506E3B" w:rsidP="00506E3B">
            <w:pPr>
              <w:shd w:val="clear" w:color="auto" w:fill="FFFFFF"/>
              <w:tabs>
                <w:tab w:val="left" w:pos="806"/>
                <w:tab w:val="left" w:pos="1200"/>
              </w:tabs>
              <w:jc w:val="center"/>
              <w:rPr>
                <w:caps/>
                <w:spacing w:val="1"/>
                <w:sz w:val="26"/>
                <w:szCs w:val="26"/>
              </w:rPr>
            </w:pPr>
            <w:r w:rsidRPr="00994CD5">
              <w:rPr>
                <w:caps/>
                <w:spacing w:val="1"/>
                <w:sz w:val="26"/>
                <w:szCs w:val="26"/>
              </w:rPr>
              <w:lastRenderedPageBreak/>
              <w:t>Часть (лот) №</w:t>
            </w:r>
            <w:r>
              <w:rPr>
                <w:caps/>
                <w:spacing w:val="1"/>
                <w:sz w:val="26"/>
                <w:szCs w:val="26"/>
              </w:rPr>
              <w:t>2</w:t>
            </w:r>
          </w:p>
        </w:tc>
      </w:tr>
      <w:tr w:rsidR="00506E3B" w:rsidRPr="004B7E8C" w:rsidTr="00B5589D">
        <w:trPr>
          <w:trHeight w:val="889"/>
        </w:trPr>
        <w:tc>
          <w:tcPr>
            <w:tcW w:w="4890" w:type="dxa"/>
            <w:vAlign w:val="center"/>
            <w:hideMark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Наименование товаров (работ, услуг)</w:t>
            </w:r>
          </w:p>
        </w:tc>
        <w:tc>
          <w:tcPr>
            <w:tcW w:w="4891" w:type="dxa"/>
            <w:vAlign w:val="center"/>
          </w:tcPr>
          <w:p w:rsidR="00506E3B" w:rsidRPr="004B7E8C" w:rsidRDefault="00350765" w:rsidP="00506E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Ноутбуки, ультрабуки</w:t>
            </w:r>
          </w:p>
        </w:tc>
      </w:tr>
      <w:tr w:rsidR="00506E3B" w:rsidRPr="00B0340B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220E">
              <w:rPr>
                <w:bCs/>
                <w:color w:val="000000"/>
                <w:sz w:val="26"/>
                <w:szCs w:val="26"/>
              </w:rPr>
              <w:t>Код (или несколько кодов) по ОКРБ 007-2012 (подвид)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Pr="00350765" w:rsidRDefault="00506E3B" w:rsidP="0035076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50765">
              <w:rPr>
                <w:spacing w:val="1"/>
                <w:sz w:val="26"/>
                <w:szCs w:val="26"/>
              </w:rPr>
              <w:t>26.20.11.000</w:t>
            </w:r>
          </w:p>
        </w:tc>
      </w:tr>
      <w:tr w:rsidR="00506E3B" w:rsidRPr="000C1E35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220E">
              <w:rPr>
                <w:bCs/>
                <w:color w:val="000000"/>
                <w:sz w:val="26"/>
                <w:szCs w:val="26"/>
              </w:rPr>
              <w:t>Наименование (или несколько наименований) в соответствии с ОКРБ 007-2012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Pr="00350765" w:rsidRDefault="00506E3B" w:rsidP="00506E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50765">
              <w:rPr>
                <w:spacing w:val="1"/>
                <w:sz w:val="26"/>
                <w:szCs w:val="26"/>
              </w:rPr>
              <w:t xml:space="preserve">Машины вычислительные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350765">
                <w:rPr>
                  <w:spacing w:val="1"/>
                  <w:sz w:val="26"/>
                  <w:szCs w:val="26"/>
                </w:rPr>
                <w:t>10 кг</w:t>
              </w:r>
            </w:smartTag>
            <w:r w:rsidRPr="00350765">
              <w:rPr>
                <w:spacing w:val="1"/>
                <w:sz w:val="26"/>
                <w:szCs w:val="26"/>
              </w:rPr>
              <w:t xml:space="preserve"> (лэптопы, ноутбуки, органайзеры и т. п.)</w:t>
            </w:r>
          </w:p>
        </w:tc>
      </w:tr>
      <w:tr w:rsidR="00506E3B" w:rsidRPr="001B4849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  <w:lang w:val="en-US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Объем (количество)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Pr="00350765" w:rsidRDefault="00350765" w:rsidP="0035076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50765">
              <w:rPr>
                <w:spacing w:val="1"/>
                <w:sz w:val="26"/>
                <w:szCs w:val="26"/>
              </w:rPr>
              <w:t>36 шт.</w:t>
            </w:r>
          </w:p>
        </w:tc>
      </w:tr>
      <w:tr w:rsidR="003655B2" w:rsidRPr="000951D0" w:rsidTr="003655B2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 xml:space="preserve">Товар поставляется в течение </w:t>
            </w:r>
            <w:r w:rsidR="001C2935" w:rsidRPr="001C2935">
              <w:rPr>
                <w:spacing w:val="1"/>
                <w:sz w:val="26"/>
                <w:szCs w:val="26"/>
              </w:rPr>
              <w:t>60 (шестидесяти)</w:t>
            </w:r>
            <w:r w:rsidRPr="003655B2">
              <w:rPr>
                <w:spacing w:val="1"/>
                <w:sz w:val="26"/>
                <w:szCs w:val="26"/>
              </w:rPr>
              <w:t xml:space="preserve"> рабочих дней от даты подписания Договора поставки обеими Сторонами.</w:t>
            </w:r>
          </w:p>
        </w:tc>
      </w:tr>
      <w:tr w:rsidR="003655B2" w:rsidRPr="00843B52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lastRenderedPageBreak/>
              <w:t>Место поставки товаров (выполнения работ, оказания услуг)</w:t>
            </w:r>
          </w:p>
        </w:tc>
        <w:tc>
          <w:tcPr>
            <w:tcW w:w="4891" w:type="dxa"/>
            <w:shd w:val="clear" w:color="auto" w:fill="auto"/>
          </w:tcPr>
          <w:p w:rsidR="003655B2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г. Минск, ул. Кальварийская, 7</w:t>
            </w:r>
          </w:p>
        </w:tc>
      </w:tr>
      <w:tr w:rsidR="003655B2" w:rsidRPr="00843B52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Условия поставки товара (выполнения работ, оказания услуг)</w:t>
            </w:r>
          </w:p>
        </w:tc>
        <w:tc>
          <w:tcPr>
            <w:tcW w:w="4891" w:type="dxa"/>
            <w:shd w:val="clear" w:color="auto" w:fill="auto"/>
          </w:tcPr>
          <w:p w:rsidR="003655B2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Транспортировка и все погрузочно-разгрузочные работы при поставке Товара на склад Покупателя и его доставке до места установки выполняются силами и за счет Поставщика</w:t>
            </w:r>
          </w:p>
        </w:tc>
      </w:tr>
      <w:tr w:rsidR="00506E3B" w:rsidRPr="00942BCA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Ориентировочная стоимость предмета закупки по части(лоту)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Pr="00351618" w:rsidRDefault="00351618" w:rsidP="00506E3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  <w:lang w:val="en-US"/>
              </w:rPr>
            </w:pPr>
            <w:r>
              <w:rPr>
                <w:spacing w:val="1"/>
                <w:sz w:val="26"/>
                <w:szCs w:val="26"/>
                <w:lang w:val="en-US"/>
              </w:rPr>
              <w:t>107 220</w:t>
            </w:r>
            <w:r>
              <w:rPr>
                <w:spacing w:val="1"/>
                <w:sz w:val="26"/>
                <w:szCs w:val="26"/>
              </w:rPr>
              <w:t>,</w:t>
            </w:r>
            <w:r>
              <w:rPr>
                <w:spacing w:val="1"/>
                <w:sz w:val="26"/>
                <w:szCs w:val="26"/>
                <w:lang w:val="en-US"/>
              </w:rPr>
              <w:t>00 BYN</w:t>
            </w:r>
          </w:p>
        </w:tc>
      </w:tr>
      <w:tr w:rsidR="00506E3B" w:rsidRPr="00843B52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506E3B" w:rsidRPr="00843B52" w:rsidRDefault="00506E3B" w:rsidP="00506E3B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506E3B" w:rsidRPr="003655B2" w:rsidRDefault="00506E3B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Собственные средства ОАО «БМРЦ»</w:t>
            </w:r>
          </w:p>
        </w:tc>
      </w:tr>
      <w:tr w:rsidR="003655B2" w:rsidRPr="003D7764" w:rsidTr="00B5589D">
        <w:trPr>
          <w:trHeight w:val="534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CE5CE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Форма, сроки и условия </w:t>
            </w:r>
            <w:r w:rsidRPr="00CE5CE2">
              <w:rPr>
                <w:bCs/>
                <w:color w:val="000000"/>
                <w:sz w:val="26"/>
                <w:szCs w:val="26"/>
              </w:rPr>
              <w:t xml:space="preserve">оплаты </w:t>
            </w:r>
            <w:r>
              <w:rPr>
                <w:bCs/>
                <w:color w:val="000000"/>
                <w:sz w:val="26"/>
                <w:szCs w:val="26"/>
              </w:rPr>
              <w:t xml:space="preserve">поставки </w:t>
            </w:r>
            <w:r w:rsidRPr="00CE5CE2">
              <w:rPr>
                <w:bCs/>
                <w:color w:val="000000"/>
                <w:sz w:val="26"/>
                <w:szCs w:val="26"/>
              </w:rPr>
              <w:t>(выполнения работ, оказания услуг)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Путем перечисления денежных средств на расчетный счет Поставщика в течение 5 (пяти) рабочих дней от даты подписания Сторонами Акта сдачи-приемки Товара</w:t>
            </w:r>
          </w:p>
        </w:tc>
      </w:tr>
      <w:tr w:rsidR="003655B2" w:rsidRPr="003D7764" w:rsidTr="00B5589D">
        <w:trPr>
          <w:trHeight w:val="534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E25F2C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Гарантийные требования к предмету закупки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36 месяцев от даты поставки товара на склад ОАО «БМРЦ»</w:t>
            </w:r>
          </w:p>
        </w:tc>
      </w:tr>
      <w:tr w:rsidR="003655B2" w:rsidRPr="000C1E35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Описание потребительских, технических и экономических показателей (характеристик) предмета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Состав лота:</w:t>
            </w:r>
          </w:p>
          <w:p w:rsidR="003655B2" w:rsidRPr="00B5589D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pacing w:val="1"/>
                <w:sz w:val="26"/>
                <w:szCs w:val="26"/>
              </w:rPr>
            </w:pPr>
            <w:r w:rsidRPr="00B5589D">
              <w:rPr>
                <w:b/>
                <w:spacing w:val="1"/>
                <w:sz w:val="26"/>
                <w:szCs w:val="26"/>
              </w:rPr>
              <w:t xml:space="preserve">1. </w:t>
            </w:r>
            <w:r w:rsidRPr="00B5589D">
              <w:rPr>
                <w:b/>
                <w:bCs/>
                <w:color w:val="000000"/>
                <w:sz w:val="26"/>
                <w:szCs w:val="26"/>
              </w:rPr>
              <w:t>Ультрабук офисный</w:t>
            </w:r>
            <w:r w:rsidRPr="00B5589D">
              <w:rPr>
                <w:b/>
                <w:spacing w:val="1"/>
                <w:sz w:val="26"/>
                <w:szCs w:val="26"/>
              </w:rPr>
              <w:t xml:space="preserve"> – </w:t>
            </w:r>
            <w:r>
              <w:rPr>
                <w:b/>
                <w:spacing w:val="1"/>
                <w:sz w:val="26"/>
                <w:szCs w:val="26"/>
              </w:rPr>
              <w:t>2</w:t>
            </w:r>
            <w:r w:rsidRPr="00B5589D">
              <w:rPr>
                <w:b/>
                <w:spacing w:val="1"/>
                <w:sz w:val="26"/>
                <w:szCs w:val="26"/>
              </w:rPr>
              <w:t>5 шт.</w:t>
            </w:r>
          </w:p>
          <w:p w:rsid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Описание </w:t>
            </w:r>
            <w:r w:rsidRPr="00843B52">
              <w:rPr>
                <w:bCs/>
                <w:color w:val="000000"/>
                <w:sz w:val="26"/>
                <w:szCs w:val="26"/>
              </w:rPr>
              <w:t>потребительских, технических и экономических показателей (характеристик) предмета</w:t>
            </w:r>
            <w:r>
              <w:rPr>
                <w:bCs/>
                <w:color w:val="000000"/>
                <w:sz w:val="26"/>
                <w:szCs w:val="26"/>
              </w:rPr>
              <w:t xml:space="preserve"> закупки:</w:t>
            </w:r>
          </w:p>
          <w:p w:rsidR="003655B2" w:rsidRPr="00680AF0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п</w:t>
            </w:r>
            <w:r w:rsidRPr="00680AF0">
              <w:rPr>
                <w:sz w:val="26"/>
                <w:szCs w:val="26"/>
              </w:rPr>
              <w:t xml:space="preserve">роцессор с характеристиками не менее чем у </w:t>
            </w:r>
            <w:r w:rsidRPr="00680AF0">
              <w:rPr>
                <w:sz w:val="26"/>
                <w:szCs w:val="26"/>
                <w:lang w:val="en-US"/>
              </w:rPr>
              <w:t>intel</w:t>
            </w:r>
            <w:r w:rsidRPr="00680AF0">
              <w:rPr>
                <w:sz w:val="26"/>
                <w:szCs w:val="26"/>
              </w:rPr>
              <w:t xml:space="preserve"> </w:t>
            </w:r>
            <w:r w:rsidRPr="00680AF0">
              <w:rPr>
                <w:sz w:val="26"/>
                <w:szCs w:val="26"/>
                <w:lang w:val="en-US"/>
              </w:rPr>
              <w:t>core</w:t>
            </w:r>
            <w:r w:rsidRPr="00680AF0">
              <w:rPr>
                <w:sz w:val="26"/>
                <w:szCs w:val="26"/>
              </w:rPr>
              <w:t xml:space="preserve"> </w:t>
            </w:r>
            <w:proofErr w:type="spellStart"/>
            <w:r w:rsidRPr="00680AF0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680AF0">
              <w:rPr>
                <w:sz w:val="26"/>
                <w:szCs w:val="26"/>
              </w:rPr>
              <w:t>5 десятого поколения</w:t>
            </w:r>
            <w:r>
              <w:rPr>
                <w:sz w:val="26"/>
                <w:szCs w:val="26"/>
              </w:rPr>
              <w:t>;</w:t>
            </w:r>
          </w:p>
          <w:p w:rsidR="003655B2" w:rsidRPr="00680AF0" w:rsidRDefault="003655B2" w:rsidP="003655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1.2. о</w:t>
            </w:r>
            <w:r w:rsidRPr="00680AF0">
              <w:rPr>
                <w:color w:val="000000"/>
                <w:sz w:val="26"/>
                <w:szCs w:val="26"/>
              </w:rPr>
              <w:t>перативная память не менее 8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GB</w:t>
            </w:r>
            <w:r w:rsidRPr="00680AF0">
              <w:rPr>
                <w:color w:val="000000"/>
                <w:sz w:val="26"/>
                <w:szCs w:val="26"/>
              </w:rPr>
              <w:t xml:space="preserve">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DDR</w:t>
            </w:r>
            <w:r w:rsidRPr="00680AF0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3655B2" w:rsidRPr="00680AF0" w:rsidRDefault="003655B2" w:rsidP="003655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1.3. м</w:t>
            </w:r>
            <w:r w:rsidRPr="00680AF0">
              <w:rPr>
                <w:color w:val="000000"/>
                <w:sz w:val="26"/>
                <w:szCs w:val="26"/>
              </w:rPr>
              <w:t xml:space="preserve">атрица 14.0”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FHD</w:t>
            </w:r>
            <w:r w:rsidRPr="00680AF0">
              <w:rPr>
                <w:color w:val="000000"/>
                <w:sz w:val="26"/>
                <w:szCs w:val="26"/>
              </w:rPr>
              <w:t xml:space="preserve">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IPS</w:t>
            </w:r>
            <w:r w:rsidRPr="00680AF0">
              <w:rPr>
                <w:color w:val="000000"/>
                <w:sz w:val="26"/>
                <w:szCs w:val="26"/>
              </w:rPr>
              <w:t xml:space="preserve"> 1920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x</w:t>
            </w:r>
            <w:r w:rsidRPr="00680AF0">
              <w:rPr>
                <w:color w:val="000000"/>
                <w:sz w:val="26"/>
                <w:szCs w:val="26"/>
              </w:rPr>
              <w:t>1080 матов</w:t>
            </w:r>
            <w:r>
              <w:rPr>
                <w:color w:val="000000"/>
                <w:sz w:val="26"/>
                <w:szCs w:val="26"/>
              </w:rPr>
              <w:t>ая;</w:t>
            </w:r>
          </w:p>
          <w:p w:rsidR="003655B2" w:rsidRPr="003E7457" w:rsidRDefault="003655B2" w:rsidP="003655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1.4. ж</w:t>
            </w:r>
            <w:r w:rsidRPr="00680AF0">
              <w:rPr>
                <w:color w:val="000000"/>
                <w:sz w:val="26"/>
                <w:szCs w:val="26"/>
              </w:rPr>
              <w:t>есткий диск не менее 256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GB</w:t>
            </w:r>
            <w:r w:rsidRPr="00680AF0">
              <w:rPr>
                <w:color w:val="000000"/>
                <w:sz w:val="26"/>
                <w:szCs w:val="26"/>
              </w:rPr>
              <w:t xml:space="preserve">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SSD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3655B2" w:rsidRPr="003E7457" w:rsidRDefault="003655B2" w:rsidP="003655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B5589D">
              <w:rPr>
                <w:color w:val="000000"/>
                <w:sz w:val="26"/>
                <w:szCs w:val="26"/>
                <w:lang w:val="en-US"/>
              </w:rPr>
              <w:t xml:space="preserve">1.5.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 xml:space="preserve">LAN (Ethernet </w:t>
            </w:r>
            <w:r w:rsidRPr="00680AF0">
              <w:rPr>
                <w:color w:val="000000"/>
                <w:sz w:val="26"/>
                <w:szCs w:val="26"/>
              </w:rPr>
              <w:t>адаптер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) 1 Gb/s (</w:t>
            </w:r>
            <w:r w:rsidRPr="00680AF0">
              <w:rPr>
                <w:color w:val="000000"/>
                <w:sz w:val="26"/>
                <w:szCs w:val="26"/>
              </w:rPr>
              <w:t>встроенный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)</w:t>
            </w:r>
            <w:r w:rsidRPr="003E7457">
              <w:rPr>
                <w:color w:val="000000"/>
                <w:sz w:val="26"/>
                <w:szCs w:val="26"/>
                <w:lang w:val="en-US"/>
              </w:rPr>
              <w:t>;</w:t>
            </w:r>
          </w:p>
          <w:p w:rsidR="003655B2" w:rsidRPr="00680AF0" w:rsidRDefault="003655B2" w:rsidP="003655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1.6. с</w:t>
            </w:r>
            <w:r w:rsidRPr="00680AF0">
              <w:rPr>
                <w:color w:val="000000"/>
                <w:sz w:val="26"/>
                <w:szCs w:val="26"/>
              </w:rPr>
              <w:t xml:space="preserve">отовая связь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LTE</w:t>
            </w:r>
            <w:r w:rsidRPr="00680AF0">
              <w:rPr>
                <w:color w:val="000000"/>
                <w:sz w:val="26"/>
                <w:szCs w:val="26"/>
              </w:rPr>
              <w:t xml:space="preserve"> (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sim</w:t>
            </w:r>
            <w:r w:rsidRPr="00680AF0">
              <w:rPr>
                <w:color w:val="000000"/>
                <w:sz w:val="26"/>
                <w:szCs w:val="26"/>
              </w:rPr>
              <w:t>-карта должна вставляться в специальный слот доступ</w:t>
            </w:r>
            <w:r>
              <w:rPr>
                <w:color w:val="000000"/>
                <w:sz w:val="26"/>
                <w:szCs w:val="26"/>
              </w:rPr>
              <w:t>,</w:t>
            </w:r>
            <w:r w:rsidRPr="00680AF0">
              <w:rPr>
                <w:color w:val="000000"/>
                <w:sz w:val="26"/>
                <w:szCs w:val="26"/>
              </w:rPr>
              <w:t xml:space="preserve"> к которому должен обеспечиваться без разбора корпуса ноутбука)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3655B2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 к</w:t>
            </w:r>
            <w:r w:rsidRPr="00680AF0">
              <w:rPr>
                <w:sz w:val="26"/>
                <w:szCs w:val="26"/>
              </w:rPr>
              <w:t xml:space="preserve">амера, микрофон, </w:t>
            </w:r>
            <w:proofErr w:type="spellStart"/>
            <w:r w:rsidRPr="00680AF0">
              <w:rPr>
                <w:sz w:val="26"/>
                <w:szCs w:val="26"/>
                <w:lang w:val="en-US"/>
              </w:rPr>
              <w:t>wi</w:t>
            </w:r>
            <w:proofErr w:type="spellEnd"/>
            <w:r w:rsidRPr="00680AF0">
              <w:rPr>
                <w:sz w:val="26"/>
                <w:szCs w:val="26"/>
              </w:rPr>
              <w:t>-</w:t>
            </w:r>
            <w:r w:rsidRPr="00680AF0">
              <w:rPr>
                <w:sz w:val="26"/>
                <w:szCs w:val="26"/>
                <w:lang w:val="en-US"/>
              </w:rPr>
              <w:t>fi</w:t>
            </w:r>
            <w:r w:rsidRPr="00680AF0">
              <w:rPr>
                <w:sz w:val="26"/>
                <w:szCs w:val="26"/>
              </w:rPr>
              <w:t>, встроенные колонки</w:t>
            </w:r>
            <w:r>
              <w:rPr>
                <w:sz w:val="26"/>
                <w:szCs w:val="26"/>
              </w:rPr>
              <w:t>;</w:t>
            </w:r>
          </w:p>
          <w:p w:rsidR="003655B2" w:rsidRPr="003E7457" w:rsidRDefault="003655B2" w:rsidP="003655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1.8.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WINDOWS</w:t>
            </w:r>
            <w:r w:rsidRPr="00084D07">
              <w:rPr>
                <w:color w:val="000000"/>
                <w:sz w:val="26"/>
                <w:szCs w:val="26"/>
              </w:rPr>
              <w:t xml:space="preserve"> 10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PRO</w:t>
            </w:r>
            <w:r w:rsidRPr="00084D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0AF0">
              <w:rPr>
                <w:sz w:val="26"/>
                <w:szCs w:val="26"/>
                <w:lang w:val="en-US"/>
              </w:rPr>
              <w:t>oem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3655B2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1.9. м</w:t>
            </w:r>
            <w:r w:rsidRPr="00680AF0">
              <w:rPr>
                <w:sz w:val="26"/>
                <w:szCs w:val="26"/>
              </w:rPr>
              <w:t>ышь беспроводная от производителя ноутбука</w:t>
            </w:r>
            <w:r>
              <w:rPr>
                <w:sz w:val="26"/>
                <w:szCs w:val="26"/>
              </w:rPr>
              <w:t>;</w:t>
            </w:r>
          </w:p>
          <w:p w:rsidR="003655B2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 с</w:t>
            </w:r>
            <w:r w:rsidRPr="00680AF0">
              <w:rPr>
                <w:sz w:val="26"/>
                <w:szCs w:val="26"/>
              </w:rPr>
              <w:t>умка от производителя ноутбука</w:t>
            </w:r>
            <w:r>
              <w:rPr>
                <w:sz w:val="26"/>
                <w:szCs w:val="26"/>
              </w:rPr>
              <w:t>.</w:t>
            </w:r>
          </w:p>
          <w:p w:rsidR="003655B2" w:rsidRPr="003E7457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spacing w:val="1"/>
                <w:sz w:val="26"/>
                <w:szCs w:val="26"/>
              </w:rPr>
              <w:t>2</w:t>
            </w:r>
            <w:r w:rsidRPr="00B5589D">
              <w:rPr>
                <w:b/>
                <w:spacing w:val="1"/>
                <w:sz w:val="26"/>
                <w:szCs w:val="26"/>
              </w:rPr>
              <w:t xml:space="preserve">.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Ноутбук для </w:t>
            </w:r>
            <w:r w:rsidRPr="00C70117">
              <w:rPr>
                <w:b/>
                <w:bCs/>
                <w:color w:val="000000"/>
                <w:sz w:val="26"/>
                <w:szCs w:val="26"/>
              </w:rPr>
              <w:t>разработчика</w:t>
            </w:r>
            <w:r w:rsidRPr="00C70117">
              <w:rPr>
                <w:b/>
                <w:spacing w:val="1"/>
                <w:sz w:val="26"/>
                <w:szCs w:val="26"/>
              </w:rPr>
              <w:t xml:space="preserve"> – </w:t>
            </w:r>
            <w:r w:rsidR="00ED3912" w:rsidRPr="00C70117">
              <w:rPr>
                <w:b/>
                <w:spacing w:val="1"/>
                <w:sz w:val="26"/>
                <w:szCs w:val="26"/>
              </w:rPr>
              <w:t>11</w:t>
            </w:r>
            <w:r w:rsidRPr="00C70117">
              <w:rPr>
                <w:b/>
                <w:spacing w:val="1"/>
                <w:sz w:val="26"/>
                <w:szCs w:val="26"/>
              </w:rPr>
              <w:t xml:space="preserve"> шт.</w:t>
            </w:r>
          </w:p>
          <w:p w:rsid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Описание </w:t>
            </w:r>
            <w:r w:rsidRPr="00843B52">
              <w:rPr>
                <w:bCs/>
                <w:color w:val="000000"/>
                <w:sz w:val="26"/>
                <w:szCs w:val="26"/>
              </w:rPr>
              <w:t>потребительских, технических и экономических показателей (характеристик) предмета</w:t>
            </w:r>
            <w:r>
              <w:rPr>
                <w:bCs/>
                <w:color w:val="000000"/>
                <w:sz w:val="26"/>
                <w:szCs w:val="26"/>
              </w:rPr>
              <w:t xml:space="preserve"> закупки:</w:t>
            </w:r>
          </w:p>
          <w:p w:rsidR="003655B2" w:rsidRPr="00680AF0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п</w:t>
            </w:r>
            <w:r w:rsidRPr="00680AF0">
              <w:rPr>
                <w:sz w:val="26"/>
                <w:szCs w:val="26"/>
              </w:rPr>
              <w:t xml:space="preserve">роцессор не ниже </w:t>
            </w:r>
            <w:proofErr w:type="spellStart"/>
            <w:r w:rsidRPr="00680AF0">
              <w:rPr>
                <w:sz w:val="26"/>
                <w:szCs w:val="26"/>
              </w:rPr>
              <w:t>Intel</w:t>
            </w:r>
            <w:proofErr w:type="spellEnd"/>
            <w:r w:rsidRPr="00680AF0">
              <w:rPr>
                <w:sz w:val="26"/>
                <w:szCs w:val="26"/>
              </w:rPr>
              <w:t xml:space="preserve"> </w:t>
            </w:r>
            <w:proofErr w:type="spellStart"/>
            <w:r w:rsidRPr="00680AF0">
              <w:rPr>
                <w:sz w:val="26"/>
                <w:szCs w:val="26"/>
              </w:rPr>
              <w:t>Core</w:t>
            </w:r>
            <w:proofErr w:type="spellEnd"/>
            <w:r w:rsidRPr="00680AF0">
              <w:rPr>
                <w:sz w:val="26"/>
                <w:szCs w:val="26"/>
              </w:rPr>
              <w:t xml:space="preserve"> i7 девятого поколения</w:t>
            </w:r>
            <w:r>
              <w:rPr>
                <w:sz w:val="26"/>
                <w:szCs w:val="26"/>
              </w:rPr>
              <w:t>;</w:t>
            </w:r>
          </w:p>
          <w:p w:rsidR="003655B2" w:rsidRPr="00680AF0" w:rsidRDefault="003655B2" w:rsidP="003655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 о</w:t>
            </w:r>
            <w:r w:rsidRPr="00680AF0">
              <w:rPr>
                <w:color w:val="000000"/>
                <w:sz w:val="26"/>
                <w:szCs w:val="26"/>
              </w:rPr>
              <w:t xml:space="preserve">перативная память </w:t>
            </w:r>
            <w:r w:rsidRPr="00680AF0">
              <w:rPr>
                <w:sz w:val="26"/>
                <w:szCs w:val="26"/>
              </w:rPr>
              <w:t xml:space="preserve">от 16 </w:t>
            </w:r>
            <w:r w:rsidRPr="00680AF0">
              <w:rPr>
                <w:sz w:val="26"/>
                <w:szCs w:val="26"/>
                <w:lang w:val="en-US"/>
              </w:rPr>
              <w:t>GB</w:t>
            </w:r>
            <w:r w:rsidRPr="00680AF0">
              <w:rPr>
                <w:sz w:val="26"/>
                <w:szCs w:val="26"/>
              </w:rPr>
              <w:t xml:space="preserve"> DDR4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3655B2" w:rsidRPr="003E7457" w:rsidRDefault="003655B2" w:rsidP="003655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 ж</w:t>
            </w:r>
            <w:r w:rsidRPr="00680AF0">
              <w:rPr>
                <w:color w:val="000000"/>
                <w:sz w:val="26"/>
                <w:szCs w:val="26"/>
              </w:rPr>
              <w:t xml:space="preserve">есткий диск </w:t>
            </w:r>
            <w:r w:rsidRPr="00680AF0">
              <w:rPr>
                <w:sz w:val="26"/>
                <w:szCs w:val="26"/>
              </w:rPr>
              <w:t>от 1 Т</w:t>
            </w:r>
            <w:r w:rsidRPr="00680AF0">
              <w:rPr>
                <w:sz w:val="26"/>
                <w:szCs w:val="26"/>
                <w:lang w:val="en-US"/>
              </w:rPr>
              <w:t>B</w:t>
            </w:r>
            <w:r w:rsidRPr="00680AF0">
              <w:rPr>
                <w:sz w:val="26"/>
                <w:szCs w:val="26"/>
              </w:rPr>
              <w:t xml:space="preserve"> HDD (с дополнительным жестким диском от 256 </w:t>
            </w:r>
            <w:r w:rsidRPr="00680AF0">
              <w:rPr>
                <w:sz w:val="26"/>
                <w:szCs w:val="26"/>
                <w:lang w:val="en-US"/>
              </w:rPr>
              <w:lastRenderedPageBreak/>
              <w:t>GB</w:t>
            </w:r>
            <w:r w:rsidRPr="00680AF0">
              <w:rPr>
                <w:sz w:val="26"/>
                <w:szCs w:val="26"/>
              </w:rPr>
              <w:t xml:space="preserve"> SSD) или 1 же</w:t>
            </w:r>
            <w:r w:rsidRPr="00680AF0">
              <w:rPr>
                <w:color w:val="000000"/>
                <w:sz w:val="26"/>
                <w:szCs w:val="26"/>
              </w:rPr>
              <w:t xml:space="preserve">сткий диск SSD </w:t>
            </w:r>
            <w:proofErr w:type="spellStart"/>
            <w:r w:rsidRPr="00680AF0">
              <w:rPr>
                <w:color w:val="000000"/>
                <w:sz w:val="26"/>
                <w:szCs w:val="26"/>
              </w:rPr>
              <w:t>PCIe</w:t>
            </w:r>
            <w:proofErr w:type="spellEnd"/>
            <w:r w:rsidRPr="00680AF0">
              <w:rPr>
                <w:color w:val="000000"/>
                <w:sz w:val="26"/>
                <w:szCs w:val="26"/>
              </w:rPr>
              <w:t xml:space="preserve"> NVME не менее 1 ТB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3655B2" w:rsidRPr="003E7457" w:rsidRDefault="003655B2" w:rsidP="003655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3655B2">
              <w:rPr>
                <w:color w:val="000000"/>
                <w:sz w:val="26"/>
                <w:szCs w:val="26"/>
                <w:lang w:val="en-US"/>
              </w:rPr>
              <w:t>2</w:t>
            </w:r>
            <w:r w:rsidRPr="00B5589D">
              <w:rPr>
                <w:color w:val="000000"/>
                <w:sz w:val="26"/>
                <w:szCs w:val="26"/>
                <w:lang w:val="en-US"/>
              </w:rPr>
              <w:t>.</w:t>
            </w:r>
            <w:r w:rsidRPr="003E7457">
              <w:rPr>
                <w:color w:val="000000"/>
                <w:sz w:val="26"/>
                <w:szCs w:val="26"/>
                <w:lang w:val="en-US"/>
              </w:rPr>
              <w:t>4</w:t>
            </w:r>
            <w:r w:rsidRPr="00B5589D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r w:rsidRPr="00680AF0">
              <w:rPr>
                <w:sz w:val="26"/>
                <w:szCs w:val="26"/>
              </w:rPr>
              <w:t>Интерфейсы</w:t>
            </w:r>
            <w:r w:rsidRPr="003E7457">
              <w:rPr>
                <w:sz w:val="26"/>
                <w:szCs w:val="26"/>
                <w:lang w:val="en-US"/>
              </w:rPr>
              <w:t xml:space="preserve">: LAN (1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Gb</w:t>
            </w:r>
            <w:r w:rsidRPr="003E7457">
              <w:rPr>
                <w:color w:val="000000"/>
                <w:sz w:val="26"/>
                <w:szCs w:val="26"/>
                <w:lang w:val="en-US"/>
              </w:rPr>
              <w:t>/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s</w:t>
            </w:r>
            <w:r w:rsidRPr="003E7457">
              <w:rPr>
                <w:sz w:val="26"/>
                <w:szCs w:val="26"/>
                <w:lang w:val="en-US"/>
              </w:rPr>
              <w:t>), USB 2.0/3.0/3.1</w:t>
            </w:r>
          </w:p>
          <w:p w:rsidR="003655B2" w:rsidRDefault="003655B2" w:rsidP="003655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2.5. </w:t>
            </w:r>
            <w:r>
              <w:rPr>
                <w:sz w:val="26"/>
                <w:szCs w:val="26"/>
              </w:rPr>
              <w:t>э</w:t>
            </w:r>
            <w:r w:rsidRPr="00680AF0">
              <w:rPr>
                <w:sz w:val="26"/>
                <w:szCs w:val="26"/>
              </w:rPr>
              <w:t>кран с параметрами не ниже 17,3'' (1920 x 1080)</w:t>
            </w:r>
            <w:r>
              <w:rPr>
                <w:sz w:val="26"/>
                <w:szCs w:val="26"/>
              </w:rPr>
              <w:t>;</w:t>
            </w:r>
          </w:p>
          <w:p w:rsidR="003655B2" w:rsidRPr="00680AF0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2.6. </w:t>
            </w:r>
            <w:r w:rsidRPr="00680AF0">
              <w:rPr>
                <w:color w:val="000000"/>
                <w:sz w:val="26"/>
                <w:szCs w:val="26"/>
              </w:rPr>
              <w:t xml:space="preserve">HDMI </w:t>
            </w:r>
            <w:proofErr w:type="spellStart"/>
            <w:r w:rsidRPr="00680AF0">
              <w:rPr>
                <w:color w:val="000000"/>
                <w:sz w:val="26"/>
                <w:szCs w:val="26"/>
              </w:rPr>
              <w:t>out</w:t>
            </w:r>
            <w:proofErr w:type="spellEnd"/>
          </w:p>
          <w:p w:rsidR="003655B2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 к</w:t>
            </w:r>
            <w:r w:rsidRPr="00680AF0">
              <w:rPr>
                <w:sz w:val="26"/>
                <w:szCs w:val="26"/>
              </w:rPr>
              <w:t xml:space="preserve">амера, микрофон, </w:t>
            </w:r>
            <w:proofErr w:type="spellStart"/>
            <w:r w:rsidRPr="00680AF0">
              <w:rPr>
                <w:sz w:val="26"/>
                <w:szCs w:val="26"/>
                <w:lang w:val="en-US"/>
              </w:rPr>
              <w:t>wi</w:t>
            </w:r>
            <w:proofErr w:type="spellEnd"/>
            <w:r w:rsidRPr="00680AF0">
              <w:rPr>
                <w:sz w:val="26"/>
                <w:szCs w:val="26"/>
              </w:rPr>
              <w:t>-</w:t>
            </w:r>
            <w:r w:rsidRPr="00680AF0">
              <w:rPr>
                <w:sz w:val="26"/>
                <w:szCs w:val="26"/>
                <w:lang w:val="en-US"/>
              </w:rPr>
              <w:t>fi</w:t>
            </w:r>
            <w:r w:rsidRPr="00680AF0">
              <w:rPr>
                <w:sz w:val="26"/>
                <w:szCs w:val="26"/>
              </w:rPr>
              <w:t>, встроенные колонки</w:t>
            </w:r>
            <w:r>
              <w:rPr>
                <w:sz w:val="26"/>
                <w:szCs w:val="26"/>
              </w:rPr>
              <w:t>;</w:t>
            </w:r>
          </w:p>
          <w:p w:rsidR="003655B2" w:rsidRPr="003E7457" w:rsidRDefault="003655B2" w:rsidP="003655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2.8.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WINDOWS</w:t>
            </w:r>
            <w:r w:rsidRPr="00084D07">
              <w:rPr>
                <w:color w:val="000000"/>
                <w:sz w:val="26"/>
                <w:szCs w:val="26"/>
              </w:rPr>
              <w:t xml:space="preserve"> 10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PRO</w:t>
            </w:r>
            <w:r w:rsidRPr="00084D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0AF0">
              <w:rPr>
                <w:sz w:val="26"/>
                <w:szCs w:val="26"/>
                <w:lang w:val="en-US"/>
              </w:rPr>
              <w:t>oem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3655B2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 м</w:t>
            </w:r>
            <w:r w:rsidRPr="00680AF0">
              <w:rPr>
                <w:sz w:val="26"/>
                <w:szCs w:val="26"/>
              </w:rPr>
              <w:t>ышь беспроводная от производителя ноутбука</w:t>
            </w:r>
            <w:r>
              <w:rPr>
                <w:sz w:val="26"/>
                <w:szCs w:val="26"/>
              </w:rPr>
              <w:t>;</w:t>
            </w:r>
          </w:p>
          <w:p w:rsidR="003655B2" w:rsidRPr="000951D0" w:rsidRDefault="003655B2" w:rsidP="003655B2">
            <w:pPr>
              <w:keepLines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sz w:val="26"/>
                <w:szCs w:val="26"/>
              </w:rPr>
              <w:t>2.10. в</w:t>
            </w:r>
            <w:r w:rsidRPr="00680AF0">
              <w:rPr>
                <w:sz w:val="26"/>
                <w:szCs w:val="26"/>
              </w:rPr>
              <w:t xml:space="preserve"> комплект поставки должен входить портфель/сумка для обеспечения сохранности и переноса ноутбука</w:t>
            </w:r>
            <w:r>
              <w:rPr>
                <w:sz w:val="26"/>
                <w:szCs w:val="26"/>
              </w:rPr>
              <w:t>.</w:t>
            </w:r>
          </w:p>
        </w:tc>
      </w:tr>
      <w:tr w:rsidR="003655B2" w:rsidRPr="009823E5" w:rsidTr="00B5589D">
        <w:trPr>
          <w:trHeight w:val="70"/>
        </w:trPr>
        <w:tc>
          <w:tcPr>
            <w:tcW w:w="9781" w:type="dxa"/>
            <w:gridSpan w:val="2"/>
            <w:vAlign w:val="center"/>
          </w:tcPr>
          <w:p w:rsidR="003655B2" w:rsidRPr="00994CD5" w:rsidRDefault="003655B2" w:rsidP="003655B2">
            <w:pPr>
              <w:shd w:val="clear" w:color="auto" w:fill="FFFFFF"/>
              <w:tabs>
                <w:tab w:val="left" w:pos="806"/>
                <w:tab w:val="left" w:pos="1200"/>
              </w:tabs>
              <w:jc w:val="center"/>
              <w:rPr>
                <w:caps/>
                <w:spacing w:val="1"/>
                <w:sz w:val="26"/>
                <w:szCs w:val="26"/>
              </w:rPr>
            </w:pPr>
            <w:r w:rsidRPr="00994CD5">
              <w:rPr>
                <w:caps/>
                <w:spacing w:val="1"/>
                <w:sz w:val="26"/>
                <w:szCs w:val="26"/>
              </w:rPr>
              <w:lastRenderedPageBreak/>
              <w:t>Часть (лот) №</w:t>
            </w:r>
            <w:r>
              <w:rPr>
                <w:caps/>
                <w:spacing w:val="1"/>
                <w:sz w:val="26"/>
                <w:szCs w:val="26"/>
              </w:rPr>
              <w:t>3</w:t>
            </w:r>
          </w:p>
        </w:tc>
      </w:tr>
      <w:tr w:rsidR="003655B2" w:rsidRPr="004B7E8C" w:rsidTr="00B5589D">
        <w:trPr>
          <w:trHeight w:val="889"/>
        </w:trPr>
        <w:tc>
          <w:tcPr>
            <w:tcW w:w="4890" w:type="dxa"/>
            <w:vAlign w:val="center"/>
            <w:hideMark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Наименование товаров (работ, услуг)</w:t>
            </w:r>
          </w:p>
        </w:tc>
        <w:tc>
          <w:tcPr>
            <w:tcW w:w="4891" w:type="dxa"/>
            <w:vAlign w:val="center"/>
          </w:tcPr>
          <w:p w:rsidR="003655B2" w:rsidRPr="004B7E8C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Мониторы</w:t>
            </w:r>
          </w:p>
        </w:tc>
      </w:tr>
      <w:tr w:rsidR="003655B2" w:rsidRPr="00B0340B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220E">
              <w:rPr>
                <w:bCs/>
                <w:color w:val="000000"/>
                <w:sz w:val="26"/>
                <w:szCs w:val="26"/>
              </w:rPr>
              <w:t>Код (или несколько кодов) по ОКРБ 007-2012 (подвид)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350765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50765">
              <w:rPr>
                <w:spacing w:val="1"/>
                <w:sz w:val="26"/>
                <w:szCs w:val="26"/>
              </w:rPr>
              <w:t>26.20.17.000</w:t>
            </w:r>
          </w:p>
        </w:tc>
      </w:tr>
      <w:tr w:rsidR="003655B2" w:rsidRPr="000C1E35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220E">
              <w:rPr>
                <w:bCs/>
                <w:color w:val="000000"/>
                <w:sz w:val="26"/>
                <w:szCs w:val="26"/>
              </w:rPr>
              <w:t>Наименование (или несколько наименований) в соответствии с ОКРБ 007-2012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350765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50765">
              <w:rPr>
                <w:spacing w:val="1"/>
                <w:sz w:val="26"/>
                <w:szCs w:val="26"/>
              </w:rPr>
              <w:t>Мониторы и проекторы, используемые только в системах для автоматизированной обработки данных</w:t>
            </w:r>
          </w:p>
        </w:tc>
      </w:tr>
      <w:tr w:rsidR="003655B2" w:rsidRPr="001B4849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  <w:lang w:val="en-US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Объем (количество)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350765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50765">
              <w:rPr>
                <w:spacing w:val="1"/>
                <w:sz w:val="26"/>
                <w:szCs w:val="26"/>
              </w:rPr>
              <w:t>50 шт.</w:t>
            </w:r>
          </w:p>
        </w:tc>
      </w:tr>
      <w:tr w:rsidR="003655B2" w:rsidRPr="000951D0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 xml:space="preserve">Товар поставляется в течение </w:t>
            </w:r>
            <w:r w:rsidR="001C2935" w:rsidRPr="001C2935">
              <w:rPr>
                <w:spacing w:val="1"/>
                <w:sz w:val="26"/>
                <w:szCs w:val="26"/>
              </w:rPr>
              <w:t>60 (шестидесяти)</w:t>
            </w:r>
            <w:r w:rsidRPr="003655B2">
              <w:rPr>
                <w:spacing w:val="1"/>
                <w:sz w:val="26"/>
                <w:szCs w:val="26"/>
              </w:rPr>
              <w:t xml:space="preserve"> рабочих дней от даты подписания Договора поставки обеими Сторонами.</w:t>
            </w:r>
          </w:p>
        </w:tc>
      </w:tr>
      <w:tr w:rsidR="003655B2" w:rsidRPr="00843B52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Место поставки товаров (выполнения работ, оказания услуг)</w:t>
            </w:r>
          </w:p>
        </w:tc>
        <w:tc>
          <w:tcPr>
            <w:tcW w:w="4891" w:type="dxa"/>
            <w:shd w:val="clear" w:color="auto" w:fill="auto"/>
          </w:tcPr>
          <w:p w:rsidR="003655B2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г. Минск, ул. Кальварийская, 7</w:t>
            </w:r>
          </w:p>
        </w:tc>
      </w:tr>
      <w:tr w:rsidR="003655B2" w:rsidRPr="00843B52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Условия поставки товара (выполнения работ, оказания услуг)</w:t>
            </w:r>
          </w:p>
        </w:tc>
        <w:tc>
          <w:tcPr>
            <w:tcW w:w="4891" w:type="dxa"/>
            <w:shd w:val="clear" w:color="auto" w:fill="auto"/>
          </w:tcPr>
          <w:p w:rsidR="003655B2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</w:rPr>
              <w:t>Транспортировка и все погрузочно-разгрузочные работы при поставке Товара на склад Покупателя и его доставке до места установки выполняются силами и за счет Поставщика</w:t>
            </w:r>
          </w:p>
        </w:tc>
      </w:tr>
      <w:tr w:rsidR="003655B2" w:rsidRPr="00942BCA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663C7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663C72">
              <w:rPr>
                <w:bCs/>
                <w:color w:val="000000"/>
                <w:sz w:val="26"/>
                <w:szCs w:val="26"/>
              </w:rPr>
              <w:t>Ориентировочная стоимость предмета закупки по части(лоту)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663C72" w:rsidRDefault="00663C7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663C72">
              <w:rPr>
                <w:spacing w:val="1"/>
                <w:sz w:val="26"/>
                <w:szCs w:val="26"/>
              </w:rPr>
              <w:t xml:space="preserve">20 295,00 </w:t>
            </w:r>
            <w:r w:rsidR="00351618" w:rsidRPr="00663C72">
              <w:rPr>
                <w:spacing w:val="1"/>
                <w:sz w:val="26"/>
                <w:szCs w:val="26"/>
                <w:lang w:val="en-US"/>
              </w:rPr>
              <w:t>BYN</w:t>
            </w:r>
          </w:p>
        </w:tc>
      </w:tr>
      <w:tr w:rsidR="003655B2" w:rsidRPr="00843B52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Собственные средства ОАО «БМРЦ»</w:t>
            </w:r>
          </w:p>
        </w:tc>
      </w:tr>
      <w:tr w:rsidR="003655B2" w:rsidRPr="003D7764" w:rsidTr="00B5589D">
        <w:trPr>
          <w:trHeight w:val="534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CE5CE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Форма, сроки и условия </w:t>
            </w:r>
            <w:r w:rsidRPr="00CE5CE2">
              <w:rPr>
                <w:bCs/>
                <w:color w:val="000000"/>
                <w:sz w:val="26"/>
                <w:szCs w:val="26"/>
              </w:rPr>
              <w:t xml:space="preserve">оплаты </w:t>
            </w:r>
            <w:r>
              <w:rPr>
                <w:bCs/>
                <w:color w:val="000000"/>
                <w:sz w:val="26"/>
                <w:szCs w:val="26"/>
              </w:rPr>
              <w:t xml:space="preserve">поставки </w:t>
            </w:r>
            <w:r w:rsidRPr="00CE5CE2">
              <w:rPr>
                <w:bCs/>
                <w:color w:val="000000"/>
                <w:sz w:val="26"/>
                <w:szCs w:val="26"/>
              </w:rPr>
              <w:t>(выполнения работ, оказания услуг)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Путем перечисления денежных средств на расчетный счет Поставщика в течение 5 (пяти) рабочих дней от даты подписания Сторонами Акта сдачи-приемки Товара</w:t>
            </w:r>
          </w:p>
        </w:tc>
      </w:tr>
      <w:tr w:rsidR="003655B2" w:rsidRPr="003D7764" w:rsidTr="00B5589D">
        <w:trPr>
          <w:trHeight w:val="534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E25F2C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Гарантийные требования к предмету закупки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 w:rsidRPr="003655B2">
              <w:rPr>
                <w:spacing w:val="1"/>
                <w:sz w:val="26"/>
                <w:szCs w:val="26"/>
              </w:rPr>
              <w:t>36 месяцев от даты поставки товара на склад ОАО «БМРЦ»</w:t>
            </w:r>
          </w:p>
        </w:tc>
      </w:tr>
      <w:tr w:rsidR="003655B2" w:rsidRPr="000C1E35" w:rsidTr="00B5589D">
        <w:trPr>
          <w:trHeight w:val="255"/>
        </w:trPr>
        <w:tc>
          <w:tcPr>
            <w:tcW w:w="4890" w:type="dxa"/>
            <w:shd w:val="clear" w:color="auto" w:fill="FFFFFF" w:themeFill="background1"/>
            <w:vAlign w:val="center"/>
          </w:tcPr>
          <w:p w:rsidR="003655B2" w:rsidRPr="00843B52" w:rsidRDefault="003655B2" w:rsidP="003655B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Описание потребительских, технических и экономических показателей (характеристик) предмета</w:t>
            </w: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:rsidR="003655B2" w:rsidRPr="003E7457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5589D">
              <w:rPr>
                <w:b/>
                <w:spacing w:val="1"/>
                <w:sz w:val="26"/>
                <w:szCs w:val="26"/>
              </w:rPr>
              <w:t xml:space="preserve">1. </w:t>
            </w:r>
            <w:r w:rsidRPr="003E7457">
              <w:rPr>
                <w:b/>
                <w:bCs/>
                <w:color w:val="000000"/>
                <w:sz w:val="26"/>
                <w:szCs w:val="26"/>
              </w:rPr>
              <w:t>Монитор</w:t>
            </w:r>
            <w:r w:rsidRPr="003E7457">
              <w:rPr>
                <w:b/>
                <w:spacing w:val="1"/>
                <w:sz w:val="26"/>
                <w:szCs w:val="26"/>
              </w:rPr>
              <w:t xml:space="preserve"> – 5</w:t>
            </w:r>
            <w:r>
              <w:rPr>
                <w:b/>
                <w:spacing w:val="1"/>
                <w:sz w:val="26"/>
                <w:szCs w:val="26"/>
              </w:rPr>
              <w:t>0</w:t>
            </w:r>
            <w:r w:rsidRPr="003E7457">
              <w:rPr>
                <w:b/>
                <w:spacing w:val="1"/>
                <w:sz w:val="26"/>
                <w:szCs w:val="26"/>
              </w:rPr>
              <w:t xml:space="preserve"> шт.</w:t>
            </w:r>
          </w:p>
          <w:p w:rsidR="003655B2" w:rsidRDefault="003655B2" w:rsidP="003655B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 xml:space="preserve">Описание </w:t>
            </w:r>
            <w:r w:rsidRPr="00843B52">
              <w:rPr>
                <w:bCs/>
                <w:color w:val="000000"/>
                <w:sz w:val="26"/>
                <w:szCs w:val="26"/>
              </w:rPr>
              <w:t>потребительских, технических и экономических показателей (характеристик) предмета</w:t>
            </w:r>
            <w:r>
              <w:rPr>
                <w:bCs/>
                <w:color w:val="000000"/>
                <w:sz w:val="26"/>
                <w:szCs w:val="26"/>
              </w:rPr>
              <w:t xml:space="preserve"> закупки:</w:t>
            </w:r>
          </w:p>
          <w:p w:rsidR="003655B2" w:rsidRPr="00680AF0" w:rsidRDefault="003655B2" w:rsidP="003655B2">
            <w:pPr>
              <w:keepLine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с</w:t>
            </w:r>
            <w:r w:rsidRPr="00680AF0">
              <w:rPr>
                <w:color w:val="000000"/>
                <w:sz w:val="26"/>
                <w:szCs w:val="26"/>
              </w:rPr>
              <w:t xml:space="preserve"> возможностью регулирования по высоте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3655B2" w:rsidRPr="00680AF0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д</w:t>
            </w:r>
            <w:r w:rsidRPr="00680AF0">
              <w:rPr>
                <w:color w:val="000000"/>
                <w:sz w:val="26"/>
                <w:szCs w:val="26"/>
              </w:rPr>
              <w:t>иагональ не менее 23,8</w:t>
            </w:r>
            <w:r w:rsidRPr="00680AF0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>;</w:t>
            </w:r>
          </w:p>
          <w:p w:rsidR="003655B2" w:rsidRPr="003655B2" w:rsidRDefault="003655B2" w:rsidP="003655B2">
            <w:pPr>
              <w:keepLine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м</w:t>
            </w:r>
            <w:r w:rsidRPr="00680AF0">
              <w:rPr>
                <w:color w:val="000000"/>
                <w:sz w:val="26"/>
                <w:szCs w:val="26"/>
              </w:rPr>
              <w:t xml:space="preserve">атрица </w:t>
            </w:r>
            <w:r w:rsidRPr="00680AF0">
              <w:rPr>
                <w:color w:val="2F2F2F"/>
                <w:sz w:val="26"/>
                <w:szCs w:val="26"/>
              </w:rPr>
              <w:t>IPS/PLS</w:t>
            </w:r>
            <w:r>
              <w:rPr>
                <w:color w:val="2F2F2F"/>
                <w:sz w:val="26"/>
                <w:szCs w:val="26"/>
              </w:rPr>
              <w:t>;</w:t>
            </w:r>
          </w:p>
          <w:p w:rsidR="003655B2" w:rsidRPr="00680AF0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 р</w:t>
            </w:r>
            <w:r w:rsidRPr="00680AF0">
              <w:rPr>
                <w:sz w:val="26"/>
                <w:szCs w:val="26"/>
              </w:rPr>
              <w:t>азрешение не ниже 1920*1080</w:t>
            </w:r>
            <w:r>
              <w:rPr>
                <w:sz w:val="26"/>
                <w:szCs w:val="26"/>
              </w:rPr>
              <w:t>;</w:t>
            </w:r>
          </w:p>
          <w:p w:rsidR="003655B2" w:rsidRPr="00680AF0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о</w:t>
            </w:r>
            <w:r w:rsidRPr="00680AF0">
              <w:rPr>
                <w:sz w:val="26"/>
                <w:szCs w:val="26"/>
              </w:rPr>
              <w:t xml:space="preserve">тклик не более 5 </w:t>
            </w:r>
            <w:proofErr w:type="spellStart"/>
            <w:r w:rsidRPr="00680AF0">
              <w:rPr>
                <w:sz w:val="26"/>
                <w:szCs w:val="26"/>
              </w:rPr>
              <w:t>мс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3655B2" w:rsidRPr="00680AF0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rStyle w:val="valuetext"/>
                <w:sz w:val="26"/>
                <w:szCs w:val="26"/>
              </w:rPr>
              <w:t>6. я</w:t>
            </w:r>
            <w:r w:rsidRPr="00680AF0">
              <w:rPr>
                <w:rStyle w:val="valuetext"/>
                <w:sz w:val="26"/>
                <w:szCs w:val="26"/>
              </w:rPr>
              <w:t>ркость 250 кд/м</w:t>
            </w:r>
            <w:r w:rsidRPr="003E7457">
              <w:rPr>
                <w:rStyle w:val="valuetext"/>
                <w:sz w:val="26"/>
                <w:szCs w:val="26"/>
                <w:vertAlign w:val="superscript"/>
              </w:rPr>
              <w:t>2</w:t>
            </w:r>
            <w:r>
              <w:rPr>
                <w:rStyle w:val="valuetext"/>
                <w:sz w:val="26"/>
                <w:szCs w:val="26"/>
              </w:rPr>
              <w:t>;</w:t>
            </w:r>
          </w:p>
          <w:p w:rsidR="003655B2" w:rsidRPr="00680AF0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э</w:t>
            </w:r>
            <w:r w:rsidRPr="00680AF0">
              <w:rPr>
                <w:sz w:val="26"/>
                <w:szCs w:val="26"/>
              </w:rPr>
              <w:t>кран матовый</w:t>
            </w:r>
            <w:r>
              <w:rPr>
                <w:sz w:val="26"/>
                <w:szCs w:val="26"/>
              </w:rPr>
              <w:t>;</w:t>
            </w:r>
          </w:p>
          <w:p w:rsidR="003655B2" w:rsidRPr="00680AF0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и</w:t>
            </w:r>
            <w:r w:rsidRPr="00680AF0">
              <w:rPr>
                <w:sz w:val="26"/>
                <w:szCs w:val="26"/>
              </w:rPr>
              <w:t xml:space="preserve">нтерфейсы </w:t>
            </w:r>
            <w:r w:rsidRPr="00680AF0">
              <w:rPr>
                <w:sz w:val="26"/>
                <w:szCs w:val="26"/>
                <w:lang w:val="en-US"/>
              </w:rPr>
              <w:t>HDMI</w:t>
            </w:r>
            <w:r w:rsidRPr="00680AF0">
              <w:rPr>
                <w:sz w:val="26"/>
                <w:szCs w:val="26"/>
              </w:rPr>
              <w:t xml:space="preserve"> </w:t>
            </w:r>
          </w:p>
          <w:p w:rsidR="003655B2" w:rsidRPr="00680AF0" w:rsidRDefault="003655B2" w:rsidP="003655B2">
            <w:pPr>
              <w:keepLines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680AF0">
              <w:rPr>
                <w:color w:val="000000"/>
                <w:sz w:val="26"/>
                <w:szCs w:val="26"/>
              </w:rPr>
              <w:t xml:space="preserve">ереходник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Display</w:t>
            </w:r>
            <w:r w:rsidRPr="00680AF0">
              <w:rPr>
                <w:color w:val="000000"/>
                <w:sz w:val="26"/>
                <w:szCs w:val="26"/>
              </w:rPr>
              <w:t xml:space="preserve">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Port</w:t>
            </w:r>
            <w:r w:rsidRPr="00680AF0">
              <w:rPr>
                <w:color w:val="000000"/>
                <w:sz w:val="26"/>
                <w:szCs w:val="26"/>
              </w:rPr>
              <w:t xml:space="preserve"> – </w:t>
            </w:r>
            <w:r w:rsidRPr="00680AF0">
              <w:rPr>
                <w:color w:val="000000"/>
                <w:sz w:val="26"/>
                <w:szCs w:val="26"/>
                <w:lang w:val="en-US"/>
              </w:rPr>
              <w:t>HDMI</w:t>
            </w:r>
            <w:r w:rsidRPr="00680AF0">
              <w:rPr>
                <w:color w:val="000000"/>
                <w:sz w:val="26"/>
                <w:szCs w:val="26"/>
              </w:rPr>
              <w:t xml:space="preserve"> 1 шт.</w:t>
            </w:r>
          </w:p>
          <w:p w:rsidR="003655B2" w:rsidRPr="003E7457" w:rsidRDefault="003655B2" w:rsidP="003655B2">
            <w:pPr>
              <w:keepLines/>
              <w:rPr>
                <w:sz w:val="26"/>
                <w:szCs w:val="26"/>
              </w:rPr>
            </w:pPr>
            <w:r w:rsidRPr="00680AF0">
              <w:rPr>
                <w:sz w:val="26"/>
                <w:szCs w:val="26"/>
                <w:lang w:val="en-US"/>
              </w:rPr>
              <w:t>HDMI</w:t>
            </w:r>
            <w:r w:rsidRPr="00680AF0">
              <w:rPr>
                <w:sz w:val="26"/>
                <w:szCs w:val="26"/>
              </w:rPr>
              <w:t>-</w:t>
            </w:r>
            <w:r w:rsidRPr="00680AF0">
              <w:rPr>
                <w:sz w:val="26"/>
                <w:szCs w:val="26"/>
                <w:lang w:val="en-US"/>
              </w:rPr>
              <w:t>HDMI</w:t>
            </w:r>
            <w:r w:rsidRPr="00680AF0">
              <w:rPr>
                <w:sz w:val="26"/>
                <w:szCs w:val="26"/>
              </w:rPr>
              <w:t xml:space="preserve"> кабель 1 шт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023FAC" w:rsidRPr="00B36117" w:rsidRDefault="00023FAC" w:rsidP="00931794">
      <w:pPr>
        <w:autoSpaceDE w:val="0"/>
        <w:autoSpaceDN w:val="0"/>
        <w:adjustRightInd w:val="0"/>
        <w:spacing w:line="360" w:lineRule="auto"/>
        <w:jc w:val="center"/>
        <w:rPr>
          <w:b/>
          <w:sz w:val="30"/>
          <w:szCs w:val="30"/>
        </w:rPr>
      </w:pPr>
    </w:p>
    <w:p w:rsidR="00FF25ED" w:rsidRPr="000A20E8" w:rsidRDefault="000A20E8" w:rsidP="00FF25ED">
      <w:pPr>
        <w:autoSpaceDE w:val="0"/>
        <w:autoSpaceDN w:val="0"/>
        <w:adjustRightInd w:val="0"/>
        <w:jc w:val="center"/>
        <w:rPr>
          <w:caps/>
          <w:sz w:val="30"/>
          <w:szCs w:val="30"/>
        </w:rPr>
      </w:pPr>
      <w:r w:rsidRPr="000A20E8">
        <w:rPr>
          <w:caps/>
          <w:sz w:val="30"/>
          <w:szCs w:val="30"/>
        </w:rPr>
        <w:t>2</w:t>
      </w:r>
      <w:r w:rsidR="00CC031C" w:rsidRPr="000A20E8">
        <w:rPr>
          <w:caps/>
          <w:sz w:val="30"/>
          <w:szCs w:val="30"/>
        </w:rPr>
        <w:t>.</w:t>
      </w:r>
      <w:r w:rsidR="00994CD5">
        <w:rPr>
          <w:caps/>
          <w:sz w:val="30"/>
          <w:szCs w:val="30"/>
        </w:rPr>
        <w:t> </w:t>
      </w:r>
      <w:r w:rsidR="00562A48" w:rsidRPr="000A20E8">
        <w:rPr>
          <w:caps/>
          <w:sz w:val="30"/>
          <w:szCs w:val="30"/>
        </w:rPr>
        <w:t>Срок действия предложения</w:t>
      </w:r>
      <w:r w:rsidR="00994CD5">
        <w:rPr>
          <w:caps/>
          <w:sz w:val="30"/>
          <w:szCs w:val="30"/>
        </w:rPr>
        <w:t xml:space="preserve"> участника</w:t>
      </w:r>
    </w:p>
    <w:p w:rsidR="00562A48" w:rsidRDefault="00FF25ED" w:rsidP="00CC031C">
      <w:pPr>
        <w:autoSpaceDE w:val="0"/>
        <w:autoSpaceDN w:val="0"/>
        <w:adjustRightInd w:val="0"/>
        <w:jc w:val="both"/>
        <w:rPr>
          <w:sz w:val="30"/>
          <w:szCs w:val="30"/>
          <w:lang w:eastAsia="en-US"/>
        </w:rPr>
      </w:pPr>
      <w:r>
        <w:rPr>
          <w:b/>
          <w:sz w:val="30"/>
          <w:szCs w:val="30"/>
        </w:rPr>
        <w:t>С</w:t>
      </w:r>
      <w:r w:rsidR="00562A48" w:rsidRPr="00B36117">
        <w:rPr>
          <w:sz w:val="30"/>
          <w:szCs w:val="30"/>
          <w:lang w:eastAsia="en-US"/>
        </w:rPr>
        <w:t xml:space="preserve">рок действия предложения должен быть не менее 60 (шестидесяти) календарных дней </w:t>
      </w:r>
      <w:r w:rsidR="00CC031C">
        <w:rPr>
          <w:sz w:val="30"/>
          <w:szCs w:val="30"/>
          <w:lang w:eastAsia="en-US"/>
        </w:rPr>
        <w:t xml:space="preserve">от даты </w:t>
      </w:r>
      <w:r w:rsidR="00562A48" w:rsidRPr="00B36117">
        <w:rPr>
          <w:sz w:val="30"/>
          <w:szCs w:val="30"/>
          <w:lang w:eastAsia="en-US"/>
        </w:rPr>
        <w:t>истечения срока для подготовки и подачи предложений. Предложение, имеющее более короткий срок действия, будет отклонено как не отвечающее требованиям аукционных документов.</w:t>
      </w:r>
    </w:p>
    <w:p w:rsidR="00FF25ED" w:rsidRPr="00931794" w:rsidRDefault="00FF25ED" w:rsidP="00931794">
      <w:pPr>
        <w:autoSpaceDE w:val="0"/>
        <w:autoSpaceDN w:val="0"/>
        <w:adjustRightInd w:val="0"/>
        <w:spacing w:line="360" w:lineRule="auto"/>
        <w:jc w:val="center"/>
        <w:rPr>
          <w:b/>
          <w:sz w:val="30"/>
          <w:szCs w:val="30"/>
        </w:rPr>
      </w:pPr>
    </w:p>
    <w:p w:rsidR="00FF25ED" w:rsidRPr="000A20E8" w:rsidRDefault="000A20E8" w:rsidP="000A20E8">
      <w:pPr>
        <w:autoSpaceDE w:val="0"/>
        <w:autoSpaceDN w:val="0"/>
        <w:adjustRightInd w:val="0"/>
        <w:jc w:val="center"/>
        <w:rPr>
          <w:caps/>
          <w:sz w:val="30"/>
          <w:szCs w:val="30"/>
        </w:rPr>
      </w:pPr>
      <w:r w:rsidRPr="000A20E8">
        <w:rPr>
          <w:caps/>
          <w:sz w:val="30"/>
          <w:szCs w:val="30"/>
        </w:rPr>
        <w:t>3</w:t>
      </w:r>
      <w:r w:rsidR="00292A75" w:rsidRPr="000A20E8">
        <w:rPr>
          <w:caps/>
          <w:sz w:val="30"/>
          <w:szCs w:val="30"/>
        </w:rPr>
        <w:t>.</w:t>
      </w:r>
      <w:r w:rsidR="00994CD5">
        <w:rPr>
          <w:caps/>
          <w:sz w:val="30"/>
          <w:szCs w:val="30"/>
        </w:rPr>
        <w:t> </w:t>
      </w:r>
      <w:r w:rsidR="000C760F" w:rsidRPr="000A20E8">
        <w:rPr>
          <w:caps/>
          <w:sz w:val="30"/>
          <w:szCs w:val="30"/>
        </w:rPr>
        <w:t>Соблюдение приоритетности закупок у производителей и их сбытовых организаций (официальных представителей)</w:t>
      </w:r>
    </w:p>
    <w:p w:rsidR="000C760F" w:rsidRPr="000C760F" w:rsidRDefault="00FF25ED" w:rsidP="00D81671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="000C760F" w:rsidRPr="000C760F">
        <w:rPr>
          <w:sz w:val="30"/>
          <w:szCs w:val="30"/>
        </w:rPr>
        <w:t xml:space="preserve">ри рассмотрении предложений отклоняется предложение участника </w:t>
      </w:r>
      <w:r w:rsidR="000C760F">
        <w:rPr>
          <w:sz w:val="30"/>
          <w:szCs w:val="30"/>
        </w:rPr>
        <w:t>электронного аукциона</w:t>
      </w:r>
      <w:r w:rsidR="000C760F" w:rsidRPr="000C760F">
        <w:rPr>
          <w:sz w:val="30"/>
          <w:szCs w:val="30"/>
        </w:rPr>
        <w:t>, не являющегося производителем или его сбытовой организацией (официальным торговым представителем), в случае, если в</w:t>
      </w:r>
      <w:r w:rsidR="007466DD">
        <w:rPr>
          <w:sz w:val="30"/>
          <w:szCs w:val="30"/>
          <w:lang w:val="en-US"/>
        </w:rPr>
        <w:t> </w:t>
      </w:r>
      <w:r w:rsidR="000C760F">
        <w:rPr>
          <w:sz w:val="30"/>
          <w:szCs w:val="30"/>
        </w:rPr>
        <w:t>электронном аукционе</w:t>
      </w:r>
      <w:r w:rsidR="000C760F" w:rsidRPr="000C760F">
        <w:rPr>
          <w:sz w:val="30"/>
          <w:szCs w:val="30"/>
        </w:rPr>
        <w:t xml:space="preserve"> участвует не менее одного производителя и (или) сбытовой организации (официального торгового представителя) и цена предложения такого участника не ниже цены участвующего в процедуре закупки производителя и (или) его сбытовой организации (официального торгового представителя)</w:t>
      </w:r>
      <w:r w:rsidR="000C760F">
        <w:rPr>
          <w:sz w:val="30"/>
          <w:szCs w:val="30"/>
        </w:rPr>
        <w:t>. П</w:t>
      </w:r>
      <w:r w:rsidR="000C760F" w:rsidRPr="000C760F">
        <w:rPr>
          <w:sz w:val="30"/>
          <w:szCs w:val="30"/>
        </w:rPr>
        <w:t>од сбытовой организацией (официальным торговым представителем) следует понимать:</w:t>
      </w:r>
    </w:p>
    <w:p w:rsidR="00D81671" w:rsidRDefault="000C760F" w:rsidP="00D81671">
      <w:pPr>
        <w:pStyle w:val="newncpi"/>
        <w:spacing w:before="0" w:after="0"/>
        <w:ind w:firstLine="709"/>
        <w:rPr>
          <w:sz w:val="30"/>
          <w:szCs w:val="30"/>
        </w:rPr>
      </w:pPr>
      <w:r w:rsidRPr="000C760F">
        <w:rPr>
          <w:sz w:val="30"/>
          <w:szCs w:val="30"/>
        </w:rPr>
        <w:t>организацию или индивидуального предпринимателя, уполномоченных на реализацию товаров, в соответствии с договором (соглашением) с их производителем, договорами (соглашениями) с</w:t>
      </w:r>
      <w:r w:rsidR="007466DD">
        <w:rPr>
          <w:sz w:val="30"/>
          <w:szCs w:val="30"/>
          <w:lang w:val="en-US"/>
        </w:rPr>
        <w:t> </w:t>
      </w:r>
      <w:r w:rsidRPr="000C760F">
        <w:rPr>
          <w:sz w:val="30"/>
          <w:szCs w:val="30"/>
        </w:rPr>
        <w:t>государственным объединением, ассоциацией (союзом), в состав которых входят производители, или их уставами либо договором (соглашением) с</w:t>
      </w:r>
      <w:r w:rsidR="007466DD">
        <w:rPr>
          <w:sz w:val="30"/>
          <w:szCs w:val="30"/>
          <w:lang w:val="en-US"/>
        </w:rPr>
        <w:t> </w:t>
      </w:r>
      <w:r w:rsidRPr="000C760F">
        <w:rPr>
          <w:sz w:val="30"/>
          <w:szCs w:val="30"/>
        </w:rPr>
        <w:t>управляющей компанией холдинга, участником которого является производитель. Срок действия такого договора (соглашения) должен составлять не менее срока исполнения обязательств, предусмотренного документацией о закупке в соответствии с порядком закупок за счет собственных средств;</w:t>
      </w:r>
    </w:p>
    <w:p w:rsidR="00F26E89" w:rsidRPr="00F26E89" w:rsidRDefault="000C760F" w:rsidP="00D81671">
      <w:pPr>
        <w:pStyle w:val="newncpi"/>
        <w:spacing w:before="0" w:after="0"/>
        <w:ind w:firstLine="709"/>
        <w:rPr>
          <w:sz w:val="30"/>
          <w:szCs w:val="30"/>
        </w:rPr>
      </w:pPr>
      <w:r w:rsidRPr="000C760F">
        <w:rPr>
          <w:sz w:val="30"/>
          <w:szCs w:val="30"/>
        </w:rPr>
        <w:t>организацию – нерезидента Республики Беларусь, уполномоченную на реализацию товаров, на основании соответствующих гражданско-правовых договоров (договор комиссии, агентский договор), либо</w:t>
      </w:r>
      <w:r w:rsidR="007466DD">
        <w:rPr>
          <w:sz w:val="30"/>
          <w:szCs w:val="30"/>
          <w:lang w:val="en-US"/>
        </w:rPr>
        <w:t> </w:t>
      </w:r>
      <w:r w:rsidRPr="000C760F">
        <w:rPr>
          <w:sz w:val="30"/>
          <w:szCs w:val="30"/>
        </w:rPr>
        <w:t xml:space="preserve">организацию – нерезидента Республики Беларусь, управляемую такой организацией посредством приобретения долей (акций) в имуществе или </w:t>
      </w:r>
      <w:r w:rsidRPr="000C760F">
        <w:rPr>
          <w:sz w:val="30"/>
          <w:szCs w:val="30"/>
        </w:rPr>
        <w:lastRenderedPageBreak/>
        <w:t>заключения соответствующего договора по управлению (управляющая компания), а также организацию или индивидуального предпринимателя – резидента Республики Беларусь, уполномоченных на реализацию названных товаров в соответствии с договором (соглашением) с</w:t>
      </w:r>
      <w:r w:rsidR="007466DD">
        <w:rPr>
          <w:sz w:val="30"/>
          <w:szCs w:val="30"/>
          <w:lang w:val="en-US"/>
        </w:rPr>
        <w:t> </w:t>
      </w:r>
      <w:r w:rsidRPr="000C760F">
        <w:rPr>
          <w:sz w:val="30"/>
          <w:szCs w:val="30"/>
        </w:rPr>
        <w:t>их</w:t>
      </w:r>
      <w:r w:rsidR="007466DD">
        <w:rPr>
          <w:sz w:val="30"/>
          <w:szCs w:val="30"/>
          <w:lang w:val="en-US"/>
        </w:rPr>
        <w:t> </w:t>
      </w:r>
      <w:r w:rsidRPr="000C760F">
        <w:rPr>
          <w:sz w:val="30"/>
          <w:szCs w:val="30"/>
        </w:rPr>
        <w:t>производителем – резидентом Республики Беларусь, договорами (соглашениями) с государственным объединением, ассоциацией (союзом), в состав которых входят производители – резиденты Республики Беларусь, или их уставами либо договором (соглашением) с управляющей компанией холдинга, участником которого является производитель – резидент Республики Беларусь</w:t>
      </w:r>
      <w:r>
        <w:rPr>
          <w:sz w:val="30"/>
          <w:szCs w:val="30"/>
        </w:rPr>
        <w:t>.</w:t>
      </w:r>
    </w:p>
    <w:p w:rsidR="00023FAC" w:rsidRPr="00931794" w:rsidRDefault="00023FAC" w:rsidP="00931794">
      <w:pPr>
        <w:autoSpaceDE w:val="0"/>
        <w:autoSpaceDN w:val="0"/>
        <w:adjustRightInd w:val="0"/>
        <w:spacing w:line="360" w:lineRule="auto"/>
        <w:jc w:val="center"/>
        <w:rPr>
          <w:b/>
          <w:sz w:val="30"/>
          <w:szCs w:val="30"/>
        </w:rPr>
      </w:pPr>
    </w:p>
    <w:p w:rsidR="000A20E8" w:rsidRPr="000A20E8" w:rsidRDefault="000A20E8" w:rsidP="000A20E8">
      <w:pPr>
        <w:autoSpaceDE w:val="0"/>
        <w:autoSpaceDN w:val="0"/>
        <w:adjustRightInd w:val="0"/>
        <w:jc w:val="center"/>
        <w:rPr>
          <w:caps/>
          <w:sz w:val="30"/>
          <w:szCs w:val="30"/>
        </w:rPr>
      </w:pPr>
      <w:r w:rsidRPr="000A20E8">
        <w:rPr>
          <w:caps/>
          <w:sz w:val="30"/>
          <w:szCs w:val="30"/>
        </w:rPr>
        <w:t>4</w:t>
      </w:r>
      <w:r w:rsidR="00CC031C" w:rsidRPr="000A20E8">
        <w:rPr>
          <w:caps/>
          <w:sz w:val="30"/>
          <w:szCs w:val="30"/>
        </w:rPr>
        <w:t>.</w:t>
      </w:r>
      <w:r w:rsidR="00994CD5">
        <w:rPr>
          <w:caps/>
          <w:sz w:val="30"/>
          <w:szCs w:val="30"/>
        </w:rPr>
        <w:t> </w:t>
      </w:r>
      <w:r w:rsidR="00E00327" w:rsidRPr="000A20E8">
        <w:rPr>
          <w:caps/>
          <w:sz w:val="30"/>
          <w:szCs w:val="30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электронном аукционе</w:t>
      </w:r>
    </w:p>
    <w:p w:rsidR="00E94514" w:rsidRDefault="00E94514" w:rsidP="00E9451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Товары иностранного </w:t>
      </w:r>
      <w:r w:rsidRPr="00E94514">
        <w:rPr>
          <w:sz w:val="30"/>
          <w:szCs w:val="30"/>
        </w:rPr>
        <w:t>происхождения (за исключением происходящих из государств, товарам из которых предоставлен национальный режим в соответствии с международными договорами Республики Беларусь) и поставщики, предлагающие такие товары, допускаются к участию в электронном аукционе</w:t>
      </w:r>
      <w:r>
        <w:rPr>
          <w:sz w:val="30"/>
          <w:szCs w:val="30"/>
        </w:rPr>
        <w:t xml:space="preserve"> </w:t>
      </w:r>
      <w:r w:rsidRPr="00E94514">
        <w:rPr>
          <w:sz w:val="30"/>
          <w:szCs w:val="30"/>
        </w:rPr>
        <w:t xml:space="preserve">в случае, если для участия </w:t>
      </w:r>
      <w:r w:rsidR="006E7147">
        <w:rPr>
          <w:sz w:val="30"/>
          <w:szCs w:val="30"/>
        </w:rPr>
        <w:t xml:space="preserve">в </w:t>
      </w:r>
      <w:r>
        <w:rPr>
          <w:sz w:val="30"/>
          <w:szCs w:val="30"/>
        </w:rPr>
        <w:t>электронном аукционе</w:t>
      </w:r>
      <w:r w:rsidRPr="00E94514">
        <w:rPr>
          <w:sz w:val="30"/>
          <w:szCs w:val="30"/>
        </w:rPr>
        <w:t xml:space="preserve"> подано менее двух предложений, содержащих информацию о поставке товара, происходящего из Республики Беларусь либо государств, товарам из которых предоставлен национальный режим в соответствии с международными договорами Республики Беларусь, и соответствующих требованиям аукционных документов.</w:t>
      </w:r>
    </w:p>
    <w:p w:rsidR="00E94514" w:rsidRPr="00E94514" w:rsidRDefault="00E94514" w:rsidP="00E9451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94514">
        <w:rPr>
          <w:sz w:val="30"/>
          <w:szCs w:val="30"/>
        </w:rPr>
        <w:t>Страна происхождения товара подтверждается участником электронного аукциона путем предоставления в</w:t>
      </w:r>
      <w:r w:rsidR="005B0359">
        <w:rPr>
          <w:sz w:val="30"/>
          <w:szCs w:val="30"/>
        </w:rPr>
        <w:t>о</w:t>
      </w:r>
      <w:r w:rsidRPr="00E94514">
        <w:rPr>
          <w:sz w:val="30"/>
          <w:szCs w:val="30"/>
        </w:rPr>
        <w:t> </w:t>
      </w:r>
      <w:r w:rsidR="005B0359">
        <w:rPr>
          <w:sz w:val="30"/>
          <w:szCs w:val="30"/>
        </w:rPr>
        <w:t xml:space="preserve">втором разделе </w:t>
      </w:r>
      <w:r w:rsidRPr="00E94514">
        <w:rPr>
          <w:sz w:val="30"/>
          <w:szCs w:val="30"/>
        </w:rPr>
        <w:t>предложени</w:t>
      </w:r>
      <w:r w:rsidR="005B0359">
        <w:rPr>
          <w:sz w:val="30"/>
          <w:szCs w:val="30"/>
        </w:rPr>
        <w:t>я</w:t>
      </w:r>
      <w:r w:rsidRPr="00E94514">
        <w:rPr>
          <w:sz w:val="30"/>
          <w:szCs w:val="30"/>
        </w:rPr>
        <w:t xml:space="preserve"> одного из документов:</w:t>
      </w:r>
    </w:p>
    <w:p w:rsidR="00E94514" w:rsidRPr="00E94514" w:rsidRDefault="00E94514" w:rsidP="00E9451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94514">
        <w:rPr>
          <w:sz w:val="30"/>
          <w:szCs w:val="30"/>
        </w:rPr>
        <w:t xml:space="preserve">для товаров, происходящих из Республики Беларусь, – выданный не ранее чем за шесть месяцев до дня подачи предложения сертификат продукции (работ, услуг) собственного производства, выдаваемый Белорусской торгово-промышленной палатой, или документ о происхождении товара, выдаваемый Белорусской торгово-промышленной палатой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 ноября 2009 года. Указанный документ выдается по форме сертификата о происхождении товаров, установленной названными Правилами, и заполняется в порядке, определенном ими для </w:t>
      </w:r>
      <w:r w:rsidRPr="00E94514">
        <w:rPr>
          <w:sz w:val="30"/>
          <w:szCs w:val="30"/>
        </w:rPr>
        <w:lastRenderedPageBreak/>
        <w:t>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:rsidR="00E94514" w:rsidRPr="00E94514" w:rsidRDefault="00E94514" w:rsidP="00E9451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94514">
        <w:rPr>
          <w:sz w:val="30"/>
          <w:szCs w:val="30"/>
        </w:rPr>
        <w:t>для товаров, происходящих из государств – участников Содружества Независимых Государств (кроме Республики Беларусь), – выданный не ранее чем за шесть месяцев до дня подачи предложения документ о происхождении товара, выдаваемый уполномоченными органами (организациями) этих государств в соответствии с Соглашением о Правилах определения страны происхождения товаров в Содружестве Независимых Государств от 20 ноября 2009 года (в случае предложения таких товаров нерезидентом) либо Белорусской торгово-промышленной палатой (в случае предложения таких товаров резидентом);</w:t>
      </w:r>
    </w:p>
    <w:p w:rsidR="00E94514" w:rsidRPr="00E94514" w:rsidRDefault="00E94514" w:rsidP="00E9451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94514">
        <w:rPr>
          <w:sz w:val="30"/>
          <w:szCs w:val="30"/>
        </w:rPr>
        <w:t>для товаров, происходящих из государств, не являющихся участниками Содружества Независимых Государств, – выданный не ранее чем за шесть месяцев до дня подачи предложения сертификат о происхождении товара (документ, его заменяющий), выдаваемый уполномоченным органом (организацией) этих государств (в случае предложения таких товаров нерезидентом) либо Белорусской торгово-промышленной палатой (в случае предложения таких товаров резидентом).</w:t>
      </w:r>
    </w:p>
    <w:p w:rsidR="00E94514" w:rsidRPr="00E94514" w:rsidRDefault="00E94514" w:rsidP="00E9451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94514">
        <w:rPr>
          <w:sz w:val="30"/>
          <w:szCs w:val="30"/>
        </w:rPr>
        <w:t>Для целей насто</w:t>
      </w:r>
      <w:r>
        <w:rPr>
          <w:sz w:val="30"/>
          <w:szCs w:val="30"/>
        </w:rPr>
        <w:t xml:space="preserve">ящего раздела аукционных документов </w:t>
      </w:r>
      <w:r w:rsidRPr="00E94514">
        <w:rPr>
          <w:sz w:val="30"/>
          <w:szCs w:val="30"/>
        </w:rPr>
        <w:t>термины «резидент» и «нерезидент» имеют значения, определенные в статье 1 Закона Республики Беларусь от 22 июля 2003 г. № 226-З «О валютном регулировании и валютном контроле».</w:t>
      </w:r>
    </w:p>
    <w:p w:rsidR="00E00327" w:rsidRDefault="00E00327" w:rsidP="00931794">
      <w:pPr>
        <w:autoSpaceDE w:val="0"/>
        <w:autoSpaceDN w:val="0"/>
        <w:adjustRightInd w:val="0"/>
        <w:spacing w:line="360" w:lineRule="auto"/>
        <w:jc w:val="center"/>
        <w:rPr>
          <w:b/>
          <w:sz w:val="30"/>
          <w:szCs w:val="30"/>
        </w:rPr>
      </w:pPr>
    </w:p>
    <w:p w:rsidR="00FF25ED" w:rsidRPr="000A20E8" w:rsidRDefault="000A20E8" w:rsidP="00FF25ED">
      <w:pPr>
        <w:autoSpaceDE w:val="0"/>
        <w:autoSpaceDN w:val="0"/>
        <w:adjustRightInd w:val="0"/>
        <w:jc w:val="center"/>
        <w:rPr>
          <w:caps/>
          <w:sz w:val="30"/>
          <w:szCs w:val="30"/>
        </w:rPr>
      </w:pPr>
      <w:r w:rsidRPr="000A20E8">
        <w:rPr>
          <w:caps/>
          <w:sz w:val="30"/>
          <w:szCs w:val="30"/>
        </w:rPr>
        <w:t>5</w:t>
      </w:r>
      <w:r w:rsidR="00562A48" w:rsidRPr="000A20E8">
        <w:rPr>
          <w:caps/>
          <w:sz w:val="30"/>
          <w:szCs w:val="30"/>
        </w:rPr>
        <w:t>. Порядок формирования цены предложения</w:t>
      </w:r>
      <w:r w:rsidR="00A21E1E" w:rsidRPr="000A20E8">
        <w:rPr>
          <w:caps/>
          <w:sz w:val="30"/>
          <w:szCs w:val="30"/>
        </w:rPr>
        <w:t xml:space="preserve"> и суммы договора на закупку</w:t>
      </w:r>
    </w:p>
    <w:p w:rsidR="00562A48" w:rsidRPr="00790E5B" w:rsidRDefault="00FF25ED" w:rsidP="00694D9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90E5B">
        <w:rPr>
          <w:sz w:val="30"/>
          <w:szCs w:val="30"/>
          <w:lang w:eastAsia="en-US"/>
        </w:rPr>
        <w:t>Ц</w:t>
      </w:r>
      <w:r w:rsidR="00562A48" w:rsidRPr="00790E5B">
        <w:rPr>
          <w:sz w:val="30"/>
          <w:szCs w:val="30"/>
          <w:lang w:eastAsia="en-US"/>
        </w:rPr>
        <w:t xml:space="preserve">ена предложения </w:t>
      </w:r>
      <w:r w:rsidR="00A21E1E" w:rsidRPr="00790E5B">
        <w:rPr>
          <w:sz w:val="30"/>
          <w:szCs w:val="30"/>
          <w:lang w:eastAsia="en-US"/>
        </w:rPr>
        <w:t xml:space="preserve">формируется в белорусских рублях </w:t>
      </w:r>
      <w:r w:rsidR="00790E5B" w:rsidRPr="00790E5B">
        <w:rPr>
          <w:sz w:val="30"/>
          <w:szCs w:val="30"/>
          <w:lang w:eastAsia="en-US"/>
        </w:rPr>
        <w:t>учетом всевозможных расходов поставщика (подрядчика, исполнителя), а также налогов и сборов, применяемых в Республике Беларусь и связанных с</w:t>
      </w:r>
      <w:r w:rsidR="007466DD">
        <w:rPr>
          <w:sz w:val="30"/>
          <w:szCs w:val="30"/>
          <w:lang w:val="en-US" w:eastAsia="en-US"/>
        </w:rPr>
        <w:t> </w:t>
      </w:r>
      <w:r w:rsidR="00790E5B" w:rsidRPr="00790E5B">
        <w:rPr>
          <w:sz w:val="30"/>
          <w:szCs w:val="30"/>
          <w:lang w:eastAsia="en-US"/>
        </w:rPr>
        <w:t>поставкой товара (выполнением работ, оказанием услуг)</w:t>
      </w:r>
      <w:r w:rsidR="00562A48" w:rsidRPr="00790E5B">
        <w:rPr>
          <w:sz w:val="30"/>
          <w:szCs w:val="30"/>
          <w:lang w:eastAsia="en-US"/>
        </w:rPr>
        <w:t>.</w:t>
      </w:r>
    </w:p>
    <w:p w:rsidR="00A21E1E" w:rsidRPr="00790E5B" w:rsidRDefault="00A21E1E" w:rsidP="00790E5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790E5B">
        <w:rPr>
          <w:sz w:val="30"/>
          <w:szCs w:val="30"/>
          <w:lang w:eastAsia="en-US"/>
        </w:rPr>
        <w:t xml:space="preserve">Сумма договора формируется </w:t>
      </w:r>
      <w:r w:rsidR="00790E5B" w:rsidRPr="00790E5B">
        <w:rPr>
          <w:sz w:val="30"/>
          <w:szCs w:val="30"/>
          <w:lang w:eastAsia="en-US"/>
        </w:rPr>
        <w:t>по цене предложения участника-победителя.</w:t>
      </w:r>
      <w:r w:rsidR="000A45F2" w:rsidRPr="00790E5B">
        <w:rPr>
          <w:sz w:val="30"/>
          <w:szCs w:val="30"/>
          <w:lang w:eastAsia="en-US"/>
        </w:rPr>
        <w:t xml:space="preserve"> Если при проведении электронного аукциона применяется преференциальная поправка в размере 15 процентов, то договор с</w:t>
      </w:r>
      <w:r w:rsidR="007466DD">
        <w:rPr>
          <w:sz w:val="30"/>
          <w:szCs w:val="30"/>
          <w:lang w:val="en-US" w:eastAsia="en-US"/>
        </w:rPr>
        <w:t> </w:t>
      </w:r>
      <w:r w:rsidR="000A45F2" w:rsidRPr="00790E5B">
        <w:rPr>
          <w:sz w:val="30"/>
          <w:szCs w:val="30"/>
          <w:lang w:eastAsia="en-US"/>
        </w:rPr>
        <w:t>участником победителем заключается по цене его ставки, увеличенной на</w:t>
      </w:r>
      <w:r w:rsidR="007466DD">
        <w:rPr>
          <w:sz w:val="30"/>
          <w:szCs w:val="30"/>
          <w:lang w:val="en-US" w:eastAsia="en-US"/>
        </w:rPr>
        <w:t> </w:t>
      </w:r>
      <w:r w:rsidR="000A45F2" w:rsidRPr="00790E5B">
        <w:rPr>
          <w:sz w:val="30"/>
          <w:szCs w:val="30"/>
          <w:lang w:eastAsia="en-US"/>
        </w:rPr>
        <w:t>размер преференциальной ставки.</w:t>
      </w:r>
    </w:p>
    <w:p w:rsidR="00CC031C" w:rsidRDefault="00CC031C" w:rsidP="00931794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30"/>
          <w:szCs w:val="30"/>
          <w:lang w:eastAsia="en-US"/>
        </w:rPr>
      </w:pPr>
    </w:p>
    <w:p w:rsidR="00FF25ED" w:rsidRPr="000A20E8" w:rsidRDefault="000A20E8" w:rsidP="00FF25ED">
      <w:pPr>
        <w:autoSpaceDE w:val="0"/>
        <w:autoSpaceDN w:val="0"/>
        <w:adjustRightInd w:val="0"/>
        <w:jc w:val="center"/>
        <w:rPr>
          <w:caps/>
          <w:sz w:val="30"/>
          <w:szCs w:val="30"/>
        </w:rPr>
      </w:pPr>
      <w:r w:rsidRPr="000A20E8">
        <w:rPr>
          <w:caps/>
          <w:sz w:val="30"/>
          <w:szCs w:val="30"/>
        </w:rPr>
        <w:t>6</w:t>
      </w:r>
      <w:r w:rsidR="00CC031C" w:rsidRPr="000A20E8">
        <w:rPr>
          <w:caps/>
          <w:sz w:val="30"/>
          <w:szCs w:val="30"/>
        </w:rPr>
        <w:t>.</w:t>
      </w:r>
      <w:r w:rsidR="00CC031C" w:rsidRPr="000A20E8">
        <w:rPr>
          <w:caps/>
          <w:sz w:val="30"/>
          <w:szCs w:val="30"/>
          <w:lang w:val="en-US"/>
        </w:rPr>
        <w:t> </w:t>
      </w:r>
      <w:r w:rsidR="00CC031C" w:rsidRPr="000A20E8">
        <w:rPr>
          <w:caps/>
          <w:sz w:val="30"/>
          <w:szCs w:val="30"/>
        </w:rPr>
        <w:t>Условия применения преференциальной поправки</w:t>
      </w:r>
    </w:p>
    <w:p w:rsidR="00E21E18" w:rsidRPr="00E21E18" w:rsidRDefault="00AF152D" w:rsidP="00E21E18">
      <w:pPr>
        <w:pStyle w:val="underpoint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Pr="007A70E5">
        <w:rPr>
          <w:sz w:val="30"/>
          <w:szCs w:val="30"/>
        </w:rPr>
        <w:t>р</w:t>
      </w:r>
      <w:r w:rsidRPr="00CC031C">
        <w:rPr>
          <w:sz w:val="30"/>
          <w:szCs w:val="30"/>
        </w:rPr>
        <w:t xml:space="preserve">и проведении </w:t>
      </w:r>
      <w:r>
        <w:rPr>
          <w:sz w:val="30"/>
          <w:szCs w:val="30"/>
        </w:rPr>
        <w:t xml:space="preserve">электронного аукциона </w:t>
      </w:r>
      <w:r w:rsidR="00E21E18">
        <w:rPr>
          <w:sz w:val="30"/>
          <w:szCs w:val="30"/>
        </w:rPr>
        <w:t xml:space="preserve">применяется </w:t>
      </w:r>
      <w:r w:rsidR="005D007B" w:rsidRPr="00CC031C">
        <w:rPr>
          <w:sz w:val="30"/>
          <w:szCs w:val="30"/>
        </w:rPr>
        <w:t>преференциальная поправка в</w:t>
      </w:r>
      <w:r w:rsidR="008F16AA">
        <w:rPr>
          <w:sz w:val="30"/>
          <w:szCs w:val="30"/>
        </w:rPr>
        <w:t> </w:t>
      </w:r>
      <w:r w:rsidR="005D007B" w:rsidRPr="00CC031C">
        <w:rPr>
          <w:sz w:val="30"/>
          <w:szCs w:val="30"/>
        </w:rPr>
        <w:t>размере</w:t>
      </w:r>
      <w:r w:rsidR="005D007B">
        <w:rPr>
          <w:sz w:val="30"/>
          <w:szCs w:val="30"/>
        </w:rPr>
        <w:t xml:space="preserve"> </w:t>
      </w:r>
      <w:r w:rsidR="005D007B" w:rsidRPr="00CC031C">
        <w:rPr>
          <w:sz w:val="30"/>
          <w:szCs w:val="30"/>
        </w:rPr>
        <w:t xml:space="preserve">15 </w:t>
      </w:r>
      <w:r w:rsidR="005D007B" w:rsidRPr="005D007B">
        <w:rPr>
          <w:sz w:val="30"/>
          <w:szCs w:val="30"/>
        </w:rPr>
        <w:t>процентов</w:t>
      </w:r>
      <w:r w:rsidR="00E21E18">
        <w:rPr>
          <w:sz w:val="30"/>
          <w:szCs w:val="30"/>
        </w:rPr>
        <w:t xml:space="preserve">, </w:t>
      </w:r>
      <w:r w:rsidR="00E21E18" w:rsidRPr="00E21E18">
        <w:rPr>
          <w:sz w:val="30"/>
          <w:szCs w:val="30"/>
        </w:rPr>
        <w:t xml:space="preserve">в случае предложения участником электронного аукциона товаров, происходящих из Республики </w:t>
      </w:r>
      <w:r w:rsidR="00E21E18" w:rsidRPr="00E21E18">
        <w:rPr>
          <w:sz w:val="30"/>
          <w:szCs w:val="30"/>
        </w:rPr>
        <w:lastRenderedPageBreak/>
        <w:t>Беларусь, а также стран, товарам из которых предоставляется национальный режим в соответствии с международными договорами Республики Беларусь.</w:t>
      </w:r>
    </w:p>
    <w:p w:rsidR="00E21E18" w:rsidRPr="00E21E18" w:rsidRDefault="00E21E18" w:rsidP="00E21E18">
      <w:pPr>
        <w:pStyle w:val="underpoint"/>
        <w:spacing w:before="0" w:after="0"/>
        <w:ind w:firstLine="709"/>
        <w:rPr>
          <w:sz w:val="30"/>
          <w:szCs w:val="30"/>
        </w:rPr>
      </w:pPr>
      <w:r w:rsidRPr="00E21E18">
        <w:rPr>
          <w:sz w:val="30"/>
          <w:szCs w:val="30"/>
        </w:rPr>
        <w:t>Документом, подтверждающим страну происхождения товаров, происходящих из Республики Беларусь, является выданный не ранее чем за шесть месяцев до дня подачи предложения: – сертификат продукции (работ, услуг) собственного производства, выдаваемый Белорусской торгово-промышленной палатой, или документ о происхождении товара, выдаваемый Белорусской торгово-промышленной палатой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года. Указанный документ выдается по форме сертификата о происхождении товаров,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:rsidR="00E21E18" w:rsidRPr="00E21E18" w:rsidRDefault="00E21E18" w:rsidP="00E21E18">
      <w:pPr>
        <w:pStyle w:val="underpoint"/>
        <w:spacing w:before="0" w:after="0"/>
        <w:ind w:firstLine="709"/>
        <w:rPr>
          <w:sz w:val="30"/>
          <w:szCs w:val="30"/>
        </w:rPr>
      </w:pPr>
      <w:r w:rsidRPr="00E21E18">
        <w:rPr>
          <w:sz w:val="30"/>
          <w:szCs w:val="30"/>
        </w:rPr>
        <w:t>Документом, подтверждающим страну происхождения товаров, происходящих из государств – участников Содружества Независимых Государств (кроме Республики Беларусь), является выданный не ранее чем за шесть месяцев до дня подачи предложения</w:t>
      </w:r>
      <w:r>
        <w:rPr>
          <w:sz w:val="30"/>
          <w:szCs w:val="30"/>
        </w:rPr>
        <w:t xml:space="preserve"> </w:t>
      </w:r>
      <w:r w:rsidRPr="00E21E18">
        <w:rPr>
          <w:sz w:val="30"/>
          <w:szCs w:val="30"/>
        </w:rPr>
        <w:t>документ о происхождении товара, выдаваемый уполномоченными органами (организациями) этих государств в соответствии с Соглашением о Правилах определения страны происхождения товаров в Содружестве Независимых Государств от 20 ноября 2009 года (в случае предложения таких товаров нерезидентом) либо Белорусской торгово-промышленной палатой (в случае предложения таких товаров резидентом)</w:t>
      </w:r>
      <w:r>
        <w:rPr>
          <w:sz w:val="30"/>
          <w:szCs w:val="30"/>
        </w:rPr>
        <w:t>.</w:t>
      </w:r>
    </w:p>
    <w:p w:rsidR="00FF25ED" w:rsidRPr="00CC031C" w:rsidRDefault="00FF25ED" w:rsidP="00931794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30"/>
          <w:szCs w:val="30"/>
          <w:lang w:eastAsia="en-US"/>
        </w:rPr>
      </w:pPr>
    </w:p>
    <w:p w:rsidR="00FF25ED" w:rsidRPr="000A20E8" w:rsidRDefault="000A20E8" w:rsidP="00FF25ED">
      <w:pPr>
        <w:autoSpaceDE w:val="0"/>
        <w:autoSpaceDN w:val="0"/>
        <w:adjustRightInd w:val="0"/>
        <w:jc w:val="center"/>
        <w:rPr>
          <w:caps/>
          <w:sz w:val="30"/>
          <w:szCs w:val="30"/>
        </w:rPr>
      </w:pPr>
      <w:r w:rsidRPr="000A20E8">
        <w:rPr>
          <w:caps/>
          <w:sz w:val="30"/>
          <w:szCs w:val="30"/>
        </w:rPr>
        <w:t>7</w:t>
      </w:r>
      <w:r w:rsidR="007A70E5" w:rsidRPr="000A20E8">
        <w:rPr>
          <w:caps/>
          <w:sz w:val="30"/>
          <w:szCs w:val="30"/>
        </w:rPr>
        <w:t>.</w:t>
      </w:r>
      <w:r w:rsidR="00994CD5">
        <w:rPr>
          <w:caps/>
          <w:sz w:val="30"/>
          <w:szCs w:val="30"/>
        </w:rPr>
        <w:t> </w:t>
      </w:r>
      <w:r w:rsidR="00562A48" w:rsidRPr="000A20E8">
        <w:rPr>
          <w:caps/>
          <w:sz w:val="30"/>
          <w:szCs w:val="30"/>
        </w:rPr>
        <w:t>Срок заключения договора</w:t>
      </w:r>
    </w:p>
    <w:p w:rsidR="007A70E5" w:rsidRDefault="00FF25ED" w:rsidP="00994CD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E00327" w:rsidRPr="00E00327">
        <w:rPr>
          <w:sz w:val="30"/>
          <w:szCs w:val="30"/>
        </w:rPr>
        <w:t xml:space="preserve">еотъемлемой частью настоящих </w:t>
      </w:r>
      <w:r w:rsidR="00E00327">
        <w:rPr>
          <w:sz w:val="30"/>
          <w:szCs w:val="30"/>
        </w:rPr>
        <w:t xml:space="preserve">аукционных </w:t>
      </w:r>
      <w:r w:rsidR="00E00327" w:rsidRPr="00E00327">
        <w:rPr>
          <w:sz w:val="30"/>
          <w:szCs w:val="30"/>
        </w:rPr>
        <w:t xml:space="preserve">документов является проект договора, разработанный </w:t>
      </w:r>
      <w:r w:rsidR="00E00327">
        <w:rPr>
          <w:sz w:val="30"/>
          <w:szCs w:val="30"/>
        </w:rPr>
        <w:t>ОАО «БМРЦ»</w:t>
      </w:r>
      <w:r w:rsidR="00E00327" w:rsidRPr="00E00327">
        <w:rPr>
          <w:sz w:val="30"/>
          <w:szCs w:val="30"/>
        </w:rPr>
        <w:t xml:space="preserve"> в соответствии с</w:t>
      </w:r>
      <w:r w:rsidR="007466DD">
        <w:rPr>
          <w:sz w:val="30"/>
          <w:szCs w:val="30"/>
          <w:lang w:val="en-US"/>
        </w:rPr>
        <w:t> </w:t>
      </w:r>
      <w:r w:rsidR="00E00327" w:rsidRPr="00E00327">
        <w:rPr>
          <w:sz w:val="30"/>
          <w:szCs w:val="30"/>
        </w:rPr>
        <w:t>требованиями законодательства и особенностями предмета закупки.</w:t>
      </w:r>
    </w:p>
    <w:p w:rsidR="00E00327" w:rsidRDefault="00E00327" w:rsidP="00994CD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00327">
        <w:rPr>
          <w:sz w:val="30"/>
          <w:szCs w:val="30"/>
        </w:rPr>
        <w:t xml:space="preserve">Договор заключается по </w:t>
      </w:r>
      <w:r>
        <w:rPr>
          <w:sz w:val="30"/>
          <w:szCs w:val="30"/>
        </w:rPr>
        <w:t xml:space="preserve">истечении </w:t>
      </w:r>
      <w:r w:rsidR="00B91DE9">
        <w:rPr>
          <w:sz w:val="30"/>
          <w:szCs w:val="30"/>
        </w:rPr>
        <w:t>5(</w:t>
      </w:r>
      <w:r w:rsidRPr="00B36117">
        <w:rPr>
          <w:sz w:val="30"/>
          <w:szCs w:val="30"/>
        </w:rPr>
        <w:t>пяти</w:t>
      </w:r>
      <w:r w:rsidR="00B91DE9">
        <w:rPr>
          <w:sz w:val="30"/>
          <w:szCs w:val="30"/>
        </w:rPr>
        <w:t>) рабочих</w:t>
      </w:r>
      <w:r w:rsidRPr="00B36117">
        <w:rPr>
          <w:sz w:val="30"/>
          <w:szCs w:val="30"/>
        </w:rPr>
        <w:t xml:space="preserve"> дней </w:t>
      </w:r>
      <w:r w:rsidRPr="00E00327">
        <w:rPr>
          <w:sz w:val="30"/>
          <w:szCs w:val="30"/>
        </w:rPr>
        <w:t>со дня принятия решения о выборе победителя</w:t>
      </w:r>
      <w:r w:rsidR="001860A7">
        <w:rPr>
          <w:sz w:val="30"/>
          <w:szCs w:val="30"/>
        </w:rPr>
        <w:t xml:space="preserve"> электронного аукциона</w:t>
      </w:r>
      <w:r w:rsidRPr="00E00327">
        <w:rPr>
          <w:sz w:val="30"/>
          <w:szCs w:val="30"/>
        </w:rPr>
        <w:t>,</w:t>
      </w:r>
      <w:r w:rsidR="003C4A00" w:rsidRPr="003C4A00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r w:rsidR="003C4A00">
        <w:rPr>
          <w:rFonts w:eastAsiaTheme="minorHAnsi"/>
          <w:color w:val="000000"/>
          <w:sz w:val="30"/>
          <w:szCs w:val="30"/>
          <w:lang w:eastAsia="en-US"/>
        </w:rPr>
        <w:t>а в случае, если</w:t>
      </w:r>
      <w:r w:rsidR="007466DD">
        <w:rPr>
          <w:rFonts w:eastAsiaTheme="minorHAnsi"/>
          <w:color w:val="000000"/>
          <w:sz w:val="30"/>
          <w:szCs w:val="30"/>
          <w:lang w:val="en-US" w:eastAsia="en-US"/>
        </w:rPr>
        <w:t> </w:t>
      </w:r>
      <w:r w:rsidR="003C4A00">
        <w:rPr>
          <w:rFonts w:eastAsiaTheme="minorHAnsi"/>
          <w:color w:val="000000"/>
          <w:sz w:val="30"/>
          <w:szCs w:val="30"/>
          <w:lang w:eastAsia="en-US"/>
        </w:rPr>
        <w:t xml:space="preserve">стоимость закупки не превышает 3000 базовых </w:t>
      </w:r>
      <w:hyperlink r:id="rId14" w:history="1">
        <w:r w:rsidR="003C4A00">
          <w:rPr>
            <w:rFonts w:eastAsiaTheme="minorHAnsi"/>
            <w:color w:val="000000"/>
            <w:sz w:val="30"/>
            <w:szCs w:val="30"/>
            <w:lang w:eastAsia="en-US"/>
          </w:rPr>
          <w:t>величин</w:t>
        </w:r>
      </w:hyperlink>
      <w:r w:rsidR="003C4A00">
        <w:rPr>
          <w:rFonts w:eastAsiaTheme="minorHAnsi"/>
          <w:color w:val="000000"/>
          <w:sz w:val="30"/>
          <w:szCs w:val="30"/>
          <w:lang w:eastAsia="en-US"/>
        </w:rPr>
        <w:t xml:space="preserve"> на день принятия решения о выборе победителя, - </w:t>
      </w:r>
      <w:r w:rsidR="00D620B0">
        <w:rPr>
          <w:rFonts w:eastAsiaTheme="minorHAnsi"/>
          <w:color w:val="000000"/>
          <w:sz w:val="30"/>
          <w:szCs w:val="30"/>
          <w:lang w:eastAsia="en-US"/>
        </w:rPr>
        <w:t>3 (</w:t>
      </w:r>
      <w:r w:rsidR="003C4A00">
        <w:rPr>
          <w:rFonts w:eastAsiaTheme="minorHAnsi"/>
          <w:color w:val="000000"/>
          <w:sz w:val="30"/>
          <w:szCs w:val="30"/>
          <w:lang w:eastAsia="en-US"/>
        </w:rPr>
        <w:t>трех</w:t>
      </w:r>
      <w:r w:rsidR="00D620B0">
        <w:rPr>
          <w:rFonts w:eastAsiaTheme="minorHAnsi"/>
          <w:color w:val="000000"/>
          <w:sz w:val="30"/>
          <w:szCs w:val="30"/>
          <w:lang w:eastAsia="en-US"/>
        </w:rPr>
        <w:t>)</w:t>
      </w:r>
      <w:r w:rsidR="003C4A00">
        <w:rPr>
          <w:rFonts w:eastAsiaTheme="minorHAnsi"/>
          <w:color w:val="000000"/>
          <w:sz w:val="30"/>
          <w:szCs w:val="30"/>
          <w:lang w:eastAsia="en-US"/>
        </w:rPr>
        <w:t xml:space="preserve"> рабочих дней после выбора победителя,</w:t>
      </w:r>
      <w:r w:rsidRPr="00E00327">
        <w:rPr>
          <w:sz w:val="30"/>
          <w:szCs w:val="30"/>
        </w:rPr>
        <w:t xml:space="preserve"> </w:t>
      </w:r>
      <w:r>
        <w:rPr>
          <w:sz w:val="30"/>
          <w:szCs w:val="30"/>
        </w:rPr>
        <w:t>но не позднее с</w:t>
      </w:r>
      <w:r w:rsidRPr="00B36117">
        <w:rPr>
          <w:sz w:val="30"/>
          <w:szCs w:val="30"/>
          <w:lang w:eastAsia="en-US"/>
        </w:rPr>
        <w:t>рок</w:t>
      </w:r>
      <w:r>
        <w:rPr>
          <w:sz w:val="30"/>
          <w:szCs w:val="30"/>
          <w:lang w:eastAsia="en-US"/>
        </w:rPr>
        <w:t>а</w:t>
      </w:r>
      <w:r w:rsidRPr="00B36117">
        <w:rPr>
          <w:sz w:val="30"/>
          <w:szCs w:val="30"/>
          <w:lang w:eastAsia="en-US"/>
        </w:rPr>
        <w:t xml:space="preserve"> действия предложения </w:t>
      </w:r>
      <w:r w:rsidRPr="00E00327">
        <w:rPr>
          <w:sz w:val="30"/>
          <w:szCs w:val="30"/>
        </w:rPr>
        <w:t>победителя. Договор заключается в письменной форме на условиях, указанных в предложении участника и протоколе выбора победителя</w:t>
      </w:r>
      <w:r w:rsidR="001860A7">
        <w:rPr>
          <w:sz w:val="30"/>
          <w:szCs w:val="30"/>
        </w:rPr>
        <w:t xml:space="preserve"> электронного </w:t>
      </w:r>
      <w:r w:rsidR="001860A7">
        <w:rPr>
          <w:sz w:val="30"/>
          <w:szCs w:val="30"/>
        </w:rPr>
        <w:lastRenderedPageBreak/>
        <w:t>аукциона</w:t>
      </w:r>
      <w:r w:rsidRPr="00E00327">
        <w:rPr>
          <w:sz w:val="30"/>
          <w:szCs w:val="30"/>
        </w:rPr>
        <w:t>. Участники не вправе изменять условия договора, изложенные в Приложении №</w:t>
      </w:r>
      <w:r w:rsidR="00694D92">
        <w:rPr>
          <w:sz w:val="30"/>
          <w:szCs w:val="30"/>
        </w:rPr>
        <w:t xml:space="preserve"> </w:t>
      </w:r>
      <w:r w:rsidR="00330F2D">
        <w:rPr>
          <w:sz w:val="30"/>
          <w:szCs w:val="30"/>
        </w:rPr>
        <w:t>1</w:t>
      </w:r>
      <w:r w:rsidR="00694D92">
        <w:rPr>
          <w:sz w:val="30"/>
          <w:szCs w:val="30"/>
        </w:rPr>
        <w:t>.</w:t>
      </w:r>
    </w:p>
    <w:p w:rsidR="00BF0860" w:rsidRPr="00931794" w:rsidRDefault="00BF0860" w:rsidP="00931794">
      <w:pPr>
        <w:autoSpaceDE w:val="0"/>
        <w:autoSpaceDN w:val="0"/>
        <w:adjustRightInd w:val="0"/>
        <w:spacing w:line="360" w:lineRule="auto"/>
        <w:jc w:val="center"/>
        <w:rPr>
          <w:b/>
          <w:sz w:val="30"/>
          <w:szCs w:val="30"/>
        </w:rPr>
      </w:pPr>
    </w:p>
    <w:p w:rsidR="00FF25ED" w:rsidRPr="00994CD5" w:rsidRDefault="000A20E8" w:rsidP="00FF25ED">
      <w:pPr>
        <w:tabs>
          <w:tab w:val="left" w:pos="1701"/>
        </w:tabs>
        <w:autoSpaceDE w:val="0"/>
        <w:autoSpaceDN w:val="0"/>
        <w:adjustRightInd w:val="0"/>
        <w:jc w:val="center"/>
        <w:rPr>
          <w:caps/>
          <w:sz w:val="30"/>
          <w:szCs w:val="30"/>
        </w:rPr>
      </w:pPr>
      <w:r w:rsidRPr="00994CD5">
        <w:rPr>
          <w:caps/>
          <w:sz w:val="30"/>
          <w:szCs w:val="30"/>
        </w:rPr>
        <w:t>8</w:t>
      </w:r>
      <w:r w:rsidR="007A70E5" w:rsidRPr="00994CD5">
        <w:rPr>
          <w:caps/>
          <w:sz w:val="30"/>
          <w:szCs w:val="30"/>
        </w:rPr>
        <w:t>.</w:t>
      </w:r>
      <w:r w:rsidR="00994CD5">
        <w:rPr>
          <w:caps/>
          <w:sz w:val="30"/>
          <w:szCs w:val="30"/>
        </w:rPr>
        <w:t> </w:t>
      </w:r>
      <w:r w:rsidR="00562A48" w:rsidRPr="00994CD5">
        <w:rPr>
          <w:caps/>
          <w:sz w:val="30"/>
          <w:szCs w:val="30"/>
        </w:rPr>
        <w:t xml:space="preserve">Сведения, которые должны содержаться в предложении, </w:t>
      </w:r>
      <w:r w:rsidR="007A70E5" w:rsidRPr="00994CD5">
        <w:rPr>
          <w:caps/>
          <w:sz w:val="30"/>
          <w:szCs w:val="30"/>
        </w:rPr>
        <w:t>т</w:t>
      </w:r>
      <w:r w:rsidR="00562A48" w:rsidRPr="00994CD5">
        <w:rPr>
          <w:caps/>
          <w:sz w:val="30"/>
          <w:szCs w:val="30"/>
        </w:rPr>
        <w:t>ребования к оформлению предложения</w:t>
      </w:r>
      <w:r w:rsidR="00852B72">
        <w:rPr>
          <w:caps/>
          <w:sz w:val="30"/>
          <w:szCs w:val="30"/>
        </w:rPr>
        <w:t xml:space="preserve">. </w:t>
      </w:r>
      <w:r w:rsidR="00852B72" w:rsidRPr="00E62098">
        <w:rPr>
          <w:caps/>
          <w:sz w:val="30"/>
          <w:szCs w:val="30"/>
        </w:rPr>
        <w:t>Место подачи предложений</w:t>
      </w:r>
    </w:p>
    <w:p w:rsidR="005865C8" w:rsidRDefault="00FF25ED" w:rsidP="00694D92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562A48" w:rsidRPr="00B36117">
        <w:rPr>
          <w:sz w:val="30"/>
          <w:szCs w:val="30"/>
        </w:rPr>
        <w:t xml:space="preserve">редложение участника должно быть оформлено в виде электронного документа </w:t>
      </w:r>
      <w:r w:rsidR="00055229">
        <w:rPr>
          <w:sz w:val="30"/>
          <w:szCs w:val="30"/>
        </w:rPr>
        <w:t xml:space="preserve">и размещается </w:t>
      </w:r>
      <w:r w:rsidR="00562A48" w:rsidRPr="00B36117">
        <w:rPr>
          <w:sz w:val="30"/>
          <w:szCs w:val="30"/>
        </w:rPr>
        <w:t>с учетом требований регламента оператора</w:t>
      </w:r>
      <w:r w:rsidR="00E62098">
        <w:rPr>
          <w:sz w:val="30"/>
          <w:szCs w:val="30"/>
        </w:rPr>
        <w:t xml:space="preserve">, в закрытом доступе на </w:t>
      </w:r>
      <w:r w:rsidR="00562A48" w:rsidRPr="00B36117">
        <w:rPr>
          <w:sz w:val="30"/>
          <w:szCs w:val="30"/>
        </w:rPr>
        <w:t>электронной торговой площадк</w:t>
      </w:r>
      <w:r w:rsidR="00E62098">
        <w:rPr>
          <w:sz w:val="30"/>
          <w:szCs w:val="30"/>
        </w:rPr>
        <w:t>е</w:t>
      </w:r>
      <w:r w:rsidR="00562A48" w:rsidRPr="00B36117">
        <w:rPr>
          <w:sz w:val="30"/>
          <w:szCs w:val="30"/>
        </w:rPr>
        <w:t xml:space="preserve">. </w:t>
      </w:r>
    </w:p>
    <w:p w:rsidR="00562A48" w:rsidRPr="00B36117" w:rsidRDefault="00562A48" w:rsidP="00694D92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36117">
        <w:rPr>
          <w:sz w:val="30"/>
          <w:szCs w:val="30"/>
        </w:rPr>
        <w:t>Предложение составляется участником на русском и</w:t>
      </w:r>
      <w:r w:rsidR="007466DD">
        <w:rPr>
          <w:sz w:val="30"/>
          <w:szCs w:val="30"/>
          <w:lang w:val="en-US"/>
        </w:rPr>
        <w:t> </w:t>
      </w:r>
      <w:r w:rsidRPr="00B36117">
        <w:rPr>
          <w:sz w:val="30"/>
          <w:szCs w:val="30"/>
        </w:rPr>
        <w:t>(или) белорусском языках. Вся иная документация, связанная с предложениями участников, на иностранных языках должна иметь перевод на русский и (или) белорусский языки с нотариальным заверением такого перевода. Файлы первого раздела предложения участника не</w:t>
      </w:r>
      <w:r w:rsidR="007466DD">
        <w:rPr>
          <w:sz w:val="30"/>
          <w:szCs w:val="30"/>
          <w:lang w:val="en-US"/>
        </w:rPr>
        <w:t> </w:t>
      </w:r>
      <w:r w:rsidRPr="00B36117">
        <w:rPr>
          <w:sz w:val="30"/>
          <w:szCs w:val="30"/>
        </w:rPr>
        <w:t xml:space="preserve">должны содержать сведений, </w:t>
      </w:r>
      <w:r w:rsidRPr="00B36117">
        <w:rPr>
          <w:color w:val="000000"/>
          <w:sz w:val="30"/>
          <w:szCs w:val="30"/>
        </w:rPr>
        <w:t xml:space="preserve">позволяющих идентифицировать </w:t>
      </w:r>
      <w:r w:rsidRPr="00B36117">
        <w:rPr>
          <w:sz w:val="30"/>
          <w:szCs w:val="30"/>
        </w:rPr>
        <w:t>участника.</w:t>
      </w:r>
    </w:p>
    <w:p w:rsidR="00562A48" w:rsidRDefault="00562A48" w:rsidP="00562A48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B36117">
        <w:rPr>
          <w:sz w:val="30"/>
          <w:szCs w:val="30"/>
        </w:rPr>
        <w:t>Предложение должно состоять из двух разделов и содержать следующие сведения:</w:t>
      </w:r>
    </w:p>
    <w:p w:rsidR="00562A48" w:rsidRPr="00CE5CE2" w:rsidRDefault="00562A48" w:rsidP="0090438C">
      <w:pPr>
        <w:autoSpaceDE w:val="0"/>
        <w:autoSpaceDN w:val="0"/>
        <w:adjustRightInd w:val="0"/>
        <w:spacing w:after="120"/>
        <w:jc w:val="center"/>
        <w:rPr>
          <w:sz w:val="26"/>
          <w:szCs w:val="26"/>
        </w:rPr>
      </w:pPr>
      <w:r w:rsidRPr="00CE5CE2">
        <w:rPr>
          <w:sz w:val="26"/>
          <w:szCs w:val="26"/>
        </w:rPr>
        <w:t xml:space="preserve">Раздел </w:t>
      </w:r>
      <w:r w:rsidRPr="00CE5CE2">
        <w:rPr>
          <w:sz w:val="26"/>
          <w:szCs w:val="26"/>
          <w:lang w:val="en-US"/>
        </w:rPr>
        <w:t>I</w:t>
      </w:r>
    </w:p>
    <w:tbl>
      <w:tblPr>
        <w:tblW w:w="96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0"/>
        <w:gridCol w:w="2859"/>
      </w:tblGrid>
      <w:tr w:rsidR="00562A48" w:rsidRPr="00CE5CE2" w:rsidTr="00E27E52">
        <w:tc>
          <w:tcPr>
            <w:tcW w:w="9629" w:type="dxa"/>
            <w:gridSpan w:val="2"/>
          </w:tcPr>
          <w:p w:rsidR="00562A48" w:rsidRPr="00CE5CE2" w:rsidRDefault="00562A48" w:rsidP="00562A4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Сведения об электронном аукционе</w:t>
            </w:r>
          </w:p>
        </w:tc>
      </w:tr>
      <w:tr w:rsidR="00562A48" w:rsidRPr="00CE5CE2" w:rsidTr="00E27E52">
        <w:tc>
          <w:tcPr>
            <w:tcW w:w="6770" w:type="dxa"/>
          </w:tcPr>
          <w:p w:rsidR="00562A48" w:rsidRPr="00CE5CE2" w:rsidRDefault="00562A48" w:rsidP="00562A4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Регистрационный номер приглашения на электронной торговой площадке</w:t>
            </w:r>
          </w:p>
        </w:tc>
        <w:tc>
          <w:tcPr>
            <w:tcW w:w="2859" w:type="dxa"/>
          </w:tcPr>
          <w:p w:rsidR="00562A48" w:rsidRPr="00CE5CE2" w:rsidRDefault="00562A48" w:rsidP="00562A4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562A48" w:rsidRPr="00CE5CE2" w:rsidTr="00E27E52">
        <w:tc>
          <w:tcPr>
            <w:tcW w:w="6770" w:type="dxa"/>
          </w:tcPr>
          <w:p w:rsidR="00562A48" w:rsidRPr="00CE5CE2" w:rsidRDefault="00562A48" w:rsidP="00562A4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Краткое наименование предмета закупки</w:t>
            </w:r>
          </w:p>
        </w:tc>
        <w:tc>
          <w:tcPr>
            <w:tcW w:w="2859" w:type="dxa"/>
          </w:tcPr>
          <w:p w:rsidR="00562A48" w:rsidRPr="00CE5CE2" w:rsidRDefault="00562A48" w:rsidP="00562A4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562A48" w:rsidRPr="00CE5CE2" w:rsidTr="00E27E52">
        <w:tc>
          <w:tcPr>
            <w:tcW w:w="9629" w:type="dxa"/>
            <w:gridSpan w:val="2"/>
          </w:tcPr>
          <w:p w:rsidR="00562A48" w:rsidRPr="00CE5CE2" w:rsidRDefault="00562A48" w:rsidP="00562A48">
            <w:pPr>
              <w:autoSpaceDE w:val="0"/>
              <w:autoSpaceDN w:val="0"/>
              <w:adjustRightInd w:val="0"/>
              <w:ind w:firstLine="142"/>
              <w:jc w:val="center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Сведения о предложении</w:t>
            </w:r>
            <w:r w:rsidR="00A21E1E">
              <w:rPr>
                <w:sz w:val="26"/>
                <w:szCs w:val="26"/>
              </w:rPr>
              <w:t xml:space="preserve"> (частях (лотах) предложения)</w:t>
            </w:r>
            <w:r w:rsidR="00E27E52">
              <w:rPr>
                <w:sz w:val="26"/>
                <w:szCs w:val="26"/>
              </w:rPr>
              <w:t xml:space="preserve"> № </w:t>
            </w:r>
          </w:p>
        </w:tc>
      </w:tr>
      <w:tr w:rsidR="00562A48" w:rsidRPr="00CE5CE2" w:rsidTr="00E27E52">
        <w:tc>
          <w:tcPr>
            <w:tcW w:w="6770" w:type="dxa"/>
          </w:tcPr>
          <w:p w:rsidR="00562A48" w:rsidRPr="00CE5CE2" w:rsidRDefault="00A21E1E" w:rsidP="00562A4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1E1E">
              <w:rPr>
                <w:sz w:val="26"/>
                <w:szCs w:val="26"/>
              </w:rPr>
              <w:t>Наименование предлагаемых товар</w:t>
            </w:r>
            <w:r w:rsidR="00CA6502">
              <w:rPr>
                <w:sz w:val="26"/>
                <w:szCs w:val="26"/>
              </w:rPr>
              <w:t>ах</w:t>
            </w:r>
            <w:r w:rsidRPr="00A21E1E">
              <w:rPr>
                <w:sz w:val="26"/>
                <w:szCs w:val="26"/>
              </w:rPr>
              <w:t xml:space="preserve"> (работ</w:t>
            </w:r>
            <w:r w:rsidR="00CA6502">
              <w:rPr>
                <w:sz w:val="26"/>
                <w:szCs w:val="26"/>
              </w:rPr>
              <w:t>ах</w:t>
            </w:r>
            <w:r w:rsidRPr="00A21E1E">
              <w:rPr>
                <w:sz w:val="26"/>
                <w:szCs w:val="26"/>
              </w:rPr>
              <w:t>, услуг</w:t>
            </w:r>
            <w:r w:rsidR="00CA6502">
              <w:rPr>
                <w:sz w:val="26"/>
                <w:szCs w:val="26"/>
              </w:rPr>
              <w:t>ах</w:t>
            </w:r>
            <w:r w:rsidRPr="00A21E1E">
              <w:rPr>
                <w:sz w:val="26"/>
                <w:szCs w:val="26"/>
              </w:rPr>
              <w:t>)</w:t>
            </w:r>
          </w:p>
        </w:tc>
        <w:tc>
          <w:tcPr>
            <w:tcW w:w="2859" w:type="dxa"/>
          </w:tcPr>
          <w:p w:rsidR="00562A48" w:rsidRPr="00CE5CE2" w:rsidRDefault="00562A48" w:rsidP="00562A4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E27E52" w:rsidRPr="00CE5CE2" w:rsidTr="00E27E52">
        <w:tc>
          <w:tcPr>
            <w:tcW w:w="6770" w:type="dxa"/>
          </w:tcPr>
          <w:p w:rsidR="00E27E52" w:rsidRPr="00E37D47" w:rsidRDefault="00E27E52" w:rsidP="00E27E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7E52">
              <w:rPr>
                <w:sz w:val="26"/>
                <w:szCs w:val="26"/>
              </w:rPr>
              <w:t>Страна происхождения товаров (работ, услуг)</w:t>
            </w:r>
          </w:p>
        </w:tc>
        <w:tc>
          <w:tcPr>
            <w:tcW w:w="2859" w:type="dxa"/>
          </w:tcPr>
          <w:p w:rsidR="00E27E52" w:rsidRPr="00CE5CE2" w:rsidRDefault="00E27E52" w:rsidP="00E27E5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E27E52" w:rsidRPr="00CE5CE2" w:rsidTr="00E27E52">
        <w:tc>
          <w:tcPr>
            <w:tcW w:w="6770" w:type="dxa"/>
          </w:tcPr>
          <w:p w:rsidR="00E27E52" w:rsidRPr="00CE5CE2" w:rsidRDefault="00E27E52" w:rsidP="00E27E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Объем (количество)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ед.изм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859" w:type="dxa"/>
          </w:tcPr>
          <w:p w:rsidR="00E27E52" w:rsidRPr="00CE5CE2" w:rsidRDefault="00E27E52" w:rsidP="00E27E5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D858E8" w:rsidRPr="00CE5CE2" w:rsidTr="00E27E52">
        <w:tc>
          <w:tcPr>
            <w:tcW w:w="6770" w:type="dxa"/>
          </w:tcPr>
          <w:p w:rsidR="00D858E8" w:rsidRPr="00CE5CE2" w:rsidRDefault="00D858E8" w:rsidP="00D858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858E8">
              <w:rPr>
                <w:sz w:val="26"/>
                <w:szCs w:val="26"/>
              </w:rPr>
              <w:t>Цена за единицу</w:t>
            </w:r>
            <w:r>
              <w:rPr>
                <w:sz w:val="26"/>
                <w:szCs w:val="26"/>
              </w:rPr>
              <w:t xml:space="preserve"> </w:t>
            </w:r>
            <w:r w:rsidRPr="00D858E8">
              <w:rPr>
                <w:sz w:val="26"/>
                <w:szCs w:val="26"/>
              </w:rPr>
              <w:t>предлагаемых товаров (работ, услуг)</w:t>
            </w:r>
            <w:r w:rsidR="00AF152D" w:rsidRPr="00AF152D">
              <w:rPr>
                <w:sz w:val="26"/>
                <w:szCs w:val="26"/>
              </w:rPr>
              <w:t xml:space="preserve"> </w:t>
            </w:r>
            <w:r w:rsidR="00BF1EA4" w:rsidRPr="00BF1EA4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2859" w:type="dxa"/>
          </w:tcPr>
          <w:p w:rsidR="00D858E8" w:rsidRPr="00CE5CE2" w:rsidRDefault="00D858E8" w:rsidP="00E27E5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D858E8" w:rsidRPr="00CE5CE2" w:rsidTr="00E27E52">
        <w:tc>
          <w:tcPr>
            <w:tcW w:w="6770" w:type="dxa"/>
          </w:tcPr>
          <w:p w:rsidR="00D858E8" w:rsidRPr="00D858E8" w:rsidRDefault="00D858E8" w:rsidP="00D858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Цена предложения</w:t>
            </w:r>
            <w:r>
              <w:rPr>
                <w:sz w:val="26"/>
                <w:szCs w:val="26"/>
              </w:rPr>
              <w:t xml:space="preserve"> (по части, лоту)</w:t>
            </w:r>
            <w:r w:rsidR="00AF152D" w:rsidRPr="00AF152D">
              <w:rPr>
                <w:sz w:val="26"/>
                <w:szCs w:val="26"/>
              </w:rPr>
              <w:t xml:space="preserve"> </w:t>
            </w:r>
            <w:r w:rsidR="00BF1EA4" w:rsidRPr="00BF1EA4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2859" w:type="dxa"/>
          </w:tcPr>
          <w:p w:rsidR="00D858E8" w:rsidRPr="00CE5CE2" w:rsidRDefault="00D858E8" w:rsidP="00E27E5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E27E52" w:rsidRPr="00CE5CE2" w:rsidTr="00B5589D">
        <w:tc>
          <w:tcPr>
            <w:tcW w:w="6770" w:type="dxa"/>
            <w:vAlign w:val="center"/>
          </w:tcPr>
          <w:p w:rsidR="00E27E52" w:rsidRPr="00843B52" w:rsidRDefault="00E27E52" w:rsidP="00E27E5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859" w:type="dxa"/>
          </w:tcPr>
          <w:p w:rsidR="00E27E52" w:rsidRPr="00CE5CE2" w:rsidRDefault="00E27E52" w:rsidP="00E27E5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E27E52" w:rsidRPr="00CE5CE2" w:rsidTr="00B5589D">
        <w:tc>
          <w:tcPr>
            <w:tcW w:w="6770" w:type="dxa"/>
            <w:vAlign w:val="center"/>
          </w:tcPr>
          <w:p w:rsidR="00E27E52" w:rsidRPr="00843B52" w:rsidRDefault="00E27E52" w:rsidP="00E27E5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Место поставки товаров (выполнения работ, оказания услуг)</w:t>
            </w:r>
          </w:p>
        </w:tc>
        <w:tc>
          <w:tcPr>
            <w:tcW w:w="2859" w:type="dxa"/>
          </w:tcPr>
          <w:p w:rsidR="00E27E52" w:rsidRPr="00CE5CE2" w:rsidRDefault="00E27E52" w:rsidP="00E27E5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E27E52" w:rsidRPr="00CE5CE2" w:rsidTr="00B5589D">
        <w:tc>
          <w:tcPr>
            <w:tcW w:w="6770" w:type="dxa"/>
            <w:vAlign w:val="center"/>
          </w:tcPr>
          <w:p w:rsidR="00E27E52" w:rsidRPr="00843B52" w:rsidRDefault="00E27E52" w:rsidP="00E27E5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Условия поставки товара (выполнения работ, оказания услуг)</w:t>
            </w:r>
          </w:p>
        </w:tc>
        <w:tc>
          <w:tcPr>
            <w:tcW w:w="2859" w:type="dxa"/>
          </w:tcPr>
          <w:p w:rsidR="00E27E52" w:rsidRPr="00CE5CE2" w:rsidRDefault="00E27E52" w:rsidP="00E27E5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E27E52" w:rsidRPr="000951D0" w:rsidTr="00E27E52">
        <w:trPr>
          <w:trHeight w:val="255"/>
        </w:trPr>
        <w:tc>
          <w:tcPr>
            <w:tcW w:w="6770" w:type="dxa"/>
            <w:shd w:val="clear" w:color="auto" w:fill="FFFFFF" w:themeFill="background1"/>
            <w:vAlign w:val="center"/>
          </w:tcPr>
          <w:p w:rsidR="00E27E52" w:rsidRPr="00CE5CE2" w:rsidRDefault="00E27E52" w:rsidP="00E27E5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Форма, сроки и у</w:t>
            </w:r>
            <w:r w:rsidRPr="00CE5CE2">
              <w:rPr>
                <w:bCs/>
                <w:color w:val="000000"/>
                <w:sz w:val="26"/>
                <w:szCs w:val="26"/>
              </w:rPr>
              <w:t xml:space="preserve">словия оплаты </w:t>
            </w:r>
            <w:r>
              <w:rPr>
                <w:bCs/>
                <w:color w:val="000000"/>
                <w:sz w:val="26"/>
                <w:szCs w:val="26"/>
              </w:rPr>
              <w:t xml:space="preserve">поставки </w:t>
            </w:r>
            <w:r w:rsidRPr="00CE5CE2">
              <w:rPr>
                <w:bCs/>
                <w:color w:val="000000"/>
                <w:sz w:val="26"/>
                <w:szCs w:val="26"/>
              </w:rPr>
              <w:t>(выполнения работ, оказания услуг)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E27E52" w:rsidRPr="000951D0" w:rsidRDefault="00E27E52" w:rsidP="00E27E52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</w:tr>
      <w:tr w:rsidR="00E27E52" w:rsidRPr="00843B52" w:rsidTr="00B5589D">
        <w:trPr>
          <w:trHeight w:val="255"/>
        </w:trPr>
        <w:tc>
          <w:tcPr>
            <w:tcW w:w="6770" w:type="dxa"/>
            <w:shd w:val="clear" w:color="auto" w:fill="FFFFFF" w:themeFill="background1"/>
          </w:tcPr>
          <w:p w:rsidR="00E27E52" w:rsidRPr="00CE5CE2" w:rsidRDefault="00E27E52" w:rsidP="00E27E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Гарантийные обязательства со стороны участника</w:t>
            </w:r>
          </w:p>
        </w:tc>
        <w:tc>
          <w:tcPr>
            <w:tcW w:w="2859" w:type="dxa"/>
            <w:shd w:val="clear" w:color="auto" w:fill="auto"/>
          </w:tcPr>
          <w:p w:rsidR="00E27E52" w:rsidRPr="00843B52" w:rsidRDefault="00E27E52" w:rsidP="00E27E52">
            <w:pPr>
              <w:spacing w:line="226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E27E52" w:rsidRPr="00843B52" w:rsidTr="00B5589D">
        <w:trPr>
          <w:trHeight w:val="255"/>
        </w:trPr>
        <w:tc>
          <w:tcPr>
            <w:tcW w:w="6770" w:type="dxa"/>
            <w:shd w:val="clear" w:color="auto" w:fill="FFFFFF" w:themeFill="background1"/>
          </w:tcPr>
          <w:p w:rsidR="00E27E52" w:rsidRPr="00CE5CE2" w:rsidRDefault="00E27E52" w:rsidP="00E27E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Срок действия предложения участника</w:t>
            </w:r>
          </w:p>
        </w:tc>
        <w:tc>
          <w:tcPr>
            <w:tcW w:w="2859" w:type="dxa"/>
            <w:shd w:val="clear" w:color="auto" w:fill="auto"/>
          </w:tcPr>
          <w:p w:rsidR="00E27E52" w:rsidRPr="00843B52" w:rsidRDefault="00E27E52" w:rsidP="00E27E52">
            <w:pPr>
              <w:spacing w:line="226" w:lineRule="auto"/>
              <w:jc w:val="both"/>
              <w:rPr>
                <w:bCs/>
                <w:sz w:val="26"/>
                <w:szCs w:val="26"/>
              </w:rPr>
            </w:pPr>
          </w:p>
        </w:tc>
      </w:tr>
      <w:tr w:rsidR="00E27E52" w:rsidRPr="003D7764" w:rsidTr="00B5589D">
        <w:trPr>
          <w:trHeight w:val="534"/>
        </w:trPr>
        <w:tc>
          <w:tcPr>
            <w:tcW w:w="6770" w:type="dxa"/>
            <w:shd w:val="clear" w:color="auto" w:fill="FFFFFF" w:themeFill="background1"/>
          </w:tcPr>
          <w:p w:rsidR="00E27E52" w:rsidRPr="00CE5CE2" w:rsidRDefault="00E27E52" w:rsidP="00E27E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Заявление о согласии заключить договор на условиях, указанных в аукционных документах</w:t>
            </w:r>
            <w:r w:rsidR="00506E3B">
              <w:rPr>
                <w:sz w:val="26"/>
                <w:szCs w:val="26"/>
              </w:rPr>
              <w:t xml:space="preserve"> </w:t>
            </w:r>
            <w:r w:rsidR="00324D49" w:rsidRPr="00D369DD">
              <w:rPr>
                <w:i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  <w:r w:rsidR="00324D49">
              <w:rPr>
                <w:sz w:val="20"/>
                <w:szCs w:val="20"/>
              </w:rPr>
              <w:t>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E27E52" w:rsidRPr="003D7764" w:rsidRDefault="00E27E52" w:rsidP="00E27E52">
            <w:pPr>
              <w:pStyle w:val="a3"/>
              <w:tabs>
                <w:tab w:val="left" w:pos="1134"/>
              </w:tabs>
              <w:spacing w:after="0" w:line="240" w:lineRule="exact"/>
              <w:ind w:right="37"/>
              <w:jc w:val="both"/>
              <w:rPr>
                <w:sz w:val="26"/>
                <w:szCs w:val="26"/>
                <w:lang w:val="ru-RU" w:eastAsia="ru-RU"/>
              </w:rPr>
            </w:pPr>
          </w:p>
        </w:tc>
      </w:tr>
      <w:tr w:rsidR="00D858E8" w:rsidRPr="003D7764" w:rsidTr="003A283F">
        <w:trPr>
          <w:trHeight w:val="534"/>
        </w:trPr>
        <w:tc>
          <w:tcPr>
            <w:tcW w:w="6770" w:type="dxa"/>
            <w:shd w:val="clear" w:color="auto" w:fill="FFFFFF" w:themeFill="background1"/>
          </w:tcPr>
          <w:p w:rsidR="00D858E8" w:rsidRPr="00CE5CE2" w:rsidRDefault="00D858E8" w:rsidP="00E27E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858E8">
              <w:rPr>
                <w:sz w:val="26"/>
                <w:szCs w:val="26"/>
              </w:rPr>
              <w:t>Заявление о праве на применение преференциальной поправки</w:t>
            </w:r>
            <w:r w:rsidR="00506E3B">
              <w:rPr>
                <w:sz w:val="26"/>
                <w:szCs w:val="26"/>
              </w:rPr>
              <w:t xml:space="preserve"> </w:t>
            </w:r>
            <w:r w:rsidR="00506E3B" w:rsidRPr="00D369DD">
              <w:rPr>
                <w:i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  <w:r w:rsidR="00506E3B">
              <w:rPr>
                <w:sz w:val="20"/>
                <w:szCs w:val="20"/>
              </w:rPr>
              <w:t>.</w:t>
            </w:r>
            <w:r w:rsidR="00506E3B">
              <w:rPr>
                <w:sz w:val="26"/>
                <w:szCs w:val="26"/>
              </w:rPr>
              <w:t xml:space="preserve"> *</w:t>
            </w:r>
            <w:r w:rsidR="003C4A00">
              <w:rPr>
                <w:sz w:val="26"/>
                <w:szCs w:val="26"/>
              </w:rPr>
              <w:t>*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D858E8" w:rsidRPr="003D7764" w:rsidRDefault="00D858E8" w:rsidP="00E27E52">
            <w:pPr>
              <w:pStyle w:val="a3"/>
              <w:tabs>
                <w:tab w:val="left" w:pos="1134"/>
              </w:tabs>
              <w:spacing w:after="0" w:line="240" w:lineRule="exact"/>
              <w:ind w:right="37"/>
              <w:jc w:val="both"/>
              <w:rPr>
                <w:sz w:val="26"/>
                <w:szCs w:val="26"/>
                <w:lang w:val="ru-RU" w:eastAsia="ru-RU"/>
              </w:rPr>
            </w:pPr>
          </w:p>
        </w:tc>
      </w:tr>
      <w:tr w:rsidR="00A160FC" w:rsidRPr="003D7764" w:rsidTr="003A283F">
        <w:trPr>
          <w:trHeight w:val="534"/>
        </w:trPr>
        <w:tc>
          <w:tcPr>
            <w:tcW w:w="6770" w:type="dxa"/>
            <w:shd w:val="clear" w:color="auto" w:fill="FFFFFF" w:themeFill="background1"/>
          </w:tcPr>
          <w:p w:rsidR="00A160FC" w:rsidRPr="00D858E8" w:rsidRDefault="00A160FC" w:rsidP="00E27E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Заявление о предоставлении во втором разделе аукционного предложения документа(</w:t>
            </w:r>
            <w:proofErr w:type="spellStart"/>
            <w:r>
              <w:rPr>
                <w:sz w:val="26"/>
                <w:szCs w:val="26"/>
              </w:rPr>
              <w:t>ов</w:t>
            </w:r>
            <w:proofErr w:type="spellEnd"/>
            <w:r>
              <w:rPr>
                <w:sz w:val="26"/>
                <w:szCs w:val="26"/>
              </w:rPr>
              <w:t>) подтверждающего(их) страну происхождения товара с целью допуска товара(</w:t>
            </w:r>
            <w:proofErr w:type="spellStart"/>
            <w:r>
              <w:rPr>
                <w:sz w:val="26"/>
                <w:szCs w:val="26"/>
              </w:rPr>
              <w:t>ов</w:t>
            </w:r>
            <w:proofErr w:type="spellEnd"/>
            <w:r>
              <w:rPr>
                <w:sz w:val="26"/>
                <w:szCs w:val="26"/>
              </w:rPr>
              <w:t>), участника(</w:t>
            </w:r>
            <w:proofErr w:type="spellStart"/>
            <w:r>
              <w:rPr>
                <w:sz w:val="26"/>
                <w:szCs w:val="26"/>
              </w:rPr>
              <w:t>ов</w:t>
            </w:r>
            <w:proofErr w:type="spellEnd"/>
            <w:r>
              <w:rPr>
                <w:sz w:val="26"/>
                <w:szCs w:val="26"/>
              </w:rPr>
              <w:t>) предлагающего(их) такой(</w:t>
            </w:r>
            <w:proofErr w:type="spellStart"/>
            <w:r>
              <w:rPr>
                <w:sz w:val="26"/>
                <w:szCs w:val="26"/>
              </w:rPr>
              <w:t>ие</w:t>
            </w:r>
            <w:proofErr w:type="spellEnd"/>
            <w:r>
              <w:rPr>
                <w:sz w:val="26"/>
                <w:szCs w:val="26"/>
              </w:rPr>
              <w:t>) товар(ы) к участию в настоящем электронном аукционе.</w:t>
            </w:r>
            <w:r w:rsidR="007E4B61">
              <w:rPr>
                <w:sz w:val="26"/>
                <w:szCs w:val="26"/>
              </w:rPr>
              <w:t xml:space="preserve"> ***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:rsidR="00A160FC" w:rsidRPr="003D7764" w:rsidRDefault="00A160FC" w:rsidP="00E27E52">
            <w:pPr>
              <w:pStyle w:val="a3"/>
              <w:tabs>
                <w:tab w:val="left" w:pos="1134"/>
              </w:tabs>
              <w:spacing w:after="0" w:line="240" w:lineRule="exact"/>
              <w:ind w:right="37"/>
              <w:jc w:val="both"/>
              <w:rPr>
                <w:sz w:val="26"/>
                <w:szCs w:val="26"/>
                <w:lang w:val="ru-RU" w:eastAsia="ru-RU"/>
              </w:rPr>
            </w:pPr>
          </w:p>
        </w:tc>
      </w:tr>
      <w:tr w:rsidR="00E27E52" w:rsidRPr="000C1E35" w:rsidTr="00E27E52">
        <w:trPr>
          <w:trHeight w:val="255"/>
        </w:trPr>
        <w:tc>
          <w:tcPr>
            <w:tcW w:w="6770" w:type="dxa"/>
            <w:shd w:val="clear" w:color="auto" w:fill="FFFFFF" w:themeFill="background1"/>
            <w:vAlign w:val="center"/>
          </w:tcPr>
          <w:p w:rsidR="00E27E52" w:rsidRPr="00843B52" w:rsidRDefault="00E27E52" w:rsidP="00E27E52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843B52">
              <w:rPr>
                <w:bCs/>
                <w:color w:val="000000"/>
                <w:sz w:val="26"/>
                <w:szCs w:val="26"/>
              </w:rPr>
              <w:t>Описание потребительских, технических и экономических показателей (характеристик) предмета</w:t>
            </w:r>
          </w:p>
        </w:tc>
        <w:tc>
          <w:tcPr>
            <w:tcW w:w="2859" w:type="dxa"/>
            <w:vAlign w:val="center"/>
          </w:tcPr>
          <w:p w:rsidR="00E27E52" w:rsidRPr="00E81BDF" w:rsidRDefault="00E27E52" w:rsidP="00E27E5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1"/>
                <w:sz w:val="26"/>
                <w:szCs w:val="26"/>
              </w:rPr>
            </w:pPr>
          </w:p>
        </w:tc>
      </w:tr>
      <w:tr w:rsidR="00E27E52" w:rsidRPr="00CE5CE2" w:rsidTr="00633BE5">
        <w:tc>
          <w:tcPr>
            <w:tcW w:w="9629" w:type="dxa"/>
            <w:gridSpan w:val="2"/>
            <w:shd w:val="clear" w:color="auto" w:fill="auto"/>
          </w:tcPr>
          <w:p w:rsidR="00E27E52" w:rsidRPr="00CE5CE2" w:rsidRDefault="003A283F" w:rsidP="00E27E5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283F">
              <w:rPr>
                <w:sz w:val="26"/>
                <w:szCs w:val="26"/>
              </w:rPr>
              <w:t>Документы и (или) сведения, подтверждающие соответствие предмету</w:t>
            </w:r>
            <w:r>
              <w:rPr>
                <w:sz w:val="26"/>
                <w:szCs w:val="26"/>
              </w:rPr>
              <w:t xml:space="preserve"> </w:t>
            </w:r>
            <w:r w:rsidRPr="003A283F">
              <w:rPr>
                <w:sz w:val="26"/>
                <w:szCs w:val="26"/>
              </w:rPr>
              <w:t>закупки и требованиям к предмету закупки, установленным аукционными документами.</w:t>
            </w:r>
          </w:p>
        </w:tc>
      </w:tr>
    </w:tbl>
    <w:p w:rsidR="00562A48" w:rsidRDefault="00BF1EA4" w:rsidP="00BF1EA4">
      <w:pPr>
        <w:autoSpaceDE w:val="0"/>
        <w:autoSpaceDN w:val="0"/>
        <w:adjustRightInd w:val="0"/>
        <w:spacing w:line="280" w:lineRule="exact"/>
        <w:ind w:left="360"/>
        <w:jc w:val="both"/>
        <w:rPr>
          <w:rStyle w:val="normaltextrun"/>
          <w:color w:val="000000"/>
          <w:sz w:val="30"/>
          <w:szCs w:val="30"/>
        </w:rPr>
      </w:pPr>
      <w:r w:rsidRPr="00BF1EA4">
        <w:rPr>
          <w:sz w:val="30"/>
          <w:szCs w:val="30"/>
        </w:rPr>
        <w:t xml:space="preserve">* указывается </w:t>
      </w:r>
      <w:r w:rsidRPr="00BF1EA4">
        <w:rPr>
          <w:rStyle w:val="normaltextrun"/>
          <w:color w:val="000000"/>
          <w:sz w:val="30"/>
          <w:szCs w:val="30"/>
        </w:rPr>
        <w:t>случае если начальной ценой электронного аукциона определена наименьшая цена из предложений участников, допущенных к торгам</w:t>
      </w:r>
      <w:r w:rsidR="003C4A00">
        <w:rPr>
          <w:rStyle w:val="normaltextrun"/>
          <w:color w:val="000000"/>
          <w:sz w:val="30"/>
          <w:szCs w:val="30"/>
        </w:rPr>
        <w:t>;</w:t>
      </w:r>
    </w:p>
    <w:p w:rsidR="003C4A00" w:rsidRDefault="003C4A00" w:rsidP="00BF1EA4">
      <w:pPr>
        <w:autoSpaceDE w:val="0"/>
        <w:autoSpaceDN w:val="0"/>
        <w:adjustRightInd w:val="0"/>
        <w:spacing w:line="280" w:lineRule="exact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**заполняется в случае, если аукционными документами устанавливается условие применения преференциальной поправки.</w:t>
      </w:r>
    </w:p>
    <w:p w:rsidR="00DD6B37" w:rsidRPr="00BF1EA4" w:rsidRDefault="007E4B61" w:rsidP="00BF1EA4">
      <w:pPr>
        <w:autoSpaceDE w:val="0"/>
        <w:autoSpaceDN w:val="0"/>
        <w:adjustRightInd w:val="0"/>
        <w:spacing w:line="280" w:lineRule="exact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***заполняется в случае, если аукционными документами устанавливается условие допуска товаров иностранного происхождения. </w:t>
      </w:r>
    </w:p>
    <w:p w:rsidR="00562A48" w:rsidRDefault="00562A48" w:rsidP="00562A48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CE5CE2">
        <w:rPr>
          <w:sz w:val="26"/>
          <w:szCs w:val="26"/>
        </w:rPr>
        <w:t xml:space="preserve">Раздел </w:t>
      </w:r>
      <w:r w:rsidRPr="00CE5CE2">
        <w:rPr>
          <w:sz w:val="26"/>
          <w:szCs w:val="26"/>
          <w:lang w:val="en-US"/>
        </w:rPr>
        <w:t>II</w:t>
      </w:r>
    </w:p>
    <w:p w:rsidR="00BF0860" w:rsidRPr="00CE5CE2" w:rsidRDefault="00BF0860" w:rsidP="00562A48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4"/>
        <w:gridCol w:w="4762"/>
      </w:tblGrid>
      <w:tr w:rsidR="00562A48" w:rsidRPr="00CE5CE2" w:rsidTr="009823E5">
        <w:tc>
          <w:tcPr>
            <w:tcW w:w="9776" w:type="dxa"/>
            <w:gridSpan w:val="2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  <w:lang w:val="en-US"/>
              </w:rPr>
              <w:t>C</w:t>
            </w:r>
            <w:r w:rsidRPr="00CE5CE2">
              <w:rPr>
                <w:sz w:val="26"/>
                <w:szCs w:val="26"/>
              </w:rPr>
              <w:t>ведения об участнике</w:t>
            </w:r>
          </w:p>
        </w:tc>
      </w:tr>
      <w:tr w:rsidR="00562A48" w:rsidRPr="00CE5CE2" w:rsidTr="009823E5">
        <w:tc>
          <w:tcPr>
            <w:tcW w:w="5014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Полное наименование (для юридического лица) либо фамилия, собственное имя, отчество (для физического лица, в том числе индивидуального предпринимателя)</w:t>
            </w:r>
          </w:p>
        </w:tc>
        <w:tc>
          <w:tcPr>
            <w:tcW w:w="4762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562A48" w:rsidRPr="00CE5CE2" w:rsidTr="009823E5">
        <w:tc>
          <w:tcPr>
            <w:tcW w:w="5014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762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562A48" w:rsidRPr="00CE5CE2" w:rsidTr="009823E5">
        <w:tc>
          <w:tcPr>
            <w:tcW w:w="5014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Учетный номер налогоплательщика</w:t>
            </w:r>
          </w:p>
        </w:tc>
        <w:tc>
          <w:tcPr>
            <w:tcW w:w="4762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562A48" w:rsidRPr="00CE5CE2" w:rsidTr="009823E5">
        <w:tc>
          <w:tcPr>
            <w:tcW w:w="9776" w:type="dxa"/>
            <w:gridSpan w:val="2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Сведения о контактных лицах</w:t>
            </w:r>
          </w:p>
        </w:tc>
      </w:tr>
      <w:tr w:rsidR="00562A48" w:rsidRPr="00CE5CE2" w:rsidTr="009823E5">
        <w:tc>
          <w:tcPr>
            <w:tcW w:w="5014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762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562A48" w:rsidRPr="00CE5CE2" w:rsidTr="009823E5">
        <w:tc>
          <w:tcPr>
            <w:tcW w:w="5014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762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562A48" w:rsidRPr="00CE5CE2" w:rsidTr="009823E5">
        <w:tc>
          <w:tcPr>
            <w:tcW w:w="5014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762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562A48" w:rsidRPr="00CE5CE2" w:rsidTr="009823E5">
        <w:tc>
          <w:tcPr>
            <w:tcW w:w="5014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Иные сведения</w:t>
            </w:r>
          </w:p>
        </w:tc>
        <w:tc>
          <w:tcPr>
            <w:tcW w:w="4762" w:type="dxa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562A48" w:rsidRPr="00CE5CE2" w:rsidTr="009823E5">
        <w:tc>
          <w:tcPr>
            <w:tcW w:w="9776" w:type="dxa"/>
            <w:gridSpan w:val="2"/>
          </w:tcPr>
          <w:p w:rsidR="00562A48" w:rsidRPr="00CE5CE2" w:rsidRDefault="00562A48" w:rsidP="00BD5956">
            <w:pPr>
              <w:autoSpaceDE w:val="0"/>
              <w:autoSpaceDN w:val="0"/>
              <w:adjustRightInd w:val="0"/>
              <w:spacing w:line="240" w:lineRule="exact"/>
              <w:ind w:firstLine="142"/>
              <w:jc w:val="center"/>
              <w:rPr>
                <w:sz w:val="26"/>
                <w:szCs w:val="26"/>
              </w:rPr>
            </w:pPr>
            <w:r w:rsidRPr="00CE5CE2">
              <w:rPr>
                <w:sz w:val="26"/>
                <w:szCs w:val="26"/>
              </w:rPr>
              <w:t>Документы второго раздела предложения</w:t>
            </w:r>
          </w:p>
        </w:tc>
      </w:tr>
      <w:tr w:rsidR="001E1F60" w:rsidRPr="00CE5CE2" w:rsidTr="009823E5">
        <w:trPr>
          <w:trHeight w:val="415"/>
        </w:trPr>
        <w:tc>
          <w:tcPr>
            <w:tcW w:w="5014" w:type="dxa"/>
          </w:tcPr>
          <w:p w:rsidR="00E00327" w:rsidRPr="007A70E5" w:rsidRDefault="00E00327" w:rsidP="007A70E5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7A70E5">
              <w:rPr>
                <w:sz w:val="26"/>
                <w:szCs w:val="26"/>
              </w:rPr>
              <w:t>Наименование документа (</w:t>
            </w:r>
            <w:proofErr w:type="spellStart"/>
            <w:r w:rsidRPr="007A70E5">
              <w:rPr>
                <w:sz w:val="26"/>
                <w:szCs w:val="26"/>
              </w:rPr>
              <w:t>ов</w:t>
            </w:r>
            <w:proofErr w:type="spellEnd"/>
            <w:r w:rsidRPr="007A70E5">
              <w:rPr>
                <w:sz w:val="26"/>
                <w:szCs w:val="26"/>
              </w:rPr>
              <w:t>):</w:t>
            </w:r>
          </w:p>
          <w:p w:rsidR="00E00327" w:rsidRPr="007A70E5" w:rsidRDefault="00E00327" w:rsidP="007A70E5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7A70E5">
              <w:rPr>
                <w:sz w:val="26"/>
                <w:szCs w:val="26"/>
              </w:rPr>
              <w:t>1.подтверждающих соответствие требованиям к составу участников;</w:t>
            </w:r>
          </w:p>
          <w:p w:rsidR="00E00327" w:rsidRPr="007A70E5" w:rsidRDefault="00E00327" w:rsidP="007A70E5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7A70E5">
              <w:rPr>
                <w:sz w:val="26"/>
                <w:szCs w:val="26"/>
              </w:rPr>
              <w:t>2.подтверждающих право на применение преференциальной поправки;</w:t>
            </w:r>
          </w:p>
          <w:p w:rsidR="007D3931" w:rsidRPr="00F33439" w:rsidRDefault="00E00327" w:rsidP="007A70E5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6"/>
                <w:szCs w:val="26"/>
              </w:rPr>
            </w:pPr>
            <w:r w:rsidRPr="007A70E5">
              <w:rPr>
                <w:sz w:val="26"/>
                <w:szCs w:val="26"/>
              </w:rPr>
              <w:t>3.</w:t>
            </w:r>
            <w:r w:rsidR="001E1F60" w:rsidRPr="007A70E5">
              <w:rPr>
                <w:sz w:val="26"/>
                <w:szCs w:val="26"/>
              </w:rPr>
              <w:t xml:space="preserve"> подтверждающие квалификационные данные участника</w:t>
            </w:r>
            <w:r w:rsidRPr="007A70E5">
              <w:rPr>
                <w:sz w:val="26"/>
                <w:szCs w:val="26"/>
              </w:rPr>
              <w:t>.</w:t>
            </w:r>
          </w:p>
        </w:tc>
        <w:tc>
          <w:tcPr>
            <w:tcW w:w="4762" w:type="dxa"/>
          </w:tcPr>
          <w:p w:rsidR="00790E5B" w:rsidRPr="0033645A" w:rsidRDefault="00790E5B" w:rsidP="00181D0E">
            <w:pPr>
              <w:shd w:val="clear" w:color="auto" w:fill="FFFFFF"/>
              <w:tabs>
                <w:tab w:val="left" w:pos="806"/>
                <w:tab w:val="left" w:pos="1200"/>
              </w:tabs>
              <w:spacing w:line="240" w:lineRule="exact"/>
              <w:ind w:firstLine="690"/>
              <w:jc w:val="both"/>
              <w:rPr>
                <w:color w:val="000000"/>
                <w:sz w:val="26"/>
                <w:szCs w:val="26"/>
              </w:rPr>
            </w:pPr>
            <w:r w:rsidRPr="0033645A">
              <w:rPr>
                <w:color w:val="000000"/>
                <w:sz w:val="26"/>
                <w:szCs w:val="26"/>
              </w:rPr>
              <w:t>Документы подтверждающие требования к составу участников:</w:t>
            </w:r>
          </w:p>
          <w:p w:rsidR="00790E5B" w:rsidRPr="0033645A" w:rsidRDefault="00790E5B" w:rsidP="00790E5B">
            <w:pPr>
              <w:shd w:val="clear" w:color="auto" w:fill="FFFFFF"/>
              <w:tabs>
                <w:tab w:val="left" w:pos="806"/>
                <w:tab w:val="left" w:pos="1200"/>
              </w:tabs>
              <w:spacing w:line="240" w:lineRule="exact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33645A">
              <w:rPr>
                <w:color w:val="000000"/>
                <w:sz w:val="26"/>
                <w:szCs w:val="26"/>
              </w:rPr>
              <w:t xml:space="preserve">свидетельство государственной регистрации организации (если участником является индивидуальный предприниматель - свидетельство государственной регистрации индивидуального предпринимателя) (копии документов представляется в виде PDF файла); </w:t>
            </w:r>
          </w:p>
          <w:p w:rsidR="00790E5B" w:rsidRDefault="00790E5B" w:rsidP="00790E5B">
            <w:pPr>
              <w:shd w:val="clear" w:color="auto" w:fill="FFFFFF"/>
              <w:tabs>
                <w:tab w:val="left" w:pos="806"/>
                <w:tab w:val="left" w:pos="1200"/>
              </w:tabs>
              <w:spacing w:line="240" w:lineRule="exact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33645A">
              <w:rPr>
                <w:color w:val="000000"/>
                <w:sz w:val="26"/>
                <w:szCs w:val="26"/>
              </w:rPr>
              <w:t>заявление о том, что участник не включен в Реестр поставщиков (подрядчиков, исполнителей), временно не допускаемых к участию в процедурах закупок (копии документов представляется в виде PDF файла);</w:t>
            </w:r>
          </w:p>
          <w:p w:rsidR="007E4B61" w:rsidRPr="0033645A" w:rsidRDefault="007E4B61" w:rsidP="00790E5B">
            <w:pPr>
              <w:shd w:val="clear" w:color="auto" w:fill="FFFFFF"/>
              <w:tabs>
                <w:tab w:val="left" w:pos="806"/>
                <w:tab w:val="left" w:pos="1200"/>
              </w:tabs>
              <w:spacing w:line="240" w:lineRule="exact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344F0E">
              <w:rPr>
                <w:sz w:val="26"/>
                <w:szCs w:val="26"/>
              </w:rPr>
              <w:t xml:space="preserve">документы, подтверждающие </w:t>
            </w:r>
            <w:r>
              <w:rPr>
                <w:sz w:val="26"/>
                <w:szCs w:val="26"/>
              </w:rPr>
              <w:t xml:space="preserve">статус участника в качестве </w:t>
            </w:r>
            <w:r w:rsidRPr="008F1FB2">
              <w:rPr>
                <w:sz w:val="26"/>
                <w:szCs w:val="26"/>
              </w:rPr>
              <w:t>производител</w:t>
            </w:r>
            <w:r>
              <w:rPr>
                <w:sz w:val="26"/>
                <w:szCs w:val="26"/>
              </w:rPr>
              <w:t>я предлагаемых товаров</w:t>
            </w:r>
            <w:r w:rsidRPr="008F1FB2">
              <w:rPr>
                <w:sz w:val="26"/>
                <w:szCs w:val="26"/>
              </w:rPr>
              <w:t xml:space="preserve"> </w:t>
            </w:r>
            <w:r w:rsidRPr="008F1FB2">
              <w:rPr>
                <w:sz w:val="26"/>
                <w:szCs w:val="26"/>
              </w:rPr>
              <w:lastRenderedPageBreak/>
              <w:t>или</w:t>
            </w:r>
            <w:r>
              <w:rPr>
                <w:sz w:val="26"/>
                <w:szCs w:val="26"/>
              </w:rPr>
              <w:t xml:space="preserve"> </w:t>
            </w:r>
            <w:r w:rsidR="00A37808">
              <w:rPr>
                <w:sz w:val="26"/>
                <w:szCs w:val="26"/>
              </w:rPr>
              <w:t>документы,</w:t>
            </w:r>
            <w:r>
              <w:rPr>
                <w:sz w:val="26"/>
                <w:szCs w:val="26"/>
              </w:rPr>
              <w:t xml:space="preserve"> подтверждающие статус участника как</w:t>
            </w:r>
            <w:r w:rsidRPr="008F1FB2">
              <w:rPr>
                <w:sz w:val="26"/>
                <w:szCs w:val="26"/>
              </w:rPr>
              <w:t xml:space="preserve"> сбытовой организацией (официальн</w:t>
            </w:r>
            <w:r>
              <w:rPr>
                <w:sz w:val="26"/>
                <w:szCs w:val="26"/>
              </w:rPr>
              <w:t>ого</w:t>
            </w:r>
            <w:r w:rsidRPr="008F1FB2">
              <w:rPr>
                <w:sz w:val="26"/>
                <w:szCs w:val="26"/>
              </w:rPr>
              <w:t xml:space="preserve"> торгов</w:t>
            </w:r>
            <w:r>
              <w:rPr>
                <w:sz w:val="26"/>
                <w:szCs w:val="26"/>
              </w:rPr>
              <w:t>ого</w:t>
            </w:r>
            <w:r w:rsidRPr="008F1FB2">
              <w:rPr>
                <w:sz w:val="26"/>
                <w:szCs w:val="26"/>
              </w:rPr>
              <w:t xml:space="preserve"> представител</w:t>
            </w:r>
            <w:r>
              <w:rPr>
                <w:sz w:val="26"/>
                <w:szCs w:val="26"/>
              </w:rPr>
              <w:t>я</w:t>
            </w:r>
            <w:r w:rsidRPr="008F1FB2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производителя предлагаемых товаров в соответствии с пунктом 3 настоящих аукционных документов.</w:t>
            </w:r>
            <w:r w:rsidRPr="00645147">
              <w:rPr>
                <w:sz w:val="26"/>
                <w:szCs w:val="26"/>
              </w:rPr>
              <w:t xml:space="preserve"> (копии документов представляется в виде PDF файла)</w:t>
            </w:r>
            <w:r w:rsidR="00A37808">
              <w:rPr>
                <w:sz w:val="26"/>
                <w:szCs w:val="26"/>
              </w:rPr>
              <w:t xml:space="preserve">, либо заявление о том, что участник не является </w:t>
            </w:r>
            <w:r w:rsidR="00A37808" w:rsidRPr="00A37808">
              <w:rPr>
                <w:sz w:val="26"/>
                <w:szCs w:val="26"/>
              </w:rPr>
              <w:t>производителем или сбытовой организацией (официальным торговым представителем)</w:t>
            </w:r>
            <w:r w:rsidR="00A37808">
              <w:rPr>
                <w:sz w:val="26"/>
                <w:szCs w:val="26"/>
              </w:rPr>
              <w:t xml:space="preserve"> производителя</w:t>
            </w:r>
            <w:r w:rsidRPr="00FD5079">
              <w:rPr>
                <w:color w:val="000000"/>
                <w:sz w:val="26"/>
                <w:szCs w:val="26"/>
              </w:rPr>
              <w:t>.</w:t>
            </w:r>
          </w:p>
          <w:p w:rsidR="00790E5B" w:rsidRPr="0033645A" w:rsidRDefault="00790E5B" w:rsidP="00181D0E">
            <w:pPr>
              <w:shd w:val="clear" w:color="auto" w:fill="FFFFFF"/>
              <w:tabs>
                <w:tab w:val="left" w:pos="806"/>
                <w:tab w:val="left" w:pos="1200"/>
              </w:tabs>
              <w:spacing w:line="240" w:lineRule="exact"/>
              <w:ind w:firstLine="690"/>
              <w:jc w:val="both"/>
              <w:rPr>
                <w:color w:val="000000"/>
                <w:sz w:val="26"/>
                <w:szCs w:val="26"/>
              </w:rPr>
            </w:pPr>
            <w:r w:rsidRPr="0033645A">
              <w:rPr>
                <w:color w:val="000000"/>
                <w:sz w:val="26"/>
                <w:szCs w:val="26"/>
              </w:rPr>
              <w:t>Документы подтверждающие квалификационные данные участника, учитывающие экономическое и финансовое положение, технические возможности участника, а также перечень документов, подтверждающий соответствующие данные участника:</w:t>
            </w:r>
          </w:p>
          <w:p w:rsidR="00790E5B" w:rsidRPr="0033645A" w:rsidRDefault="00790E5B" w:rsidP="00790E5B">
            <w:pPr>
              <w:spacing w:line="240" w:lineRule="exact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33645A">
              <w:rPr>
                <w:color w:val="000000"/>
                <w:sz w:val="26"/>
                <w:szCs w:val="26"/>
              </w:rPr>
              <w:t>заявление о том, что участник не находится в процессе ликвидации, реорганизации (заявление не подается юридическим лицом, к которому присоединяется другое юридическое лицо), индивидуальный предприниматель не находится в стадии прекращения деятельности (копии документов представляется в виде PDF файла);</w:t>
            </w:r>
          </w:p>
          <w:p w:rsidR="00790E5B" w:rsidRDefault="00790E5B" w:rsidP="00790E5B">
            <w:pPr>
              <w:spacing w:line="240" w:lineRule="exact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942BCA">
              <w:rPr>
                <w:color w:val="000000"/>
                <w:sz w:val="26"/>
                <w:szCs w:val="26"/>
              </w:rPr>
              <w:t xml:space="preserve">заявление о том, что </w:t>
            </w:r>
            <w:r w:rsidRPr="0033645A">
              <w:rPr>
                <w:color w:val="000000"/>
                <w:sz w:val="26"/>
                <w:szCs w:val="26"/>
              </w:rPr>
              <w:t xml:space="preserve">в отношении участника не возбуждено </w:t>
            </w:r>
            <w:hyperlink r:id="rId15" w:history="1">
              <w:r w:rsidRPr="0033645A">
                <w:rPr>
                  <w:color w:val="000000"/>
                  <w:sz w:val="26"/>
                  <w:szCs w:val="26"/>
                </w:rPr>
                <w:t>производство</w:t>
              </w:r>
            </w:hyperlink>
            <w:r w:rsidRPr="0033645A">
              <w:rPr>
                <w:color w:val="000000"/>
                <w:sz w:val="26"/>
                <w:szCs w:val="26"/>
              </w:rPr>
              <w:t xml:space="preserve"> по делу об экономической несостоятельности (банкротстве) (заявление не подается юридическим лицом, индивидуальным предпринимателем, находящимся в процедуре экономической </w:t>
            </w:r>
            <w:hyperlink r:id="rId16" w:history="1">
              <w:r w:rsidRPr="0033645A">
                <w:rPr>
                  <w:color w:val="000000"/>
                  <w:sz w:val="26"/>
                  <w:szCs w:val="26"/>
                </w:rPr>
                <w:t>несостоятельности</w:t>
              </w:r>
            </w:hyperlink>
            <w:r w:rsidRPr="0033645A">
              <w:rPr>
                <w:color w:val="000000"/>
                <w:sz w:val="26"/>
                <w:szCs w:val="26"/>
              </w:rPr>
              <w:t xml:space="preserve"> (банкротстве), применяемой в целях восстановления платежеспособности (в процедуре </w:t>
            </w:r>
            <w:hyperlink r:id="rId17" w:history="1">
              <w:r w:rsidRPr="0033645A">
                <w:rPr>
                  <w:color w:val="000000"/>
                  <w:sz w:val="26"/>
                  <w:szCs w:val="26"/>
                </w:rPr>
                <w:t>санации</w:t>
              </w:r>
            </w:hyperlink>
            <w:r w:rsidRPr="0033645A">
              <w:rPr>
                <w:color w:val="000000"/>
                <w:sz w:val="26"/>
                <w:szCs w:val="26"/>
              </w:rPr>
              <w:t>) (копии документов представляется в виде PDF файла);</w:t>
            </w:r>
          </w:p>
          <w:p w:rsidR="001E1F60" w:rsidRDefault="00790E5B" w:rsidP="00AE6DF7">
            <w:pPr>
              <w:spacing w:line="240" w:lineRule="exact"/>
              <w:ind w:firstLine="709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A64E1E">
              <w:rPr>
                <w:color w:val="000000"/>
                <w:sz w:val="26"/>
                <w:szCs w:val="26"/>
              </w:rPr>
              <w:t>з</w:t>
            </w:r>
            <w:r w:rsidRPr="0033645A">
              <w:rPr>
                <w:color w:val="000000"/>
                <w:sz w:val="26"/>
                <w:szCs w:val="26"/>
              </w:rPr>
              <w:t xml:space="preserve">аполненная, подписанная уполномоченным лицом участника </w:t>
            </w:r>
            <w:r w:rsidRPr="0033645A">
              <w:rPr>
                <w:color w:val="000000"/>
                <w:sz w:val="26"/>
                <w:szCs w:val="26"/>
              </w:rPr>
              <w:br/>
              <w:t>и заверенная печатью анкета потенциального контрагента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3645A">
              <w:rPr>
                <w:color w:val="000000"/>
                <w:sz w:val="26"/>
                <w:szCs w:val="26"/>
              </w:rPr>
              <w:t xml:space="preserve">(поставщика, подрядчика, клиента) </w:t>
            </w:r>
            <w:r>
              <w:rPr>
                <w:color w:val="000000"/>
                <w:sz w:val="26"/>
                <w:szCs w:val="26"/>
              </w:rPr>
              <w:t xml:space="preserve">Приложение </w:t>
            </w:r>
            <w:r w:rsidR="00A37808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аукционных документов </w:t>
            </w:r>
            <w:r w:rsidRPr="0033645A">
              <w:rPr>
                <w:color w:val="000000"/>
                <w:sz w:val="26"/>
                <w:szCs w:val="26"/>
              </w:rPr>
              <w:t>(документ представляется в виде PDF файла);</w:t>
            </w:r>
          </w:p>
          <w:p w:rsidR="00506E3B" w:rsidRDefault="00506E3B" w:rsidP="00AE6DF7">
            <w:pPr>
              <w:spacing w:line="240" w:lineRule="exact"/>
              <w:ind w:firstLine="709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документ, подтверждающий страну происхождения товара в соответствии с пунктом 6 настоящих аукционных документов (в случае, если участником заявлено право на применение к цене его предложения преференциальной поправки)</w:t>
            </w:r>
            <w:r w:rsidRPr="0033645A">
              <w:rPr>
                <w:color w:val="000000"/>
                <w:sz w:val="26"/>
                <w:szCs w:val="26"/>
              </w:rPr>
              <w:t xml:space="preserve"> (документ представляется в виде PDF файла)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506E3B" w:rsidRPr="00AE6DF7" w:rsidRDefault="00506E3B" w:rsidP="00AE6DF7">
            <w:pPr>
              <w:spacing w:line="240" w:lineRule="exact"/>
              <w:ind w:firstLine="709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документ, подтверждающий страну происхождения товара в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соответствии с пунктом 4 настоящих аукционных документов </w:t>
            </w:r>
            <w:r w:rsidRPr="0033645A">
              <w:rPr>
                <w:color w:val="000000"/>
                <w:sz w:val="26"/>
                <w:szCs w:val="26"/>
              </w:rPr>
              <w:t>(документ представляется в виде PDF файла)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DC1135" w:rsidRDefault="00DC1135" w:rsidP="00931794">
      <w:pPr>
        <w:spacing w:line="360" w:lineRule="auto"/>
        <w:jc w:val="center"/>
        <w:rPr>
          <w:b/>
          <w:sz w:val="26"/>
          <w:szCs w:val="26"/>
        </w:rPr>
      </w:pPr>
    </w:p>
    <w:p w:rsidR="00562A48" w:rsidRPr="00994CD5" w:rsidRDefault="000A20E8" w:rsidP="00C97C05">
      <w:pPr>
        <w:jc w:val="center"/>
        <w:rPr>
          <w:caps/>
          <w:sz w:val="30"/>
          <w:szCs w:val="30"/>
        </w:rPr>
      </w:pPr>
      <w:r w:rsidRPr="00994CD5">
        <w:rPr>
          <w:caps/>
          <w:sz w:val="30"/>
          <w:szCs w:val="30"/>
        </w:rPr>
        <w:t>9</w:t>
      </w:r>
      <w:r w:rsidR="00562A48" w:rsidRPr="00994CD5">
        <w:rPr>
          <w:caps/>
          <w:sz w:val="30"/>
          <w:szCs w:val="30"/>
        </w:rPr>
        <w:t>. Порядок разъяснения аукционных документов</w:t>
      </w:r>
    </w:p>
    <w:p w:rsidR="008B35C0" w:rsidRDefault="008B35C0" w:rsidP="008B35C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>
        <w:rPr>
          <w:rStyle w:val="normaltextrun"/>
          <w:color w:val="000000"/>
          <w:sz w:val="30"/>
          <w:szCs w:val="30"/>
        </w:rPr>
        <w:t xml:space="preserve">Юридическое или физическое лицо, в том числе индивидуальный предприниматель, не позднее 5 (пяти) календарных дней до истечения срока для подготовки и подачи предложений вправе посредством ЭТП обратиться к ОАО «БМРЦ» с запросом о разъяснении аукционных документов (без указания лица, направившего запрос). </w:t>
      </w:r>
    </w:p>
    <w:p w:rsidR="005D76D9" w:rsidRDefault="008B35C0" w:rsidP="008B35C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>
        <w:rPr>
          <w:rStyle w:val="normaltextrun"/>
          <w:color w:val="000000"/>
          <w:sz w:val="30"/>
          <w:szCs w:val="30"/>
        </w:rPr>
        <w:t>ОАО «БМРЦ» не позднее 3 (трех) календарных дней до истечения срока для подготовки и подачи предложений обязан ответить на запрос о</w:t>
      </w:r>
      <w:r w:rsidR="007466DD">
        <w:rPr>
          <w:rStyle w:val="normaltextrun"/>
          <w:color w:val="000000"/>
          <w:sz w:val="30"/>
          <w:szCs w:val="30"/>
          <w:lang w:val="en-US"/>
        </w:rPr>
        <w:t> </w:t>
      </w:r>
      <w:r>
        <w:rPr>
          <w:rStyle w:val="normaltextrun"/>
          <w:color w:val="000000"/>
          <w:sz w:val="30"/>
          <w:szCs w:val="30"/>
        </w:rPr>
        <w:t>разъяснении аукционных документов, ответ на него (без указания лица, направившего запрос) разместить на ЭТП.</w:t>
      </w:r>
    </w:p>
    <w:p w:rsidR="00FF25ED" w:rsidRDefault="00FF25ED" w:rsidP="00931794">
      <w:pPr>
        <w:spacing w:line="360" w:lineRule="auto"/>
        <w:ind w:firstLine="709"/>
        <w:jc w:val="center"/>
        <w:rPr>
          <w:rStyle w:val="normaltextrun"/>
          <w:color w:val="000000"/>
          <w:sz w:val="30"/>
          <w:szCs w:val="30"/>
        </w:rPr>
      </w:pPr>
    </w:p>
    <w:p w:rsidR="00FF25ED" w:rsidRPr="00994CD5" w:rsidRDefault="000A20E8" w:rsidP="00FF25ED">
      <w:pPr>
        <w:jc w:val="center"/>
        <w:rPr>
          <w:caps/>
          <w:sz w:val="30"/>
          <w:szCs w:val="30"/>
        </w:rPr>
      </w:pPr>
      <w:r w:rsidRPr="00994CD5">
        <w:rPr>
          <w:caps/>
          <w:sz w:val="30"/>
          <w:szCs w:val="30"/>
        </w:rPr>
        <w:t>10</w:t>
      </w:r>
      <w:r w:rsidR="007A70E5" w:rsidRPr="00994CD5">
        <w:rPr>
          <w:caps/>
          <w:sz w:val="30"/>
          <w:szCs w:val="30"/>
        </w:rPr>
        <w:t>.</w:t>
      </w:r>
      <w:r w:rsidR="00994CD5">
        <w:rPr>
          <w:caps/>
          <w:sz w:val="30"/>
          <w:szCs w:val="30"/>
        </w:rPr>
        <w:t> </w:t>
      </w:r>
      <w:r w:rsidR="007A70E5" w:rsidRPr="00994CD5">
        <w:rPr>
          <w:caps/>
          <w:sz w:val="30"/>
          <w:szCs w:val="30"/>
        </w:rPr>
        <w:t xml:space="preserve">Порядок внесения изменений (дополнений) </w:t>
      </w:r>
      <w:r w:rsidR="00BF1EA4" w:rsidRPr="00994CD5">
        <w:rPr>
          <w:caps/>
          <w:sz w:val="30"/>
          <w:szCs w:val="30"/>
        </w:rPr>
        <w:t>в аукционные документы</w:t>
      </w:r>
    </w:p>
    <w:p w:rsidR="00BF1EA4" w:rsidRPr="00FF25ED" w:rsidRDefault="00BF1EA4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>
        <w:rPr>
          <w:rStyle w:val="normaltextrun"/>
          <w:color w:val="000000"/>
          <w:sz w:val="30"/>
          <w:szCs w:val="30"/>
        </w:rPr>
        <w:t>ОАО «БМРЦ» вправе по собственной инициативе либо по запросу юридического или физического лица, в том числе индивидуального предпринимателя, изменить и (или) дополнить аукционные документы до</w:t>
      </w:r>
      <w:r w:rsidR="007466DD">
        <w:rPr>
          <w:rStyle w:val="normaltextrun"/>
          <w:color w:val="000000"/>
          <w:sz w:val="30"/>
          <w:szCs w:val="30"/>
          <w:lang w:val="en-US"/>
        </w:rPr>
        <w:t> </w:t>
      </w:r>
      <w:r>
        <w:rPr>
          <w:rStyle w:val="normaltextrun"/>
          <w:color w:val="000000"/>
          <w:sz w:val="30"/>
          <w:szCs w:val="30"/>
        </w:rPr>
        <w:t xml:space="preserve">истечения срока для подготовки и подачи предложений, за исключением изменения предмета закупки и требований к предмету закупки, требований к участникам и увеличения размера аукционного обеспечения. При этом срок для подготовки и подачи предложений продлевается </w:t>
      </w:r>
      <w:r w:rsidRPr="00BF1EA4">
        <w:rPr>
          <w:rStyle w:val="normaltextrun"/>
          <w:color w:val="000000"/>
          <w:sz w:val="30"/>
          <w:szCs w:val="30"/>
        </w:rPr>
        <w:t>так, чтобы со дня размещения в открытом доступе в ИС «Тендеры» данных изменений до</w:t>
      </w:r>
      <w:r w:rsidR="007466DD">
        <w:rPr>
          <w:rStyle w:val="normaltextrun"/>
          <w:color w:val="000000"/>
          <w:sz w:val="30"/>
          <w:szCs w:val="30"/>
          <w:lang w:val="en-US"/>
        </w:rPr>
        <w:t> </w:t>
      </w:r>
      <w:r w:rsidRPr="00BF1EA4">
        <w:rPr>
          <w:rStyle w:val="normaltextrun"/>
          <w:color w:val="000000"/>
          <w:sz w:val="30"/>
          <w:szCs w:val="30"/>
        </w:rPr>
        <w:t>даты окончания срока, установленного для подготовки и подачи предложения, такой срок составлял не менее половины первоначального срока.</w:t>
      </w:r>
      <w:r w:rsidRPr="00FF25ED">
        <w:rPr>
          <w:rStyle w:val="normaltextrun"/>
          <w:color w:val="000000"/>
          <w:sz w:val="30"/>
          <w:szCs w:val="30"/>
        </w:rPr>
        <w:t> </w:t>
      </w:r>
    </w:p>
    <w:p w:rsidR="005D76D9" w:rsidRPr="00BD5956" w:rsidRDefault="005D76D9" w:rsidP="00931794">
      <w:pPr>
        <w:tabs>
          <w:tab w:val="left" w:pos="709"/>
        </w:tabs>
        <w:spacing w:line="360" w:lineRule="auto"/>
        <w:ind w:firstLine="709"/>
        <w:jc w:val="center"/>
        <w:rPr>
          <w:sz w:val="30"/>
          <w:szCs w:val="30"/>
        </w:rPr>
      </w:pPr>
    </w:p>
    <w:p w:rsidR="00562A48" w:rsidRPr="00994CD5" w:rsidRDefault="000A20E8" w:rsidP="00C97C05">
      <w:pPr>
        <w:jc w:val="center"/>
        <w:rPr>
          <w:caps/>
          <w:sz w:val="30"/>
          <w:szCs w:val="30"/>
        </w:rPr>
      </w:pPr>
      <w:r w:rsidRPr="00994CD5">
        <w:rPr>
          <w:caps/>
          <w:sz w:val="30"/>
          <w:szCs w:val="30"/>
        </w:rPr>
        <w:t>11</w:t>
      </w:r>
      <w:r w:rsidR="00562A48" w:rsidRPr="00994CD5">
        <w:rPr>
          <w:caps/>
          <w:sz w:val="30"/>
          <w:szCs w:val="30"/>
        </w:rPr>
        <w:t>.</w:t>
      </w:r>
      <w:r w:rsidR="00562A48" w:rsidRPr="00994CD5">
        <w:rPr>
          <w:caps/>
          <w:sz w:val="30"/>
          <w:szCs w:val="30"/>
          <w:lang w:val="en-US"/>
        </w:rPr>
        <w:t> </w:t>
      </w:r>
      <w:r w:rsidR="00562A48" w:rsidRPr="00994CD5">
        <w:rPr>
          <w:caps/>
          <w:sz w:val="30"/>
          <w:szCs w:val="30"/>
        </w:rPr>
        <w:t xml:space="preserve">Порядок рассмотрения и отклонения аукционных </w:t>
      </w:r>
      <w:r w:rsidR="00AE6DF7">
        <w:rPr>
          <w:caps/>
          <w:sz w:val="30"/>
          <w:szCs w:val="30"/>
        </w:rPr>
        <w:t>ПРЕДЛОЖЕНИЙ</w:t>
      </w:r>
    </w:p>
    <w:p w:rsidR="00BF1EA4" w:rsidRPr="00FF25ED" w:rsidRDefault="00BE1D52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 xml:space="preserve">Рассмотрение и отклонение аукционных предложений проводится </w:t>
      </w:r>
      <w:r w:rsidR="00BF1EA4" w:rsidRPr="00FF25ED">
        <w:rPr>
          <w:rStyle w:val="normaltextrun"/>
          <w:color w:val="000000"/>
          <w:sz w:val="30"/>
          <w:szCs w:val="30"/>
        </w:rPr>
        <w:t xml:space="preserve">конкурсной </w:t>
      </w:r>
      <w:r w:rsidRPr="00FF25ED">
        <w:rPr>
          <w:rStyle w:val="normaltextrun"/>
          <w:color w:val="000000"/>
          <w:sz w:val="30"/>
          <w:szCs w:val="30"/>
        </w:rPr>
        <w:t xml:space="preserve">комиссией </w:t>
      </w:r>
      <w:r w:rsidR="0008016C">
        <w:rPr>
          <w:rStyle w:val="normaltextrun"/>
          <w:color w:val="000000"/>
          <w:sz w:val="30"/>
          <w:szCs w:val="30"/>
        </w:rPr>
        <w:t xml:space="preserve">по закупкам товаров (работ, услуг) </w:t>
      </w:r>
      <w:r w:rsidR="003C4A00" w:rsidRPr="00FF25ED">
        <w:rPr>
          <w:rStyle w:val="normaltextrun"/>
          <w:color w:val="000000"/>
          <w:sz w:val="30"/>
          <w:szCs w:val="30"/>
        </w:rPr>
        <w:t>ОАО «БМРЦ»</w:t>
      </w:r>
      <w:r w:rsidRPr="00FF25ED">
        <w:rPr>
          <w:rStyle w:val="normaltextrun"/>
          <w:color w:val="000000"/>
          <w:sz w:val="30"/>
          <w:szCs w:val="30"/>
        </w:rPr>
        <w:t xml:space="preserve"> (далее </w:t>
      </w:r>
      <w:r w:rsidRPr="00FF25ED">
        <w:rPr>
          <w:rStyle w:val="normaltextrun"/>
          <w:color w:val="000000"/>
          <w:sz w:val="30"/>
          <w:szCs w:val="30"/>
        </w:rPr>
        <w:noBreakHyphen/>
        <w:t xml:space="preserve"> Комиссия)</w:t>
      </w:r>
      <w:r w:rsidR="00BF1EA4" w:rsidRPr="00FF25ED">
        <w:rPr>
          <w:rStyle w:val="normaltextrun"/>
          <w:color w:val="000000"/>
          <w:sz w:val="30"/>
          <w:szCs w:val="30"/>
        </w:rPr>
        <w:t>.</w:t>
      </w:r>
    </w:p>
    <w:p w:rsidR="003C4A00" w:rsidRPr="00FF25ED" w:rsidRDefault="00BF1EA4" w:rsidP="00FF25ED">
      <w:pPr>
        <w:ind w:firstLine="709"/>
        <w:jc w:val="both"/>
        <w:rPr>
          <w:rStyle w:val="normaltextrun"/>
          <w:sz w:val="30"/>
          <w:szCs w:val="30"/>
        </w:rPr>
      </w:pPr>
      <w:r w:rsidRPr="00FF25ED">
        <w:rPr>
          <w:rStyle w:val="normaltextrun"/>
          <w:sz w:val="30"/>
          <w:szCs w:val="30"/>
        </w:rPr>
        <w:t xml:space="preserve">Комиссия осуществляет рассмотрение первых разделов предложений на их соответствие требованиям аукционных документов не более 10 (десяти) рабочих дней со дня истечения срока для подготовки и подачи предложений. С учетом особенностей и (или) сложности предмета закупки комиссией может быть установлен более длительный срок рассмотрения предложений, но не более 45 (сорока пяти) календарных дней со дня истечения срока для подготовки и подачи предложений, что должно </w:t>
      </w:r>
      <w:r w:rsidRPr="00FF25ED">
        <w:rPr>
          <w:rStyle w:val="normaltextrun"/>
          <w:sz w:val="30"/>
          <w:szCs w:val="30"/>
        </w:rPr>
        <w:lastRenderedPageBreak/>
        <w:t>отражаться в протоколе заседания комиссии по рассмотрению предложений.</w:t>
      </w:r>
    </w:p>
    <w:p w:rsidR="00FF25ED" w:rsidRDefault="003C4A00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Комиссия может посредством ЭТП обратиться к участнику с</w:t>
      </w:r>
      <w:r w:rsidR="007466DD">
        <w:rPr>
          <w:rStyle w:val="normaltextrun"/>
          <w:color w:val="000000"/>
          <w:sz w:val="30"/>
          <w:szCs w:val="30"/>
          <w:lang w:val="en-US"/>
        </w:rPr>
        <w:t> </w:t>
      </w:r>
      <w:r w:rsidRPr="00FF25ED">
        <w:rPr>
          <w:rStyle w:val="normaltextrun"/>
          <w:color w:val="000000"/>
          <w:sz w:val="30"/>
          <w:szCs w:val="30"/>
        </w:rPr>
        <w:t>запросом о разъяснении предложения не позднее 3 (трех) рабочих дней до</w:t>
      </w:r>
      <w:r w:rsidR="007466DD">
        <w:rPr>
          <w:rStyle w:val="normaltextrun"/>
          <w:color w:val="000000"/>
          <w:sz w:val="30"/>
          <w:szCs w:val="30"/>
          <w:lang w:val="en-US"/>
        </w:rPr>
        <w:t> </w:t>
      </w:r>
      <w:r w:rsidRPr="00FF25ED">
        <w:rPr>
          <w:rStyle w:val="normaltextrun"/>
          <w:color w:val="000000"/>
          <w:sz w:val="30"/>
          <w:szCs w:val="30"/>
        </w:rPr>
        <w:t>даты торгов. Участник посредством ЭТП размещает ответ на запрос не</w:t>
      </w:r>
      <w:r w:rsidR="007466DD">
        <w:rPr>
          <w:rStyle w:val="normaltextrun"/>
          <w:color w:val="000000"/>
          <w:sz w:val="30"/>
          <w:szCs w:val="30"/>
          <w:lang w:val="en-US"/>
        </w:rPr>
        <w:t> </w:t>
      </w:r>
      <w:r w:rsidRPr="00FF25ED">
        <w:rPr>
          <w:rStyle w:val="normaltextrun"/>
          <w:color w:val="000000"/>
          <w:sz w:val="30"/>
          <w:szCs w:val="30"/>
        </w:rPr>
        <w:t>позднее 13:00 за 2 (два) рабочих дня до даты торгов. При этом ответ на</w:t>
      </w:r>
      <w:r w:rsidR="007466DD">
        <w:rPr>
          <w:rStyle w:val="normaltextrun"/>
          <w:color w:val="000000"/>
          <w:sz w:val="30"/>
          <w:szCs w:val="30"/>
          <w:lang w:val="en-US"/>
        </w:rPr>
        <w:t> </w:t>
      </w:r>
      <w:r w:rsidRPr="00FF25ED">
        <w:rPr>
          <w:rStyle w:val="normaltextrun"/>
          <w:color w:val="000000"/>
          <w:sz w:val="30"/>
          <w:szCs w:val="30"/>
        </w:rPr>
        <w:t>запрос не должен вносить изменения и (или) дополнения в предложение, за</w:t>
      </w:r>
      <w:r w:rsidR="007466DD">
        <w:rPr>
          <w:rStyle w:val="normaltextrun"/>
          <w:color w:val="000000"/>
          <w:sz w:val="30"/>
          <w:szCs w:val="30"/>
          <w:lang w:val="en-US"/>
        </w:rPr>
        <w:t> </w:t>
      </w:r>
      <w:r w:rsidRPr="00FF25ED">
        <w:rPr>
          <w:rStyle w:val="normaltextrun"/>
          <w:color w:val="000000"/>
          <w:sz w:val="30"/>
          <w:szCs w:val="30"/>
        </w:rPr>
        <w:t>исключением исправления ошибок, включая арифметические, и (или) устранения неточностей по предложению конкурсной комиссии, рабочей группы ОАО «БМРЦ».</w:t>
      </w:r>
    </w:p>
    <w:p w:rsidR="003C4A00" w:rsidRPr="00FF25ED" w:rsidRDefault="003C4A00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В случае если ответ на запрос содержит сведения, идентифицирующие участника, конкурсная комиссия отклоняет его предложение.</w:t>
      </w:r>
    </w:p>
    <w:p w:rsidR="003C4A00" w:rsidRPr="00FF25ED" w:rsidRDefault="003C4A00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Комиссия вправе отклонить все предложения до выбора победителя из числа участников в случае отсутствия необходимого объема финансирования предмета закупки, утраты необходимости приобретения предмета закупки и (или) требований к квалификационным данным участникам электронного аукциона.</w:t>
      </w:r>
    </w:p>
    <w:p w:rsidR="003C4A00" w:rsidRPr="00FF25ED" w:rsidRDefault="003C4A00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Комиссия отклоняет предложение, если:</w:t>
      </w:r>
    </w:p>
    <w:p w:rsidR="003C4A00" w:rsidRPr="00FF25ED" w:rsidRDefault="003C4A00" w:rsidP="003C4A0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первый раздел предложения не отвечает требованиям аукционных документов;</w:t>
      </w:r>
    </w:p>
    <w:p w:rsidR="003C4A00" w:rsidRPr="00FF25ED" w:rsidRDefault="003C4A00" w:rsidP="003C4A0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первый раздел предложения содержит документы и (или) сведения, идентифицирующие участника;</w:t>
      </w:r>
    </w:p>
    <w:p w:rsidR="003C4A00" w:rsidRPr="00FF25ED" w:rsidRDefault="003C4A00" w:rsidP="003C4A0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участник, представивший его, отказался исправить выявленные в нем ошибки, включая арифметические, и (или) устранить неточности по предложению комиссии, рабочей группы;</w:t>
      </w:r>
    </w:p>
    <w:p w:rsidR="003C4A00" w:rsidRPr="00FF25ED" w:rsidRDefault="003C4A00" w:rsidP="003C4A0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участник, представивший его, направил недостоверные документы и (или) сведения;</w:t>
      </w:r>
    </w:p>
    <w:p w:rsidR="003C4A00" w:rsidRPr="00FF25ED" w:rsidRDefault="003C4A00" w:rsidP="003C4A0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предложение участника признано экономически невыгодным для ОАО «БМРЦ».</w:t>
      </w:r>
    </w:p>
    <w:p w:rsidR="00BE1D52" w:rsidRPr="00FF25ED" w:rsidRDefault="00BE1D52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В случае разделения закупки на лоты комиссией принимается решение о допуске предложения участника к торгам либо его отклонении отдельно по каждому лоту.</w:t>
      </w:r>
    </w:p>
    <w:p w:rsidR="00BE1D52" w:rsidRPr="00FF25ED" w:rsidRDefault="00BE1D52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По результатам рассмотрения первых разделов предложений комиссия принимает решение о проведении торгов либо об отмене электронного аукциона или признании его несостоявшимся.</w:t>
      </w:r>
    </w:p>
    <w:p w:rsidR="003C4A00" w:rsidRPr="00FF25ED" w:rsidRDefault="003C4A00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 xml:space="preserve">В течение 10 (десяти) рабочих дней, следующих за днем окончания торгов, комиссия рассматривает вторые разделы предложений участников, сделавших последнюю и предпоследнюю ставки, на соответствие требованиям аукционных документов ко вторым разделам предложений </w:t>
      </w:r>
      <w:r w:rsidRPr="00FF25ED">
        <w:rPr>
          <w:rStyle w:val="normaltextrun"/>
          <w:color w:val="000000"/>
          <w:sz w:val="30"/>
          <w:szCs w:val="30"/>
        </w:rPr>
        <w:lastRenderedPageBreak/>
        <w:t>участников и выбирает победителя из числа участников либо признает электронный аукцион несостоявшимся.</w:t>
      </w:r>
    </w:p>
    <w:p w:rsidR="003C4A00" w:rsidRPr="00FF25ED" w:rsidRDefault="003C4A00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К</w:t>
      </w:r>
      <w:r w:rsidR="0080354A" w:rsidRPr="00FF25ED">
        <w:rPr>
          <w:rStyle w:val="normaltextrun"/>
          <w:color w:val="000000"/>
          <w:sz w:val="30"/>
          <w:szCs w:val="30"/>
        </w:rPr>
        <w:t>ом</w:t>
      </w:r>
      <w:r w:rsidRPr="00FF25ED">
        <w:rPr>
          <w:rStyle w:val="normaltextrun"/>
          <w:color w:val="000000"/>
          <w:sz w:val="30"/>
          <w:szCs w:val="30"/>
        </w:rPr>
        <w:t>иссия при рассмотрении вторых разделов предложений вправе отклонить все предложения до выбора победителя в случае отсутствия необходимого объема финансирования предмета закупки, утраты необходимости приобретения предмета закупки, и (или) необходимости внесения изменений в требования к квалификационным данным участников электронного аукциона.</w:t>
      </w:r>
    </w:p>
    <w:p w:rsidR="003C4A00" w:rsidRPr="00FF25ED" w:rsidRDefault="003C4A00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Комиссия при рассмотрении вторых разделов предложений отклоняет предложение, если:</w:t>
      </w:r>
    </w:p>
    <w:p w:rsidR="003C4A00" w:rsidRPr="00FF25ED" w:rsidRDefault="003C4A00" w:rsidP="003C4A0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второй раздел предложения не отвечает требованиям аукционных документов;</w:t>
      </w:r>
    </w:p>
    <w:p w:rsidR="003C4A00" w:rsidRPr="00FF25ED" w:rsidRDefault="003C4A00" w:rsidP="003C4A0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участник, представивший предложение, не соответствует требованиям, предъявляемым к составу участников;</w:t>
      </w:r>
    </w:p>
    <w:p w:rsidR="003C4A00" w:rsidRPr="00FF25ED" w:rsidRDefault="003C4A00" w:rsidP="003C4A0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участник, представивший предложение, не соответствует квалификационным требованиям, предъявляемым к участникам, установленным аукционными документами;</w:t>
      </w:r>
    </w:p>
    <w:p w:rsidR="003C4A00" w:rsidRPr="00FF25ED" w:rsidRDefault="003C4A00" w:rsidP="003C4A0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участник, представивший предложение, отказался исправить выявленные в нем ошибки, включая арифметические, и (или) устранить неточности по предложению комиссии, рабочей группы;</w:t>
      </w:r>
    </w:p>
    <w:p w:rsidR="003C4A00" w:rsidRPr="00FF25ED" w:rsidRDefault="003C4A00" w:rsidP="003C4A0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участник, представивший предложение, направил недостоверные документы и (или) сведения;</w:t>
      </w:r>
    </w:p>
    <w:p w:rsidR="003C4A00" w:rsidRPr="00FF25ED" w:rsidRDefault="003C4A00" w:rsidP="003C4A00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предложение участника признано экономически невыгодным для ОАО «БМРЦ»;</w:t>
      </w:r>
    </w:p>
    <w:p w:rsidR="003C4A00" w:rsidRPr="00FF25ED" w:rsidRDefault="003C4A00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участник не является производителем или его сбытовой организацией (официальным торговым представителем), в случае если в процедуре закупки участвует не менее одного производителя и (или) сбытовой организации (официального торгового представителя) и цена предложения такого участника не ниже цены участвующего в процедуре закупки производителя и (или) его сбытовой организации (официального торгового представителя).</w:t>
      </w:r>
    </w:p>
    <w:p w:rsidR="00BE1D52" w:rsidRPr="00FF25ED" w:rsidRDefault="00BE1D52" w:rsidP="00FF25ED">
      <w:pPr>
        <w:ind w:firstLine="709"/>
        <w:jc w:val="both"/>
        <w:rPr>
          <w:rStyle w:val="normaltextrun"/>
          <w:color w:val="000000"/>
          <w:sz w:val="30"/>
          <w:szCs w:val="30"/>
        </w:rPr>
      </w:pPr>
      <w:r w:rsidRPr="00FF25ED">
        <w:rPr>
          <w:rStyle w:val="normaltextrun"/>
          <w:color w:val="000000"/>
          <w:sz w:val="30"/>
          <w:szCs w:val="30"/>
        </w:rPr>
        <w:t>По результатам рассмотрения вторых разделов предложений комиссия принимает решение о выборе победителя либо об отмене электронного аукциона или признании его несостоявшимся.</w:t>
      </w:r>
    </w:p>
    <w:p w:rsidR="005D76D9" w:rsidRPr="00BD5956" w:rsidRDefault="005D76D9" w:rsidP="00931794">
      <w:pPr>
        <w:tabs>
          <w:tab w:val="left" w:pos="709"/>
        </w:tabs>
        <w:spacing w:line="360" w:lineRule="auto"/>
        <w:ind w:firstLine="709"/>
        <w:jc w:val="center"/>
        <w:rPr>
          <w:sz w:val="30"/>
          <w:szCs w:val="30"/>
        </w:rPr>
      </w:pPr>
    </w:p>
    <w:p w:rsidR="00562A48" w:rsidRPr="00994CD5" w:rsidRDefault="000A20E8" w:rsidP="00C97C05">
      <w:pPr>
        <w:jc w:val="center"/>
        <w:rPr>
          <w:caps/>
          <w:sz w:val="30"/>
          <w:szCs w:val="30"/>
        </w:rPr>
      </w:pPr>
      <w:r w:rsidRPr="00994CD5">
        <w:rPr>
          <w:caps/>
          <w:sz w:val="30"/>
          <w:szCs w:val="30"/>
        </w:rPr>
        <w:t>1</w:t>
      </w:r>
      <w:r w:rsidR="00CE586E">
        <w:rPr>
          <w:caps/>
          <w:sz w:val="30"/>
          <w:szCs w:val="30"/>
        </w:rPr>
        <w:t>2</w:t>
      </w:r>
      <w:r w:rsidR="00562A48" w:rsidRPr="00994CD5">
        <w:rPr>
          <w:caps/>
          <w:sz w:val="30"/>
          <w:szCs w:val="30"/>
        </w:rPr>
        <w:t>. Выбор победителя, отмена и признание электронного аукциона несостоявшимся</w:t>
      </w:r>
    </w:p>
    <w:p w:rsidR="00562A48" w:rsidRPr="00BD5956" w:rsidRDefault="001860A7" w:rsidP="0090438C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562A48" w:rsidRPr="00BD5956">
        <w:rPr>
          <w:sz w:val="30"/>
          <w:szCs w:val="30"/>
        </w:rPr>
        <w:t>обедителем электронного аукциона выбирается участник:</w:t>
      </w:r>
    </w:p>
    <w:p w:rsidR="00562A48" w:rsidRPr="00BD5956" w:rsidRDefault="00562A48" w:rsidP="0090438C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BD5956">
        <w:rPr>
          <w:sz w:val="30"/>
          <w:szCs w:val="30"/>
        </w:rPr>
        <w:t xml:space="preserve">сделавший последнюю ставку, при условии его соответствия требованиям аукционных документов к составу участников, а также </w:t>
      </w:r>
      <w:r w:rsidRPr="00BD5956">
        <w:rPr>
          <w:sz w:val="30"/>
          <w:szCs w:val="30"/>
        </w:rPr>
        <w:lastRenderedPageBreak/>
        <w:t>требованиям к квалификационным данным участников, если такие требования были предусмотрены аукционными документами;</w:t>
      </w:r>
    </w:p>
    <w:p w:rsidR="00562A48" w:rsidRPr="00BD5956" w:rsidRDefault="00562A48" w:rsidP="0090438C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BD5956">
        <w:rPr>
          <w:sz w:val="30"/>
          <w:szCs w:val="30"/>
        </w:rPr>
        <w:t>сделавший предпоследнюю ставку, при условии его соответствия требованиям аукционных документов к составу участников, а также требованиям к квалификационным данным участников, если такие требования были предусмотрены аукционными документами, в случае, если предложение участника, сделавшего последнюю ставку, отклонено по</w:t>
      </w:r>
      <w:r w:rsidR="008A3090">
        <w:rPr>
          <w:sz w:val="30"/>
          <w:szCs w:val="30"/>
          <w:lang w:val="en-US"/>
        </w:rPr>
        <w:t> </w:t>
      </w:r>
      <w:r w:rsidRPr="00BD5956">
        <w:rPr>
          <w:sz w:val="30"/>
          <w:szCs w:val="30"/>
        </w:rPr>
        <w:t>одному из оснований, указанных в аукционных документах, или участник, признанный участником- победителем, отказался от заключения договора.</w:t>
      </w:r>
    </w:p>
    <w:p w:rsidR="00562A48" w:rsidRPr="00BD5956" w:rsidRDefault="001160C6" w:rsidP="0090438C">
      <w:pPr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ОАО «БМРЦ»</w:t>
      </w:r>
      <w:r w:rsidR="00562A48" w:rsidRPr="00BD5956">
        <w:rPr>
          <w:sz w:val="30"/>
          <w:szCs w:val="30"/>
        </w:rPr>
        <w:t xml:space="preserve"> имеет право отменить процедуру закупки по</w:t>
      </w:r>
      <w:r w:rsidR="00A160FC">
        <w:rPr>
          <w:sz w:val="30"/>
          <w:szCs w:val="30"/>
        </w:rPr>
        <w:t> </w:t>
      </w:r>
      <w:r w:rsidR="00562A48" w:rsidRPr="00BD5956">
        <w:rPr>
          <w:sz w:val="30"/>
          <w:szCs w:val="30"/>
        </w:rPr>
        <w:t>следующим основаниям:</w:t>
      </w:r>
    </w:p>
    <w:p w:rsidR="00562A48" w:rsidRPr="00BD5956" w:rsidRDefault="00562A48" w:rsidP="0090438C">
      <w:pPr>
        <w:tabs>
          <w:tab w:val="left" w:pos="699"/>
        </w:tabs>
        <w:ind w:firstLine="709"/>
        <w:jc w:val="both"/>
        <w:rPr>
          <w:sz w:val="30"/>
          <w:szCs w:val="30"/>
        </w:rPr>
      </w:pPr>
      <w:r w:rsidRPr="00BD5956">
        <w:rPr>
          <w:sz w:val="30"/>
          <w:szCs w:val="30"/>
        </w:rPr>
        <w:t>в случае отсутствия финансирования;</w:t>
      </w:r>
    </w:p>
    <w:p w:rsidR="00562A48" w:rsidRPr="00BD5956" w:rsidRDefault="00562A48" w:rsidP="0090438C">
      <w:pPr>
        <w:tabs>
          <w:tab w:val="left" w:pos="699"/>
        </w:tabs>
        <w:ind w:firstLine="709"/>
        <w:jc w:val="both"/>
        <w:rPr>
          <w:sz w:val="30"/>
          <w:szCs w:val="30"/>
        </w:rPr>
      </w:pPr>
      <w:r w:rsidRPr="00BD5956">
        <w:rPr>
          <w:sz w:val="30"/>
          <w:szCs w:val="30"/>
        </w:rPr>
        <w:t>в случае утраты заказчиком необходимости приобретения товаров (работ, услуг);</w:t>
      </w:r>
    </w:p>
    <w:p w:rsidR="00562A48" w:rsidRPr="00BD5956" w:rsidRDefault="00562A48" w:rsidP="0090438C">
      <w:pPr>
        <w:tabs>
          <w:tab w:val="left" w:pos="690"/>
        </w:tabs>
        <w:ind w:firstLine="709"/>
        <w:jc w:val="both"/>
        <w:rPr>
          <w:sz w:val="30"/>
          <w:szCs w:val="30"/>
        </w:rPr>
      </w:pPr>
      <w:r w:rsidRPr="00BD5956">
        <w:rPr>
          <w:sz w:val="30"/>
          <w:szCs w:val="30"/>
        </w:rPr>
        <w:t>в случае изменения предмета закупки и (или) требований к</w:t>
      </w:r>
      <w:r w:rsidR="008A3090">
        <w:rPr>
          <w:sz w:val="30"/>
          <w:szCs w:val="30"/>
          <w:lang w:val="en-US"/>
        </w:rPr>
        <w:t> </w:t>
      </w:r>
      <w:r w:rsidRPr="00BD5956">
        <w:rPr>
          <w:sz w:val="30"/>
          <w:szCs w:val="30"/>
        </w:rPr>
        <w:t>квалификационным данным участников процедуры закупки.</w:t>
      </w:r>
    </w:p>
    <w:p w:rsidR="0080354A" w:rsidRPr="00EF2D4A" w:rsidRDefault="0080354A" w:rsidP="0080354A">
      <w:pPr>
        <w:pStyle w:val="af4"/>
        <w:ind w:left="0" w:right="4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30"/>
          <w:szCs w:val="30"/>
        </w:rPr>
        <w:t>Комиссия может признать э</w:t>
      </w:r>
      <w:r w:rsidRPr="00EF2D4A">
        <w:rPr>
          <w:color w:val="000000" w:themeColor="text1"/>
          <w:sz w:val="30"/>
          <w:szCs w:val="30"/>
        </w:rPr>
        <w:t>лектронный аукцион несостоявшимся в</w:t>
      </w:r>
      <w:r w:rsidR="008A3090">
        <w:rPr>
          <w:color w:val="000000" w:themeColor="text1"/>
          <w:sz w:val="30"/>
          <w:szCs w:val="30"/>
          <w:lang w:val="en-US"/>
        </w:rPr>
        <w:t> </w:t>
      </w:r>
      <w:r w:rsidRPr="00EF2D4A">
        <w:rPr>
          <w:color w:val="000000" w:themeColor="text1"/>
          <w:sz w:val="30"/>
          <w:szCs w:val="30"/>
        </w:rPr>
        <w:t>целом либо в отношении отдельных частей (лотов) предмета закупки</w:t>
      </w:r>
      <w:r>
        <w:rPr>
          <w:color w:val="000000" w:themeColor="text1"/>
          <w:sz w:val="30"/>
          <w:szCs w:val="30"/>
        </w:rPr>
        <w:t>,</w:t>
      </w:r>
      <w:r w:rsidRPr="00EF2D4A">
        <w:rPr>
          <w:color w:val="000000" w:themeColor="text1"/>
          <w:sz w:val="30"/>
          <w:szCs w:val="30"/>
        </w:rPr>
        <w:t xml:space="preserve"> в</w:t>
      </w:r>
      <w:r w:rsidR="008A3090">
        <w:rPr>
          <w:color w:val="000000" w:themeColor="text1"/>
          <w:sz w:val="30"/>
          <w:szCs w:val="30"/>
          <w:lang w:val="en-US"/>
        </w:rPr>
        <w:t> </w:t>
      </w:r>
      <w:r w:rsidRPr="00EF2D4A">
        <w:rPr>
          <w:color w:val="000000" w:themeColor="text1"/>
          <w:sz w:val="30"/>
          <w:szCs w:val="30"/>
        </w:rPr>
        <w:t>случае если:</w:t>
      </w:r>
    </w:p>
    <w:p w:rsidR="0080354A" w:rsidRDefault="0080354A" w:rsidP="0080354A">
      <w:pPr>
        <w:ind w:firstLine="709"/>
        <w:jc w:val="both"/>
        <w:rPr>
          <w:color w:val="000000" w:themeColor="text1"/>
          <w:sz w:val="30"/>
          <w:szCs w:val="30"/>
        </w:rPr>
      </w:pPr>
      <w:r w:rsidRPr="70103AD0">
        <w:rPr>
          <w:color w:val="000000" w:themeColor="text1"/>
          <w:sz w:val="30"/>
          <w:szCs w:val="30"/>
        </w:rPr>
        <w:t>победитель не определен (не представлены предложения, подано только одно предложение, в результате рассмотрения и отклонения предложений осталось менее двух предложений, за исключением случая рассмотрения вторых разделов предложений участников, сделавших последнюю и предпоследнюю ставки при проведении электронного аукциона, отклонены все предложения, в том числе как содержащие экономически невыгодные для ОАО «БМРЦ» условия в ходе торгов ни</w:t>
      </w:r>
      <w:r>
        <w:rPr>
          <w:color w:val="000000" w:themeColor="text1"/>
          <w:sz w:val="30"/>
          <w:szCs w:val="30"/>
        </w:rPr>
        <w:t> </w:t>
      </w:r>
      <w:r w:rsidRPr="70103AD0">
        <w:rPr>
          <w:color w:val="000000" w:themeColor="text1"/>
          <w:sz w:val="30"/>
          <w:szCs w:val="30"/>
        </w:rPr>
        <w:t>один из участников не сделал ставку);</w:t>
      </w:r>
    </w:p>
    <w:p w:rsidR="0080354A" w:rsidRDefault="0080354A" w:rsidP="0080354A">
      <w:pPr>
        <w:ind w:firstLine="709"/>
        <w:jc w:val="both"/>
        <w:rPr>
          <w:color w:val="000000" w:themeColor="text1"/>
          <w:sz w:val="30"/>
          <w:szCs w:val="30"/>
        </w:rPr>
      </w:pPr>
      <w:r w:rsidRPr="70103AD0">
        <w:rPr>
          <w:color w:val="000000" w:themeColor="text1"/>
          <w:sz w:val="30"/>
          <w:szCs w:val="30"/>
        </w:rPr>
        <w:t>до заключения договора на закупку проверкой уполномоченных органов (организаций) были выявлены нарушения в проведении процедуры закупки и результаты проверки не обжалованы ОАО «БМРЦ» в</w:t>
      </w:r>
      <w:r>
        <w:rPr>
          <w:color w:val="000000" w:themeColor="text1"/>
          <w:sz w:val="30"/>
          <w:szCs w:val="30"/>
        </w:rPr>
        <w:t> </w:t>
      </w:r>
      <w:r w:rsidRPr="70103AD0">
        <w:rPr>
          <w:color w:val="000000" w:themeColor="text1"/>
          <w:sz w:val="30"/>
          <w:szCs w:val="30"/>
        </w:rPr>
        <w:t>установленном порядке;</w:t>
      </w:r>
    </w:p>
    <w:p w:rsidR="0080354A" w:rsidRDefault="0080354A" w:rsidP="0080354A">
      <w:pPr>
        <w:ind w:right="40" w:firstLine="709"/>
        <w:jc w:val="both"/>
        <w:rPr>
          <w:color w:val="000000" w:themeColor="text1"/>
          <w:sz w:val="30"/>
          <w:szCs w:val="30"/>
        </w:rPr>
      </w:pPr>
      <w:r w:rsidRPr="70103AD0">
        <w:rPr>
          <w:color w:val="000000" w:themeColor="text1"/>
          <w:sz w:val="30"/>
          <w:szCs w:val="30"/>
        </w:rPr>
        <w:t>победитель не подписал договор на закупку.</w:t>
      </w:r>
    </w:p>
    <w:p w:rsidR="00C97C05" w:rsidRPr="00BD5956" w:rsidRDefault="00C97C05" w:rsidP="00931794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30"/>
          <w:szCs w:val="30"/>
        </w:rPr>
      </w:pPr>
    </w:p>
    <w:p w:rsidR="00562A48" w:rsidRPr="00994CD5" w:rsidRDefault="000A20E8" w:rsidP="00C97C05">
      <w:pPr>
        <w:jc w:val="center"/>
        <w:rPr>
          <w:caps/>
          <w:sz w:val="30"/>
          <w:szCs w:val="30"/>
        </w:rPr>
      </w:pPr>
      <w:r w:rsidRPr="00994CD5">
        <w:rPr>
          <w:caps/>
          <w:sz w:val="30"/>
          <w:szCs w:val="30"/>
        </w:rPr>
        <w:t>1</w:t>
      </w:r>
      <w:r w:rsidR="00CE586E">
        <w:rPr>
          <w:caps/>
          <w:sz w:val="30"/>
          <w:szCs w:val="30"/>
        </w:rPr>
        <w:t>3</w:t>
      </w:r>
      <w:r w:rsidR="00562A48" w:rsidRPr="00994CD5">
        <w:rPr>
          <w:caps/>
          <w:sz w:val="30"/>
          <w:szCs w:val="30"/>
        </w:rPr>
        <w:t>. Требования к аукционному обеспечению и (или) обеспечению исполнения договора</w:t>
      </w:r>
    </w:p>
    <w:p w:rsidR="00562A48" w:rsidRPr="00BD5956" w:rsidRDefault="00562A48" w:rsidP="00C97C05">
      <w:pPr>
        <w:ind w:firstLine="709"/>
        <w:jc w:val="both"/>
        <w:rPr>
          <w:sz w:val="30"/>
          <w:szCs w:val="30"/>
        </w:rPr>
      </w:pPr>
      <w:r w:rsidRPr="00BD5956">
        <w:rPr>
          <w:sz w:val="30"/>
          <w:szCs w:val="30"/>
        </w:rPr>
        <w:t>Аукционное обеспечение в виде банковской гарантии или</w:t>
      </w:r>
      <w:r w:rsidR="008A3090">
        <w:rPr>
          <w:sz w:val="30"/>
          <w:szCs w:val="30"/>
          <w:lang w:val="en-US"/>
        </w:rPr>
        <w:t> </w:t>
      </w:r>
      <w:r w:rsidRPr="00BD5956">
        <w:rPr>
          <w:sz w:val="30"/>
          <w:szCs w:val="30"/>
        </w:rPr>
        <w:t>перечисления денежных средств оператору электронной торговой площадки не требуется.</w:t>
      </w:r>
    </w:p>
    <w:p w:rsidR="00562A48" w:rsidRPr="00BD5956" w:rsidRDefault="00562A48" w:rsidP="00C97C05">
      <w:pPr>
        <w:jc w:val="both"/>
        <w:rPr>
          <w:sz w:val="30"/>
          <w:szCs w:val="30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2265"/>
        <w:gridCol w:w="569"/>
        <w:gridCol w:w="6807"/>
      </w:tblGrid>
      <w:tr w:rsidR="004D5EB0" w:rsidRPr="005D76D9" w:rsidTr="004D5EB0">
        <w:tc>
          <w:tcPr>
            <w:tcW w:w="1175" w:type="pct"/>
            <w:shd w:val="clear" w:color="auto" w:fill="auto"/>
          </w:tcPr>
          <w:p w:rsidR="004D5EB0" w:rsidRPr="00BD5956" w:rsidRDefault="004D5EB0" w:rsidP="00B5589D">
            <w:pPr>
              <w:jc w:val="both"/>
              <w:rPr>
                <w:sz w:val="30"/>
                <w:szCs w:val="30"/>
              </w:rPr>
            </w:pPr>
            <w:r w:rsidRPr="00BD5956">
              <w:rPr>
                <w:sz w:val="30"/>
                <w:szCs w:val="30"/>
              </w:rPr>
              <w:t>Приложения: </w:t>
            </w:r>
          </w:p>
        </w:tc>
        <w:tc>
          <w:tcPr>
            <w:tcW w:w="295" w:type="pct"/>
            <w:shd w:val="clear" w:color="auto" w:fill="auto"/>
          </w:tcPr>
          <w:p w:rsidR="004D5EB0" w:rsidRPr="00BD5956" w:rsidRDefault="004D5EB0" w:rsidP="00B5589D">
            <w:pPr>
              <w:jc w:val="both"/>
              <w:rPr>
                <w:sz w:val="30"/>
                <w:szCs w:val="30"/>
              </w:rPr>
            </w:pPr>
            <w:r w:rsidRPr="00BD5956">
              <w:rPr>
                <w:sz w:val="30"/>
                <w:szCs w:val="30"/>
              </w:rPr>
              <w:t>1.</w:t>
            </w:r>
          </w:p>
        </w:tc>
        <w:tc>
          <w:tcPr>
            <w:tcW w:w="3530" w:type="pct"/>
            <w:shd w:val="clear" w:color="auto" w:fill="auto"/>
          </w:tcPr>
          <w:p w:rsidR="004D5EB0" w:rsidRPr="00BD5956" w:rsidRDefault="00A37808" w:rsidP="00B5589D">
            <w:pPr>
              <w:ind w:firstLine="2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BD5956">
              <w:rPr>
                <w:rFonts w:eastAsia="Arial Unicode MS"/>
                <w:color w:val="000000"/>
                <w:sz w:val="30"/>
                <w:szCs w:val="30"/>
                <w:lang w:bidi="ru-RU"/>
              </w:rPr>
              <w:t xml:space="preserve">Проект договора на </w:t>
            </w:r>
            <w:r w:rsidR="00F201A0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9</w:t>
            </w:r>
            <w:r w:rsidRPr="00BD5956">
              <w:rPr>
                <w:rFonts w:eastAsia="Arial Unicode MS"/>
                <w:color w:val="000000"/>
                <w:sz w:val="30"/>
                <w:szCs w:val="30"/>
                <w:lang w:bidi="ru-RU"/>
              </w:rPr>
              <w:t xml:space="preserve"> л. в 1 экз.</w:t>
            </w:r>
          </w:p>
        </w:tc>
      </w:tr>
      <w:tr w:rsidR="004D5EB0" w:rsidRPr="005D76D9" w:rsidTr="004D5EB0">
        <w:tc>
          <w:tcPr>
            <w:tcW w:w="1175" w:type="pct"/>
            <w:shd w:val="clear" w:color="auto" w:fill="auto"/>
          </w:tcPr>
          <w:p w:rsidR="004D5EB0" w:rsidRPr="005D76D9" w:rsidRDefault="004D5EB0" w:rsidP="00B5589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95" w:type="pct"/>
            <w:shd w:val="clear" w:color="auto" w:fill="auto"/>
          </w:tcPr>
          <w:p w:rsidR="004D5EB0" w:rsidRPr="005D76D9" w:rsidRDefault="004D5EB0" w:rsidP="00B5589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3530" w:type="pct"/>
            <w:shd w:val="clear" w:color="auto" w:fill="auto"/>
          </w:tcPr>
          <w:p w:rsidR="004D5EB0" w:rsidRPr="005D76D9" w:rsidDel="005D76D9" w:rsidRDefault="00A37808" w:rsidP="00B5589D">
            <w:pPr>
              <w:ind w:firstLine="2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BD5956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Анкета потенциального контрагента (поставщика, подрядчика, клиента) на 5 л. в 1 экз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</w:t>
            </w:r>
          </w:p>
        </w:tc>
      </w:tr>
    </w:tbl>
    <w:p w:rsidR="00562A48" w:rsidRPr="00562A48" w:rsidRDefault="00562A48" w:rsidP="00BD5956">
      <w:pPr>
        <w:spacing w:line="360" w:lineRule="auto"/>
        <w:jc w:val="both"/>
        <w:rPr>
          <w:sz w:val="30"/>
          <w:szCs w:val="30"/>
        </w:rPr>
      </w:pPr>
    </w:p>
    <w:p w:rsidR="00562A48" w:rsidRPr="00562A48" w:rsidRDefault="00562A48" w:rsidP="00AE6DF7">
      <w:pPr>
        <w:spacing w:line="280" w:lineRule="exact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562A48">
        <w:rPr>
          <w:sz w:val="30"/>
          <w:szCs w:val="30"/>
        </w:rPr>
        <w:t xml:space="preserve">Начальник </w:t>
      </w:r>
      <w:r w:rsidR="00AE6DF7">
        <w:rPr>
          <w:sz w:val="30"/>
          <w:szCs w:val="30"/>
        </w:rPr>
        <w:t>Управления закупок</w:t>
      </w:r>
      <w:r w:rsidRPr="00562A48">
        <w:rPr>
          <w:rFonts w:eastAsia="Arial Unicode MS"/>
          <w:color w:val="000000"/>
          <w:sz w:val="30"/>
          <w:szCs w:val="30"/>
          <w:lang w:bidi="ru-RU"/>
        </w:rPr>
        <w:tab/>
      </w:r>
      <w:r w:rsidRPr="00562A48">
        <w:rPr>
          <w:rFonts w:eastAsia="Arial Unicode MS"/>
          <w:color w:val="000000"/>
          <w:sz w:val="30"/>
          <w:szCs w:val="30"/>
          <w:lang w:bidi="ru-RU"/>
        </w:rPr>
        <w:tab/>
      </w:r>
      <w:r w:rsidRPr="00562A48">
        <w:rPr>
          <w:rFonts w:eastAsia="Arial Unicode MS"/>
          <w:color w:val="000000"/>
          <w:sz w:val="30"/>
          <w:szCs w:val="30"/>
          <w:lang w:bidi="ru-RU"/>
        </w:rPr>
        <w:tab/>
      </w:r>
      <w:r w:rsidRPr="00562A48">
        <w:rPr>
          <w:rFonts w:eastAsia="Arial Unicode MS"/>
          <w:color w:val="000000"/>
          <w:sz w:val="30"/>
          <w:szCs w:val="30"/>
          <w:lang w:bidi="ru-RU"/>
        </w:rPr>
        <w:tab/>
      </w:r>
      <w:r w:rsidRPr="00562A48">
        <w:rPr>
          <w:sz w:val="30"/>
          <w:szCs w:val="30"/>
        </w:rPr>
        <w:tab/>
      </w:r>
      <w:r w:rsidR="00AE6DF7">
        <w:rPr>
          <w:sz w:val="30"/>
          <w:szCs w:val="30"/>
        </w:rPr>
        <w:t>А.Ю.Галкин</w:t>
      </w:r>
    </w:p>
    <w:p w:rsidR="00562A48" w:rsidRDefault="002655BD" w:rsidP="00BD5956">
      <w:pPr>
        <w:spacing w:line="360" w:lineRule="auto"/>
        <w:ind w:left="2268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01F0CA4">
                <wp:simplePos x="0" y="0"/>
                <wp:positionH relativeFrom="column">
                  <wp:posOffset>7620</wp:posOffset>
                </wp:positionH>
                <wp:positionV relativeFrom="margin">
                  <wp:posOffset>9298665</wp:posOffset>
                </wp:positionV>
                <wp:extent cx="3665855" cy="27368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5B2" w:rsidRDefault="003655B2" w:rsidP="002655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38</w:t>
                            </w:r>
                            <w:r w:rsidRPr="000A50C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Хромова 40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6pt;margin-top:732.2pt;width:288.6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" stroked="f">
                <v:textbox>
                  <w:txbxContent>
                    <w:p w:rsidR="003655B2" w:rsidRDefault="003655B2" w:rsidP="002655B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38</w:t>
                      </w:r>
                      <w:r w:rsidRPr="000A50C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Хромова 40 19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9"/>
        <w:gridCol w:w="4760"/>
      </w:tblGrid>
      <w:tr w:rsidR="004D5EB0" w:rsidRPr="00562A48" w:rsidTr="00B5589D">
        <w:tc>
          <w:tcPr>
            <w:tcW w:w="4869" w:type="dxa"/>
            <w:shd w:val="clear" w:color="auto" w:fill="auto"/>
          </w:tcPr>
          <w:p w:rsidR="00351618" w:rsidRPr="00562A48" w:rsidRDefault="00351618" w:rsidP="00351618">
            <w:pPr>
              <w:widowControl w:val="0"/>
              <w:spacing w:line="360" w:lineRule="auto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СОГЛАСОВАНО</w:t>
            </w:r>
          </w:p>
          <w:p w:rsidR="00351618" w:rsidRPr="00562A48" w:rsidRDefault="00351618" w:rsidP="00351618">
            <w:pPr>
              <w:widowControl w:val="0"/>
              <w:spacing w:line="280" w:lineRule="exac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 xml:space="preserve">Начальник 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Департамента ИТ инфраструктуры</w:t>
            </w:r>
          </w:p>
          <w:p w:rsidR="00351618" w:rsidRPr="00562A48" w:rsidRDefault="00351618" w:rsidP="00351618">
            <w:pPr>
              <w:widowControl w:val="0"/>
              <w:spacing w:line="360" w:lineRule="auto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</w:p>
          <w:p w:rsidR="00351618" w:rsidRPr="00562A48" w:rsidRDefault="00351618" w:rsidP="00351618">
            <w:pPr>
              <w:widowControl w:val="0"/>
              <w:ind w:right="743"/>
              <w:jc w:val="righ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С.П.Коваль</w:t>
            </w:r>
          </w:p>
          <w:p w:rsidR="004D5EB0" w:rsidRPr="00562A48" w:rsidRDefault="00351618" w:rsidP="00351618">
            <w:pPr>
              <w:widowControl w:val="0"/>
              <w:spacing w:line="237" w:lineRule="auto"/>
              <w:ind w:firstLine="567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03</w:t>
            </w: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.202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1</w:t>
            </w:r>
          </w:p>
        </w:tc>
        <w:tc>
          <w:tcPr>
            <w:tcW w:w="4760" w:type="dxa"/>
            <w:shd w:val="clear" w:color="auto" w:fill="auto"/>
          </w:tcPr>
          <w:p w:rsidR="00351618" w:rsidRPr="008254CD" w:rsidRDefault="00351618" w:rsidP="00351618">
            <w:pPr>
              <w:widowControl w:val="0"/>
              <w:spacing w:line="360" w:lineRule="auto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8254CD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СОГЛАСОВАНО</w:t>
            </w:r>
          </w:p>
          <w:p w:rsidR="00351618" w:rsidRPr="008254CD" w:rsidRDefault="00351618" w:rsidP="00351618">
            <w:pPr>
              <w:widowControl w:val="0"/>
              <w:spacing w:line="280" w:lineRule="exac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8254CD">
              <w:rPr>
                <w:rFonts w:eastAsia="Arial Unicode MS"/>
                <w:color w:val="000000"/>
                <w:sz w:val="30"/>
                <w:szCs w:val="30"/>
                <w:lang w:bidi="ru-RU"/>
              </w:rPr>
              <w:t xml:space="preserve">Начальник Управления </w:t>
            </w:r>
            <w:r w:rsidRPr="008254CD">
              <w:rPr>
                <w:rFonts w:eastAsia="Arial Unicode MS"/>
                <w:color w:val="000000"/>
                <w:sz w:val="30"/>
                <w:szCs w:val="30"/>
                <w:lang w:bidi="ru-RU"/>
              </w:rPr>
              <w:br/>
              <w:t>правовой работы</w:t>
            </w:r>
          </w:p>
          <w:p w:rsidR="00351618" w:rsidRPr="008254CD" w:rsidRDefault="00351618" w:rsidP="00351618">
            <w:pPr>
              <w:widowControl w:val="0"/>
              <w:spacing w:line="360" w:lineRule="auto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</w:p>
          <w:p w:rsidR="00351618" w:rsidRPr="008254CD" w:rsidRDefault="00351618" w:rsidP="00351618">
            <w:pPr>
              <w:widowControl w:val="0"/>
              <w:ind w:firstLine="2582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proofErr w:type="spellStart"/>
            <w:r w:rsidRPr="008254CD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П.Н.Ходос</w:t>
            </w:r>
            <w:proofErr w:type="spellEnd"/>
          </w:p>
          <w:p w:rsidR="004D5EB0" w:rsidRPr="00562A48" w:rsidRDefault="00351618" w:rsidP="00351618">
            <w:pPr>
              <w:widowControl w:val="0"/>
              <w:spacing w:line="238" w:lineRule="auto"/>
              <w:ind w:firstLine="556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8254CD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03</w:t>
            </w:r>
            <w:r w:rsidRPr="008254CD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.202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1</w:t>
            </w:r>
          </w:p>
        </w:tc>
      </w:tr>
      <w:tr w:rsidR="004D5EB0" w:rsidRPr="00562A48" w:rsidTr="00B5589D">
        <w:trPr>
          <w:trHeight w:val="74"/>
        </w:trPr>
        <w:tc>
          <w:tcPr>
            <w:tcW w:w="4869" w:type="dxa"/>
            <w:shd w:val="clear" w:color="auto" w:fill="auto"/>
          </w:tcPr>
          <w:p w:rsidR="00351618" w:rsidRPr="00562A48" w:rsidRDefault="00351618" w:rsidP="00351618">
            <w:pPr>
              <w:widowControl w:val="0"/>
              <w:spacing w:line="360" w:lineRule="auto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СОГЛАСОВАНО</w:t>
            </w:r>
          </w:p>
          <w:p w:rsidR="00351618" w:rsidRPr="00562A48" w:rsidRDefault="00351618" w:rsidP="00351618">
            <w:pPr>
              <w:widowControl w:val="0"/>
              <w:spacing w:line="280" w:lineRule="exac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 xml:space="preserve">Начальник </w:t>
            </w: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 xml:space="preserve">Управления </w:t>
            </w:r>
          </w:p>
          <w:p w:rsidR="00351618" w:rsidRPr="00562A48" w:rsidRDefault="00351618" w:rsidP="00351618">
            <w:pPr>
              <w:widowControl w:val="0"/>
              <w:spacing w:line="280" w:lineRule="exact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безопасности</w:t>
            </w:r>
          </w:p>
          <w:p w:rsidR="00351618" w:rsidRPr="00562A48" w:rsidRDefault="00351618" w:rsidP="00351618">
            <w:pPr>
              <w:widowControl w:val="0"/>
              <w:spacing w:line="360" w:lineRule="auto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</w:p>
          <w:p w:rsidR="00351618" w:rsidRDefault="00351618" w:rsidP="00351618">
            <w:pPr>
              <w:widowControl w:val="0"/>
              <w:ind w:right="743"/>
              <w:jc w:val="righ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proofErr w:type="spellStart"/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Д.Б.Дербенев</w:t>
            </w:r>
            <w:proofErr w:type="spellEnd"/>
          </w:p>
          <w:p w:rsidR="004D5EB0" w:rsidRPr="008254CD" w:rsidRDefault="00351618" w:rsidP="00351618">
            <w:pPr>
              <w:widowControl w:val="0"/>
              <w:ind w:firstLine="567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03</w:t>
            </w: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.202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1</w:t>
            </w:r>
          </w:p>
        </w:tc>
        <w:tc>
          <w:tcPr>
            <w:tcW w:w="4760" w:type="dxa"/>
            <w:shd w:val="clear" w:color="auto" w:fill="auto"/>
          </w:tcPr>
          <w:p w:rsidR="00351618" w:rsidRPr="00562A48" w:rsidRDefault="00351618" w:rsidP="00351618">
            <w:pPr>
              <w:widowControl w:val="0"/>
              <w:spacing w:line="360" w:lineRule="auto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СОГЛАСОВАНО</w:t>
            </w:r>
          </w:p>
          <w:p w:rsidR="00351618" w:rsidRDefault="00351618" w:rsidP="00351618">
            <w:pPr>
              <w:widowControl w:val="0"/>
              <w:spacing w:line="280" w:lineRule="exac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r w:rsidRPr="00931794">
              <w:rPr>
                <w:rFonts w:eastAsia="Arial Unicode MS"/>
                <w:color w:val="000000"/>
                <w:sz w:val="30"/>
                <w:szCs w:val="30"/>
                <w:lang w:bidi="ru-RU"/>
              </w:rPr>
              <w:t xml:space="preserve">Начальник Управления администрирования вычислительной инфраструктуры </w:t>
            </w:r>
          </w:p>
          <w:p w:rsidR="00351618" w:rsidRPr="00562A48" w:rsidRDefault="00351618" w:rsidP="00351618">
            <w:pPr>
              <w:widowControl w:val="0"/>
              <w:spacing w:line="280" w:lineRule="exac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</w:p>
          <w:p w:rsidR="00351618" w:rsidRDefault="00351618" w:rsidP="00351618">
            <w:pPr>
              <w:widowControl w:val="0"/>
              <w:ind w:right="743"/>
              <w:jc w:val="right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  <w:proofErr w:type="spellStart"/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А.В.Буднев</w:t>
            </w:r>
            <w:proofErr w:type="spellEnd"/>
          </w:p>
          <w:p w:rsidR="004D5EB0" w:rsidRPr="00562A48" w:rsidRDefault="00351618" w:rsidP="00351618">
            <w:pPr>
              <w:widowControl w:val="0"/>
              <w:ind w:right="743" w:firstLine="552"/>
              <w:jc w:val="both"/>
              <w:rPr>
                <w:sz w:val="30"/>
                <w:szCs w:val="30"/>
                <w:lang w:eastAsia="en-US"/>
              </w:rPr>
            </w:pP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03</w:t>
            </w:r>
            <w:r w:rsidRPr="00562A48">
              <w:rPr>
                <w:rFonts w:eastAsia="Arial Unicode MS"/>
                <w:color w:val="000000"/>
                <w:sz w:val="30"/>
                <w:szCs w:val="30"/>
                <w:lang w:bidi="ru-RU"/>
              </w:rPr>
              <w:t>.202</w:t>
            </w:r>
            <w:r>
              <w:rPr>
                <w:rFonts w:eastAsia="Arial Unicode MS"/>
                <w:color w:val="000000"/>
                <w:sz w:val="30"/>
                <w:szCs w:val="30"/>
                <w:lang w:bidi="ru-RU"/>
              </w:rPr>
              <w:t>1</w:t>
            </w:r>
          </w:p>
        </w:tc>
      </w:tr>
      <w:tr w:rsidR="00C721EB" w:rsidRPr="00562A48" w:rsidTr="00B5589D">
        <w:trPr>
          <w:trHeight w:val="74"/>
        </w:trPr>
        <w:tc>
          <w:tcPr>
            <w:tcW w:w="4869" w:type="dxa"/>
            <w:shd w:val="clear" w:color="auto" w:fill="auto"/>
          </w:tcPr>
          <w:p w:rsidR="00C721EB" w:rsidRDefault="00C721EB" w:rsidP="008F16AA">
            <w:pPr>
              <w:widowControl w:val="0"/>
              <w:spacing w:line="360" w:lineRule="auto"/>
              <w:ind w:firstLine="609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</w:p>
        </w:tc>
        <w:tc>
          <w:tcPr>
            <w:tcW w:w="4760" w:type="dxa"/>
            <w:shd w:val="clear" w:color="auto" w:fill="auto"/>
          </w:tcPr>
          <w:p w:rsidR="00C721EB" w:rsidRDefault="00C721EB" w:rsidP="00931794">
            <w:pPr>
              <w:widowControl w:val="0"/>
              <w:spacing w:line="360" w:lineRule="auto"/>
              <w:ind w:firstLine="549"/>
              <w:jc w:val="both"/>
              <w:rPr>
                <w:rFonts w:eastAsia="Arial Unicode MS"/>
                <w:color w:val="000000"/>
                <w:sz w:val="30"/>
                <w:szCs w:val="30"/>
                <w:lang w:bidi="ru-RU"/>
              </w:rPr>
            </w:pPr>
          </w:p>
        </w:tc>
      </w:tr>
    </w:tbl>
    <w:p w:rsidR="00BF0860" w:rsidRDefault="00BF0860" w:rsidP="00BD5956">
      <w:pPr>
        <w:spacing w:line="360" w:lineRule="auto"/>
        <w:ind w:left="2268"/>
        <w:jc w:val="both"/>
        <w:rPr>
          <w:sz w:val="30"/>
          <w:szCs w:val="30"/>
        </w:rPr>
      </w:pPr>
    </w:p>
    <w:sectPr w:rsidR="00BF0860" w:rsidSect="004B33C2">
      <w:headerReference w:type="default" r:id="rId1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9D0" w:rsidRDefault="008759D0" w:rsidP="004B33C2">
      <w:r>
        <w:separator/>
      </w:r>
    </w:p>
  </w:endnote>
  <w:endnote w:type="continuationSeparator" w:id="0">
    <w:p w:rsidR="008759D0" w:rsidRDefault="008759D0" w:rsidP="004B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9D0" w:rsidRDefault="008759D0" w:rsidP="004B33C2">
      <w:r>
        <w:separator/>
      </w:r>
    </w:p>
  </w:footnote>
  <w:footnote w:type="continuationSeparator" w:id="0">
    <w:p w:rsidR="008759D0" w:rsidRDefault="008759D0" w:rsidP="004B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1423216"/>
      <w:docPartObj>
        <w:docPartGallery w:val="Page Numbers (Top of Page)"/>
        <w:docPartUnique/>
      </w:docPartObj>
    </w:sdtPr>
    <w:sdtEndPr/>
    <w:sdtContent>
      <w:p w:rsidR="003655B2" w:rsidRDefault="003655B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55B2" w:rsidRDefault="003655B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668B"/>
    <w:multiLevelType w:val="multilevel"/>
    <w:tmpl w:val="3F24982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21B1E"/>
    <w:multiLevelType w:val="multilevel"/>
    <w:tmpl w:val="170219E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127BA"/>
    <w:multiLevelType w:val="multilevel"/>
    <w:tmpl w:val="763449A4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C5402"/>
    <w:multiLevelType w:val="multilevel"/>
    <w:tmpl w:val="0D2A82D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41766"/>
    <w:multiLevelType w:val="multilevel"/>
    <w:tmpl w:val="A6C693C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66ECD"/>
    <w:multiLevelType w:val="multilevel"/>
    <w:tmpl w:val="1B1A120A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471BB"/>
    <w:multiLevelType w:val="multilevel"/>
    <w:tmpl w:val="D15E962C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8D613B"/>
    <w:multiLevelType w:val="hybridMultilevel"/>
    <w:tmpl w:val="4022D5A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FB"/>
    <w:rsid w:val="000067CD"/>
    <w:rsid w:val="000137F2"/>
    <w:rsid w:val="00015E66"/>
    <w:rsid w:val="000179F8"/>
    <w:rsid w:val="0002116E"/>
    <w:rsid w:val="00022BAF"/>
    <w:rsid w:val="00023FAC"/>
    <w:rsid w:val="00025CD2"/>
    <w:rsid w:val="00046F35"/>
    <w:rsid w:val="00053886"/>
    <w:rsid w:val="00055229"/>
    <w:rsid w:val="00060D91"/>
    <w:rsid w:val="00061BF3"/>
    <w:rsid w:val="0006518C"/>
    <w:rsid w:val="0007576E"/>
    <w:rsid w:val="000764D7"/>
    <w:rsid w:val="0008016C"/>
    <w:rsid w:val="00090A31"/>
    <w:rsid w:val="000A0522"/>
    <w:rsid w:val="000A0D66"/>
    <w:rsid w:val="000A20E8"/>
    <w:rsid w:val="000A45F2"/>
    <w:rsid w:val="000B084B"/>
    <w:rsid w:val="000B72BA"/>
    <w:rsid w:val="000B782D"/>
    <w:rsid w:val="000C21EB"/>
    <w:rsid w:val="000C760F"/>
    <w:rsid w:val="001160C6"/>
    <w:rsid w:val="0012410F"/>
    <w:rsid w:val="00124943"/>
    <w:rsid w:val="00133B19"/>
    <w:rsid w:val="00155771"/>
    <w:rsid w:val="00171C73"/>
    <w:rsid w:val="001732FD"/>
    <w:rsid w:val="00181D0E"/>
    <w:rsid w:val="001860A7"/>
    <w:rsid w:val="001C2935"/>
    <w:rsid w:val="001C3DE9"/>
    <w:rsid w:val="001C5C5A"/>
    <w:rsid w:val="001D7B34"/>
    <w:rsid w:val="001E1F60"/>
    <w:rsid w:val="001E30F1"/>
    <w:rsid w:val="00212280"/>
    <w:rsid w:val="002160B3"/>
    <w:rsid w:val="00230CC3"/>
    <w:rsid w:val="002379B0"/>
    <w:rsid w:val="00252D79"/>
    <w:rsid w:val="00261D40"/>
    <w:rsid w:val="002655BD"/>
    <w:rsid w:val="00267E54"/>
    <w:rsid w:val="00286F09"/>
    <w:rsid w:val="00292A75"/>
    <w:rsid w:val="0029774D"/>
    <w:rsid w:val="002A5452"/>
    <w:rsid w:val="002A61DE"/>
    <w:rsid w:val="002E74C7"/>
    <w:rsid w:val="00324D49"/>
    <w:rsid w:val="00330F2D"/>
    <w:rsid w:val="0033645A"/>
    <w:rsid w:val="00342382"/>
    <w:rsid w:val="00350765"/>
    <w:rsid w:val="00351618"/>
    <w:rsid w:val="00352C83"/>
    <w:rsid w:val="00354F27"/>
    <w:rsid w:val="00360F15"/>
    <w:rsid w:val="00362619"/>
    <w:rsid w:val="003655B2"/>
    <w:rsid w:val="00367AF6"/>
    <w:rsid w:val="00392EF6"/>
    <w:rsid w:val="00395D9C"/>
    <w:rsid w:val="003A02B9"/>
    <w:rsid w:val="003A0D07"/>
    <w:rsid w:val="003A283F"/>
    <w:rsid w:val="003B3ED3"/>
    <w:rsid w:val="003B6BDE"/>
    <w:rsid w:val="003C4A00"/>
    <w:rsid w:val="003D2136"/>
    <w:rsid w:val="003E252C"/>
    <w:rsid w:val="003E530F"/>
    <w:rsid w:val="003E56DF"/>
    <w:rsid w:val="003E7457"/>
    <w:rsid w:val="00404DC1"/>
    <w:rsid w:val="00425891"/>
    <w:rsid w:val="00441642"/>
    <w:rsid w:val="004554BD"/>
    <w:rsid w:val="00455CCF"/>
    <w:rsid w:val="00462897"/>
    <w:rsid w:val="004943BB"/>
    <w:rsid w:val="00494EAA"/>
    <w:rsid w:val="004A755F"/>
    <w:rsid w:val="004B3181"/>
    <w:rsid w:val="004B33C2"/>
    <w:rsid w:val="004B7E8C"/>
    <w:rsid w:val="004C0226"/>
    <w:rsid w:val="004D0E72"/>
    <w:rsid w:val="004D5EB0"/>
    <w:rsid w:val="004E025E"/>
    <w:rsid w:val="004E1475"/>
    <w:rsid w:val="00506E3B"/>
    <w:rsid w:val="0051378F"/>
    <w:rsid w:val="0051532C"/>
    <w:rsid w:val="005169CA"/>
    <w:rsid w:val="00522A0B"/>
    <w:rsid w:val="0053090F"/>
    <w:rsid w:val="0054370F"/>
    <w:rsid w:val="00562A48"/>
    <w:rsid w:val="00574EC8"/>
    <w:rsid w:val="00582B1D"/>
    <w:rsid w:val="005865C8"/>
    <w:rsid w:val="00587942"/>
    <w:rsid w:val="00590B7C"/>
    <w:rsid w:val="005A4588"/>
    <w:rsid w:val="005B0359"/>
    <w:rsid w:val="005D007B"/>
    <w:rsid w:val="005D76D9"/>
    <w:rsid w:val="005D7E71"/>
    <w:rsid w:val="005F32A5"/>
    <w:rsid w:val="00633BE5"/>
    <w:rsid w:val="00651056"/>
    <w:rsid w:val="00663C72"/>
    <w:rsid w:val="006736C5"/>
    <w:rsid w:val="00694D92"/>
    <w:rsid w:val="006A6DDE"/>
    <w:rsid w:val="006A7E8F"/>
    <w:rsid w:val="006B1071"/>
    <w:rsid w:val="006B459E"/>
    <w:rsid w:val="006C5AD4"/>
    <w:rsid w:val="006D532F"/>
    <w:rsid w:val="006E1288"/>
    <w:rsid w:val="006E330D"/>
    <w:rsid w:val="006E5261"/>
    <w:rsid w:val="006E7147"/>
    <w:rsid w:val="00700229"/>
    <w:rsid w:val="00744F2D"/>
    <w:rsid w:val="007466DD"/>
    <w:rsid w:val="0075311D"/>
    <w:rsid w:val="00782F0D"/>
    <w:rsid w:val="00790E5B"/>
    <w:rsid w:val="007A70E5"/>
    <w:rsid w:val="007D3931"/>
    <w:rsid w:val="007D6F7F"/>
    <w:rsid w:val="007E0E5E"/>
    <w:rsid w:val="007E4B61"/>
    <w:rsid w:val="007F2782"/>
    <w:rsid w:val="0080354A"/>
    <w:rsid w:val="00812376"/>
    <w:rsid w:val="00816B7D"/>
    <w:rsid w:val="008254CD"/>
    <w:rsid w:val="00830ADF"/>
    <w:rsid w:val="0084220E"/>
    <w:rsid w:val="00850B90"/>
    <w:rsid w:val="00852B72"/>
    <w:rsid w:val="00854349"/>
    <w:rsid w:val="00864DC2"/>
    <w:rsid w:val="00865C10"/>
    <w:rsid w:val="00874790"/>
    <w:rsid w:val="008759D0"/>
    <w:rsid w:val="00877BAD"/>
    <w:rsid w:val="008938FB"/>
    <w:rsid w:val="008A3090"/>
    <w:rsid w:val="008A41F4"/>
    <w:rsid w:val="008B35C0"/>
    <w:rsid w:val="008C0F42"/>
    <w:rsid w:val="008D64B4"/>
    <w:rsid w:val="008F16AA"/>
    <w:rsid w:val="008F1FB2"/>
    <w:rsid w:val="008F5C82"/>
    <w:rsid w:val="0090438C"/>
    <w:rsid w:val="00911B19"/>
    <w:rsid w:val="00931794"/>
    <w:rsid w:val="00934097"/>
    <w:rsid w:val="00942BCA"/>
    <w:rsid w:val="00954D65"/>
    <w:rsid w:val="00962907"/>
    <w:rsid w:val="009814AB"/>
    <w:rsid w:val="009823E5"/>
    <w:rsid w:val="00994BF4"/>
    <w:rsid w:val="00994CD5"/>
    <w:rsid w:val="009A639D"/>
    <w:rsid w:val="009B0B13"/>
    <w:rsid w:val="009B31C5"/>
    <w:rsid w:val="009B566A"/>
    <w:rsid w:val="009C52F3"/>
    <w:rsid w:val="009E20BC"/>
    <w:rsid w:val="00A024BB"/>
    <w:rsid w:val="00A06DDC"/>
    <w:rsid w:val="00A160FC"/>
    <w:rsid w:val="00A21E1E"/>
    <w:rsid w:val="00A2788B"/>
    <w:rsid w:val="00A31138"/>
    <w:rsid w:val="00A3424D"/>
    <w:rsid w:val="00A37808"/>
    <w:rsid w:val="00A5339E"/>
    <w:rsid w:val="00A64E1E"/>
    <w:rsid w:val="00A81EE1"/>
    <w:rsid w:val="00A90446"/>
    <w:rsid w:val="00A94657"/>
    <w:rsid w:val="00AA09D1"/>
    <w:rsid w:val="00AA4E89"/>
    <w:rsid w:val="00AB56D4"/>
    <w:rsid w:val="00AB5FC5"/>
    <w:rsid w:val="00AE6DF7"/>
    <w:rsid w:val="00AF0D39"/>
    <w:rsid w:val="00AF152D"/>
    <w:rsid w:val="00B02475"/>
    <w:rsid w:val="00B36117"/>
    <w:rsid w:val="00B37861"/>
    <w:rsid w:val="00B47CD9"/>
    <w:rsid w:val="00B5589D"/>
    <w:rsid w:val="00B645E7"/>
    <w:rsid w:val="00B91DE9"/>
    <w:rsid w:val="00BA15AE"/>
    <w:rsid w:val="00BA23D7"/>
    <w:rsid w:val="00BD5956"/>
    <w:rsid w:val="00BE1D52"/>
    <w:rsid w:val="00BF05D2"/>
    <w:rsid w:val="00BF0860"/>
    <w:rsid w:val="00BF1EA4"/>
    <w:rsid w:val="00BF3D52"/>
    <w:rsid w:val="00BF717A"/>
    <w:rsid w:val="00C14D9A"/>
    <w:rsid w:val="00C52EC3"/>
    <w:rsid w:val="00C65072"/>
    <w:rsid w:val="00C70117"/>
    <w:rsid w:val="00C721EB"/>
    <w:rsid w:val="00C72FE8"/>
    <w:rsid w:val="00C97C05"/>
    <w:rsid w:val="00CA6502"/>
    <w:rsid w:val="00CA6B2A"/>
    <w:rsid w:val="00CA7CAC"/>
    <w:rsid w:val="00CC031C"/>
    <w:rsid w:val="00CD33E1"/>
    <w:rsid w:val="00CD3844"/>
    <w:rsid w:val="00CD7212"/>
    <w:rsid w:val="00CE586E"/>
    <w:rsid w:val="00CE5CE2"/>
    <w:rsid w:val="00CF3D02"/>
    <w:rsid w:val="00D02038"/>
    <w:rsid w:val="00D30579"/>
    <w:rsid w:val="00D373FD"/>
    <w:rsid w:val="00D46BC9"/>
    <w:rsid w:val="00D573AF"/>
    <w:rsid w:val="00D620B0"/>
    <w:rsid w:val="00D81671"/>
    <w:rsid w:val="00D83D28"/>
    <w:rsid w:val="00D85195"/>
    <w:rsid w:val="00D858E8"/>
    <w:rsid w:val="00DA7CD2"/>
    <w:rsid w:val="00DC1135"/>
    <w:rsid w:val="00DD6B37"/>
    <w:rsid w:val="00DE43C3"/>
    <w:rsid w:val="00DE4A22"/>
    <w:rsid w:val="00DE5B9F"/>
    <w:rsid w:val="00E00327"/>
    <w:rsid w:val="00E14134"/>
    <w:rsid w:val="00E21E18"/>
    <w:rsid w:val="00E25F2C"/>
    <w:rsid w:val="00E27E52"/>
    <w:rsid w:val="00E34E14"/>
    <w:rsid w:val="00E36051"/>
    <w:rsid w:val="00E42ADB"/>
    <w:rsid w:val="00E62098"/>
    <w:rsid w:val="00E65898"/>
    <w:rsid w:val="00E65EC3"/>
    <w:rsid w:val="00E775F4"/>
    <w:rsid w:val="00E777C0"/>
    <w:rsid w:val="00E81BDF"/>
    <w:rsid w:val="00E94514"/>
    <w:rsid w:val="00EB3B8A"/>
    <w:rsid w:val="00EC42D4"/>
    <w:rsid w:val="00ED3912"/>
    <w:rsid w:val="00EE311F"/>
    <w:rsid w:val="00F201A0"/>
    <w:rsid w:val="00F208BD"/>
    <w:rsid w:val="00F218D0"/>
    <w:rsid w:val="00F26E89"/>
    <w:rsid w:val="00F33439"/>
    <w:rsid w:val="00F37B6E"/>
    <w:rsid w:val="00F41ABE"/>
    <w:rsid w:val="00F55C78"/>
    <w:rsid w:val="00F5758C"/>
    <w:rsid w:val="00F843C7"/>
    <w:rsid w:val="00F976B7"/>
    <w:rsid w:val="00FE6968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B530D2"/>
  <w15:chartTrackingRefBased/>
  <w15:docId w15:val="{6A3B8ED5-2795-43E2-9A70-165011D0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38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">
    <w:name w:val="Основной текст (3)"/>
    <w:rsid w:val="00893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ody Text"/>
    <w:basedOn w:val="a"/>
    <w:link w:val="a4"/>
    <w:uiPriority w:val="99"/>
    <w:unhideWhenUsed/>
    <w:rsid w:val="008938FB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893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BF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05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05D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Revision"/>
    <w:hidden/>
    <w:uiPriority w:val="99"/>
    <w:semiHidden/>
    <w:rsid w:val="00BF0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816B7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6B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C97C05"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C97C05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C97C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B33C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3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B33C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33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D85195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8519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85195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E27E52"/>
  </w:style>
  <w:style w:type="character" w:customStyle="1" w:styleId="contextualspellingandgrammarerror">
    <w:name w:val="contextualspellingandgrammarerror"/>
    <w:basedOn w:val="a0"/>
    <w:rsid w:val="008B35C0"/>
  </w:style>
  <w:style w:type="paragraph" w:customStyle="1" w:styleId="paragraph">
    <w:name w:val="paragraph"/>
    <w:basedOn w:val="a"/>
    <w:rsid w:val="00BF1EA4"/>
    <w:pPr>
      <w:spacing w:before="100" w:beforeAutospacing="1" w:after="100" w:afterAutospacing="1"/>
    </w:pPr>
  </w:style>
  <w:style w:type="character" w:customStyle="1" w:styleId="eop">
    <w:name w:val="eop"/>
    <w:basedOn w:val="a0"/>
    <w:rsid w:val="00BF1EA4"/>
  </w:style>
  <w:style w:type="paragraph" w:styleId="af4">
    <w:name w:val="List Paragraph"/>
    <w:basedOn w:val="a"/>
    <w:uiPriority w:val="34"/>
    <w:qFormat/>
    <w:rsid w:val="00BF1EA4"/>
    <w:pPr>
      <w:ind w:left="720"/>
      <w:contextualSpacing/>
    </w:pPr>
  </w:style>
  <w:style w:type="paragraph" w:customStyle="1" w:styleId="newncpi">
    <w:name w:val="newncpi"/>
    <w:basedOn w:val="a"/>
    <w:rsid w:val="000C760F"/>
    <w:pPr>
      <w:spacing w:before="160" w:after="160"/>
      <w:ind w:firstLine="567"/>
      <w:jc w:val="both"/>
    </w:pPr>
  </w:style>
  <w:style w:type="paragraph" w:customStyle="1" w:styleId="justifynomarg">
    <w:name w:val="justify_nomarg"/>
    <w:basedOn w:val="a"/>
    <w:rsid w:val="002A61DE"/>
    <w:pPr>
      <w:ind w:firstLine="567"/>
      <w:jc w:val="both"/>
    </w:pPr>
  </w:style>
  <w:style w:type="paragraph" w:customStyle="1" w:styleId="a00">
    <w:name w:val="a0"/>
    <w:basedOn w:val="a"/>
    <w:rsid w:val="002A61DE"/>
    <w:pPr>
      <w:spacing w:after="160"/>
    </w:pPr>
  </w:style>
  <w:style w:type="paragraph" w:customStyle="1" w:styleId="a0nomarg">
    <w:name w:val="a0_nomarg"/>
    <w:basedOn w:val="a"/>
    <w:rsid w:val="002A61DE"/>
  </w:style>
  <w:style w:type="paragraph" w:customStyle="1" w:styleId="podstrochnikp">
    <w:name w:val="podstrochnik_p"/>
    <w:basedOn w:val="a"/>
    <w:rsid w:val="002A61DE"/>
    <w:rPr>
      <w:sz w:val="20"/>
      <w:szCs w:val="20"/>
    </w:rPr>
  </w:style>
  <w:style w:type="paragraph" w:customStyle="1" w:styleId="underpoint">
    <w:name w:val="underpoint"/>
    <w:basedOn w:val="a"/>
    <w:rsid w:val="00E21E18"/>
    <w:pPr>
      <w:spacing w:before="160" w:after="160"/>
      <w:ind w:firstLine="567"/>
      <w:jc w:val="both"/>
    </w:pPr>
  </w:style>
  <w:style w:type="character" w:customStyle="1" w:styleId="valuetext">
    <w:name w:val="value__text"/>
    <w:rsid w:val="003E7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trade.by" TargetMode="External"/><Relationship Id="rId13" Type="http://schemas.openxmlformats.org/officeDocument/2006/relationships/hyperlink" Target="consultantplus://offline/ref=68B2D720529CAA97712B8149644C767D7869351FE1B9B953A536831A1B871DD247C76E26C8013A491F60CE9F54sCGFH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upki.butb.by" TargetMode="External"/><Relationship Id="rId12" Type="http://schemas.openxmlformats.org/officeDocument/2006/relationships/hyperlink" Target="consultantplus://offline/ref=68B2D720529CAA97712B8149644C767D7869351FE1B9B953A536831A1B871DD247C7s6GEH" TargetMode="External"/><Relationship Id="rId17" Type="http://schemas.openxmlformats.org/officeDocument/2006/relationships/hyperlink" Target="consultantplus://offline/ref=68B2D720529CAA97712B8149644C767D7869351FE1B9B953A536831A1B871DD247C76E26C8013A491F60CE9F54sCG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B2D720529CAA97712B8149644C767D7869351FE1B9B953A536831A1B871DD247C7s6GE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B2D720529CAA97712B8149644C767D7869351FE1B9B957A434831A1B871DD247C76E26C8013A491F60CC9B5CsCG1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8B2D720529CAA97712B8149644C767D7869351FE1B9B957A434831A1B871DD247C76E26C8013A491F60CC9B5CsCG1H" TargetMode="External"/><Relationship Id="rId10" Type="http://schemas.openxmlformats.org/officeDocument/2006/relationships/hyperlink" Target="http://www.icetrade.b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butb.by" TargetMode="External"/><Relationship Id="rId14" Type="http://schemas.openxmlformats.org/officeDocument/2006/relationships/hyperlink" Target="consultantplus://offline/ref=2949DB1CEC052DFE312DC05C7D9BA22B5826F916FFD3452429C98F1BE3863F65687BE0A7CC4D8AF8918B51B87583C1B77A66M5O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5450</Words>
  <Characters>31070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36448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Эльвира Евгеньевна</dc:creator>
  <cp:keywords/>
  <dc:description/>
  <cp:lastModifiedBy>Хромова Эльвира Евгеньевна</cp:lastModifiedBy>
  <cp:revision>9</cp:revision>
  <dcterms:created xsi:type="dcterms:W3CDTF">2021-03-02T11:56:00Z</dcterms:created>
  <dcterms:modified xsi:type="dcterms:W3CDTF">2021-03-10T08:21:00Z</dcterms:modified>
</cp:coreProperties>
</file>