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86F75" w14:textId="77777777" w:rsidR="00694FEE" w:rsidRDefault="00694FEE" w:rsidP="00694FEE">
      <w:pPr>
        <w:keepNext/>
        <w:ind w:left="5387"/>
        <w:jc w:val="both"/>
        <w:rPr>
          <w:color w:val="000000"/>
          <w:sz w:val="24"/>
          <w:szCs w:val="24"/>
        </w:rPr>
      </w:pPr>
      <w:r>
        <w:rPr>
          <w:color w:val="000000"/>
          <w:sz w:val="24"/>
          <w:szCs w:val="24"/>
        </w:rPr>
        <w:t>УТВЕРЖДАЮ</w:t>
      </w:r>
    </w:p>
    <w:p w14:paraId="64389BF1" w14:textId="77777777" w:rsidR="00694FEE" w:rsidRDefault="00694FEE" w:rsidP="00694FEE">
      <w:pPr>
        <w:ind w:left="5387"/>
        <w:rPr>
          <w:color w:val="000000"/>
          <w:sz w:val="24"/>
          <w:szCs w:val="24"/>
        </w:rPr>
      </w:pPr>
      <w:r>
        <w:rPr>
          <w:sz w:val="24"/>
          <w:szCs w:val="24"/>
        </w:rPr>
        <w:t xml:space="preserve">Заместитель </w:t>
      </w:r>
      <w:r>
        <w:rPr>
          <w:color w:val="000000"/>
          <w:sz w:val="24"/>
          <w:szCs w:val="24"/>
        </w:rPr>
        <w:t xml:space="preserve">генерального директора </w:t>
      </w:r>
    </w:p>
    <w:p w14:paraId="6AC34E7B" w14:textId="77777777" w:rsidR="00694FEE" w:rsidRDefault="00694FEE" w:rsidP="00694FEE">
      <w:pPr>
        <w:ind w:left="5387"/>
        <w:rPr>
          <w:color w:val="000000"/>
          <w:sz w:val="24"/>
          <w:szCs w:val="24"/>
        </w:rPr>
      </w:pPr>
      <w:r>
        <w:rPr>
          <w:color w:val="000000"/>
          <w:sz w:val="24"/>
          <w:szCs w:val="24"/>
        </w:rPr>
        <w:t>УП «Белмедтехника»</w:t>
      </w:r>
    </w:p>
    <w:p w14:paraId="61A6AE08" w14:textId="77777777" w:rsidR="00694FEE" w:rsidRDefault="00694FEE" w:rsidP="00694FEE">
      <w:pPr>
        <w:ind w:left="5387"/>
        <w:rPr>
          <w:color w:val="000000"/>
          <w:sz w:val="24"/>
          <w:szCs w:val="24"/>
        </w:rPr>
      </w:pPr>
    </w:p>
    <w:p w14:paraId="526F5195" w14:textId="77777777" w:rsidR="00694FEE" w:rsidRDefault="00694FEE" w:rsidP="00694FEE">
      <w:pPr>
        <w:ind w:left="5387"/>
        <w:rPr>
          <w:color w:val="000000"/>
          <w:sz w:val="24"/>
          <w:szCs w:val="24"/>
        </w:rPr>
      </w:pPr>
    </w:p>
    <w:p w14:paraId="13999174" w14:textId="77777777" w:rsidR="00694FEE" w:rsidRDefault="00694FEE" w:rsidP="00694FEE">
      <w:pPr>
        <w:ind w:left="5387"/>
        <w:rPr>
          <w:color w:val="000000"/>
          <w:sz w:val="24"/>
          <w:szCs w:val="24"/>
        </w:rPr>
      </w:pPr>
      <w:r>
        <w:rPr>
          <w:color w:val="000000"/>
          <w:sz w:val="24"/>
          <w:szCs w:val="24"/>
          <w:u w:val="single"/>
        </w:rPr>
        <w:t xml:space="preserve">                                    </w:t>
      </w:r>
      <w:r>
        <w:rPr>
          <w:color w:val="000000"/>
          <w:sz w:val="24"/>
          <w:szCs w:val="24"/>
        </w:rPr>
        <w:t xml:space="preserve"> Саковец С.Н.</w:t>
      </w:r>
    </w:p>
    <w:p w14:paraId="056DDE32" w14:textId="77777777" w:rsidR="00694FEE" w:rsidRDefault="00694FEE" w:rsidP="00694FEE">
      <w:pPr>
        <w:ind w:left="4679" w:firstLine="707"/>
        <w:rPr>
          <w:color w:val="000000"/>
          <w:sz w:val="24"/>
          <w:szCs w:val="24"/>
        </w:rPr>
      </w:pPr>
      <w:r>
        <w:rPr>
          <w:color w:val="000000"/>
          <w:sz w:val="24"/>
          <w:szCs w:val="24"/>
        </w:rPr>
        <w:t>«___» ____________201__г.</w:t>
      </w:r>
    </w:p>
    <w:p w14:paraId="4550B8FF" w14:textId="77777777" w:rsidR="008561C6" w:rsidRDefault="008561C6">
      <w:pPr>
        <w:pBdr>
          <w:top w:val="nil"/>
          <w:left w:val="nil"/>
          <w:bottom w:val="nil"/>
          <w:right w:val="nil"/>
          <w:between w:val="nil"/>
        </w:pBdr>
        <w:jc w:val="right"/>
        <w:rPr>
          <w:color w:val="000000"/>
          <w:sz w:val="24"/>
          <w:szCs w:val="24"/>
        </w:rPr>
      </w:pPr>
    </w:p>
    <w:p w14:paraId="44D5E69A" w14:textId="77777777" w:rsidR="008561C6" w:rsidRDefault="008561C6">
      <w:pPr>
        <w:pBdr>
          <w:top w:val="nil"/>
          <w:left w:val="nil"/>
          <w:bottom w:val="nil"/>
          <w:right w:val="nil"/>
          <w:between w:val="nil"/>
        </w:pBdr>
        <w:jc w:val="center"/>
        <w:rPr>
          <w:color w:val="000000"/>
          <w:sz w:val="24"/>
          <w:szCs w:val="24"/>
        </w:rPr>
      </w:pPr>
    </w:p>
    <w:p w14:paraId="5CFC8539" w14:textId="77777777" w:rsidR="008561C6" w:rsidRDefault="008561C6">
      <w:pPr>
        <w:pBdr>
          <w:top w:val="nil"/>
          <w:left w:val="nil"/>
          <w:bottom w:val="nil"/>
          <w:right w:val="nil"/>
          <w:between w:val="nil"/>
        </w:pBdr>
        <w:jc w:val="center"/>
        <w:rPr>
          <w:color w:val="000000"/>
          <w:sz w:val="24"/>
          <w:szCs w:val="24"/>
        </w:rPr>
      </w:pPr>
    </w:p>
    <w:p w14:paraId="5E8FCF65" w14:textId="77777777" w:rsidR="008561C6" w:rsidRDefault="008561C6">
      <w:pPr>
        <w:pBdr>
          <w:top w:val="nil"/>
          <w:left w:val="nil"/>
          <w:bottom w:val="nil"/>
          <w:right w:val="nil"/>
          <w:between w:val="nil"/>
        </w:pBdr>
        <w:jc w:val="center"/>
        <w:rPr>
          <w:color w:val="000000"/>
          <w:sz w:val="24"/>
          <w:szCs w:val="24"/>
        </w:rPr>
      </w:pPr>
    </w:p>
    <w:p w14:paraId="4E1440EA" w14:textId="77777777" w:rsidR="008561C6" w:rsidRDefault="008561C6">
      <w:pPr>
        <w:pBdr>
          <w:top w:val="nil"/>
          <w:left w:val="nil"/>
          <w:bottom w:val="nil"/>
          <w:right w:val="nil"/>
          <w:between w:val="nil"/>
        </w:pBdr>
        <w:jc w:val="center"/>
        <w:rPr>
          <w:color w:val="000000"/>
          <w:sz w:val="24"/>
          <w:szCs w:val="24"/>
        </w:rPr>
      </w:pPr>
    </w:p>
    <w:p w14:paraId="7A0B2812" w14:textId="44167B02" w:rsidR="008561C6" w:rsidRDefault="00684354">
      <w:pPr>
        <w:pBdr>
          <w:top w:val="nil"/>
          <w:left w:val="nil"/>
          <w:bottom w:val="nil"/>
          <w:right w:val="nil"/>
          <w:between w:val="nil"/>
        </w:pBdr>
        <w:jc w:val="center"/>
        <w:rPr>
          <w:color w:val="000000"/>
          <w:sz w:val="24"/>
          <w:szCs w:val="24"/>
        </w:rPr>
      </w:pPr>
      <w:r>
        <w:rPr>
          <w:b/>
          <w:color w:val="000000"/>
          <w:sz w:val="24"/>
          <w:szCs w:val="24"/>
        </w:rPr>
        <w:t>АУКЦИОННЫЕ ДОКУМЕНТЫ</w:t>
      </w:r>
    </w:p>
    <w:p w14:paraId="190D3D4B" w14:textId="77777777" w:rsidR="008561C6" w:rsidRDefault="00684354">
      <w:pPr>
        <w:pBdr>
          <w:top w:val="nil"/>
          <w:left w:val="nil"/>
          <w:bottom w:val="nil"/>
          <w:right w:val="nil"/>
          <w:between w:val="nil"/>
        </w:pBdr>
        <w:jc w:val="center"/>
        <w:rPr>
          <w:color w:val="000000"/>
          <w:sz w:val="24"/>
          <w:szCs w:val="24"/>
        </w:rPr>
      </w:pPr>
      <w:r>
        <w:rPr>
          <w:color w:val="000000"/>
          <w:sz w:val="24"/>
          <w:szCs w:val="24"/>
        </w:rPr>
        <w:t xml:space="preserve">на приобретение медицинской техники и изделий медицинского назначения </w:t>
      </w:r>
    </w:p>
    <w:p w14:paraId="2BF51860" w14:textId="77777777" w:rsidR="008561C6" w:rsidRDefault="008561C6">
      <w:pPr>
        <w:pBdr>
          <w:top w:val="nil"/>
          <w:left w:val="nil"/>
          <w:bottom w:val="nil"/>
          <w:right w:val="nil"/>
          <w:between w:val="nil"/>
        </w:pBdr>
        <w:jc w:val="center"/>
        <w:rPr>
          <w:color w:val="000000"/>
          <w:sz w:val="24"/>
          <w:szCs w:val="24"/>
        </w:rPr>
      </w:pPr>
    </w:p>
    <w:p w14:paraId="74B4E234" w14:textId="77777777" w:rsidR="008561C6" w:rsidRDefault="008561C6">
      <w:pPr>
        <w:pBdr>
          <w:top w:val="nil"/>
          <w:left w:val="nil"/>
          <w:bottom w:val="nil"/>
          <w:right w:val="nil"/>
          <w:between w:val="nil"/>
        </w:pBdr>
        <w:jc w:val="center"/>
        <w:rPr>
          <w:color w:val="000000"/>
          <w:sz w:val="24"/>
          <w:szCs w:val="24"/>
        </w:rPr>
      </w:pPr>
    </w:p>
    <w:p w14:paraId="5A56E218" w14:textId="77777777" w:rsidR="008561C6" w:rsidRDefault="00684354">
      <w:pPr>
        <w:pBdr>
          <w:top w:val="nil"/>
          <w:left w:val="nil"/>
          <w:bottom w:val="nil"/>
          <w:right w:val="nil"/>
          <w:between w:val="nil"/>
        </w:pBdr>
        <w:jc w:val="center"/>
        <w:rPr>
          <w:color w:val="000000"/>
          <w:sz w:val="24"/>
          <w:szCs w:val="24"/>
        </w:rPr>
      </w:pPr>
      <w:r>
        <w:rPr>
          <w:color w:val="000000"/>
          <w:sz w:val="24"/>
          <w:szCs w:val="24"/>
        </w:rPr>
        <w:t>УП «Белмедтехника»</w:t>
      </w:r>
    </w:p>
    <w:p w14:paraId="522CA0A3" w14:textId="77777777" w:rsidR="008561C6" w:rsidRDefault="008561C6">
      <w:pPr>
        <w:pBdr>
          <w:top w:val="nil"/>
          <w:left w:val="nil"/>
          <w:bottom w:val="nil"/>
          <w:right w:val="nil"/>
          <w:between w:val="nil"/>
        </w:pBdr>
        <w:jc w:val="center"/>
        <w:rPr>
          <w:color w:val="000000"/>
          <w:sz w:val="24"/>
          <w:szCs w:val="24"/>
        </w:rPr>
      </w:pPr>
    </w:p>
    <w:p w14:paraId="151B78F7" w14:textId="77777777" w:rsidR="008561C6" w:rsidRDefault="008561C6">
      <w:pPr>
        <w:pBdr>
          <w:top w:val="nil"/>
          <w:left w:val="nil"/>
          <w:bottom w:val="nil"/>
          <w:right w:val="nil"/>
          <w:between w:val="nil"/>
        </w:pBdr>
        <w:jc w:val="center"/>
        <w:rPr>
          <w:color w:val="000000"/>
          <w:sz w:val="24"/>
          <w:szCs w:val="24"/>
        </w:rPr>
      </w:pPr>
    </w:p>
    <w:p w14:paraId="59FC56D9" w14:textId="77777777" w:rsidR="008561C6" w:rsidRDefault="008561C6"/>
    <w:p w14:paraId="409CA8BC" w14:textId="77777777" w:rsidR="008561C6" w:rsidRDefault="00684354">
      <w:pPr>
        <w:pBdr>
          <w:top w:val="nil"/>
          <w:left w:val="nil"/>
          <w:bottom w:val="nil"/>
          <w:right w:val="nil"/>
          <w:between w:val="nil"/>
        </w:pBdr>
        <w:tabs>
          <w:tab w:val="right" w:pos="9639"/>
        </w:tabs>
        <w:jc w:val="both"/>
        <w:rPr>
          <w:color w:val="000000"/>
          <w:sz w:val="24"/>
          <w:szCs w:val="24"/>
        </w:rPr>
      </w:pPr>
      <w:r>
        <w:rPr>
          <w:color w:val="000000"/>
          <w:sz w:val="24"/>
          <w:szCs w:val="24"/>
        </w:rPr>
        <w:t xml:space="preserve">              к электронному аукциону № </w:t>
      </w:r>
      <w:r>
        <w:rPr>
          <w:sz w:val="24"/>
          <w:szCs w:val="24"/>
        </w:rPr>
        <w:t>__________________________________________________</w:t>
      </w:r>
    </w:p>
    <w:p w14:paraId="55020F55" w14:textId="77777777" w:rsidR="008561C6" w:rsidRDefault="00684354">
      <w:pPr>
        <w:pBdr>
          <w:top w:val="nil"/>
          <w:left w:val="nil"/>
          <w:bottom w:val="nil"/>
          <w:right w:val="nil"/>
          <w:between w:val="nil"/>
        </w:pBdr>
        <w:ind w:left="3828"/>
        <w:jc w:val="center"/>
        <w:rPr>
          <w:color w:val="000000"/>
          <w:sz w:val="24"/>
          <w:szCs w:val="24"/>
        </w:rPr>
      </w:pPr>
      <w:r>
        <w:rPr>
          <w:color w:val="000000"/>
        </w:rPr>
        <w:t>(указывается регистрационный номер электронного аукциона)</w:t>
      </w:r>
    </w:p>
    <w:p w14:paraId="4B132451" w14:textId="77777777" w:rsidR="008561C6" w:rsidRDefault="008561C6">
      <w:pPr>
        <w:pBdr>
          <w:top w:val="nil"/>
          <w:left w:val="nil"/>
          <w:bottom w:val="nil"/>
          <w:right w:val="nil"/>
          <w:between w:val="nil"/>
        </w:pBdr>
        <w:jc w:val="both"/>
        <w:rPr>
          <w:color w:val="000000"/>
          <w:sz w:val="24"/>
          <w:szCs w:val="24"/>
        </w:rPr>
      </w:pPr>
    </w:p>
    <w:p w14:paraId="38651B9B" w14:textId="5DD873FC" w:rsidR="008561C6" w:rsidRDefault="00684354">
      <w:pPr>
        <w:pBdr>
          <w:top w:val="nil"/>
          <w:left w:val="nil"/>
          <w:bottom w:val="nil"/>
          <w:right w:val="nil"/>
          <w:between w:val="nil"/>
        </w:pBdr>
        <w:tabs>
          <w:tab w:val="right" w:pos="9639"/>
        </w:tabs>
        <w:jc w:val="both"/>
        <w:rPr>
          <w:color w:val="000000"/>
          <w:sz w:val="24"/>
          <w:szCs w:val="24"/>
        </w:rPr>
      </w:pPr>
      <w:r>
        <w:rPr>
          <w:color w:val="000000"/>
          <w:sz w:val="24"/>
          <w:szCs w:val="24"/>
        </w:rPr>
        <w:t xml:space="preserve">              на закупку</w:t>
      </w:r>
      <w:r>
        <w:rPr>
          <w:rFonts w:ascii="Courier New" w:eastAsia="Courier New" w:hAnsi="Courier New" w:cs="Courier New"/>
          <w:color w:val="000000"/>
          <w:sz w:val="24"/>
          <w:szCs w:val="24"/>
        </w:rPr>
        <w:t xml:space="preserve"> </w:t>
      </w:r>
      <w:r w:rsidR="00FF7BEE" w:rsidRPr="00FF7BEE">
        <w:rPr>
          <w:b/>
          <w:color w:val="000000"/>
          <w:sz w:val="24"/>
          <w:szCs w:val="24"/>
          <w:u w:val="single"/>
        </w:rPr>
        <w:t>МТ №286/19-</w:t>
      </w:r>
      <w:r w:rsidR="0083438B">
        <w:rPr>
          <w:b/>
          <w:color w:val="000000"/>
          <w:sz w:val="24"/>
          <w:szCs w:val="24"/>
          <w:u w:val="single"/>
        </w:rPr>
        <w:t>П</w:t>
      </w:r>
      <w:r w:rsidR="00FF7BEE" w:rsidRPr="00FF7BEE">
        <w:rPr>
          <w:b/>
          <w:color w:val="000000"/>
          <w:sz w:val="24"/>
          <w:szCs w:val="24"/>
          <w:u w:val="single"/>
        </w:rPr>
        <w:t xml:space="preserve">ЭА </w:t>
      </w:r>
      <w:bookmarkStart w:id="0" w:name="_GoBack"/>
      <w:bookmarkEnd w:id="0"/>
      <w:r w:rsidR="00FF7BEE" w:rsidRPr="00FF7BEE">
        <w:rPr>
          <w:b/>
          <w:color w:val="000000"/>
          <w:sz w:val="24"/>
          <w:szCs w:val="24"/>
          <w:u w:val="single"/>
        </w:rPr>
        <w:t>«Рециркуляторы воздуха ультрафиолетовые»</w:t>
      </w:r>
    </w:p>
    <w:p w14:paraId="19E0DD88"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629F642D"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17D2EDEA"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11FDDC2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52F2F20C"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2701CB60"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0AE3E04B"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63205C7C"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6B88E69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7E0273F5"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F2787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6A7A797B"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7793483C"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68471CDB" w14:textId="5D8A432D" w:rsidR="008561C6" w:rsidRDefault="008561C6">
      <w:pPr>
        <w:pBdr>
          <w:top w:val="nil"/>
          <w:left w:val="nil"/>
          <w:bottom w:val="nil"/>
          <w:right w:val="nil"/>
          <w:between w:val="nil"/>
        </w:pBdr>
        <w:tabs>
          <w:tab w:val="right" w:pos="9639"/>
        </w:tabs>
        <w:jc w:val="both"/>
        <w:rPr>
          <w:color w:val="000000"/>
          <w:sz w:val="24"/>
          <w:szCs w:val="24"/>
          <w:u w:val="single"/>
        </w:rPr>
      </w:pPr>
    </w:p>
    <w:p w14:paraId="1C3FECA4" w14:textId="676EE1E1" w:rsidR="00C04AC1" w:rsidRDefault="00C04AC1">
      <w:pPr>
        <w:pBdr>
          <w:top w:val="nil"/>
          <w:left w:val="nil"/>
          <w:bottom w:val="nil"/>
          <w:right w:val="nil"/>
          <w:between w:val="nil"/>
        </w:pBdr>
        <w:tabs>
          <w:tab w:val="right" w:pos="9639"/>
        </w:tabs>
        <w:jc w:val="both"/>
        <w:rPr>
          <w:color w:val="000000"/>
          <w:sz w:val="24"/>
          <w:szCs w:val="24"/>
          <w:u w:val="single"/>
        </w:rPr>
      </w:pPr>
    </w:p>
    <w:p w14:paraId="23DC527A" w14:textId="46234F35" w:rsidR="00C04AC1" w:rsidRDefault="00C04AC1">
      <w:pPr>
        <w:pBdr>
          <w:top w:val="nil"/>
          <w:left w:val="nil"/>
          <w:bottom w:val="nil"/>
          <w:right w:val="nil"/>
          <w:between w:val="nil"/>
        </w:pBdr>
        <w:tabs>
          <w:tab w:val="right" w:pos="9639"/>
        </w:tabs>
        <w:jc w:val="both"/>
        <w:rPr>
          <w:color w:val="000000"/>
          <w:sz w:val="24"/>
          <w:szCs w:val="24"/>
          <w:u w:val="single"/>
        </w:rPr>
      </w:pPr>
    </w:p>
    <w:p w14:paraId="53A278EC" w14:textId="115D9FD6" w:rsidR="00C04AC1" w:rsidRDefault="00C04AC1">
      <w:pPr>
        <w:pBdr>
          <w:top w:val="nil"/>
          <w:left w:val="nil"/>
          <w:bottom w:val="nil"/>
          <w:right w:val="nil"/>
          <w:between w:val="nil"/>
        </w:pBdr>
        <w:tabs>
          <w:tab w:val="right" w:pos="9639"/>
        </w:tabs>
        <w:jc w:val="both"/>
        <w:rPr>
          <w:color w:val="000000"/>
          <w:sz w:val="24"/>
          <w:szCs w:val="24"/>
          <w:u w:val="single"/>
        </w:rPr>
      </w:pPr>
    </w:p>
    <w:p w14:paraId="4FC98A3E" w14:textId="56BA6D1A" w:rsidR="00C04AC1" w:rsidRDefault="00C04AC1">
      <w:pPr>
        <w:pBdr>
          <w:top w:val="nil"/>
          <w:left w:val="nil"/>
          <w:bottom w:val="nil"/>
          <w:right w:val="nil"/>
          <w:between w:val="nil"/>
        </w:pBdr>
        <w:tabs>
          <w:tab w:val="right" w:pos="9639"/>
        </w:tabs>
        <w:jc w:val="both"/>
        <w:rPr>
          <w:color w:val="000000"/>
          <w:sz w:val="24"/>
          <w:szCs w:val="24"/>
          <w:u w:val="single"/>
        </w:rPr>
      </w:pPr>
    </w:p>
    <w:p w14:paraId="48F852F7" w14:textId="60428AAC" w:rsidR="00C04AC1" w:rsidRDefault="00C04AC1">
      <w:pPr>
        <w:pBdr>
          <w:top w:val="nil"/>
          <w:left w:val="nil"/>
          <w:bottom w:val="nil"/>
          <w:right w:val="nil"/>
          <w:between w:val="nil"/>
        </w:pBdr>
        <w:tabs>
          <w:tab w:val="right" w:pos="9639"/>
        </w:tabs>
        <w:jc w:val="both"/>
        <w:rPr>
          <w:color w:val="000000"/>
          <w:sz w:val="24"/>
          <w:szCs w:val="24"/>
          <w:u w:val="single"/>
        </w:rPr>
      </w:pPr>
    </w:p>
    <w:p w14:paraId="73CECA1D" w14:textId="3ABEE96E" w:rsidR="00C04AC1" w:rsidRDefault="00C04AC1">
      <w:pPr>
        <w:pBdr>
          <w:top w:val="nil"/>
          <w:left w:val="nil"/>
          <w:bottom w:val="nil"/>
          <w:right w:val="nil"/>
          <w:between w:val="nil"/>
        </w:pBdr>
        <w:tabs>
          <w:tab w:val="right" w:pos="9639"/>
        </w:tabs>
        <w:jc w:val="both"/>
        <w:rPr>
          <w:color w:val="000000"/>
          <w:sz w:val="24"/>
          <w:szCs w:val="24"/>
          <w:u w:val="single"/>
        </w:rPr>
      </w:pPr>
    </w:p>
    <w:p w14:paraId="490DFD7F" w14:textId="4F36D447" w:rsidR="00C04AC1" w:rsidRDefault="00C04AC1">
      <w:pPr>
        <w:pBdr>
          <w:top w:val="nil"/>
          <w:left w:val="nil"/>
          <w:bottom w:val="nil"/>
          <w:right w:val="nil"/>
          <w:between w:val="nil"/>
        </w:pBdr>
        <w:tabs>
          <w:tab w:val="right" w:pos="9639"/>
        </w:tabs>
        <w:jc w:val="both"/>
        <w:rPr>
          <w:color w:val="000000"/>
          <w:sz w:val="24"/>
          <w:szCs w:val="24"/>
          <w:u w:val="single"/>
        </w:rPr>
      </w:pPr>
    </w:p>
    <w:p w14:paraId="057A8FDF" w14:textId="6EF8BCBF" w:rsidR="00C04AC1" w:rsidRDefault="00C04AC1">
      <w:pPr>
        <w:pBdr>
          <w:top w:val="nil"/>
          <w:left w:val="nil"/>
          <w:bottom w:val="nil"/>
          <w:right w:val="nil"/>
          <w:between w:val="nil"/>
        </w:pBdr>
        <w:tabs>
          <w:tab w:val="right" w:pos="9639"/>
        </w:tabs>
        <w:jc w:val="both"/>
        <w:rPr>
          <w:color w:val="000000"/>
          <w:sz w:val="24"/>
          <w:szCs w:val="24"/>
          <w:u w:val="single"/>
        </w:rPr>
      </w:pPr>
    </w:p>
    <w:p w14:paraId="0B2AEF87"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0933CC16"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23292AC1" w14:textId="73047881" w:rsidR="008561C6" w:rsidRDefault="008561C6">
      <w:pPr>
        <w:pBdr>
          <w:top w:val="nil"/>
          <w:left w:val="nil"/>
          <w:bottom w:val="nil"/>
          <w:right w:val="nil"/>
          <w:between w:val="nil"/>
        </w:pBdr>
        <w:tabs>
          <w:tab w:val="right" w:pos="9639"/>
        </w:tabs>
        <w:jc w:val="both"/>
        <w:rPr>
          <w:color w:val="000000"/>
          <w:sz w:val="24"/>
          <w:szCs w:val="24"/>
          <w:u w:val="single"/>
        </w:rPr>
      </w:pPr>
    </w:p>
    <w:p w14:paraId="0D8FE307" w14:textId="26DE8A06" w:rsidR="00C04AC1" w:rsidRDefault="00C04AC1">
      <w:pPr>
        <w:pBdr>
          <w:top w:val="nil"/>
          <w:left w:val="nil"/>
          <w:bottom w:val="nil"/>
          <w:right w:val="nil"/>
          <w:between w:val="nil"/>
        </w:pBdr>
        <w:tabs>
          <w:tab w:val="right" w:pos="9639"/>
        </w:tabs>
        <w:jc w:val="both"/>
        <w:rPr>
          <w:color w:val="000000"/>
          <w:sz w:val="24"/>
          <w:szCs w:val="24"/>
          <w:u w:val="single"/>
        </w:rPr>
      </w:pPr>
    </w:p>
    <w:p w14:paraId="4261C9D1" w14:textId="1B60848C" w:rsidR="00C04AC1" w:rsidRDefault="00C04AC1">
      <w:pPr>
        <w:pBdr>
          <w:top w:val="nil"/>
          <w:left w:val="nil"/>
          <w:bottom w:val="nil"/>
          <w:right w:val="nil"/>
          <w:between w:val="nil"/>
        </w:pBdr>
        <w:tabs>
          <w:tab w:val="right" w:pos="9639"/>
        </w:tabs>
        <w:jc w:val="both"/>
        <w:rPr>
          <w:color w:val="000000"/>
          <w:sz w:val="24"/>
          <w:szCs w:val="24"/>
          <w:u w:val="single"/>
        </w:rPr>
      </w:pPr>
    </w:p>
    <w:p w14:paraId="3B7853BF" w14:textId="77777777" w:rsidR="008561C6" w:rsidRDefault="00684354">
      <w:pPr>
        <w:pBdr>
          <w:top w:val="nil"/>
          <w:left w:val="nil"/>
          <w:bottom w:val="nil"/>
          <w:right w:val="nil"/>
          <w:between w:val="nil"/>
        </w:pBdr>
        <w:jc w:val="center"/>
        <w:rPr>
          <w:b/>
          <w:sz w:val="24"/>
          <w:szCs w:val="24"/>
        </w:rPr>
      </w:pPr>
      <w:r>
        <w:br w:type="page"/>
      </w:r>
    </w:p>
    <w:p w14:paraId="0CBFA7BC" w14:textId="77777777" w:rsidR="00C04AC1" w:rsidRDefault="00C04AC1">
      <w:pPr>
        <w:pBdr>
          <w:top w:val="nil"/>
          <w:left w:val="nil"/>
          <w:bottom w:val="nil"/>
          <w:right w:val="nil"/>
          <w:between w:val="nil"/>
        </w:pBdr>
        <w:jc w:val="center"/>
        <w:rPr>
          <w:b/>
          <w:sz w:val="24"/>
          <w:szCs w:val="24"/>
        </w:rPr>
      </w:pPr>
    </w:p>
    <w:p w14:paraId="1231AB3E" w14:textId="3A2DDE8D" w:rsidR="008561C6" w:rsidRDefault="00684354" w:rsidP="0095140A">
      <w:pPr>
        <w:pStyle w:val="1"/>
      </w:pPr>
      <w:r>
        <w:t>История изменений</w:t>
      </w:r>
    </w:p>
    <w:p w14:paraId="16832FBC" w14:textId="77777777" w:rsidR="008561C6" w:rsidRDefault="008561C6">
      <w:pPr>
        <w:pBdr>
          <w:top w:val="nil"/>
          <w:left w:val="nil"/>
          <w:bottom w:val="nil"/>
          <w:right w:val="nil"/>
          <w:between w:val="nil"/>
        </w:pBdr>
        <w:jc w:val="center"/>
        <w:rPr>
          <w:b/>
          <w:sz w:val="24"/>
          <w:szCs w:val="24"/>
        </w:rPr>
      </w:pPr>
    </w:p>
    <w:tbl>
      <w:tblPr>
        <w:tblStyle w:val="a5"/>
        <w:tblW w:w="992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30"/>
        <w:gridCol w:w="1050"/>
        <w:gridCol w:w="7343"/>
      </w:tblGrid>
      <w:tr w:rsidR="008561C6" w14:paraId="5B1C4DF2" w14:textId="77777777" w:rsidTr="00365FCE">
        <w:trPr>
          <w:trHeight w:val="500"/>
        </w:trPr>
        <w:tc>
          <w:tcPr>
            <w:tcW w:w="15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41CAFA57" w14:textId="77777777" w:rsidR="008561C6" w:rsidRDefault="00684354" w:rsidP="00365FCE">
            <w:pPr>
              <w:jc w:val="center"/>
              <w:rPr>
                <w:b/>
                <w:sz w:val="24"/>
                <w:szCs w:val="24"/>
              </w:rPr>
            </w:pPr>
            <w:r>
              <w:rPr>
                <w:b/>
                <w:sz w:val="24"/>
                <w:szCs w:val="24"/>
              </w:rPr>
              <w:t>Дата</w:t>
            </w:r>
          </w:p>
        </w:tc>
        <w:tc>
          <w:tcPr>
            <w:tcW w:w="1050"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22F2BA8B" w14:textId="77777777" w:rsidR="008561C6" w:rsidRDefault="00684354" w:rsidP="00365FCE">
            <w:pPr>
              <w:jc w:val="center"/>
              <w:rPr>
                <w:b/>
                <w:sz w:val="24"/>
                <w:szCs w:val="24"/>
              </w:rPr>
            </w:pPr>
            <w:r>
              <w:rPr>
                <w:b/>
                <w:sz w:val="24"/>
                <w:szCs w:val="24"/>
              </w:rPr>
              <w:t>Версия</w:t>
            </w:r>
          </w:p>
        </w:tc>
        <w:tc>
          <w:tcPr>
            <w:tcW w:w="7343"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54EB1F4A" w14:textId="77777777" w:rsidR="008561C6" w:rsidRDefault="00684354" w:rsidP="00365FCE">
            <w:pPr>
              <w:jc w:val="center"/>
              <w:rPr>
                <w:b/>
                <w:sz w:val="24"/>
                <w:szCs w:val="24"/>
              </w:rPr>
            </w:pPr>
            <w:r>
              <w:rPr>
                <w:b/>
                <w:sz w:val="24"/>
                <w:szCs w:val="24"/>
              </w:rPr>
              <w:t>Описание</w:t>
            </w:r>
          </w:p>
        </w:tc>
      </w:tr>
      <w:tr w:rsidR="008561C6" w14:paraId="126B5790" w14:textId="77777777" w:rsidTr="00C04AC1">
        <w:trPr>
          <w:trHeight w:val="500"/>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E7249D" w14:textId="4D9A328B" w:rsidR="008561C6" w:rsidRDefault="00684354" w:rsidP="00BB2E95">
            <w:pPr>
              <w:jc w:val="center"/>
              <w:rPr>
                <w:sz w:val="24"/>
                <w:szCs w:val="24"/>
              </w:rPr>
            </w:pPr>
            <w:r>
              <w:rPr>
                <w:sz w:val="24"/>
                <w:szCs w:val="24"/>
              </w:rPr>
              <w:t>2</w:t>
            </w:r>
            <w:r w:rsidR="00BB2E95">
              <w:rPr>
                <w:sz w:val="24"/>
                <w:szCs w:val="24"/>
              </w:rPr>
              <w:t>7</w:t>
            </w:r>
            <w:r>
              <w:rPr>
                <w:sz w:val="24"/>
                <w:szCs w:val="24"/>
              </w:rPr>
              <w:t>.07.2018</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297483DD" w14:textId="77777777" w:rsidR="008561C6" w:rsidRDefault="00684354">
            <w:pPr>
              <w:widowControl w:val="0"/>
              <w:pBdr>
                <w:top w:val="nil"/>
                <w:left w:val="nil"/>
                <w:bottom w:val="nil"/>
                <w:right w:val="nil"/>
                <w:between w:val="nil"/>
              </w:pBdr>
              <w:spacing w:line="276" w:lineRule="auto"/>
              <w:jc w:val="center"/>
              <w:rPr>
                <w:sz w:val="24"/>
                <w:szCs w:val="24"/>
              </w:rPr>
            </w:pPr>
            <w:r>
              <w:rPr>
                <w:sz w:val="24"/>
                <w:szCs w:val="24"/>
              </w:rPr>
              <w:t>1.1.0</w:t>
            </w:r>
          </w:p>
        </w:tc>
        <w:tc>
          <w:tcPr>
            <w:tcW w:w="7343" w:type="dxa"/>
            <w:tcBorders>
              <w:top w:val="nil"/>
              <w:left w:val="nil"/>
              <w:bottom w:val="single" w:sz="8" w:space="0" w:color="000000"/>
              <w:right w:val="single" w:sz="8" w:space="0" w:color="000000"/>
            </w:tcBorders>
            <w:tcMar>
              <w:top w:w="100" w:type="dxa"/>
              <w:left w:w="100" w:type="dxa"/>
              <w:bottom w:w="100" w:type="dxa"/>
              <w:right w:w="100" w:type="dxa"/>
            </w:tcMar>
          </w:tcPr>
          <w:p w14:paraId="75F36D2E" w14:textId="12669A45" w:rsidR="008561C6" w:rsidRDefault="00684354">
            <w:pPr>
              <w:widowControl w:val="0"/>
              <w:numPr>
                <w:ilvl w:val="0"/>
                <w:numId w:val="2"/>
              </w:numPr>
              <w:pBdr>
                <w:top w:val="nil"/>
                <w:left w:val="nil"/>
                <w:bottom w:val="nil"/>
                <w:right w:val="nil"/>
                <w:between w:val="nil"/>
              </w:pBdr>
              <w:spacing w:line="276" w:lineRule="auto"/>
              <w:ind w:left="496" w:hanging="359"/>
              <w:contextualSpacing/>
              <w:jc w:val="both"/>
              <w:rPr>
                <w:sz w:val="24"/>
                <w:szCs w:val="24"/>
              </w:rPr>
            </w:pPr>
            <w:r>
              <w:rPr>
                <w:sz w:val="24"/>
                <w:szCs w:val="24"/>
              </w:rPr>
              <w:t>Исключены условия допуска с незарегистрированной продукцией в МЗ РБ.  (Отменен приказ МЗ РБ 481)</w:t>
            </w:r>
          </w:p>
          <w:p w14:paraId="0538F1FB" w14:textId="6A5CEADD" w:rsidR="0032664C" w:rsidRDefault="0032664C">
            <w:pPr>
              <w:widowControl w:val="0"/>
              <w:numPr>
                <w:ilvl w:val="0"/>
                <w:numId w:val="2"/>
              </w:numPr>
              <w:pBdr>
                <w:top w:val="nil"/>
                <w:left w:val="nil"/>
                <w:bottom w:val="nil"/>
                <w:right w:val="nil"/>
                <w:between w:val="nil"/>
              </w:pBdr>
              <w:spacing w:line="276" w:lineRule="auto"/>
              <w:ind w:left="496" w:hanging="359"/>
              <w:contextualSpacing/>
              <w:jc w:val="both"/>
              <w:rPr>
                <w:sz w:val="24"/>
                <w:szCs w:val="24"/>
              </w:rPr>
            </w:pPr>
            <w:r>
              <w:rPr>
                <w:sz w:val="24"/>
                <w:szCs w:val="24"/>
              </w:rPr>
              <w:t>Изменены проекты договоров.</w:t>
            </w:r>
          </w:p>
          <w:p w14:paraId="16B06AE2" w14:textId="77777777" w:rsidR="008561C6" w:rsidRDefault="00684354">
            <w:pPr>
              <w:widowControl w:val="0"/>
              <w:numPr>
                <w:ilvl w:val="0"/>
                <w:numId w:val="2"/>
              </w:numPr>
              <w:pBdr>
                <w:top w:val="nil"/>
                <w:left w:val="nil"/>
                <w:bottom w:val="nil"/>
                <w:right w:val="nil"/>
                <w:between w:val="nil"/>
              </w:pBdr>
              <w:spacing w:line="276" w:lineRule="auto"/>
              <w:ind w:left="496" w:hanging="359"/>
              <w:contextualSpacing/>
              <w:jc w:val="both"/>
              <w:rPr>
                <w:sz w:val="24"/>
                <w:szCs w:val="24"/>
              </w:rPr>
            </w:pPr>
            <w:r>
              <w:rPr>
                <w:sz w:val="24"/>
                <w:szCs w:val="24"/>
              </w:rPr>
              <w:t>Установлено исключение для срока действия регистрационного удостоверения (на дату торгов).</w:t>
            </w:r>
          </w:p>
          <w:p w14:paraId="09012C9B" w14:textId="77777777" w:rsidR="008561C6" w:rsidRDefault="00684354">
            <w:pPr>
              <w:widowControl w:val="0"/>
              <w:numPr>
                <w:ilvl w:val="0"/>
                <w:numId w:val="2"/>
              </w:numPr>
              <w:pBdr>
                <w:top w:val="nil"/>
                <w:left w:val="nil"/>
                <w:bottom w:val="nil"/>
                <w:right w:val="nil"/>
                <w:between w:val="nil"/>
              </w:pBdr>
              <w:spacing w:line="276" w:lineRule="auto"/>
              <w:ind w:left="496" w:hanging="359"/>
              <w:contextualSpacing/>
              <w:jc w:val="both"/>
              <w:rPr>
                <w:sz w:val="24"/>
                <w:szCs w:val="24"/>
              </w:rPr>
            </w:pPr>
            <w:r>
              <w:rPr>
                <w:sz w:val="24"/>
                <w:szCs w:val="24"/>
              </w:rPr>
              <w:t>Дополнено обязательство для предложений со сроком действия регистрационных удостоверений менее срока действия предложения.</w:t>
            </w:r>
          </w:p>
          <w:p w14:paraId="2761B058" w14:textId="2FB51F08" w:rsidR="008561C6" w:rsidRDefault="00684354">
            <w:pPr>
              <w:widowControl w:val="0"/>
              <w:numPr>
                <w:ilvl w:val="0"/>
                <w:numId w:val="2"/>
              </w:numPr>
              <w:pBdr>
                <w:top w:val="nil"/>
                <w:left w:val="nil"/>
                <w:bottom w:val="nil"/>
                <w:right w:val="nil"/>
                <w:between w:val="nil"/>
              </w:pBdr>
              <w:spacing w:line="276" w:lineRule="auto"/>
              <w:ind w:left="496" w:hanging="359"/>
              <w:contextualSpacing/>
              <w:jc w:val="both"/>
              <w:rPr>
                <w:sz w:val="24"/>
                <w:szCs w:val="24"/>
              </w:rPr>
            </w:pPr>
            <w:r>
              <w:rPr>
                <w:sz w:val="24"/>
                <w:szCs w:val="24"/>
              </w:rPr>
              <w:t xml:space="preserve">Установлены единые требования </w:t>
            </w:r>
            <w:r w:rsidR="0032664C">
              <w:rPr>
                <w:sz w:val="24"/>
                <w:szCs w:val="24"/>
              </w:rPr>
              <w:t>к продукции,</w:t>
            </w:r>
            <w:r>
              <w:rPr>
                <w:sz w:val="24"/>
                <w:szCs w:val="24"/>
              </w:rPr>
              <w:t xml:space="preserve"> относящейся к </w:t>
            </w:r>
            <w:r w:rsidR="00C04AC1">
              <w:rPr>
                <w:sz w:val="24"/>
                <w:szCs w:val="24"/>
              </w:rPr>
              <w:t>средствам измерения</w:t>
            </w:r>
            <w:r>
              <w:rPr>
                <w:sz w:val="24"/>
                <w:szCs w:val="24"/>
              </w:rPr>
              <w:t>.</w:t>
            </w:r>
          </w:p>
          <w:p w14:paraId="13C5D851" w14:textId="2FBC4524" w:rsidR="002C297A" w:rsidRDefault="002C297A" w:rsidP="002C297A">
            <w:pPr>
              <w:widowControl w:val="0"/>
              <w:numPr>
                <w:ilvl w:val="0"/>
                <w:numId w:val="2"/>
              </w:numPr>
              <w:pBdr>
                <w:top w:val="nil"/>
                <w:left w:val="nil"/>
                <w:bottom w:val="nil"/>
                <w:right w:val="nil"/>
                <w:between w:val="nil"/>
              </w:pBdr>
              <w:spacing w:line="276" w:lineRule="auto"/>
              <w:ind w:left="496" w:hanging="359"/>
              <w:contextualSpacing/>
              <w:jc w:val="both"/>
              <w:rPr>
                <w:sz w:val="24"/>
                <w:szCs w:val="24"/>
              </w:rPr>
            </w:pPr>
            <w:r>
              <w:rPr>
                <w:sz w:val="24"/>
                <w:szCs w:val="24"/>
              </w:rPr>
              <w:t>Упрощены требования в сервисной службе.</w:t>
            </w:r>
          </w:p>
          <w:p w14:paraId="64B53EC2" w14:textId="13BDEDAD" w:rsidR="00A24EBF" w:rsidRDefault="00A24EBF" w:rsidP="002C297A">
            <w:pPr>
              <w:widowControl w:val="0"/>
              <w:numPr>
                <w:ilvl w:val="0"/>
                <w:numId w:val="2"/>
              </w:numPr>
              <w:pBdr>
                <w:top w:val="nil"/>
                <w:left w:val="nil"/>
                <w:bottom w:val="nil"/>
                <w:right w:val="nil"/>
                <w:between w:val="nil"/>
              </w:pBdr>
              <w:spacing w:line="276" w:lineRule="auto"/>
              <w:ind w:left="496" w:hanging="359"/>
              <w:contextualSpacing/>
              <w:jc w:val="both"/>
              <w:rPr>
                <w:sz w:val="24"/>
                <w:szCs w:val="24"/>
              </w:rPr>
            </w:pPr>
            <w:r>
              <w:rPr>
                <w:sz w:val="24"/>
                <w:szCs w:val="24"/>
              </w:rPr>
              <w:t>Упрощены требования до договорных обязательств.</w:t>
            </w:r>
            <w:r w:rsidR="0032664C">
              <w:rPr>
                <w:sz w:val="24"/>
                <w:szCs w:val="24"/>
              </w:rPr>
              <w:t xml:space="preserve"> (пункт 24)</w:t>
            </w:r>
          </w:p>
          <w:p w14:paraId="4AEB3D6A" w14:textId="1DDB44A2" w:rsidR="003526D7" w:rsidRDefault="003E1EFE" w:rsidP="002C297A">
            <w:pPr>
              <w:widowControl w:val="0"/>
              <w:numPr>
                <w:ilvl w:val="0"/>
                <w:numId w:val="2"/>
              </w:numPr>
              <w:pBdr>
                <w:top w:val="nil"/>
                <w:left w:val="nil"/>
                <w:bottom w:val="nil"/>
                <w:right w:val="nil"/>
                <w:between w:val="nil"/>
              </w:pBdr>
              <w:spacing w:line="276" w:lineRule="auto"/>
              <w:ind w:left="496" w:hanging="359"/>
              <w:contextualSpacing/>
              <w:jc w:val="both"/>
              <w:rPr>
                <w:sz w:val="24"/>
                <w:szCs w:val="24"/>
              </w:rPr>
            </w:pPr>
            <w:r>
              <w:rPr>
                <w:sz w:val="24"/>
                <w:szCs w:val="24"/>
              </w:rPr>
              <w:t xml:space="preserve">Изменено заявление по задолженности по уплате </w:t>
            </w:r>
            <w:r w:rsidR="003526D7">
              <w:rPr>
                <w:sz w:val="24"/>
                <w:szCs w:val="24"/>
              </w:rPr>
              <w:t>налог</w:t>
            </w:r>
            <w:r>
              <w:rPr>
                <w:sz w:val="24"/>
                <w:szCs w:val="24"/>
              </w:rPr>
              <w:t xml:space="preserve">ов (для РБ) </w:t>
            </w:r>
          </w:p>
          <w:p w14:paraId="7FE4BA50" w14:textId="36404429" w:rsidR="00C04AC1" w:rsidRDefault="00C04AC1" w:rsidP="002C297A">
            <w:pPr>
              <w:widowControl w:val="0"/>
              <w:numPr>
                <w:ilvl w:val="0"/>
                <w:numId w:val="2"/>
              </w:numPr>
              <w:pBdr>
                <w:top w:val="nil"/>
                <w:left w:val="nil"/>
                <w:bottom w:val="nil"/>
                <w:right w:val="nil"/>
                <w:between w:val="nil"/>
              </w:pBdr>
              <w:spacing w:line="276" w:lineRule="auto"/>
              <w:ind w:left="496" w:hanging="359"/>
              <w:contextualSpacing/>
              <w:jc w:val="both"/>
              <w:rPr>
                <w:sz w:val="24"/>
                <w:szCs w:val="24"/>
              </w:rPr>
            </w:pPr>
            <w:r>
              <w:rPr>
                <w:sz w:val="24"/>
                <w:szCs w:val="24"/>
              </w:rPr>
              <w:t>Исключено приложение «Сведения об участнике».</w:t>
            </w:r>
          </w:p>
          <w:p w14:paraId="0D18FB3F" w14:textId="06AC1C49" w:rsidR="002C297A" w:rsidRDefault="002C297A" w:rsidP="002C297A">
            <w:pPr>
              <w:widowControl w:val="0"/>
              <w:pBdr>
                <w:top w:val="nil"/>
                <w:left w:val="nil"/>
                <w:bottom w:val="nil"/>
                <w:right w:val="nil"/>
                <w:between w:val="nil"/>
              </w:pBdr>
              <w:spacing w:line="276" w:lineRule="auto"/>
              <w:contextualSpacing/>
              <w:jc w:val="both"/>
              <w:rPr>
                <w:sz w:val="24"/>
                <w:szCs w:val="24"/>
              </w:rPr>
            </w:pPr>
          </w:p>
        </w:tc>
      </w:tr>
      <w:tr w:rsidR="008561C6" w14:paraId="3A495D16" w14:textId="77777777" w:rsidTr="00921492">
        <w:trPr>
          <w:trHeight w:val="500"/>
        </w:trPr>
        <w:tc>
          <w:tcPr>
            <w:tcW w:w="1530" w:type="dxa"/>
            <w:tcBorders>
              <w:top w:val="nil"/>
              <w:left w:val="single" w:sz="8" w:space="0" w:color="000000"/>
              <w:bottom w:val="nil"/>
              <w:right w:val="single" w:sz="8" w:space="0" w:color="000000"/>
            </w:tcBorders>
            <w:tcMar>
              <w:top w:w="100" w:type="dxa"/>
              <w:left w:w="100" w:type="dxa"/>
              <w:bottom w:w="100" w:type="dxa"/>
              <w:right w:w="100" w:type="dxa"/>
            </w:tcMar>
          </w:tcPr>
          <w:p w14:paraId="0DD8FBCA" w14:textId="19F56E2B" w:rsidR="008561C6" w:rsidRDefault="00921492" w:rsidP="00921492">
            <w:pPr>
              <w:widowControl w:val="0"/>
              <w:pBdr>
                <w:top w:val="nil"/>
                <w:left w:val="nil"/>
                <w:bottom w:val="nil"/>
                <w:right w:val="nil"/>
                <w:between w:val="nil"/>
              </w:pBdr>
              <w:spacing w:line="276" w:lineRule="auto"/>
              <w:jc w:val="center"/>
              <w:rPr>
                <w:sz w:val="24"/>
                <w:szCs w:val="24"/>
              </w:rPr>
            </w:pPr>
            <w:r>
              <w:rPr>
                <w:sz w:val="24"/>
                <w:szCs w:val="24"/>
              </w:rPr>
              <w:t>01.03.2019</w:t>
            </w:r>
          </w:p>
        </w:tc>
        <w:tc>
          <w:tcPr>
            <w:tcW w:w="1050" w:type="dxa"/>
            <w:tcBorders>
              <w:top w:val="nil"/>
              <w:left w:val="nil"/>
              <w:bottom w:val="nil"/>
              <w:right w:val="single" w:sz="8" w:space="0" w:color="000000"/>
            </w:tcBorders>
            <w:tcMar>
              <w:top w:w="100" w:type="dxa"/>
              <w:left w:w="100" w:type="dxa"/>
              <w:bottom w:w="100" w:type="dxa"/>
              <w:right w:w="100" w:type="dxa"/>
            </w:tcMar>
          </w:tcPr>
          <w:p w14:paraId="58401B32" w14:textId="60CC3305" w:rsidR="008561C6" w:rsidRDefault="00921492">
            <w:pPr>
              <w:widowControl w:val="0"/>
              <w:pBdr>
                <w:top w:val="nil"/>
                <w:left w:val="nil"/>
                <w:bottom w:val="nil"/>
                <w:right w:val="nil"/>
                <w:between w:val="nil"/>
              </w:pBdr>
              <w:spacing w:line="276" w:lineRule="auto"/>
              <w:jc w:val="center"/>
              <w:rPr>
                <w:sz w:val="24"/>
                <w:szCs w:val="24"/>
              </w:rPr>
            </w:pPr>
            <w:r>
              <w:rPr>
                <w:sz w:val="24"/>
                <w:szCs w:val="24"/>
              </w:rPr>
              <w:t>1.1.1</w:t>
            </w:r>
          </w:p>
        </w:tc>
        <w:tc>
          <w:tcPr>
            <w:tcW w:w="7343" w:type="dxa"/>
            <w:tcBorders>
              <w:top w:val="nil"/>
              <w:left w:val="nil"/>
              <w:bottom w:val="nil"/>
              <w:right w:val="single" w:sz="8" w:space="0" w:color="000000"/>
            </w:tcBorders>
            <w:tcMar>
              <w:top w:w="100" w:type="dxa"/>
              <w:left w:w="100" w:type="dxa"/>
              <w:bottom w:w="100" w:type="dxa"/>
              <w:right w:w="100" w:type="dxa"/>
            </w:tcMar>
          </w:tcPr>
          <w:p w14:paraId="2E602A74" w14:textId="5A655BB4" w:rsidR="008561C6" w:rsidRPr="00921492" w:rsidRDefault="00921492" w:rsidP="00921492">
            <w:pPr>
              <w:widowControl w:val="0"/>
              <w:numPr>
                <w:ilvl w:val="0"/>
                <w:numId w:val="2"/>
              </w:numPr>
              <w:spacing w:line="276" w:lineRule="auto"/>
              <w:ind w:left="439" w:hanging="284"/>
              <w:contextualSpacing/>
              <w:jc w:val="both"/>
              <w:rPr>
                <w:sz w:val="24"/>
                <w:szCs w:val="24"/>
              </w:rPr>
            </w:pPr>
            <w:r>
              <w:rPr>
                <w:sz w:val="24"/>
                <w:szCs w:val="24"/>
              </w:rPr>
              <w:t xml:space="preserve">Изменен номер </w:t>
            </w:r>
            <w:r>
              <w:rPr>
                <w:color w:val="000000"/>
                <w:sz w:val="24"/>
                <w:szCs w:val="24"/>
              </w:rPr>
              <w:t xml:space="preserve">Указа Президента Республики Беларусь в </w:t>
            </w:r>
            <w:r>
              <w:rPr>
                <w:color w:val="000000"/>
                <w:sz w:val="24"/>
                <w:szCs w:val="24"/>
              </w:rPr>
              <w:br/>
              <w:t xml:space="preserve">пункте 3 </w:t>
            </w:r>
            <w:r>
              <w:rPr>
                <w:sz w:val="24"/>
                <w:szCs w:val="24"/>
              </w:rPr>
              <w:t>«Акты законодательства о государственных закупках, в соответствии с которыми проводится процедура государственной закупки».</w:t>
            </w:r>
          </w:p>
        </w:tc>
      </w:tr>
      <w:tr w:rsidR="00921492" w14:paraId="08C8D8EA" w14:textId="77777777" w:rsidTr="00C04AC1">
        <w:trPr>
          <w:trHeight w:val="500"/>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D295F1" w14:textId="10760CB4" w:rsidR="00921492" w:rsidRDefault="00921492" w:rsidP="00921492">
            <w:pPr>
              <w:widowControl w:val="0"/>
              <w:pBdr>
                <w:top w:val="nil"/>
                <w:left w:val="nil"/>
                <w:bottom w:val="nil"/>
                <w:right w:val="nil"/>
                <w:between w:val="nil"/>
              </w:pBdr>
              <w:spacing w:line="276" w:lineRule="auto"/>
              <w:jc w:val="center"/>
              <w:rPr>
                <w:sz w:val="24"/>
                <w:szCs w:val="24"/>
              </w:rPr>
            </w:pPr>
            <w:r>
              <w:rPr>
                <w:sz w:val="24"/>
                <w:szCs w:val="24"/>
              </w:rPr>
              <w:t>12.03.2019</w:t>
            </w:r>
          </w:p>
        </w:tc>
        <w:tc>
          <w:tcPr>
            <w:tcW w:w="1050" w:type="dxa"/>
            <w:tcBorders>
              <w:top w:val="nil"/>
              <w:left w:val="nil"/>
              <w:bottom w:val="single" w:sz="8" w:space="0" w:color="000000"/>
              <w:right w:val="single" w:sz="8" w:space="0" w:color="000000"/>
            </w:tcBorders>
            <w:tcMar>
              <w:top w:w="100" w:type="dxa"/>
              <w:left w:w="100" w:type="dxa"/>
              <w:bottom w:w="100" w:type="dxa"/>
              <w:right w:w="100" w:type="dxa"/>
            </w:tcMar>
          </w:tcPr>
          <w:p w14:paraId="3BCF0429" w14:textId="0034221A" w:rsidR="00921492" w:rsidRDefault="00921492" w:rsidP="00921492">
            <w:pPr>
              <w:widowControl w:val="0"/>
              <w:pBdr>
                <w:top w:val="nil"/>
                <w:left w:val="nil"/>
                <w:bottom w:val="nil"/>
                <w:right w:val="nil"/>
                <w:between w:val="nil"/>
              </w:pBdr>
              <w:spacing w:line="276" w:lineRule="auto"/>
              <w:jc w:val="center"/>
              <w:rPr>
                <w:sz w:val="24"/>
                <w:szCs w:val="24"/>
              </w:rPr>
            </w:pPr>
            <w:r>
              <w:rPr>
                <w:sz w:val="24"/>
                <w:szCs w:val="24"/>
              </w:rPr>
              <w:t>1.1.2</w:t>
            </w:r>
          </w:p>
        </w:tc>
        <w:tc>
          <w:tcPr>
            <w:tcW w:w="7343" w:type="dxa"/>
            <w:tcBorders>
              <w:top w:val="nil"/>
              <w:left w:val="nil"/>
              <w:bottom w:val="single" w:sz="8" w:space="0" w:color="000000"/>
              <w:right w:val="single" w:sz="8" w:space="0" w:color="000000"/>
            </w:tcBorders>
            <w:tcMar>
              <w:top w:w="100" w:type="dxa"/>
              <w:left w:w="100" w:type="dxa"/>
              <w:bottom w:w="100" w:type="dxa"/>
              <w:right w:w="100" w:type="dxa"/>
            </w:tcMar>
          </w:tcPr>
          <w:p w14:paraId="0FDF68EC" w14:textId="4CE74167" w:rsidR="00921492" w:rsidRDefault="00921492" w:rsidP="00921492">
            <w:pPr>
              <w:widowControl w:val="0"/>
              <w:numPr>
                <w:ilvl w:val="0"/>
                <w:numId w:val="2"/>
              </w:numPr>
              <w:spacing w:line="276" w:lineRule="auto"/>
              <w:ind w:left="439" w:hanging="284"/>
              <w:contextualSpacing/>
              <w:jc w:val="both"/>
              <w:rPr>
                <w:sz w:val="24"/>
                <w:szCs w:val="24"/>
              </w:rPr>
            </w:pPr>
            <w:r>
              <w:rPr>
                <w:sz w:val="24"/>
                <w:szCs w:val="24"/>
              </w:rPr>
              <w:t>Внесены корректировки в Порядок оплаты услуги организатора по организации в связи с изменением регламента БУТБ.</w:t>
            </w:r>
          </w:p>
        </w:tc>
      </w:tr>
    </w:tbl>
    <w:p w14:paraId="2B84F0A2" w14:textId="77777777" w:rsidR="008561C6" w:rsidRDefault="00684354">
      <w:pPr>
        <w:pBdr>
          <w:top w:val="nil"/>
          <w:left w:val="nil"/>
          <w:bottom w:val="nil"/>
          <w:right w:val="nil"/>
          <w:between w:val="nil"/>
        </w:pBdr>
        <w:jc w:val="center"/>
        <w:rPr>
          <w:b/>
          <w:sz w:val="24"/>
          <w:szCs w:val="24"/>
        </w:rPr>
      </w:pPr>
      <w:r>
        <w:br w:type="page"/>
      </w:r>
    </w:p>
    <w:p w14:paraId="26102FF3" w14:textId="77777777" w:rsidR="008561C6" w:rsidRPr="0095140A" w:rsidRDefault="00684354" w:rsidP="0095140A">
      <w:pPr>
        <w:pStyle w:val="1"/>
      </w:pPr>
      <w:r w:rsidRPr="0095140A">
        <w:lastRenderedPageBreak/>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83438B">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2AEDAA"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 xml:space="preserve">Закон Республики Беларусь от 13 июля 2012 года «О государственных закупках товаров (работ, услуг)» (далее – Закон); </w:t>
            </w:r>
          </w:p>
          <w:p w14:paraId="77AC5E62" w14:textId="77777777" w:rsidR="00241E43" w:rsidRDefault="00241E43" w:rsidP="00241E43">
            <w:pPr>
              <w:pBdr>
                <w:top w:val="nil"/>
                <w:left w:val="nil"/>
                <w:bottom w:val="nil"/>
                <w:right w:val="nil"/>
                <w:between w:val="nil"/>
              </w:pBdr>
              <w:ind w:firstLine="756"/>
              <w:jc w:val="both"/>
              <w:rPr>
                <w:color w:val="000000"/>
                <w:sz w:val="24"/>
                <w:szCs w:val="24"/>
              </w:rPr>
            </w:pPr>
            <w:r w:rsidRPr="00FE65DF">
              <w:rPr>
                <w:color w:val="000000"/>
                <w:sz w:val="24"/>
                <w:szCs w:val="24"/>
              </w:rPr>
              <w:t>Указа Президента Республики Беларусь от 7 февраля 2019 г. № 40 "О государственных закупках медицинских изделий, лекарственных средств и лечебного питания"</w:t>
            </w:r>
            <w:r>
              <w:rPr>
                <w:color w:val="000000"/>
                <w:sz w:val="24"/>
                <w:szCs w:val="24"/>
              </w:rPr>
              <w:t>;</w:t>
            </w:r>
          </w:p>
          <w:p w14:paraId="239F0BCF"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постановление Совета Министров Республики Беларусь от 22 августа 2012 г. № 778 «О некоторых мерах по реализации Закона Республики Беларусь "О государственных закупках товаров (работ, услуг)»;</w:t>
            </w:r>
          </w:p>
          <w:p w14:paraId="2794D400"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постановление Министерства здравоохранения Республики Беларусь от 17 апреля 2013 г. № 31 «О некоторых вопросах государственных закупок медицинской техники, изделий медицинского назначения, лекарственных средств и лечебного питания»;</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8561C6" w14:paraId="650F96EF"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6487968A" w14:textId="77777777" w:rsidR="008561C6" w:rsidRDefault="00684354">
            <w:pPr>
              <w:pBdr>
                <w:top w:val="nil"/>
                <w:left w:val="nil"/>
                <w:bottom w:val="nil"/>
                <w:right w:val="nil"/>
                <w:between w:val="nil"/>
              </w:pBdr>
              <w:jc w:val="both"/>
              <w:rPr>
                <w:color w:val="000000"/>
                <w:sz w:val="24"/>
                <w:szCs w:val="24"/>
              </w:rPr>
            </w:pPr>
            <w:r>
              <w:rPr>
                <w:color w:val="000000"/>
                <w:sz w:val="24"/>
                <w:szCs w:val="24"/>
              </w:rPr>
              <w:t>Полное 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40A7164E" w14:textId="6BA7ADDA" w:rsidR="008561C6" w:rsidRDefault="00FF7BEE">
            <w:pPr>
              <w:pBdr>
                <w:top w:val="nil"/>
                <w:left w:val="nil"/>
                <w:bottom w:val="nil"/>
                <w:right w:val="nil"/>
                <w:between w:val="nil"/>
              </w:pBdr>
              <w:jc w:val="both"/>
              <w:rPr>
                <w:color w:val="000000"/>
                <w:sz w:val="24"/>
                <w:szCs w:val="24"/>
              </w:rPr>
            </w:pPr>
            <w:r>
              <w:rPr>
                <w:color w:val="000000"/>
                <w:sz w:val="26"/>
                <w:szCs w:val="26"/>
              </w:rPr>
              <w:t>Учреждения здравоохранения Республики Беларусь</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8561C6"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8561C6" w:rsidRDefault="00684354">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1AC8FCAC" w:rsidR="008561C6" w:rsidRDefault="00F442B2" w:rsidP="00F442B2">
            <w:pPr>
              <w:pBdr>
                <w:top w:val="nil"/>
                <w:left w:val="nil"/>
                <w:bottom w:val="nil"/>
                <w:right w:val="nil"/>
                <w:between w:val="nil"/>
              </w:pBdr>
              <w:jc w:val="both"/>
              <w:rPr>
                <w:color w:val="000000"/>
                <w:sz w:val="24"/>
                <w:szCs w:val="24"/>
              </w:rPr>
            </w:pPr>
            <w:r w:rsidRPr="00F442B2">
              <w:rPr>
                <w:color w:val="000000"/>
                <w:sz w:val="24"/>
                <w:szCs w:val="24"/>
              </w:rPr>
              <w:t>Производственно-торговое</w:t>
            </w:r>
            <w:r w:rsidRPr="0032664C">
              <w:rPr>
                <w:color w:val="000000"/>
                <w:sz w:val="24"/>
                <w:szCs w:val="24"/>
              </w:rPr>
              <w:t xml:space="preserve"> </w:t>
            </w:r>
            <w:r w:rsidRPr="00F442B2">
              <w:rPr>
                <w:color w:val="000000"/>
                <w:sz w:val="24"/>
                <w:szCs w:val="24"/>
              </w:rPr>
              <w:t xml:space="preserve">республиканское унитарное предприятие </w:t>
            </w:r>
            <w:r w:rsidR="00684354">
              <w:rPr>
                <w:color w:val="000000"/>
                <w:sz w:val="24"/>
                <w:szCs w:val="24"/>
              </w:rPr>
              <w:t>«Белмедтехника»</w:t>
            </w:r>
          </w:p>
        </w:tc>
      </w:tr>
      <w:tr w:rsidR="008561C6"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8561C6" w:rsidRDefault="00684354">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4011E2" w14:textId="77777777" w:rsidR="008561C6" w:rsidRDefault="00684354">
            <w:pPr>
              <w:pBdr>
                <w:top w:val="nil"/>
                <w:left w:val="nil"/>
                <w:bottom w:val="nil"/>
                <w:right w:val="nil"/>
                <w:between w:val="nil"/>
              </w:pBdr>
              <w:jc w:val="both"/>
              <w:rPr>
                <w:color w:val="000000"/>
                <w:sz w:val="24"/>
                <w:szCs w:val="24"/>
              </w:rPr>
            </w:pPr>
            <w:r>
              <w:rPr>
                <w:color w:val="000000"/>
                <w:sz w:val="24"/>
                <w:szCs w:val="24"/>
              </w:rPr>
              <w:t xml:space="preserve">Республика Беларусь, г. Минск, </w:t>
            </w:r>
          </w:p>
          <w:p w14:paraId="25FAC64C" w14:textId="77777777" w:rsidR="008561C6" w:rsidRDefault="00684354">
            <w:pPr>
              <w:pBdr>
                <w:top w:val="nil"/>
                <w:left w:val="nil"/>
                <w:bottom w:val="nil"/>
                <w:right w:val="nil"/>
                <w:between w:val="nil"/>
              </w:pBdr>
              <w:jc w:val="both"/>
              <w:rPr>
                <w:color w:val="000000"/>
                <w:sz w:val="24"/>
                <w:szCs w:val="24"/>
              </w:rPr>
            </w:pPr>
            <w:r>
              <w:rPr>
                <w:color w:val="000000"/>
                <w:sz w:val="24"/>
                <w:szCs w:val="24"/>
              </w:rPr>
              <w:t>220007, ул. Могилевская, 16, корп. 4</w:t>
            </w:r>
          </w:p>
        </w:tc>
      </w:tr>
      <w:tr w:rsidR="008561C6"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8561C6" w:rsidRDefault="00684354">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77777777" w:rsidR="008561C6" w:rsidRDefault="00684354">
            <w:pPr>
              <w:pBdr>
                <w:top w:val="nil"/>
                <w:left w:val="nil"/>
                <w:bottom w:val="nil"/>
                <w:right w:val="nil"/>
                <w:between w:val="nil"/>
              </w:pBdr>
              <w:jc w:val="both"/>
              <w:rPr>
                <w:color w:val="000000"/>
                <w:sz w:val="24"/>
                <w:szCs w:val="24"/>
              </w:rPr>
            </w:pPr>
            <w:r>
              <w:rPr>
                <w:color w:val="000000"/>
                <w:sz w:val="24"/>
                <w:szCs w:val="24"/>
              </w:rPr>
              <w:t>100027309</w:t>
            </w:r>
          </w:p>
        </w:tc>
      </w:tr>
      <w:tr w:rsidR="008561C6" w14:paraId="09A00EA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82FFF62" w14:textId="77777777" w:rsidR="008561C6" w:rsidRDefault="00684354">
            <w:pPr>
              <w:pBdr>
                <w:top w:val="nil"/>
                <w:left w:val="nil"/>
                <w:bottom w:val="nil"/>
                <w:right w:val="nil"/>
                <w:between w:val="nil"/>
              </w:pBdr>
              <w:jc w:val="both"/>
              <w:rPr>
                <w:color w:val="000000"/>
                <w:sz w:val="24"/>
                <w:szCs w:val="24"/>
              </w:rPr>
            </w:pPr>
            <w:r>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1465349C" w14:textId="77777777" w:rsidR="008561C6" w:rsidRDefault="0083438B">
            <w:pPr>
              <w:pBdr>
                <w:top w:val="nil"/>
                <w:left w:val="nil"/>
                <w:bottom w:val="nil"/>
                <w:right w:val="nil"/>
                <w:between w:val="nil"/>
              </w:pBdr>
              <w:jc w:val="both"/>
              <w:rPr>
                <w:color w:val="000000"/>
                <w:sz w:val="24"/>
                <w:szCs w:val="24"/>
              </w:rPr>
            </w:pPr>
            <w:hyperlink r:id="rId9">
              <w:r w:rsidR="00684354">
                <w:rPr>
                  <w:color w:val="0000FF"/>
                  <w:sz w:val="24"/>
                  <w:szCs w:val="24"/>
                  <w:u w:val="single"/>
                </w:rPr>
                <w:t>zakupki@belmt.com</w:t>
              </w:r>
            </w:hyperlink>
          </w:p>
        </w:tc>
      </w:tr>
      <w:tr w:rsidR="008561C6" w14:paraId="2CEAC12C"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5C5DF4AD" w14:textId="77777777" w:rsidR="008561C6" w:rsidRDefault="00684354">
            <w:pPr>
              <w:pBdr>
                <w:top w:val="nil"/>
                <w:left w:val="nil"/>
                <w:bottom w:val="nil"/>
                <w:right w:val="nil"/>
                <w:between w:val="nil"/>
              </w:pBdr>
              <w:jc w:val="both"/>
              <w:rPr>
                <w:color w:val="000000"/>
                <w:sz w:val="24"/>
                <w:szCs w:val="24"/>
              </w:rPr>
            </w:pPr>
            <w:r>
              <w:rPr>
                <w:color w:val="000000"/>
                <w:sz w:val="24"/>
                <w:szCs w:val="24"/>
              </w:rPr>
              <w:t>Адрес сайта в глобальной компьютерной сети Интернет (при наличии)</w:t>
            </w:r>
          </w:p>
        </w:tc>
        <w:tc>
          <w:tcPr>
            <w:tcW w:w="5157" w:type="dxa"/>
            <w:tcBorders>
              <w:top w:val="single" w:sz="4" w:space="0" w:color="000000"/>
              <w:left w:val="single" w:sz="4" w:space="0" w:color="000000"/>
              <w:bottom w:val="single" w:sz="4" w:space="0" w:color="000000"/>
              <w:right w:val="single" w:sz="4" w:space="0" w:color="000000"/>
            </w:tcBorders>
          </w:tcPr>
          <w:p w14:paraId="1B8087E9" w14:textId="77777777" w:rsidR="008561C6" w:rsidRDefault="0083438B">
            <w:pPr>
              <w:pBdr>
                <w:top w:val="nil"/>
                <w:left w:val="nil"/>
                <w:bottom w:val="nil"/>
                <w:right w:val="nil"/>
                <w:between w:val="nil"/>
              </w:pBdr>
              <w:jc w:val="both"/>
              <w:rPr>
                <w:color w:val="0000FF"/>
                <w:sz w:val="24"/>
                <w:szCs w:val="24"/>
                <w:u w:val="single"/>
              </w:rPr>
            </w:pPr>
            <w:hyperlink r:id="rId10">
              <w:r w:rsidR="00684354">
                <w:rPr>
                  <w:color w:val="0000FF"/>
                  <w:sz w:val="24"/>
                  <w:szCs w:val="24"/>
                  <w:u w:val="single"/>
                </w:rPr>
                <w:t>http://belmt.by/</w:t>
              </w:r>
            </w:hyperlink>
          </w:p>
        </w:tc>
      </w:tr>
      <w:tr w:rsidR="008561C6"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8561C6" w:rsidRDefault="00684354">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8561C6"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8561C6" w:rsidRDefault="00684354">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5EA3719A" w:rsidR="008561C6" w:rsidRDefault="0022769F">
            <w:pPr>
              <w:pBdr>
                <w:top w:val="nil"/>
                <w:left w:val="nil"/>
                <w:bottom w:val="nil"/>
                <w:right w:val="nil"/>
                <w:between w:val="nil"/>
              </w:pBdr>
              <w:jc w:val="both"/>
              <w:rPr>
                <w:color w:val="000000"/>
                <w:sz w:val="24"/>
                <w:szCs w:val="24"/>
              </w:rPr>
            </w:pPr>
            <w:r>
              <w:rPr>
                <w:color w:val="000000"/>
                <w:sz w:val="24"/>
                <w:szCs w:val="24"/>
              </w:rPr>
              <w:t>Бабушкина Виктория Владимировна</w:t>
            </w:r>
          </w:p>
        </w:tc>
      </w:tr>
      <w:tr w:rsidR="008561C6"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8561C6" w:rsidRDefault="00684354">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77777777" w:rsidR="008561C6" w:rsidRDefault="00684354">
            <w:pPr>
              <w:pBdr>
                <w:top w:val="nil"/>
                <w:left w:val="nil"/>
                <w:bottom w:val="nil"/>
                <w:right w:val="nil"/>
                <w:between w:val="nil"/>
              </w:pBdr>
              <w:jc w:val="both"/>
              <w:rPr>
                <w:color w:val="000000"/>
                <w:sz w:val="24"/>
                <w:szCs w:val="24"/>
              </w:rPr>
            </w:pPr>
            <w:r>
              <w:rPr>
                <w:color w:val="000000"/>
                <w:sz w:val="24"/>
                <w:szCs w:val="24"/>
              </w:rPr>
              <w:t>+375 17 22</w:t>
            </w:r>
            <w:r>
              <w:rPr>
                <w:sz w:val="24"/>
                <w:szCs w:val="24"/>
              </w:rPr>
              <w:t>8</w:t>
            </w:r>
            <w:r>
              <w:rPr>
                <w:color w:val="000000"/>
                <w:sz w:val="24"/>
                <w:szCs w:val="24"/>
              </w:rPr>
              <w:t xml:space="preserve"> 14 80</w:t>
            </w:r>
          </w:p>
        </w:tc>
      </w:tr>
      <w:tr w:rsidR="008561C6" w:rsidRPr="0083438B"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8561C6" w:rsidRDefault="00684354">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77777777" w:rsidR="008561C6" w:rsidRPr="0032664C" w:rsidRDefault="00684354">
            <w:pPr>
              <w:pBdr>
                <w:top w:val="nil"/>
                <w:left w:val="nil"/>
                <w:bottom w:val="nil"/>
                <w:right w:val="nil"/>
                <w:between w:val="nil"/>
              </w:pBdr>
              <w:jc w:val="both"/>
              <w:rPr>
                <w:color w:val="000000"/>
                <w:sz w:val="24"/>
                <w:szCs w:val="24"/>
                <w:lang w:val="en-US"/>
              </w:rPr>
            </w:pPr>
            <w:r w:rsidRPr="0032664C">
              <w:rPr>
                <w:color w:val="000000"/>
                <w:sz w:val="24"/>
                <w:szCs w:val="24"/>
                <w:lang w:val="en-US"/>
              </w:rPr>
              <w:t xml:space="preserve">e-mail: </w:t>
            </w:r>
            <w:hyperlink r:id="rId11">
              <w:r w:rsidRPr="0032664C">
                <w:rPr>
                  <w:color w:val="0000FF"/>
                  <w:sz w:val="24"/>
                  <w:szCs w:val="24"/>
                  <w:u w:val="single"/>
                  <w:lang w:val="en-US"/>
                </w:rPr>
                <w:t>zakupki@belmt.com</w:t>
              </w:r>
            </w:hyperlink>
          </w:p>
        </w:tc>
      </w:tr>
      <w:tr w:rsidR="008561C6"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8561C6" w:rsidRDefault="00684354">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8561C6"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77777777" w:rsidR="008561C6" w:rsidRDefault="00684354">
            <w:pPr>
              <w:pBdr>
                <w:top w:val="nil"/>
                <w:left w:val="nil"/>
                <w:bottom w:val="nil"/>
                <w:right w:val="nil"/>
                <w:between w:val="nil"/>
              </w:pBdr>
              <w:jc w:val="both"/>
              <w:rPr>
                <w:color w:val="000000"/>
                <w:sz w:val="24"/>
                <w:szCs w:val="24"/>
              </w:rPr>
            </w:pPr>
            <w:r>
              <w:rPr>
                <w:color w:val="000000"/>
                <w:sz w:val="24"/>
                <w:szCs w:val="24"/>
              </w:rPr>
              <w:t>Срок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77777777" w:rsidR="008561C6" w:rsidRDefault="00684354">
            <w:pPr>
              <w:pBdr>
                <w:top w:val="nil"/>
                <w:left w:val="nil"/>
                <w:bottom w:val="nil"/>
                <w:right w:val="nil"/>
                <w:between w:val="nil"/>
              </w:pBdr>
              <w:jc w:val="both"/>
              <w:rPr>
                <w:color w:val="000000"/>
                <w:sz w:val="24"/>
                <w:szCs w:val="24"/>
                <w:highlight w:val="red"/>
              </w:rPr>
            </w:pPr>
            <w:r>
              <w:rPr>
                <w:color w:val="000000"/>
                <w:sz w:val="24"/>
                <w:szCs w:val="24"/>
              </w:rPr>
              <w:t>Согласно аукционному приглашению</w:t>
            </w:r>
          </w:p>
        </w:tc>
      </w:tr>
      <w:tr w:rsidR="008561C6" w14:paraId="26A6E9F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54472F" w14:textId="77777777" w:rsidR="008561C6" w:rsidRDefault="00684354">
            <w:pPr>
              <w:pBdr>
                <w:top w:val="nil"/>
                <w:left w:val="nil"/>
                <w:bottom w:val="nil"/>
                <w:right w:val="nil"/>
                <w:between w:val="nil"/>
              </w:pBdr>
              <w:jc w:val="both"/>
              <w:rPr>
                <w:color w:val="000000"/>
                <w:sz w:val="24"/>
                <w:szCs w:val="24"/>
              </w:rPr>
            </w:pPr>
            <w:r>
              <w:rPr>
                <w:color w:val="000000"/>
                <w:sz w:val="24"/>
                <w:szCs w:val="24"/>
              </w:rPr>
              <w:t>Дата торгов</w:t>
            </w:r>
          </w:p>
        </w:tc>
        <w:tc>
          <w:tcPr>
            <w:tcW w:w="5157" w:type="dxa"/>
            <w:tcBorders>
              <w:top w:val="single" w:sz="4" w:space="0" w:color="000000"/>
              <w:left w:val="single" w:sz="4" w:space="0" w:color="000000"/>
              <w:bottom w:val="single" w:sz="4" w:space="0" w:color="000000"/>
              <w:right w:val="single" w:sz="4" w:space="0" w:color="000000"/>
            </w:tcBorders>
          </w:tcPr>
          <w:p w14:paraId="0E3BC951" w14:textId="77777777" w:rsidR="008561C6" w:rsidRDefault="00684354">
            <w:pPr>
              <w:pBdr>
                <w:top w:val="nil"/>
                <w:left w:val="nil"/>
                <w:bottom w:val="nil"/>
                <w:right w:val="nil"/>
                <w:between w:val="nil"/>
              </w:pBdr>
              <w:jc w:val="both"/>
              <w:rPr>
                <w:color w:val="000000"/>
                <w:sz w:val="24"/>
                <w:szCs w:val="24"/>
                <w:highlight w:val="red"/>
              </w:rPr>
            </w:pPr>
            <w:r>
              <w:rPr>
                <w:color w:val="000000"/>
                <w:sz w:val="24"/>
                <w:szCs w:val="24"/>
              </w:rPr>
              <w:t>Согласно аукционному приглашению</w:t>
            </w:r>
          </w:p>
        </w:tc>
      </w:tr>
      <w:tr w:rsidR="008561C6" w14:paraId="72ABE54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C6B6646" w14:textId="77777777" w:rsidR="008561C6" w:rsidRDefault="00684354">
            <w:pPr>
              <w:pBdr>
                <w:top w:val="nil"/>
                <w:left w:val="nil"/>
                <w:bottom w:val="nil"/>
                <w:right w:val="nil"/>
                <w:between w:val="nil"/>
              </w:pBdr>
              <w:jc w:val="both"/>
              <w:rPr>
                <w:color w:val="000000"/>
                <w:sz w:val="24"/>
                <w:szCs w:val="24"/>
              </w:rPr>
            </w:pPr>
            <w:r>
              <w:rPr>
                <w:color w:val="000000"/>
                <w:sz w:val="24"/>
                <w:szCs w:val="24"/>
              </w:rPr>
              <w:t>Принцип формирования начальной цены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F3F83B0" w14:textId="0666059E" w:rsidR="008561C6" w:rsidRPr="00FF7BEE" w:rsidRDefault="00684354" w:rsidP="00FF7BEE">
            <w:pPr>
              <w:pBdr>
                <w:top w:val="nil"/>
                <w:left w:val="nil"/>
                <w:bottom w:val="nil"/>
                <w:right w:val="nil"/>
                <w:between w:val="nil"/>
              </w:pBdr>
              <w:jc w:val="both"/>
              <w:rPr>
                <w:sz w:val="24"/>
                <w:szCs w:val="24"/>
              </w:rPr>
            </w:pPr>
            <w:r w:rsidRPr="00FF7BEE">
              <w:rPr>
                <w:sz w:val="24"/>
                <w:szCs w:val="24"/>
              </w:rPr>
              <w:t>Ценой электронного аукциона является ориентировочная стоимость закупки</w:t>
            </w:r>
          </w:p>
        </w:tc>
      </w:tr>
      <w:tr w:rsidR="008561C6"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8561C6" w:rsidRDefault="00684354">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8561C6" w:rsidRDefault="00684354">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8561C6"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77777777" w:rsidR="008561C6" w:rsidRDefault="00684354">
            <w:pPr>
              <w:pBdr>
                <w:top w:val="nil"/>
                <w:left w:val="nil"/>
                <w:bottom w:val="nil"/>
                <w:right w:val="nil"/>
                <w:between w:val="nil"/>
              </w:pBdr>
              <w:jc w:val="both"/>
              <w:rPr>
                <w:color w:val="000000"/>
                <w:sz w:val="24"/>
                <w:szCs w:val="24"/>
              </w:rPr>
            </w:pPr>
            <w:r>
              <w:rPr>
                <w:color w:val="000000"/>
                <w:sz w:val="24"/>
                <w:szCs w:val="24"/>
              </w:rPr>
              <w:t>Требования к составу участников</w:t>
            </w:r>
          </w:p>
        </w:tc>
        <w:tc>
          <w:tcPr>
            <w:tcW w:w="5157" w:type="dxa"/>
            <w:tcBorders>
              <w:top w:val="single" w:sz="4" w:space="0" w:color="000000"/>
              <w:left w:val="single" w:sz="4" w:space="0" w:color="000000"/>
              <w:bottom w:val="single" w:sz="4" w:space="0" w:color="000000"/>
              <w:right w:val="single" w:sz="4" w:space="0" w:color="000000"/>
            </w:tcBorders>
          </w:tcPr>
          <w:p w14:paraId="2961252C" w14:textId="77777777" w:rsidR="008561C6" w:rsidRDefault="00684354">
            <w:pPr>
              <w:pBdr>
                <w:top w:val="nil"/>
                <w:left w:val="nil"/>
                <w:bottom w:val="nil"/>
                <w:right w:val="nil"/>
                <w:between w:val="nil"/>
              </w:pBdr>
              <w:jc w:val="both"/>
              <w:rPr>
                <w:color w:val="000000"/>
                <w:sz w:val="24"/>
                <w:szCs w:val="24"/>
              </w:rPr>
            </w:pPr>
            <w:r>
              <w:rPr>
                <w:color w:val="000000"/>
                <w:sz w:val="24"/>
                <w:szCs w:val="24"/>
              </w:rPr>
              <w:t>Участниками не могут быть лица, в случаях, предусмотренных законодательством Республики Беларусь и настоящими аукционными документами.</w:t>
            </w:r>
          </w:p>
        </w:tc>
      </w:tr>
      <w:tr w:rsidR="008561C6"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8561C6" w:rsidRDefault="00684354">
            <w:pPr>
              <w:pBdr>
                <w:top w:val="nil"/>
                <w:left w:val="nil"/>
                <w:bottom w:val="nil"/>
                <w:right w:val="nil"/>
                <w:between w:val="nil"/>
              </w:pBdr>
              <w:jc w:val="both"/>
              <w:rPr>
                <w:color w:val="000000"/>
                <w:sz w:val="24"/>
                <w:szCs w:val="24"/>
              </w:rPr>
            </w:pPr>
            <w:r>
              <w:rPr>
                <w:color w:val="000000"/>
                <w:sz w:val="24"/>
                <w:szCs w:val="24"/>
              </w:rPr>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0C025B43" w14:textId="222CC6A9" w:rsidR="008561C6" w:rsidRDefault="00684354" w:rsidP="00970B34">
            <w:pPr>
              <w:pBdr>
                <w:top w:val="nil"/>
                <w:left w:val="nil"/>
                <w:bottom w:val="nil"/>
                <w:right w:val="nil"/>
                <w:between w:val="nil"/>
              </w:pBdr>
              <w:jc w:val="both"/>
              <w:rPr>
                <w:color w:val="000000"/>
                <w:sz w:val="24"/>
                <w:szCs w:val="24"/>
              </w:rPr>
            </w:pPr>
            <w:r>
              <w:rPr>
                <w:color w:val="000000"/>
                <w:sz w:val="24"/>
                <w:szCs w:val="24"/>
              </w:rPr>
              <w:t>Согласно порядку оплаты услуг организатора по организации электронного аукциона (</w:t>
            </w:r>
            <w:r>
              <w:rPr>
                <w:b/>
                <w:color w:val="000000"/>
                <w:sz w:val="24"/>
                <w:szCs w:val="24"/>
              </w:rPr>
              <w:t xml:space="preserve">приложение </w:t>
            </w:r>
            <w:r w:rsidR="00A24EBF">
              <w:rPr>
                <w:b/>
                <w:color w:val="000000"/>
                <w:sz w:val="24"/>
                <w:szCs w:val="24"/>
              </w:rPr>
              <w:t>1</w:t>
            </w:r>
            <w:r w:rsidR="00970B34" w:rsidRPr="0032664C">
              <w:rPr>
                <w:b/>
                <w:color w:val="000000"/>
                <w:sz w:val="24"/>
                <w:szCs w:val="24"/>
              </w:rPr>
              <w:t>6</w:t>
            </w:r>
            <w:r>
              <w:rPr>
                <w:color w:val="000000"/>
                <w:sz w:val="24"/>
                <w:szCs w:val="24"/>
              </w:rPr>
              <w:t xml:space="preserve">) к настоящим аукционным </w:t>
            </w:r>
            <w:r>
              <w:rPr>
                <w:color w:val="000000"/>
                <w:sz w:val="24"/>
                <w:szCs w:val="24"/>
              </w:rPr>
              <w:lastRenderedPageBreak/>
              <w:t>документам)</w:t>
            </w:r>
          </w:p>
        </w:tc>
      </w:tr>
      <w:tr w:rsidR="008561C6"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8561C6" w:rsidRDefault="00684354">
            <w:pPr>
              <w:pBdr>
                <w:top w:val="nil"/>
                <w:left w:val="nil"/>
                <w:bottom w:val="nil"/>
                <w:right w:val="nil"/>
                <w:between w:val="nil"/>
              </w:pBdr>
              <w:jc w:val="both"/>
              <w:rPr>
                <w:color w:val="000000"/>
                <w:sz w:val="24"/>
                <w:szCs w:val="24"/>
              </w:rPr>
            </w:pPr>
            <w:r>
              <w:rPr>
                <w:color w:val="000000"/>
                <w:sz w:val="24"/>
                <w:szCs w:val="24"/>
              </w:rPr>
              <w:lastRenderedPageBreak/>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3A550387" w14:textId="70320B9D" w:rsidR="008561C6" w:rsidRPr="00A24EBF" w:rsidRDefault="00684354">
            <w:pPr>
              <w:pBdr>
                <w:top w:val="nil"/>
                <w:left w:val="nil"/>
                <w:bottom w:val="nil"/>
                <w:right w:val="nil"/>
                <w:between w:val="nil"/>
              </w:pBdr>
              <w:jc w:val="both"/>
              <w:rPr>
                <w:color w:val="000000"/>
                <w:sz w:val="24"/>
                <w:szCs w:val="24"/>
              </w:rPr>
            </w:pPr>
            <w:r w:rsidRPr="00A24EBF">
              <w:rPr>
                <w:b/>
                <w:color w:val="000000"/>
                <w:sz w:val="24"/>
                <w:szCs w:val="24"/>
              </w:rPr>
              <w:t xml:space="preserve">- </w:t>
            </w:r>
            <w:r w:rsidRPr="00A24EBF">
              <w:rPr>
                <w:color w:val="000000"/>
                <w:sz w:val="24"/>
                <w:szCs w:val="24"/>
              </w:rPr>
              <w:t>Согласно проектам договоров к настоящим аукционным документам</w:t>
            </w:r>
            <w:r w:rsidR="004C16B9" w:rsidRPr="00A24EBF">
              <w:rPr>
                <w:color w:val="000000"/>
                <w:sz w:val="24"/>
                <w:szCs w:val="24"/>
              </w:rPr>
              <w:t xml:space="preserve"> </w:t>
            </w:r>
            <w:r w:rsidR="004C16B9" w:rsidRPr="00A24EBF">
              <w:rPr>
                <w:b/>
                <w:color w:val="000000"/>
                <w:sz w:val="24"/>
                <w:szCs w:val="24"/>
              </w:rPr>
              <w:t xml:space="preserve">(приложение </w:t>
            </w:r>
            <w:r w:rsidR="00A24EBF">
              <w:rPr>
                <w:b/>
                <w:color w:val="000000"/>
                <w:sz w:val="24"/>
                <w:szCs w:val="24"/>
              </w:rPr>
              <w:t>1</w:t>
            </w:r>
            <w:r w:rsidR="00970B34" w:rsidRPr="0032664C">
              <w:rPr>
                <w:b/>
                <w:color w:val="000000"/>
                <w:sz w:val="24"/>
                <w:szCs w:val="24"/>
              </w:rPr>
              <w:t>3</w:t>
            </w:r>
            <w:r w:rsidR="00A24EBF">
              <w:rPr>
                <w:b/>
                <w:color w:val="000000"/>
                <w:sz w:val="24"/>
                <w:szCs w:val="24"/>
              </w:rPr>
              <w:t>-1</w:t>
            </w:r>
            <w:r w:rsidR="00970B34" w:rsidRPr="0032664C">
              <w:rPr>
                <w:b/>
                <w:color w:val="000000"/>
                <w:sz w:val="24"/>
                <w:szCs w:val="24"/>
              </w:rPr>
              <w:t>5</w:t>
            </w:r>
            <w:r w:rsidR="00A24EBF" w:rsidRPr="00A24EBF">
              <w:rPr>
                <w:b/>
                <w:color w:val="000000"/>
                <w:sz w:val="24"/>
                <w:szCs w:val="24"/>
              </w:rPr>
              <w:t>)</w:t>
            </w:r>
          </w:p>
          <w:p w14:paraId="6A751999" w14:textId="77777777" w:rsidR="008561C6" w:rsidRPr="00A24EBF" w:rsidRDefault="008561C6">
            <w:pPr>
              <w:pBdr>
                <w:top w:val="nil"/>
                <w:left w:val="nil"/>
                <w:bottom w:val="nil"/>
                <w:right w:val="nil"/>
                <w:between w:val="nil"/>
              </w:pBdr>
              <w:jc w:val="both"/>
              <w:rPr>
                <w:color w:val="000000"/>
                <w:sz w:val="24"/>
                <w:szCs w:val="24"/>
              </w:rPr>
            </w:pPr>
          </w:p>
        </w:tc>
      </w:tr>
      <w:tr w:rsidR="008561C6"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8561C6" w:rsidRDefault="00684354">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561C6"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8561C6" w:rsidRDefault="00684354">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5FE74A17" w:rsidR="008561C6" w:rsidRDefault="00FF7BEE" w:rsidP="00FF7BEE">
            <w:pPr>
              <w:pBdr>
                <w:top w:val="nil"/>
                <w:left w:val="nil"/>
                <w:bottom w:val="nil"/>
                <w:right w:val="nil"/>
                <w:between w:val="nil"/>
              </w:pBdr>
              <w:rPr>
                <w:color w:val="000000"/>
                <w:sz w:val="24"/>
                <w:szCs w:val="24"/>
              </w:rPr>
            </w:pPr>
            <w:r>
              <w:rPr>
                <w:color w:val="000000"/>
                <w:sz w:val="26"/>
                <w:szCs w:val="26"/>
              </w:rPr>
              <w:t>Рециркуляторы воздуха ультрафиолетовые</w:t>
            </w:r>
          </w:p>
        </w:tc>
      </w:tr>
      <w:tr w:rsidR="008561C6"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8561C6" w:rsidRDefault="00684354">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255DAAC" w14:textId="77777777" w:rsidR="008561C6" w:rsidRDefault="00684354">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p w14:paraId="32B2AE6F" w14:textId="77777777" w:rsidR="008561C6" w:rsidRPr="009B71D6" w:rsidRDefault="00684354">
            <w:pPr>
              <w:pBdr>
                <w:top w:val="nil"/>
                <w:left w:val="nil"/>
                <w:bottom w:val="nil"/>
                <w:right w:val="nil"/>
                <w:between w:val="nil"/>
              </w:pBdr>
              <w:jc w:val="both"/>
              <w:rPr>
                <w:color w:val="000000"/>
                <w:sz w:val="24"/>
                <w:szCs w:val="24"/>
              </w:rPr>
            </w:pPr>
            <w:r>
              <w:rPr>
                <w:color w:val="000000"/>
                <w:sz w:val="24"/>
                <w:szCs w:val="24"/>
              </w:rPr>
              <w:t>Предложение участника должно соответствовать описанию предмета закупки:</w:t>
            </w:r>
          </w:p>
          <w:p w14:paraId="0BDAA9C7"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 </w:t>
            </w:r>
            <w:r>
              <w:rPr>
                <w:b/>
                <w:color w:val="000000"/>
                <w:sz w:val="24"/>
                <w:szCs w:val="24"/>
              </w:rPr>
              <w:t>на 100%</w:t>
            </w:r>
            <w:r>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EAFEC6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 не менее чем </w:t>
            </w:r>
            <w:r>
              <w:rPr>
                <w:b/>
                <w:color w:val="000000"/>
                <w:sz w:val="24"/>
                <w:szCs w:val="24"/>
              </w:rPr>
              <w:t>на 85%</w:t>
            </w:r>
            <w:r>
              <w:rPr>
                <w:color w:val="000000"/>
                <w:sz w:val="24"/>
                <w:szCs w:val="24"/>
              </w:rPr>
              <w:t xml:space="preserve"> в части описания технических показателей и характеристик предмета государственной закупки;</w:t>
            </w:r>
          </w:p>
        </w:tc>
      </w:tr>
      <w:tr w:rsidR="008561C6"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8561C6" w:rsidRDefault="00684354">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0FB8585E" w:rsidR="008561C6" w:rsidRDefault="00FF7BEE" w:rsidP="00FF7BEE">
            <w:pPr>
              <w:pBdr>
                <w:top w:val="nil"/>
                <w:left w:val="nil"/>
                <w:bottom w:val="nil"/>
                <w:right w:val="nil"/>
                <w:between w:val="nil"/>
              </w:pBdr>
              <w:jc w:val="both"/>
              <w:rPr>
                <w:color w:val="000000"/>
                <w:sz w:val="24"/>
                <w:szCs w:val="24"/>
              </w:rPr>
            </w:pPr>
            <w:r w:rsidRPr="00FF7BEE">
              <w:rPr>
                <w:color w:val="000000"/>
                <w:sz w:val="24"/>
                <w:szCs w:val="24"/>
              </w:rPr>
              <w:t>26.60.13</w:t>
            </w:r>
            <w:r>
              <w:rPr>
                <w:color w:val="000000"/>
                <w:sz w:val="24"/>
                <w:szCs w:val="24"/>
              </w:rPr>
              <w:t>.</w:t>
            </w:r>
            <w:r w:rsidRPr="00FF7BEE">
              <w:rPr>
                <w:color w:val="000000"/>
                <w:sz w:val="24"/>
                <w:szCs w:val="24"/>
              </w:rPr>
              <w:t>000</w:t>
            </w:r>
          </w:p>
        </w:tc>
      </w:tr>
      <w:tr w:rsidR="008561C6"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8561C6" w:rsidRDefault="00684354">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49A74B7B" w:rsidR="008561C6" w:rsidRDefault="00FF7BEE">
            <w:pPr>
              <w:pBdr>
                <w:top w:val="nil"/>
                <w:left w:val="nil"/>
                <w:bottom w:val="nil"/>
                <w:right w:val="nil"/>
                <w:between w:val="nil"/>
              </w:pBdr>
              <w:jc w:val="both"/>
              <w:rPr>
                <w:color w:val="000000"/>
                <w:sz w:val="24"/>
                <w:szCs w:val="24"/>
              </w:rPr>
            </w:pPr>
            <w:r>
              <w:rPr>
                <w:color w:val="000000"/>
                <w:sz w:val="24"/>
                <w:szCs w:val="24"/>
              </w:rPr>
              <w:t>1 000 компл.</w:t>
            </w:r>
          </w:p>
        </w:tc>
      </w:tr>
      <w:tr w:rsidR="008561C6" w14:paraId="45053AC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3C61DE" w14:textId="77777777" w:rsidR="008561C6" w:rsidRDefault="00684354">
            <w:pPr>
              <w:pBdr>
                <w:top w:val="nil"/>
                <w:left w:val="nil"/>
                <w:bottom w:val="nil"/>
                <w:right w:val="nil"/>
                <w:between w:val="nil"/>
              </w:pBdr>
              <w:rPr>
                <w:color w:val="000000"/>
                <w:sz w:val="24"/>
                <w:szCs w:val="24"/>
              </w:rPr>
            </w:pPr>
            <w:r>
              <w:rPr>
                <w:color w:val="000000"/>
                <w:sz w:val="24"/>
                <w:szCs w:val="24"/>
              </w:rPr>
              <w:t>Начальная цена электронного аукциона – ориентировочная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9838153" w14:textId="2F117B98" w:rsidR="008561C6" w:rsidRDefault="00FF7BEE">
            <w:pPr>
              <w:pBdr>
                <w:top w:val="nil"/>
                <w:left w:val="nil"/>
                <w:bottom w:val="nil"/>
                <w:right w:val="nil"/>
                <w:between w:val="nil"/>
              </w:pBdr>
              <w:jc w:val="both"/>
              <w:rPr>
                <w:color w:val="000000"/>
                <w:sz w:val="24"/>
                <w:szCs w:val="24"/>
              </w:rPr>
            </w:pPr>
            <w:r w:rsidRPr="00FF7BEE">
              <w:rPr>
                <w:color w:val="000000"/>
                <w:sz w:val="24"/>
                <w:szCs w:val="24"/>
              </w:rPr>
              <w:t>202 135,58 BYN</w:t>
            </w:r>
          </w:p>
        </w:tc>
      </w:tr>
      <w:tr w:rsidR="008561C6" w14:paraId="16108E2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4AC8DE0" w14:textId="77777777" w:rsidR="008561C6" w:rsidRDefault="00684354">
            <w:pPr>
              <w:pBdr>
                <w:top w:val="nil"/>
                <w:left w:val="nil"/>
                <w:bottom w:val="nil"/>
                <w:right w:val="nil"/>
                <w:between w:val="nil"/>
              </w:pBdr>
              <w:rPr>
                <w:color w:val="000000"/>
                <w:sz w:val="24"/>
                <w:szCs w:val="24"/>
              </w:rPr>
            </w:pPr>
            <w:r>
              <w:rPr>
                <w:color w:val="000000"/>
                <w:sz w:val="24"/>
                <w:szCs w:val="24"/>
              </w:rPr>
              <w:t>Источник финансирования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ACBC350" w14:textId="785088A7" w:rsidR="008561C6" w:rsidRDefault="00684354" w:rsidP="004C16B9">
            <w:pPr>
              <w:pBdr>
                <w:top w:val="nil"/>
                <w:left w:val="nil"/>
                <w:bottom w:val="nil"/>
                <w:right w:val="nil"/>
                <w:between w:val="nil"/>
              </w:pBdr>
              <w:jc w:val="both"/>
              <w:rPr>
                <w:rFonts w:ascii="Arial" w:eastAsia="Arial" w:hAnsi="Arial" w:cs="Arial"/>
                <w:color w:val="FF0000"/>
                <w:sz w:val="24"/>
                <w:szCs w:val="24"/>
              </w:rPr>
            </w:pPr>
            <w:r>
              <w:rPr>
                <w:color w:val="000000"/>
                <w:sz w:val="24"/>
                <w:szCs w:val="24"/>
              </w:rPr>
              <w:t xml:space="preserve">Республиканский и/или </w:t>
            </w:r>
            <w:r w:rsidR="004C16B9">
              <w:rPr>
                <w:color w:val="000000"/>
                <w:sz w:val="24"/>
                <w:szCs w:val="24"/>
              </w:rPr>
              <w:t>м</w:t>
            </w:r>
            <w:r>
              <w:rPr>
                <w:color w:val="000000"/>
                <w:sz w:val="24"/>
                <w:szCs w:val="24"/>
              </w:rPr>
              <w:t xml:space="preserve">естный бюджет </w:t>
            </w:r>
          </w:p>
        </w:tc>
      </w:tr>
    </w:tbl>
    <w:p w14:paraId="170A409B" w14:textId="77777777" w:rsidR="008561C6" w:rsidRDefault="008561C6">
      <w:pPr>
        <w:pBdr>
          <w:top w:val="nil"/>
          <w:left w:val="nil"/>
          <w:bottom w:val="nil"/>
          <w:right w:val="nil"/>
          <w:between w:val="nil"/>
        </w:pBdr>
        <w:rPr>
          <w:color w:val="000000"/>
          <w:sz w:val="24"/>
          <w:szCs w:val="24"/>
        </w:rPr>
      </w:pPr>
    </w:p>
    <w:p w14:paraId="7F5D4323" w14:textId="77777777"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8.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7B25C79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Pr>
          <w:b/>
          <w:color w:val="000000"/>
          <w:sz w:val="24"/>
          <w:szCs w:val="24"/>
        </w:rPr>
        <w:t>должны иметь перевод на русский и (или) белорусский языки</w:t>
      </w:r>
      <w:r>
        <w:rPr>
          <w:color w:val="000000"/>
          <w:sz w:val="24"/>
          <w:szCs w:val="24"/>
        </w:rPr>
        <w:t>.</w:t>
      </w:r>
    </w:p>
    <w:p w14:paraId="7367522F" w14:textId="04C8109A"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расхождений и разночтений в части, объема (количества), валюты и иных сведений.</w:t>
      </w:r>
    </w:p>
    <w:p w14:paraId="5DC8BD00"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товары (не бывшие в эксплуатации (ранее не применяемые), не восстановленные), имеющие государственную регистрацию в Республике Беларусь</w:t>
      </w:r>
      <w:r>
        <w:rPr>
          <w:sz w:val="24"/>
          <w:szCs w:val="24"/>
        </w:rPr>
        <w:t>.</w:t>
      </w:r>
      <w:r>
        <w:rPr>
          <w:color w:val="000000"/>
          <w:sz w:val="24"/>
          <w:szCs w:val="24"/>
        </w:rPr>
        <w:t xml:space="preserve"> </w:t>
      </w:r>
    </w:p>
    <w:p w14:paraId="79078070" w14:textId="77777777" w:rsidR="008561C6" w:rsidRDefault="00684354">
      <w:pPr>
        <w:pBdr>
          <w:top w:val="nil"/>
          <w:left w:val="nil"/>
          <w:bottom w:val="nil"/>
          <w:right w:val="nil"/>
          <w:between w:val="nil"/>
        </w:pBdr>
        <w:spacing w:before="120"/>
        <w:ind w:firstLine="709"/>
        <w:jc w:val="both"/>
        <w:rPr>
          <w:color w:val="000000"/>
          <w:sz w:val="24"/>
          <w:szCs w:val="24"/>
        </w:rPr>
      </w:pPr>
      <w:r>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наименование изготовителя (производителя) (далее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w:t>
      </w:r>
      <w:r w:rsidR="004C16B9">
        <w:rPr>
          <w:color w:val="000000"/>
          <w:sz w:val="24"/>
          <w:szCs w:val="24"/>
        </w:rPr>
        <w:t>,</w:t>
      </w:r>
      <w:r>
        <w:rPr>
          <w:color w:val="000000"/>
          <w:sz w:val="24"/>
          <w:szCs w:val="24"/>
        </w:rPr>
        <w:t xml:space="preserve"> предоставляемых участником в соответствии с настоящими аукционными документами, должны соответствовать в объеме, позволяющем идентифицировать товар, сведениям, указанным в действующем регистрационном удостоверении Министерства </w:t>
      </w:r>
      <w:r>
        <w:rPr>
          <w:color w:val="000000"/>
          <w:sz w:val="24"/>
          <w:szCs w:val="24"/>
        </w:rPr>
        <w:lastRenderedPageBreak/>
        <w:t xml:space="preserve">здравоохранения Республики Беларусь либо в Государственном реестре </w:t>
      </w:r>
      <w:r w:rsidR="004C16B9">
        <w:rPr>
          <w:color w:val="000000"/>
          <w:sz w:val="24"/>
          <w:szCs w:val="24"/>
        </w:rPr>
        <w:t xml:space="preserve">медицинской техник и </w:t>
      </w:r>
      <w:r>
        <w:rPr>
          <w:color w:val="000000"/>
          <w:sz w:val="24"/>
          <w:szCs w:val="24"/>
        </w:rPr>
        <w:t>изделий медицинского назначения Республик</w:t>
      </w:r>
      <w:r w:rsidR="004C16B9">
        <w:rPr>
          <w:color w:val="000000"/>
          <w:sz w:val="24"/>
          <w:szCs w:val="24"/>
        </w:rPr>
        <w:t>е</w:t>
      </w:r>
      <w:r>
        <w:rPr>
          <w:color w:val="000000"/>
          <w:sz w:val="24"/>
          <w:szCs w:val="24"/>
        </w:rPr>
        <w:t xml:space="preserve"> Беларусь</w:t>
      </w:r>
      <w:r>
        <w:rPr>
          <w:sz w:val="24"/>
          <w:szCs w:val="24"/>
        </w:rPr>
        <w:t>.</w:t>
      </w:r>
    </w:p>
    <w:p w14:paraId="2FD747EB" w14:textId="0AC8DD4F" w:rsidR="008561C6" w:rsidRDefault="00684354">
      <w:pPr>
        <w:pBdr>
          <w:top w:val="nil"/>
          <w:left w:val="nil"/>
          <w:bottom w:val="nil"/>
          <w:right w:val="nil"/>
          <w:between w:val="nil"/>
        </w:pBdr>
        <w:ind w:firstLine="709"/>
        <w:jc w:val="both"/>
        <w:rPr>
          <w:color w:val="000000"/>
          <w:sz w:val="24"/>
          <w:szCs w:val="24"/>
          <w:shd w:val="clear" w:color="auto" w:fill="FF9900"/>
        </w:rPr>
      </w:pPr>
      <w:r w:rsidRPr="003526D7">
        <w:rPr>
          <w:color w:val="000000"/>
          <w:sz w:val="24"/>
          <w:szCs w:val="24"/>
        </w:rPr>
        <w:t xml:space="preserve">Не допускается предоставление участником предложения на </w:t>
      </w:r>
      <w:r w:rsidR="002045F7">
        <w:rPr>
          <w:color w:val="000000"/>
          <w:sz w:val="24"/>
          <w:szCs w:val="24"/>
        </w:rPr>
        <w:t xml:space="preserve">расходные материалы </w:t>
      </w:r>
      <w:r w:rsidRPr="003526D7">
        <w:rPr>
          <w:color w:val="000000"/>
          <w:sz w:val="24"/>
          <w:szCs w:val="24"/>
        </w:rPr>
        <w:t>принадлежности и комплектующие как самостоятельные изделия медицинского назначения, которые зарегистрированы в Республики Беларусь в качестве принадлежностей к конкретному медицинскому изделию</w:t>
      </w:r>
      <w:r w:rsidR="004C16B9" w:rsidRPr="003526D7">
        <w:rPr>
          <w:color w:val="000000"/>
          <w:sz w:val="24"/>
          <w:szCs w:val="24"/>
        </w:rPr>
        <w:t>,</w:t>
      </w:r>
      <w:r w:rsidRPr="003526D7">
        <w:rPr>
          <w:color w:val="000000"/>
          <w:sz w:val="24"/>
          <w:szCs w:val="24"/>
        </w:rPr>
        <w:t xml:space="preserve"> или принадлежност</w:t>
      </w:r>
      <w:r w:rsidR="00B86AFA" w:rsidRPr="003526D7">
        <w:rPr>
          <w:color w:val="000000"/>
          <w:sz w:val="24"/>
          <w:szCs w:val="24"/>
        </w:rPr>
        <w:t>и</w:t>
      </w:r>
      <w:r w:rsidRPr="003526D7">
        <w:rPr>
          <w:color w:val="000000"/>
          <w:sz w:val="24"/>
          <w:szCs w:val="24"/>
        </w:rPr>
        <w:t>, входящих в состав конкретного медицинского изделия, разрешенного к реализации и медицинскому применению на территории Республики Беларусь. Указанные принадлежности и комплектующие могут быть предложены участником вместе с медицинским изделием в составе, которого они зарегистрированы либо отдельно, но для медицинского изделия в составе которого или принадлежностями к которому они зарегистрированы</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133B7B0E"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Срок действия предложения участника должен составлять не менее 180 календарных дней на дату окончания срока для подготовки и подачи предложения, за исключением:</w:t>
      </w:r>
    </w:p>
    <w:p w14:paraId="6BEC8959" w14:textId="14384B92" w:rsidR="008561C6" w:rsidRPr="0044538C" w:rsidRDefault="00684354" w:rsidP="0044538C">
      <w:pPr>
        <w:pBdr>
          <w:top w:val="nil"/>
          <w:left w:val="nil"/>
          <w:bottom w:val="nil"/>
          <w:right w:val="nil"/>
          <w:between w:val="nil"/>
        </w:pBdr>
        <w:ind w:firstLine="709"/>
        <w:jc w:val="both"/>
        <w:rPr>
          <w:b/>
          <w:color w:val="0070C0"/>
          <w:sz w:val="24"/>
          <w:szCs w:val="24"/>
        </w:rPr>
      </w:pPr>
      <w:r>
        <w:rPr>
          <w:color w:val="000000"/>
          <w:sz w:val="24"/>
          <w:szCs w:val="24"/>
        </w:rPr>
        <w:t xml:space="preserve">- документов, указанных </w:t>
      </w:r>
      <w:r w:rsidRPr="000F0702">
        <w:rPr>
          <w:b/>
          <w:color w:val="0070C0"/>
          <w:sz w:val="24"/>
          <w:szCs w:val="24"/>
        </w:rPr>
        <w:t>в пункте 13.</w:t>
      </w:r>
      <w:r w:rsidR="0044538C" w:rsidRPr="000F0702">
        <w:rPr>
          <w:b/>
          <w:color w:val="0070C0"/>
          <w:sz w:val="24"/>
          <w:szCs w:val="24"/>
        </w:rPr>
        <w:t>3</w:t>
      </w:r>
      <w:r w:rsidRPr="008D2A19">
        <w:rPr>
          <w:b/>
          <w:color w:val="0070C0"/>
          <w:sz w:val="24"/>
          <w:szCs w:val="24"/>
        </w:rPr>
        <w:t>.</w:t>
      </w:r>
      <w:r>
        <w:rPr>
          <w:color w:val="FF0000"/>
          <w:sz w:val="24"/>
          <w:szCs w:val="24"/>
        </w:rPr>
        <w:t xml:space="preserve"> </w:t>
      </w:r>
      <w:r>
        <w:rPr>
          <w:color w:val="000000"/>
          <w:sz w:val="24"/>
          <w:szCs w:val="24"/>
        </w:rPr>
        <w:t xml:space="preserve">настоящих аукционных документов, </w:t>
      </w:r>
      <w:r w:rsidR="00B86AFA">
        <w:rPr>
          <w:color w:val="000000"/>
          <w:sz w:val="24"/>
          <w:szCs w:val="24"/>
        </w:rPr>
        <w:t xml:space="preserve">срок действия </w:t>
      </w:r>
      <w:r>
        <w:rPr>
          <w:color w:val="000000"/>
          <w:sz w:val="24"/>
          <w:szCs w:val="24"/>
        </w:rPr>
        <w:t>который должен составлять не менее 90 календарных дней на дату окончания срока для подготовки и подачи предложения;</w:t>
      </w:r>
    </w:p>
    <w:p w14:paraId="6C5DFD30" w14:textId="6BDBB04C" w:rsidR="008561C6" w:rsidRDefault="00684354">
      <w:pPr>
        <w:pBdr>
          <w:top w:val="nil"/>
          <w:left w:val="nil"/>
          <w:bottom w:val="nil"/>
          <w:right w:val="nil"/>
          <w:between w:val="nil"/>
        </w:pBdr>
        <w:ind w:firstLine="709"/>
        <w:jc w:val="both"/>
        <w:rPr>
          <w:color w:val="000000"/>
          <w:sz w:val="24"/>
          <w:szCs w:val="24"/>
        </w:rPr>
      </w:pPr>
      <w:r w:rsidRPr="009B71D6">
        <w:rPr>
          <w:color w:val="000000"/>
          <w:sz w:val="24"/>
          <w:szCs w:val="24"/>
        </w:rPr>
        <w:t xml:space="preserve">- документов, указанных </w:t>
      </w:r>
      <w:r w:rsidRPr="000F0702">
        <w:rPr>
          <w:b/>
          <w:color w:val="0070C0"/>
          <w:sz w:val="24"/>
          <w:szCs w:val="24"/>
        </w:rPr>
        <w:t>в пунктах 12.7.</w:t>
      </w:r>
      <w:r w:rsidR="00B86AFA" w:rsidRPr="000F0702">
        <w:rPr>
          <w:b/>
          <w:color w:val="0070C0"/>
          <w:sz w:val="24"/>
          <w:szCs w:val="24"/>
        </w:rPr>
        <w:t>, 12.9</w:t>
      </w:r>
      <w:r w:rsidRPr="000F0702">
        <w:rPr>
          <w:b/>
          <w:color w:val="0070C0"/>
          <w:sz w:val="24"/>
          <w:szCs w:val="24"/>
        </w:rPr>
        <w:t xml:space="preserve"> и 13.</w:t>
      </w:r>
      <w:r w:rsidR="00A24EBF" w:rsidRPr="000F0702">
        <w:rPr>
          <w:b/>
          <w:color w:val="0070C0"/>
          <w:sz w:val="24"/>
          <w:szCs w:val="24"/>
        </w:rPr>
        <w:t>8</w:t>
      </w:r>
      <w:r w:rsidRPr="009B71D6">
        <w:rPr>
          <w:b/>
          <w:color w:val="0070C0"/>
          <w:sz w:val="24"/>
          <w:szCs w:val="24"/>
        </w:rPr>
        <w:t>.</w:t>
      </w:r>
      <w:r w:rsidRPr="009B71D6">
        <w:rPr>
          <w:color w:val="000000"/>
          <w:sz w:val="24"/>
          <w:szCs w:val="24"/>
        </w:rPr>
        <w:t xml:space="preserve"> настоящих аукционных документов, который должен быть действующим на дату проведения торгов.</w:t>
      </w:r>
    </w:p>
    <w:p w14:paraId="6CC6FCF7"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удостоверением(ями) Министерства здравоохранения Республики.</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10.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11. Организатор вправе в ходе процедуры государственной закупки или исполнения договора изменить объем (количество) предмета государственной закупки, но не более чем на 10%.</w:t>
      </w:r>
    </w:p>
    <w:p w14:paraId="030E9F3F" w14:textId="77777777" w:rsidR="008561C6" w:rsidRDefault="008561C6">
      <w:pPr>
        <w:pBdr>
          <w:top w:val="nil"/>
          <w:left w:val="nil"/>
          <w:bottom w:val="nil"/>
          <w:right w:val="nil"/>
          <w:between w:val="nil"/>
        </w:pBdr>
        <w:ind w:firstLine="709"/>
        <w:jc w:val="both"/>
        <w:rPr>
          <w:color w:val="000000"/>
          <w:sz w:val="24"/>
          <w:szCs w:val="24"/>
        </w:rPr>
      </w:pPr>
    </w:p>
    <w:p w14:paraId="62FFE843" w14:textId="77777777" w:rsidR="008561C6" w:rsidRDefault="00684354" w:rsidP="002C065B">
      <w:pPr>
        <w:pStyle w:val="2"/>
      </w:pPr>
      <w:r>
        <w:t>12. Первый раздел предложения участника должен содержать:</w:t>
      </w:r>
    </w:p>
    <w:p w14:paraId="0E7E2AE9" w14:textId="77777777"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12.1. спецификацию на товар</w:t>
      </w:r>
      <w:r>
        <w:rPr>
          <w:color w:val="000000"/>
          <w:sz w:val="24"/>
          <w:szCs w:val="24"/>
        </w:rPr>
        <w:t xml:space="preserve"> в соответствии с заявкой на закупку по форме согласно </w:t>
      </w:r>
      <w:r>
        <w:rPr>
          <w:b/>
          <w:color w:val="000000"/>
          <w:sz w:val="24"/>
          <w:szCs w:val="24"/>
        </w:rPr>
        <w:t>приложению 2</w:t>
      </w:r>
      <w:r>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6A9AA325"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Комплектность товара, содержащегося в спецификации,</w:t>
      </w:r>
      <w:r>
        <w:rPr>
          <w:b/>
          <w:color w:val="000000"/>
          <w:sz w:val="24"/>
          <w:szCs w:val="24"/>
        </w:rPr>
        <w:t xml:space="preserve"> </w:t>
      </w:r>
      <w:r>
        <w:rPr>
          <w:color w:val="000000"/>
          <w:sz w:val="24"/>
          <w:szCs w:val="24"/>
        </w:rPr>
        <w:t>должна быть указана в самой спецификации либо</w:t>
      </w:r>
      <w:r>
        <w:rPr>
          <w:b/>
          <w:color w:val="000000"/>
          <w:sz w:val="24"/>
          <w:szCs w:val="24"/>
        </w:rPr>
        <w:t xml:space="preserve"> </w:t>
      </w:r>
      <w:r>
        <w:rPr>
          <w:color w:val="000000"/>
          <w:sz w:val="24"/>
          <w:szCs w:val="24"/>
        </w:rPr>
        <w:t>листе технической комплектации. При этом лист технической комплектации оформляется только для товаров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Pr>
          <w:b/>
          <w:color w:val="000000"/>
          <w:sz w:val="24"/>
          <w:szCs w:val="24"/>
        </w:rPr>
        <w:t>,</w:t>
      </w:r>
      <w:r>
        <w:rPr>
          <w:color w:val="000000"/>
          <w:sz w:val="24"/>
          <w:szCs w:val="24"/>
        </w:rPr>
        <w:t xml:space="preserve"> его количество в одном комплекте, каталожный номер (при наличии). В случае указания участником в спецификации товаров, произведенных несколькими изготовителями (производителями), участником оформляется соответствующее </w:t>
      </w:r>
      <w:r>
        <w:rPr>
          <w:color w:val="000000"/>
          <w:sz w:val="24"/>
          <w:szCs w:val="24"/>
        </w:rPr>
        <w:lastRenderedPageBreak/>
        <w:t xml:space="preserve">количество отдельных листов технической комплектации в соответствии с требованиями </w:t>
      </w:r>
      <w:r w:rsidR="00B86AFA">
        <w:rPr>
          <w:color w:val="000000"/>
          <w:sz w:val="24"/>
          <w:szCs w:val="24"/>
        </w:rPr>
        <w:t xml:space="preserve">второго </w:t>
      </w:r>
      <w:r>
        <w:rPr>
          <w:color w:val="000000"/>
          <w:sz w:val="24"/>
          <w:szCs w:val="24"/>
        </w:rPr>
        <w:t>предложения настоящей части.</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0CC3F2E9"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b/>
          <w:color w:val="000000"/>
          <w:sz w:val="24"/>
          <w:szCs w:val="24"/>
        </w:rPr>
        <w:t>12.2. цену предложения</w:t>
      </w:r>
      <w:r w:rsidRPr="003526D7">
        <w:rPr>
          <w:color w:val="000000"/>
          <w:sz w:val="24"/>
          <w:szCs w:val="24"/>
        </w:rPr>
        <w:t xml:space="preserve">, в которую кроме стоимости самих товаров должны быть включены: </w:t>
      </w:r>
    </w:p>
    <w:p w14:paraId="544A7A2F"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483E36FD"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15D0608E"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 xml:space="preserve">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 же страны </w:t>
      </w:r>
      <w:r w:rsidR="00B86AFA" w:rsidRPr="003526D7">
        <w:rPr>
          <w:color w:val="000000"/>
          <w:sz w:val="24"/>
          <w:szCs w:val="24"/>
        </w:rPr>
        <w:t>из</w:t>
      </w:r>
      <w:r w:rsidRPr="003526D7">
        <w:rPr>
          <w:color w:val="000000"/>
          <w:sz w:val="24"/>
          <w:szCs w:val="24"/>
        </w:rPr>
        <w:t xml:space="preserve"> которой осуществляется отгрузка и ввоз товара;</w:t>
      </w:r>
    </w:p>
    <w:p w14:paraId="7614D67D" w14:textId="3E2B0F39"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 xml:space="preserve">оптовая надбавка, размер которой не должен превышать </w:t>
      </w:r>
      <w:r w:rsidR="00F442B2" w:rsidRPr="003526D7">
        <w:rPr>
          <w:color w:val="000000"/>
          <w:sz w:val="24"/>
          <w:szCs w:val="24"/>
        </w:rPr>
        <w:t>установленного предельного уровня,</w:t>
      </w:r>
      <w:r w:rsidRPr="003526D7">
        <w:rPr>
          <w:color w:val="000000"/>
          <w:sz w:val="24"/>
          <w:szCs w:val="24"/>
        </w:rPr>
        <w:t xml:space="preserve"> предусмотренного законодательством Республики Беларусь;</w:t>
      </w:r>
    </w:p>
    <w:p w14:paraId="18756E60"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6C18212E"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w:t>
      </w:r>
      <w:r w:rsidR="00B86AFA" w:rsidRPr="003526D7">
        <w:rPr>
          <w:color w:val="000000"/>
          <w:sz w:val="24"/>
          <w:szCs w:val="24"/>
        </w:rPr>
        <w:t>е</w:t>
      </w:r>
      <w:r w:rsidRPr="003526D7">
        <w:rPr>
          <w:color w:val="000000"/>
          <w:sz w:val="24"/>
          <w:szCs w:val="24"/>
        </w:rPr>
        <w:t xml:space="preserve"> настоящими аукционными документами, в том числе проектом договора.</w:t>
      </w:r>
    </w:p>
    <w:p w14:paraId="74BDC669" w14:textId="6455648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 в которой будет заключен договор, в случае выбора его участником-победителем, за исключением случая, предусмотренного предложением третьим настоящей части. В случае предложения участником - нерезидентом Республики Беларусь товара отгружаемого с территории Республики Беларусь, в предложение участника включаются сведения об осуществлении расчетов за такие товары только в белорусских рублях либо их поставке в качестве товарной скидки.</w:t>
      </w:r>
    </w:p>
    <w:p w14:paraId="2F71AF25" w14:textId="77777777" w:rsidR="008561C6" w:rsidRDefault="00684354">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Pr>
          <w:b/>
          <w:color w:val="000000"/>
          <w:sz w:val="24"/>
          <w:szCs w:val="24"/>
        </w:rPr>
        <w:t>приложением 3</w:t>
      </w:r>
      <w:r>
        <w:rPr>
          <w:color w:val="000000"/>
          <w:sz w:val="24"/>
          <w:szCs w:val="24"/>
        </w:rPr>
        <w:t xml:space="preserve"> к настоящим аукционным документам;</w:t>
      </w:r>
    </w:p>
    <w:p w14:paraId="3758E1CE" w14:textId="7DBFE8CC" w:rsidR="008561C6" w:rsidRDefault="00684354">
      <w:pPr>
        <w:pBdr>
          <w:top w:val="nil"/>
          <w:left w:val="nil"/>
          <w:bottom w:val="nil"/>
          <w:right w:val="nil"/>
          <w:between w:val="nil"/>
        </w:pBdr>
        <w:ind w:firstLine="709"/>
        <w:jc w:val="both"/>
        <w:rPr>
          <w:color w:val="000000"/>
          <w:sz w:val="24"/>
          <w:szCs w:val="24"/>
        </w:rPr>
      </w:pPr>
      <w:r>
        <w:rPr>
          <w:b/>
          <w:color w:val="000000"/>
          <w:sz w:val="24"/>
          <w:szCs w:val="24"/>
        </w:rPr>
        <w:t xml:space="preserve">12.3.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77777777"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12.4.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65308E34" w14:textId="77777777" w:rsidR="008561C6" w:rsidRPr="0008349F" w:rsidRDefault="00684354">
      <w:pPr>
        <w:pBdr>
          <w:top w:val="nil"/>
          <w:left w:val="nil"/>
          <w:bottom w:val="nil"/>
          <w:right w:val="nil"/>
          <w:between w:val="nil"/>
        </w:pBdr>
        <w:ind w:firstLine="709"/>
        <w:jc w:val="both"/>
        <w:rPr>
          <w:b/>
          <w:color w:val="000000"/>
          <w:sz w:val="24"/>
          <w:szCs w:val="24"/>
        </w:rPr>
      </w:pPr>
      <w:r>
        <w:rPr>
          <w:b/>
          <w:color w:val="000000"/>
          <w:sz w:val="24"/>
          <w:szCs w:val="24"/>
        </w:rPr>
        <w:t xml:space="preserve">12.5.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sidRPr="0008349F">
        <w:rPr>
          <w:b/>
          <w:color w:val="000000"/>
          <w:sz w:val="24"/>
          <w:szCs w:val="24"/>
        </w:rPr>
        <w:t>:</w:t>
      </w:r>
    </w:p>
    <w:p w14:paraId="12CC582E" w14:textId="7A9B6D19" w:rsidR="008561C6" w:rsidRDefault="00684354">
      <w:pPr>
        <w:pBdr>
          <w:top w:val="nil"/>
          <w:left w:val="nil"/>
          <w:bottom w:val="nil"/>
          <w:right w:val="nil"/>
          <w:between w:val="nil"/>
        </w:pBdr>
        <w:ind w:firstLine="709"/>
        <w:jc w:val="both"/>
        <w:rPr>
          <w:color w:val="000000"/>
          <w:sz w:val="24"/>
          <w:szCs w:val="24"/>
        </w:rPr>
      </w:pPr>
      <w:r>
        <w:rPr>
          <w:color w:val="000000"/>
          <w:sz w:val="24"/>
          <w:szCs w:val="24"/>
        </w:rPr>
        <w:t>12.5.1.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 </w:t>
      </w:r>
    </w:p>
    <w:p w14:paraId="7E5498F0" w14:textId="2E244788"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12.5.2. для товара: инструмент медицинский (многократного использования) (хирургический, эндоскопический, для наложения швов, для имплантации эндопротезов и т.д.); мебель медицинская: столы (в том числе операционные, упаковочные, стерилизационные), кушетки, стеллажи, тумбочки, столики и стулья медицинские, шкафы (вытяжные, для медикаментов и т. д.); штативы к столам операционным; </w:t>
      </w:r>
      <w:r>
        <w:rPr>
          <w:b/>
          <w:color w:val="000000"/>
          <w:sz w:val="24"/>
          <w:szCs w:val="24"/>
        </w:rPr>
        <w:t>кардиостимуляторы</w:t>
      </w:r>
      <w:r>
        <w:rPr>
          <w:color w:val="000000"/>
          <w:sz w:val="24"/>
          <w:szCs w:val="24"/>
        </w:rPr>
        <w:t xml:space="preserve">; крепления для </w:t>
      </w:r>
      <w:r>
        <w:rPr>
          <w:color w:val="000000"/>
          <w:sz w:val="24"/>
          <w:szCs w:val="24"/>
        </w:rPr>
        <w:lastRenderedPageBreak/>
        <w:t>травматологии (винты, саморезы, пластины и т.д.); емкости для стерилизации; матрацы медицинские и т. п.</w:t>
      </w:r>
      <w:r w:rsidR="0008349F">
        <w:rPr>
          <w:color w:val="000000"/>
          <w:sz w:val="24"/>
          <w:szCs w:val="24"/>
        </w:rPr>
        <w:t xml:space="preserve"> –</w:t>
      </w:r>
      <w:r>
        <w:rPr>
          <w:color w:val="000000"/>
          <w:sz w:val="24"/>
          <w:szCs w:val="24"/>
        </w:rPr>
        <w:t xml:space="preserve"> не менее 12 месяцев с даты:</w:t>
      </w:r>
    </w:p>
    <w:p w14:paraId="0E7C1E62" w14:textId="0D6173B5" w:rsidR="008561C6" w:rsidRDefault="0008349F">
      <w:pPr>
        <w:pBdr>
          <w:top w:val="nil"/>
          <w:left w:val="nil"/>
          <w:bottom w:val="nil"/>
          <w:right w:val="nil"/>
          <w:between w:val="nil"/>
        </w:pBdr>
        <w:ind w:firstLine="709"/>
        <w:jc w:val="both"/>
        <w:rPr>
          <w:color w:val="000000"/>
          <w:sz w:val="24"/>
          <w:szCs w:val="24"/>
        </w:rPr>
      </w:pPr>
      <w:r>
        <w:rPr>
          <w:color w:val="000000"/>
          <w:sz w:val="24"/>
          <w:szCs w:val="24"/>
        </w:rPr>
        <w:t xml:space="preserve">- </w:t>
      </w:r>
      <w:r w:rsidR="00684354">
        <w:rPr>
          <w:color w:val="000000"/>
          <w:sz w:val="24"/>
          <w:szCs w:val="24"/>
        </w:rPr>
        <w:t xml:space="preserve">ввода товара в эксплуатацию (для товара, подлежащего монтажу, наладке и вводу в эксплуатацию); </w:t>
      </w:r>
    </w:p>
    <w:p w14:paraId="4AA65E5B" w14:textId="490E30C8" w:rsidR="008561C6" w:rsidRDefault="0008349F">
      <w:pPr>
        <w:pBdr>
          <w:top w:val="nil"/>
          <w:left w:val="nil"/>
          <w:bottom w:val="nil"/>
          <w:right w:val="nil"/>
          <w:between w:val="nil"/>
        </w:pBdr>
        <w:ind w:firstLine="709"/>
        <w:jc w:val="both"/>
        <w:rPr>
          <w:color w:val="000000"/>
          <w:sz w:val="24"/>
          <w:szCs w:val="24"/>
        </w:rPr>
      </w:pPr>
      <w:r>
        <w:rPr>
          <w:color w:val="000000"/>
          <w:sz w:val="24"/>
          <w:szCs w:val="24"/>
        </w:rPr>
        <w:t xml:space="preserve">- </w:t>
      </w:r>
      <w:r w:rsidR="00684354">
        <w:rPr>
          <w:color w:val="000000"/>
          <w:sz w:val="24"/>
          <w:szCs w:val="24"/>
        </w:rPr>
        <w:t>передачи товара конечному получателю (для товара, не подлежащего монтажу, наладке и вводу в эксплуатацию);</w:t>
      </w:r>
    </w:p>
    <w:p w14:paraId="6B7EB135" w14:textId="4A8CEF13" w:rsidR="008561C6" w:rsidRDefault="00684354">
      <w:pPr>
        <w:pBdr>
          <w:top w:val="nil"/>
          <w:left w:val="nil"/>
          <w:bottom w:val="nil"/>
          <w:right w:val="nil"/>
          <w:between w:val="nil"/>
        </w:pBdr>
        <w:ind w:firstLine="709"/>
        <w:jc w:val="both"/>
        <w:rPr>
          <w:color w:val="000000"/>
          <w:sz w:val="24"/>
          <w:szCs w:val="24"/>
        </w:rPr>
      </w:pPr>
      <w:r>
        <w:rPr>
          <w:color w:val="000000"/>
          <w:sz w:val="24"/>
          <w:szCs w:val="24"/>
        </w:rPr>
        <w:t>12.5.3. для изделий медицинского назначения, являющихся принадлежностями и расходными материалами к медицинской технике, и закупаемых отдельно от нее - принадлежности к аппаратам (оборудованию) (электроды, провода, контуры пациента, испарители наркозных аппаратов и т.д.); различные ёмкости (для отсосов, увлажнителей); различные шланги, штекеры (для медицинских газов)</w:t>
      </w:r>
      <w:r w:rsidR="0008349F">
        <w:rPr>
          <w:color w:val="000000"/>
          <w:sz w:val="24"/>
          <w:szCs w:val="24"/>
        </w:rPr>
        <w:t xml:space="preserve"> –</w:t>
      </w:r>
      <w:r>
        <w:rPr>
          <w:color w:val="000000"/>
          <w:sz w:val="24"/>
          <w:szCs w:val="24"/>
        </w:rPr>
        <w:t xml:space="preserve"> не менее 12 месяцев с даты передачи конечному получателю;</w:t>
      </w:r>
    </w:p>
    <w:p w14:paraId="76612A8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12.5.4. для запасных частей к медицинскому оборудованию, который должен составлять не менее 6 месяцев с даты ввода товара (запасной части) в эксплуатацию; </w:t>
      </w:r>
    </w:p>
    <w:p w14:paraId="08A942A8" w14:textId="77777777"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 xml:space="preserve">12.6.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Pr>
          <w:sz w:val="24"/>
          <w:szCs w:val="24"/>
        </w:rPr>
        <w:t>, то</w:t>
      </w:r>
      <w:r>
        <w:rPr>
          <w:color w:val="000000"/>
          <w:sz w:val="24"/>
          <w:szCs w:val="24"/>
        </w:rPr>
        <w:t xml:space="preserve"> 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12 месяцев.</w:t>
      </w:r>
    </w:p>
    <w:p w14:paraId="606ED0C4" w14:textId="21DAC59F" w:rsidR="008561C6" w:rsidRDefault="00684354">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p>
    <w:p w14:paraId="164BCFB7" w14:textId="77777777" w:rsidR="008561C6" w:rsidRDefault="00684354">
      <w:pPr>
        <w:widowControl w:val="0"/>
        <w:pBdr>
          <w:top w:val="nil"/>
          <w:left w:val="nil"/>
          <w:bottom w:val="nil"/>
          <w:right w:val="nil"/>
          <w:between w:val="nil"/>
        </w:pBdr>
        <w:ind w:firstLine="709"/>
        <w:jc w:val="both"/>
        <w:rPr>
          <w:color w:val="000000"/>
          <w:sz w:val="24"/>
          <w:szCs w:val="24"/>
        </w:rPr>
      </w:pPr>
      <w:r>
        <w:rPr>
          <w:color w:val="000000"/>
          <w:sz w:val="24"/>
          <w:szCs w:val="24"/>
        </w:rPr>
        <w:t>-предоставить документальное подтверждение от изготовителя (производителя) об общем сроке годности и (или) стерильности;</w:t>
      </w:r>
    </w:p>
    <w:p w14:paraId="756C5128" w14:textId="3BE4FBB0" w:rsidR="008561C6" w:rsidRDefault="00684354">
      <w:pPr>
        <w:widowControl w:val="0"/>
        <w:pBdr>
          <w:top w:val="nil"/>
          <w:left w:val="nil"/>
          <w:bottom w:val="nil"/>
          <w:right w:val="nil"/>
          <w:between w:val="nil"/>
        </w:pBdr>
        <w:ind w:firstLine="709"/>
        <w:jc w:val="both"/>
        <w:rPr>
          <w:color w:val="000000"/>
          <w:sz w:val="24"/>
          <w:szCs w:val="24"/>
        </w:rPr>
      </w:pPr>
      <w:r>
        <w:rPr>
          <w:color w:val="000000"/>
          <w:sz w:val="24"/>
          <w:szCs w:val="24"/>
        </w:rPr>
        <w:t>-указать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14:paraId="577255C7" w14:textId="2FEB5EF7"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Pr>
          <w:b/>
          <w:sz w:val="24"/>
          <w:szCs w:val="24"/>
        </w:rPr>
        <w:t>,</w:t>
      </w:r>
      <w:r>
        <w:rPr>
          <w:sz w:val="24"/>
          <w:szCs w:val="24"/>
        </w:rPr>
        <w:t xml:space="preserve"> и предоставляет документальное подтверждение от изготовителя (производителя).</w:t>
      </w:r>
    </w:p>
    <w:p w14:paraId="5851A303" w14:textId="77777777" w:rsidR="008561C6" w:rsidRPr="008D2A19" w:rsidRDefault="00684354">
      <w:pPr>
        <w:pBdr>
          <w:top w:val="nil"/>
          <w:left w:val="nil"/>
          <w:bottom w:val="nil"/>
          <w:right w:val="nil"/>
          <w:between w:val="nil"/>
        </w:pBdr>
        <w:ind w:firstLine="709"/>
        <w:jc w:val="both"/>
        <w:rPr>
          <w:sz w:val="24"/>
          <w:szCs w:val="24"/>
        </w:rPr>
      </w:pPr>
      <w:r w:rsidRPr="000F0702">
        <w:rPr>
          <w:b/>
          <w:color w:val="0070C0"/>
          <w:sz w:val="24"/>
          <w:szCs w:val="24"/>
        </w:rPr>
        <w:t xml:space="preserve">12.7. </w:t>
      </w:r>
      <w:r>
        <w:rPr>
          <w:b/>
          <w:color w:val="000000"/>
          <w:sz w:val="24"/>
          <w:szCs w:val="24"/>
        </w:rPr>
        <w:t>копию действующего регистрационного удостоверения Министерства здравоохранения Республики Беларусь</w:t>
      </w:r>
      <w:r>
        <w:rPr>
          <w:color w:val="000000"/>
          <w:sz w:val="24"/>
          <w:szCs w:val="24"/>
        </w:rPr>
        <w:t xml:space="preserve"> на товар, относящийся к предмету закупки, или </w:t>
      </w:r>
      <w:r>
        <w:rPr>
          <w:b/>
          <w:color w:val="000000"/>
          <w:sz w:val="24"/>
          <w:szCs w:val="24"/>
        </w:rPr>
        <w:t xml:space="preserve">сведения из государственного реестра медицинской техники и изделий медицинского </w:t>
      </w:r>
      <w:r w:rsidRPr="008D2A19">
        <w:rPr>
          <w:b/>
          <w:sz w:val="24"/>
          <w:szCs w:val="24"/>
        </w:rPr>
        <w:t>назначения Республики Беларусь</w:t>
      </w:r>
      <w:r w:rsidRPr="008D2A19">
        <w:rPr>
          <w:sz w:val="24"/>
          <w:szCs w:val="24"/>
        </w:rPr>
        <w:t>, в которых участники отмечают (выделяют) позиции, входящие в их предложение;</w:t>
      </w:r>
    </w:p>
    <w:p w14:paraId="4EE77D42" w14:textId="0F2434A8" w:rsidR="008561C6" w:rsidRDefault="00684354">
      <w:pPr>
        <w:pBdr>
          <w:top w:val="nil"/>
          <w:left w:val="nil"/>
          <w:bottom w:val="nil"/>
          <w:right w:val="nil"/>
          <w:between w:val="nil"/>
        </w:pBdr>
        <w:ind w:firstLine="709"/>
        <w:jc w:val="both"/>
        <w:rPr>
          <w:sz w:val="24"/>
          <w:szCs w:val="24"/>
        </w:rPr>
      </w:pPr>
      <w:r w:rsidRPr="008D2A19">
        <w:rPr>
          <w:b/>
          <w:sz w:val="24"/>
          <w:szCs w:val="24"/>
        </w:rPr>
        <w:t>12.8.</w:t>
      </w:r>
      <w:r w:rsidRPr="008D2A19">
        <w:rPr>
          <w:sz w:val="24"/>
          <w:szCs w:val="24"/>
        </w:rPr>
        <w:t xml:space="preserve"> в случае если срок государственной регистрации на предлагаемый товар </w:t>
      </w:r>
      <w:r w:rsidRPr="008D2A19">
        <w:rPr>
          <w:b/>
          <w:sz w:val="24"/>
          <w:szCs w:val="24"/>
        </w:rPr>
        <w:t xml:space="preserve">менее срока действия предложения </w:t>
      </w:r>
      <w:r w:rsidRPr="008D2A19">
        <w:rPr>
          <w:sz w:val="24"/>
          <w:szCs w:val="24"/>
        </w:rPr>
        <w:t>участник должен предоставить</w:t>
      </w:r>
      <w:r w:rsidRPr="008D2A19">
        <w:rPr>
          <w:b/>
          <w:sz w:val="24"/>
          <w:szCs w:val="24"/>
        </w:rPr>
        <w:t xml:space="preserve"> письменное обязательство</w:t>
      </w:r>
      <w:r w:rsidRPr="008D2A19">
        <w:rPr>
          <w:sz w:val="24"/>
          <w:szCs w:val="24"/>
        </w:rPr>
        <w:t xml:space="preserve"> о предоставлении </w:t>
      </w:r>
      <w:r w:rsidRPr="008D2A19">
        <w:rPr>
          <w:b/>
          <w:sz w:val="24"/>
          <w:szCs w:val="24"/>
        </w:rPr>
        <w:t>при поставке</w:t>
      </w:r>
      <w:r w:rsidRPr="008D2A19">
        <w:rPr>
          <w:sz w:val="24"/>
          <w:szCs w:val="24"/>
        </w:rPr>
        <w:t xml:space="preserve"> копи</w:t>
      </w:r>
      <w:r w:rsidR="0008349F" w:rsidRPr="008D2A19">
        <w:rPr>
          <w:sz w:val="24"/>
          <w:szCs w:val="24"/>
        </w:rPr>
        <w:t>и</w:t>
      </w:r>
      <w:r w:rsidRPr="008D2A19">
        <w:rPr>
          <w:sz w:val="24"/>
          <w:szCs w:val="24"/>
        </w:rPr>
        <w:t xml:space="preserve"> действующего регистрационного удостоверения Министерства здравоохранения Республики Беларусь</w:t>
      </w:r>
      <w:r w:rsidRPr="008D2A19">
        <w:rPr>
          <w:b/>
          <w:sz w:val="24"/>
          <w:szCs w:val="24"/>
        </w:rPr>
        <w:t xml:space="preserve"> или </w:t>
      </w:r>
      <w:r w:rsidRPr="008D2A19">
        <w:rPr>
          <w:sz w:val="24"/>
          <w:szCs w:val="24"/>
        </w:rPr>
        <w:t xml:space="preserve">сведения из государственного реестра медицинской техники и изделий медицинского назначения Республики Беларусь, </w:t>
      </w:r>
      <w:r w:rsidRPr="008D2A19">
        <w:rPr>
          <w:b/>
          <w:sz w:val="24"/>
          <w:szCs w:val="24"/>
        </w:rPr>
        <w:t>по форме согласно</w:t>
      </w:r>
      <w:r w:rsidRPr="008D2A19">
        <w:rPr>
          <w:sz w:val="24"/>
          <w:szCs w:val="24"/>
        </w:rPr>
        <w:t xml:space="preserve"> </w:t>
      </w:r>
      <w:r w:rsidRPr="008D2A19">
        <w:rPr>
          <w:b/>
          <w:sz w:val="24"/>
          <w:szCs w:val="24"/>
        </w:rPr>
        <w:t xml:space="preserve">приложению 4 </w:t>
      </w:r>
      <w:r w:rsidRPr="008D2A19">
        <w:rPr>
          <w:sz w:val="24"/>
          <w:szCs w:val="24"/>
        </w:rPr>
        <w:t>к настоящим аукционным документам;</w:t>
      </w:r>
    </w:p>
    <w:p w14:paraId="21BD3EA5" w14:textId="77777777" w:rsidR="008561C6" w:rsidRDefault="00684354">
      <w:pPr>
        <w:pBdr>
          <w:top w:val="nil"/>
          <w:left w:val="nil"/>
          <w:bottom w:val="nil"/>
          <w:right w:val="nil"/>
          <w:between w:val="nil"/>
        </w:pBdr>
        <w:ind w:firstLine="709"/>
        <w:jc w:val="both"/>
        <w:rPr>
          <w:color w:val="000000"/>
          <w:sz w:val="24"/>
          <w:szCs w:val="24"/>
        </w:rPr>
      </w:pPr>
      <w:r w:rsidRPr="000F0702">
        <w:rPr>
          <w:b/>
          <w:color w:val="0070C0"/>
          <w:sz w:val="24"/>
          <w:szCs w:val="24"/>
        </w:rPr>
        <w:t>12.9.</w:t>
      </w:r>
      <w:r w:rsidRPr="000F0702">
        <w:rPr>
          <w:color w:val="0070C0"/>
          <w:sz w:val="24"/>
          <w:szCs w:val="24"/>
        </w:rPr>
        <w:t xml:space="preserve"> </w:t>
      </w:r>
      <w:r>
        <w:rPr>
          <w:b/>
          <w:color w:val="000000"/>
          <w:sz w:val="24"/>
          <w:szCs w:val="24"/>
        </w:rPr>
        <w:t>копию свидетельства о государственной регистрации</w:t>
      </w:r>
      <w:r>
        <w:rPr>
          <w:color w:val="000000"/>
          <w:sz w:val="24"/>
          <w:szCs w:val="24"/>
        </w:rPr>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 </w:t>
      </w:r>
    </w:p>
    <w:p w14:paraId="74190878" w14:textId="77777777" w:rsidR="008561C6" w:rsidRDefault="00684354">
      <w:pPr>
        <w:pBdr>
          <w:top w:val="nil"/>
          <w:left w:val="nil"/>
          <w:bottom w:val="nil"/>
          <w:right w:val="nil"/>
          <w:between w:val="nil"/>
        </w:pBdr>
        <w:spacing w:before="60"/>
        <w:ind w:firstLine="709"/>
        <w:jc w:val="both"/>
        <w:rPr>
          <w:color w:val="000000"/>
          <w:sz w:val="24"/>
          <w:szCs w:val="24"/>
        </w:rPr>
      </w:pPr>
      <w:r>
        <w:rPr>
          <w:b/>
          <w:color w:val="000000"/>
          <w:sz w:val="24"/>
          <w:szCs w:val="24"/>
        </w:rPr>
        <w:t>12.10.</w:t>
      </w:r>
      <w:r>
        <w:rPr>
          <w:color w:val="000000"/>
          <w:sz w:val="24"/>
          <w:szCs w:val="24"/>
        </w:rPr>
        <w:t xml:space="preserve"> </w:t>
      </w:r>
      <w:r>
        <w:rPr>
          <w:b/>
          <w:color w:val="000000"/>
          <w:sz w:val="24"/>
          <w:szCs w:val="24"/>
        </w:rPr>
        <w:t>в случае, если медицинская техника и иное оборудование согласно законодательству Республики Беларусь относится к категории средств измерения один из следующих вариантов документов:</w:t>
      </w:r>
      <w:r>
        <w:rPr>
          <w:color w:val="000000"/>
          <w:sz w:val="24"/>
          <w:szCs w:val="24"/>
        </w:rPr>
        <w:t xml:space="preserve"> </w:t>
      </w:r>
    </w:p>
    <w:p w14:paraId="7F66DD33" w14:textId="0C485494" w:rsidR="008561C6" w:rsidRPr="008D2A19" w:rsidRDefault="00684354">
      <w:pPr>
        <w:pBdr>
          <w:top w:val="nil"/>
          <w:left w:val="nil"/>
          <w:bottom w:val="nil"/>
          <w:right w:val="nil"/>
          <w:between w:val="nil"/>
        </w:pBdr>
        <w:spacing w:before="60"/>
        <w:ind w:firstLine="709"/>
        <w:jc w:val="both"/>
        <w:rPr>
          <w:sz w:val="24"/>
          <w:szCs w:val="24"/>
        </w:rPr>
      </w:pPr>
      <w:r w:rsidRPr="008D2A19">
        <w:rPr>
          <w:b/>
          <w:sz w:val="24"/>
          <w:szCs w:val="24"/>
        </w:rPr>
        <w:t>12.10.1.</w:t>
      </w:r>
      <w:r w:rsidRPr="008D2A19">
        <w:rPr>
          <w:sz w:val="24"/>
          <w:szCs w:val="24"/>
        </w:rPr>
        <w:t xml:space="preserve"> копию сертификата утверждения типа средств измерений </w:t>
      </w:r>
      <w:r w:rsidR="0069170F" w:rsidRPr="008D2A19">
        <w:rPr>
          <w:sz w:val="24"/>
          <w:szCs w:val="24"/>
        </w:rPr>
        <w:t xml:space="preserve">выданного в </w:t>
      </w:r>
      <w:r w:rsidRPr="008D2A19">
        <w:rPr>
          <w:sz w:val="24"/>
          <w:szCs w:val="24"/>
        </w:rPr>
        <w:t>Республик</w:t>
      </w:r>
      <w:r w:rsidR="0069170F" w:rsidRPr="008D2A19">
        <w:rPr>
          <w:sz w:val="24"/>
          <w:szCs w:val="24"/>
        </w:rPr>
        <w:t>е</w:t>
      </w:r>
      <w:r w:rsidRPr="008D2A19">
        <w:rPr>
          <w:sz w:val="24"/>
          <w:szCs w:val="24"/>
        </w:rPr>
        <w:t xml:space="preserve"> Беларусь и обязательство о предоставлении свидетельства о проведении первичной метрологической поверки средств измерений в срок не позднее даты ввода в эксплуатацию, а так же обязательство о проведении метрологической поверки средств измерений в случае осуществления их ремонта в период гарантийного срока </w:t>
      </w:r>
      <w:r w:rsidRPr="008D2A19">
        <w:rPr>
          <w:b/>
          <w:sz w:val="24"/>
          <w:szCs w:val="24"/>
        </w:rPr>
        <w:t xml:space="preserve">по форме 1 согласно приложению </w:t>
      </w:r>
      <w:r w:rsidR="00A24EBF" w:rsidRPr="008D2A19">
        <w:rPr>
          <w:b/>
          <w:sz w:val="24"/>
          <w:szCs w:val="24"/>
        </w:rPr>
        <w:t>5</w:t>
      </w:r>
      <w:r w:rsidRPr="008D2A19">
        <w:rPr>
          <w:sz w:val="24"/>
          <w:szCs w:val="24"/>
        </w:rPr>
        <w:t xml:space="preserve"> к настоящим аукционным документам; </w:t>
      </w:r>
    </w:p>
    <w:p w14:paraId="2840E63D" w14:textId="496CFCBA" w:rsidR="008561C6" w:rsidRDefault="00684354">
      <w:pPr>
        <w:pBdr>
          <w:top w:val="nil"/>
          <w:left w:val="nil"/>
          <w:bottom w:val="nil"/>
          <w:right w:val="nil"/>
          <w:between w:val="nil"/>
        </w:pBdr>
        <w:spacing w:before="60"/>
        <w:ind w:firstLine="709"/>
        <w:jc w:val="both"/>
        <w:rPr>
          <w:color w:val="000000"/>
          <w:sz w:val="24"/>
          <w:szCs w:val="24"/>
        </w:rPr>
      </w:pPr>
      <w:r w:rsidRPr="008D2A19">
        <w:rPr>
          <w:b/>
          <w:sz w:val="24"/>
          <w:szCs w:val="24"/>
        </w:rPr>
        <w:t>12.10.2.</w:t>
      </w:r>
      <w:r w:rsidRPr="008D2A19">
        <w:rPr>
          <w:sz w:val="24"/>
          <w:szCs w:val="24"/>
        </w:rPr>
        <w:t xml:space="preserve"> копию </w:t>
      </w:r>
      <w:r>
        <w:rPr>
          <w:color w:val="000000"/>
          <w:sz w:val="24"/>
          <w:szCs w:val="24"/>
        </w:rPr>
        <w:t>свидетельства о метрологической аттестации средст</w:t>
      </w:r>
      <w:r w:rsidR="00BE426F">
        <w:rPr>
          <w:color w:val="000000"/>
          <w:sz w:val="24"/>
          <w:szCs w:val="24"/>
        </w:rPr>
        <w:t>в</w:t>
      </w:r>
      <w:r>
        <w:rPr>
          <w:color w:val="000000"/>
          <w:sz w:val="24"/>
          <w:szCs w:val="24"/>
        </w:rPr>
        <w:t xml:space="preserve"> измерени</w:t>
      </w:r>
      <w:r w:rsidR="00BE426F">
        <w:rPr>
          <w:color w:val="000000"/>
          <w:sz w:val="24"/>
          <w:szCs w:val="24"/>
        </w:rPr>
        <w:t>й выданного в Республике Беларусь</w:t>
      </w:r>
      <w:r>
        <w:rPr>
          <w:color w:val="000000"/>
          <w:sz w:val="24"/>
          <w:szCs w:val="24"/>
        </w:rPr>
        <w:t xml:space="preserve">, обязательство о предоставлении свидетельства о проведении калибровки средств измерения в срок не позднее даты ввода в эксплуатацию, а так же обязательство о </w:t>
      </w:r>
      <w:r>
        <w:rPr>
          <w:color w:val="000000"/>
          <w:sz w:val="24"/>
          <w:szCs w:val="24"/>
        </w:rPr>
        <w:lastRenderedPageBreak/>
        <w:t>проведении калибровки</w:t>
      </w:r>
      <w:r>
        <w:rPr>
          <w:b/>
          <w:color w:val="000000"/>
          <w:sz w:val="24"/>
          <w:szCs w:val="24"/>
        </w:rPr>
        <w:t xml:space="preserve"> </w:t>
      </w:r>
      <w:r>
        <w:rPr>
          <w:color w:val="000000"/>
          <w:sz w:val="24"/>
          <w:szCs w:val="24"/>
        </w:rPr>
        <w:t xml:space="preserve">средств измерений в случае осуществления их ремонта в период гарантийного срока </w:t>
      </w:r>
      <w:r>
        <w:rPr>
          <w:b/>
          <w:color w:val="000000"/>
          <w:sz w:val="24"/>
          <w:szCs w:val="24"/>
        </w:rPr>
        <w:t xml:space="preserve">по форме 2 согласно приложению </w:t>
      </w:r>
      <w:r w:rsidR="00A24EBF">
        <w:rPr>
          <w:b/>
          <w:color w:val="000000"/>
          <w:sz w:val="24"/>
          <w:szCs w:val="24"/>
        </w:rPr>
        <w:t>5</w:t>
      </w:r>
      <w:r>
        <w:rPr>
          <w:color w:val="000000"/>
          <w:sz w:val="24"/>
          <w:szCs w:val="24"/>
        </w:rPr>
        <w:t xml:space="preserve"> к настоящим аукционным документам;</w:t>
      </w:r>
    </w:p>
    <w:p w14:paraId="1ED613DA" w14:textId="60BF07B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12.11. описание, инструкции,</w:t>
      </w:r>
      <w:r>
        <w:rPr>
          <w:color w:val="000000"/>
          <w:sz w:val="24"/>
          <w:szCs w:val="24"/>
        </w:rPr>
        <w:t xml:space="preserve"> </w:t>
      </w:r>
      <w:r>
        <w:rPr>
          <w:b/>
          <w:color w:val="000000"/>
          <w:sz w:val="24"/>
          <w:szCs w:val="24"/>
        </w:rPr>
        <w:t>технические условия</w:t>
      </w:r>
      <w:r>
        <w:rPr>
          <w:color w:val="000000"/>
          <w:sz w:val="24"/>
          <w:szCs w:val="24"/>
        </w:rPr>
        <w:t xml:space="preserve"> и другие документы изготовителя (производителя) товара, подтверждающие технические характеристики и функциональные параметры товара,</w:t>
      </w:r>
      <w:r>
        <w:rPr>
          <w:b/>
          <w:color w:val="000000"/>
          <w:sz w:val="24"/>
          <w:szCs w:val="24"/>
        </w:rPr>
        <w:t xml:space="preserve"> </w:t>
      </w:r>
      <w:r>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Pr>
          <w:b/>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15C462F9"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 технических характеристиках и функциональных параметрах предложенного товара, предложение такого участника отклоняется;</w:t>
      </w:r>
    </w:p>
    <w:p w14:paraId="2A159697" w14:textId="2CE1560E" w:rsidR="008561C6" w:rsidRDefault="00684354">
      <w:pPr>
        <w:pBdr>
          <w:top w:val="nil"/>
          <w:left w:val="nil"/>
          <w:bottom w:val="nil"/>
          <w:right w:val="nil"/>
          <w:between w:val="nil"/>
        </w:pBdr>
        <w:spacing w:before="60"/>
        <w:ind w:firstLine="709"/>
        <w:jc w:val="both"/>
        <w:rPr>
          <w:color w:val="000000"/>
          <w:sz w:val="24"/>
          <w:szCs w:val="24"/>
        </w:rPr>
      </w:pPr>
      <w:r>
        <w:rPr>
          <w:b/>
          <w:color w:val="000000"/>
          <w:sz w:val="24"/>
          <w:szCs w:val="24"/>
        </w:rPr>
        <w:t>12.12. таблицу соответствия</w:t>
      </w:r>
      <w:r>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Pr>
          <w:b/>
          <w:color w:val="000000"/>
          <w:sz w:val="24"/>
          <w:szCs w:val="24"/>
        </w:rPr>
        <w:t xml:space="preserve"> приложению </w:t>
      </w:r>
      <w:r w:rsidR="00A24EBF">
        <w:rPr>
          <w:b/>
          <w:color w:val="000000"/>
          <w:sz w:val="24"/>
          <w:szCs w:val="24"/>
        </w:rPr>
        <w:t>6</w:t>
      </w:r>
      <w:r>
        <w:rPr>
          <w:b/>
          <w:color w:val="000000"/>
          <w:sz w:val="24"/>
          <w:szCs w:val="24"/>
        </w:rPr>
        <w:t xml:space="preserve"> </w:t>
      </w:r>
      <w:r>
        <w:rPr>
          <w:color w:val="000000"/>
          <w:sz w:val="24"/>
          <w:szCs w:val="24"/>
        </w:rPr>
        <w:t>к настоящим аукционным документам;</w:t>
      </w:r>
    </w:p>
    <w:p w14:paraId="193EF82C"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15C09AA9" w:rsidR="008561C6" w:rsidRDefault="00684354">
      <w:pPr>
        <w:pBdr>
          <w:top w:val="nil"/>
          <w:left w:val="nil"/>
          <w:bottom w:val="nil"/>
          <w:right w:val="nil"/>
          <w:between w:val="nil"/>
        </w:pBdr>
        <w:ind w:firstLine="709"/>
        <w:jc w:val="both"/>
        <w:rPr>
          <w:color w:val="000000"/>
          <w:sz w:val="24"/>
          <w:szCs w:val="24"/>
        </w:rPr>
      </w:pPr>
      <w:r>
        <w:rPr>
          <w:color w:val="000000"/>
          <w:sz w:val="24"/>
          <w:szCs w:val="24"/>
        </w:rPr>
        <w:t>Таблица соответствия, предоставленная участником, должна содержать все сведения, предусмотренные</w:t>
      </w:r>
      <w:r>
        <w:rPr>
          <w:b/>
          <w:color w:val="000000"/>
          <w:sz w:val="24"/>
          <w:szCs w:val="24"/>
        </w:rPr>
        <w:t xml:space="preserve"> приложением </w:t>
      </w:r>
      <w:r w:rsidR="00A24EBF">
        <w:rPr>
          <w:b/>
          <w:color w:val="000000"/>
          <w:sz w:val="24"/>
          <w:szCs w:val="24"/>
        </w:rPr>
        <w:t>6</w:t>
      </w:r>
      <w:r>
        <w:rPr>
          <w:b/>
          <w:color w:val="000000"/>
          <w:sz w:val="24"/>
          <w:szCs w:val="24"/>
        </w:rPr>
        <w:t xml:space="preserve"> </w:t>
      </w:r>
      <w:r>
        <w:rPr>
          <w:color w:val="000000"/>
          <w:sz w:val="24"/>
          <w:szCs w:val="24"/>
        </w:rPr>
        <w:t>к настоящим аукционным документам;</w:t>
      </w:r>
    </w:p>
    <w:p w14:paraId="28C25566" w14:textId="77777777"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12.13.</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о согласии участника заключить договор</w:t>
      </w:r>
      <w:r>
        <w:rPr>
          <w:color w:val="000000"/>
          <w:sz w:val="24"/>
          <w:szCs w:val="24"/>
        </w:rPr>
        <w:t xml:space="preserve"> на условиях, указанных в аукционных документах и его предложении</w:t>
      </w:r>
      <w:r>
        <w:rPr>
          <w:sz w:val="24"/>
          <w:szCs w:val="24"/>
        </w:rPr>
        <w:t>,</w:t>
      </w:r>
      <w:r>
        <w:rPr>
          <w:color w:val="000000"/>
          <w:sz w:val="24"/>
          <w:szCs w:val="24"/>
        </w:rPr>
        <w:t xml:space="preserve"> </w:t>
      </w:r>
      <w:r>
        <w:rPr>
          <w:sz w:val="24"/>
          <w:szCs w:val="24"/>
        </w:rPr>
        <w:t>посредством</w:t>
      </w:r>
      <w:r>
        <w:rPr>
          <w:color w:val="000000"/>
          <w:sz w:val="24"/>
          <w:szCs w:val="24"/>
        </w:rPr>
        <w:t xml:space="preserve"> заполнения соответствующей экранной формы электронной торговой площадки</w:t>
      </w:r>
      <w:r>
        <w:rPr>
          <w:b/>
          <w:color w:val="000000"/>
          <w:sz w:val="24"/>
          <w:szCs w:val="24"/>
        </w:rPr>
        <w:t xml:space="preserve">. </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03A71270" w14:textId="77777777" w:rsidR="008561C6" w:rsidRDefault="00684354">
      <w:pPr>
        <w:pBdr>
          <w:top w:val="nil"/>
          <w:left w:val="nil"/>
          <w:bottom w:val="nil"/>
          <w:right w:val="nil"/>
          <w:between w:val="nil"/>
        </w:pBdr>
        <w:ind w:firstLine="709"/>
        <w:jc w:val="both"/>
        <w:rPr>
          <w:color w:val="000000"/>
          <w:sz w:val="24"/>
          <w:szCs w:val="24"/>
        </w:rPr>
      </w:pPr>
      <w:r>
        <w:rPr>
          <w:b/>
          <w:color w:val="000000"/>
          <w:sz w:val="24"/>
          <w:szCs w:val="24"/>
        </w:rPr>
        <w:t xml:space="preserve">12.14. заявление о праве применения в установленных законодательством случаях преференциальной поправки </w:t>
      </w:r>
      <w:r>
        <w:rPr>
          <w:color w:val="000000"/>
          <w:sz w:val="24"/>
          <w:szCs w:val="24"/>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3B7B1573" w14:textId="55B7B60E"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Преференциальная поправка не применяется в отношении части товаров</w:t>
      </w:r>
      <w:r w:rsidR="0044538C">
        <w:rPr>
          <w:color w:val="000000"/>
          <w:sz w:val="24"/>
          <w:szCs w:val="24"/>
        </w:rPr>
        <w:t>,</w:t>
      </w:r>
      <w:r>
        <w:rPr>
          <w:color w:val="000000"/>
          <w:sz w:val="24"/>
          <w:szCs w:val="24"/>
        </w:rPr>
        <w:t xml:space="preserve"> являющихся предметом государственной закупки, в том числе его лотом (частью). Таким образом, преференциальная поправка не применяется к лоту процедуры государственной закупки, если участником по такому лоту предлагается товар, в состав которого одновременно входит товар производства государств-членов Евразийского экономического союза и иного иностранного происхождения.</w:t>
      </w:r>
    </w:p>
    <w:p w14:paraId="7BF2B08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деления предмета государственной закупки на лоты (части), преференциальная поправка применяется к отдельным лотам (частям) в случае, если участником по такому лоту предлагаются только товары производства государств-членов Евразийского экономического союза.</w:t>
      </w:r>
    </w:p>
    <w:p w14:paraId="286BC78C" w14:textId="77777777" w:rsidR="008561C6" w:rsidRDefault="008561C6">
      <w:pPr>
        <w:pBdr>
          <w:top w:val="nil"/>
          <w:left w:val="nil"/>
          <w:bottom w:val="nil"/>
          <w:right w:val="nil"/>
          <w:between w:val="nil"/>
        </w:pBdr>
        <w:ind w:firstLine="709"/>
        <w:jc w:val="both"/>
        <w:rPr>
          <w:color w:val="000000"/>
          <w:sz w:val="24"/>
          <w:szCs w:val="24"/>
        </w:rPr>
      </w:pPr>
    </w:p>
    <w:p w14:paraId="49D313DC" w14:textId="77777777" w:rsidR="008561C6" w:rsidRPr="002C065B" w:rsidRDefault="00684354" w:rsidP="002C065B">
      <w:pPr>
        <w:pStyle w:val="2"/>
      </w:pPr>
      <w:r w:rsidRPr="002C065B">
        <w:t>13. Второй раздел предложения участника должен содержать:</w:t>
      </w:r>
    </w:p>
    <w:p w14:paraId="41173CB1" w14:textId="63CEC4F7"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13.</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3380320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580D488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выписку из торгового реестра страны регистрации участника (для нерезидентов стран-членов Евразийского экономического союза).</w:t>
      </w:r>
    </w:p>
    <w:p w14:paraId="10A47681"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1062F853" w14:textId="557C2E4E"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13.</w:t>
      </w:r>
      <w:r w:rsidR="0044538C">
        <w:rPr>
          <w:b/>
          <w:color w:val="000000"/>
          <w:sz w:val="24"/>
          <w:szCs w:val="24"/>
        </w:rPr>
        <w:t>2</w:t>
      </w:r>
      <w:r>
        <w:rPr>
          <w:b/>
          <w:color w:val="000000"/>
          <w:sz w:val="24"/>
          <w:szCs w:val="24"/>
        </w:rPr>
        <w:t xml:space="preserve">. </w:t>
      </w:r>
      <w:r>
        <w:rPr>
          <w:color w:val="000000"/>
          <w:sz w:val="24"/>
          <w:szCs w:val="24"/>
        </w:rPr>
        <w:t>сведения о состоянии расчетов с бюджетом:</w:t>
      </w:r>
    </w:p>
    <w:p w14:paraId="3FDD4A3D" w14:textId="10788BBC"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13.</w:t>
      </w:r>
      <w:r w:rsidR="0044538C">
        <w:rPr>
          <w:b/>
          <w:color w:val="000000"/>
          <w:sz w:val="24"/>
          <w:szCs w:val="24"/>
        </w:rPr>
        <w:t>2</w:t>
      </w:r>
      <w:r>
        <w:rPr>
          <w:b/>
          <w:color w:val="000000"/>
          <w:sz w:val="24"/>
          <w:szCs w:val="24"/>
        </w:rPr>
        <w:t>.1. для нерезидентов Республики Беларус</w:t>
      </w:r>
      <w:r>
        <w:rPr>
          <w:color w:val="000000"/>
          <w:sz w:val="24"/>
          <w:szCs w:val="24"/>
        </w:rPr>
        <w:t xml:space="preserve">ь -  документ об отсутствии по состоянию не ранее чем на 1-е число месяца, предшествующего дню подачи предложения, задолженности по </w:t>
      </w:r>
      <w:r>
        <w:rPr>
          <w:color w:val="000000"/>
          <w:sz w:val="24"/>
          <w:szCs w:val="24"/>
        </w:rPr>
        <w:lastRenderedPageBreak/>
        <w:t>уплате налогов, сборов (пошлин) в соответствии с законодательством страны, резидентом которой он является, выданный и подписанный соответствующим уполномоченным органом;</w:t>
      </w:r>
    </w:p>
    <w:p w14:paraId="2775E7F2" w14:textId="4FB8345D"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13.</w:t>
      </w:r>
      <w:r w:rsidR="0044538C">
        <w:rPr>
          <w:b/>
          <w:color w:val="000000"/>
          <w:sz w:val="24"/>
          <w:szCs w:val="24"/>
        </w:rPr>
        <w:t>2</w:t>
      </w:r>
      <w:r>
        <w:rPr>
          <w:b/>
          <w:color w:val="000000"/>
          <w:sz w:val="24"/>
          <w:szCs w:val="24"/>
        </w:rPr>
        <w:t>.2</w:t>
      </w:r>
      <w:r>
        <w:rPr>
          <w:color w:val="000000"/>
          <w:sz w:val="24"/>
          <w:szCs w:val="24"/>
        </w:rPr>
        <w:t xml:space="preserve">. </w:t>
      </w:r>
      <w:r>
        <w:rPr>
          <w:b/>
          <w:color w:val="000000"/>
          <w:sz w:val="24"/>
          <w:szCs w:val="24"/>
        </w:rPr>
        <w:t xml:space="preserve">для резидентов Республики Беларусь </w:t>
      </w:r>
      <w:r>
        <w:rPr>
          <w:color w:val="000000"/>
          <w:sz w:val="24"/>
          <w:szCs w:val="24"/>
        </w:rPr>
        <w:t xml:space="preserve">– заявление об отсутствии по состоянию на 1-е число месяца, предшествующего дню подачи предложения, задолженности по уплате налогов, сборов (пошлин) по форме согласно </w:t>
      </w:r>
      <w:r>
        <w:rPr>
          <w:b/>
          <w:color w:val="000000"/>
          <w:sz w:val="24"/>
          <w:szCs w:val="24"/>
        </w:rPr>
        <w:t xml:space="preserve">Приложению </w:t>
      </w:r>
      <w:r w:rsidR="00A24EBF">
        <w:rPr>
          <w:b/>
          <w:color w:val="000000"/>
          <w:sz w:val="24"/>
          <w:szCs w:val="24"/>
        </w:rPr>
        <w:t>7</w:t>
      </w:r>
      <w:r>
        <w:rPr>
          <w:color w:val="000000"/>
          <w:sz w:val="24"/>
          <w:szCs w:val="24"/>
        </w:rPr>
        <w:t>;</w:t>
      </w:r>
    </w:p>
    <w:p w14:paraId="034C3BB0" w14:textId="60259645" w:rsidR="008561C6" w:rsidRDefault="00684354">
      <w:pPr>
        <w:pBdr>
          <w:top w:val="nil"/>
          <w:left w:val="nil"/>
          <w:bottom w:val="nil"/>
          <w:right w:val="nil"/>
          <w:between w:val="nil"/>
        </w:pBdr>
        <w:ind w:firstLine="709"/>
        <w:jc w:val="both"/>
        <w:rPr>
          <w:color w:val="000000"/>
          <w:sz w:val="24"/>
          <w:szCs w:val="24"/>
        </w:rPr>
      </w:pPr>
      <w:r w:rsidRPr="000F0702">
        <w:rPr>
          <w:b/>
          <w:color w:val="0070C0"/>
          <w:sz w:val="24"/>
          <w:szCs w:val="24"/>
        </w:rPr>
        <w:t>13.</w:t>
      </w:r>
      <w:r w:rsidR="0044538C" w:rsidRPr="000F0702">
        <w:rPr>
          <w:b/>
          <w:color w:val="0070C0"/>
          <w:sz w:val="24"/>
          <w:szCs w:val="24"/>
        </w:rPr>
        <w:t>3</w:t>
      </w:r>
      <w:r w:rsidRPr="000F0702">
        <w:rPr>
          <w:b/>
          <w:color w:val="0070C0"/>
          <w:sz w:val="24"/>
          <w:szCs w:val="24"/>
        </w:rPr>
        <w:t>.</w:t>
      </w:r>
      <w:r w:rsidR="0044538C" w:rsidRPr="000F0702">
        <w:rPr>
          <w:b/>
          <w:color w:val="0070C0"/>
          <w:sz w:val="24"/>
          <w:szCs w:val="24"/>
        </w:rPr>
        <w:t xml:space="preserve"> </w:t>
      </w:r>
      <w:r>
        <w:rPr>
          <w:color w:val="000000"/>
          <w:sz w:val="24"/>
          <w:szCs w:val="24"/>
        </w:rPr>
        <w:t>специальное разрешение (лицензия) Министерства по чрезвычайным ситуациям Республики Беларусь на деятельность в области использования источников ионизирующего излучения и деятельность в области промышленной безопасности (в установленных законодательством Республики Беларусь случаях)</w:t>
      </w:r>
      <w:r w:rsidR="003526D7">
        <w:rPr>
          <w:color w:val="000000"/>
          <w:sz w:val="24"/>
          <w:szCs w:val="24"/>
        </w:rPr>
        <w:t xml:space="preserve"> выданное участнику или организации </w:t>
      </w:r>
      <w:r w:rsidR="003526D7" w:rsidRPr="003526D7">
        <w:rPr>
          <w:color w:val="000000"/>
          <w:sz w:val="24"/>
          <w:szCs w:val="24"/>
        </w:rPr>
        <w:t>осуществл</w:t>
      </w:r>
      <w:r w:rsidR="003526D7">
        <w:rPr>
          <w:color w:val="000000"/>
          <w:sz w:val="24"/>
          <w:szCs w:val="24"/>
        </w:rPr>
        <w:t>яющей</w:t>
      </w:r>
      <w:r w:rsidR="003526D7" w:rsidRPr="003526D7">
        <w:rPr>
          <w:color w:val="000000"/>
          <w:sz w:val="24"/>
          <w:szCs w:val="24"/>
        </w:rPr>
        <w:t xml:space="preserve"> комплекс работ по вводу в эксплуатацию и поддержанию работоспособности и исправности медицинских изделий</w:t>
      </w:r>
      <w:r w:rsidR="003526D7">
        <w:rPr>
          <w:color w:val="000000"/>
          <w:sz w:val="24"/>
          <w:szCs w:val="24"/>
        </w:rPr>
        <w:t>.</w:t>
      </w:r>
    </w:p>
    <w:p w14:paraId="2639C8D3" w14:textId="6701B959"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13.</w:t>
      </w:r>
      <w:r w:rsidR="0044538C">
        <w:rPr>
          <w:b/>
          <w:sz w:val="24"/>
          <w:szCs w:val="24"/>
        </w:rPr>
        <w:t>4</w:t>
      </w:r>
      <w:r>
        <w:rPr>
          <w:b/>
          <w:color w:val="000000"/>
          <w:sz w:val="24"/>
          <w:szCs w:val="24"/>
        </w:rPr>
        <w:t xml:space="preserve">. документ, </w:t>
      </w:r>
      <w:r>
        <w:rPr>
          <w:color w:val="000000"/>
          <w:sz w:val="24"/>
          <w:szCs w:val="24"/>
        </w:rPr>
        <w:t>составленный в произвольной форме,</w:t>
      </w:r>
      <w:r>
        <w:rPr>
          <w:b/>
          <w:color w:val="000000"/>
          <w:sz w:val="24"/>
          <w:szCs w:val="24"/>
        </w:rPr>
        <w:t xml:space="preserve"> </w:t>
      </w:r>
      <w:r>
        <w:rPr>
          <w:color w:val="000000"/>
          <w:sz w:val="24"/>
          <w:szCs w:val="24"/>
        </w:rPr>
        <w:t xml:space="preserve">содержащий обязательства участника, предусмотренные заявкой </w:t>
      </w:r>
      <w:r>
        <w:rPr>
          <w:b/>
          <w:color w:val="000000"/>
          <w:sz w:val="24"/>
          <w:szCs w:val="24"/>
        </w:rPr>
        <w:t>на закупку</w:t>
      </w:r>
      <w:r>
        <w:rPr>
          <w:color w:val="000000"/>
          <w:sz w:val="24"/>
          <w:szCs w:val="24"/>
        </w:rPr>
        <w:t xml:space="preserve"> согласно </w:t>
      </w:r>
      <w:r>
        <w:rPr>
          <w:b/>
          <w:color w:val="000000"/>
          <w:sz w:val="24"/>
          <w:szCs w:val="24"/>
        </w:rPr>
        <w:t>приложению 1</w:t>
      </w:r>
      <w:r>
        <w:rPr>
          <w:color w:val="000000"/>
          <w:sz w:val="24"/>
          <w:szCs w:val="24"/>
        </w:rPr>
        <w:t xml:space="preserve"> к настоящим аукционным документам (при их наличии);</w:t>
      </w:r>
    </w:p>
    <w:p w14:paraId="11DA15A1" w14:textId="04F471F2"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13.</w:t>
      </w:r>
      <w:r w:rsidR="0044538C">
        <w:rPr>
          <w:b/>
          <w:sz w:val="24"/>
          <w:szCs w:val="24"/>
        </w:rPr>
        <w:t>5</w:t>
      </w:r>
      <w:r>
        <w:rPr>
          <w:b/>
          <w:color w:val="000000"/>
          <w:sz w:val="24"/>
          <w:szCs w:val="24"/>
        </w:rPr>
        <w:t>.</w:t>
      </w:r>
      <w:r>
        <w:rPr>
          <w:color w:val="000000"/>
          <w:sz w:val="24"/>
          <w:szCs w:val="24"/>
        </w:rPr>
        <w:t xml:space="preserve"> </w:t>
      </w:r>
      <w:r>
        <w:rPr>
          <w:b/>
          <w:color w:val="000000"/>
          <w:sz w:val="24"/>
          <w:szCs w:val="24"/>
        </w:rPr>
        <w:t>письменные заявления участника</w:t>
      </w:r>
      <w:r>
        <w:rPr>
          <w:color w:val="000000"/>
          <w:sz w:val="24"/>
          <w:szCs w:val="24"/>
        </w:rPr>
        <w:t xml:space="preserve"> </w:t>
      </w:r>
      <w:r>
        <w:rPr>
          <w:b/>
          <w:color w:val="000000"/>
          <w:sz w:val="24"/>
          <w:szCs w:val="24"/>
        </w:rPr>
        <w:t>по форме</w:t>
      </w:r>
      <w:r>
        <w:rPr>
          <w:color w:val="000000"/>
          <w:sz w:val="24"/>
          <w:szCs w:val="24"/>
        </w:rPr>
        <w:t xml:space="preserve"> </w:t>
      </w:r>
      <w:r>
        <w:rPr>
          <w:b/>
          <w:color w:val="000000"/>
          <w:sz w:val="24"/>
          <w:szCs w:val="24"/>
        </w:rPr>
        <w:t xml:space="preserve">согласно приложению </w:t>
      </w:r>
      <w:r w:rsidR="00366898">
        <w:rPr>
          <w:b/>
          <w:color w:val="000000"/>
          <w:sz w:val="24"/>
          <w:szCs w:val="24"/>
        </w:rPr>
        <w:t>8</w:t>
      </w:r>
      <w:r>
        <w:rPr>
          <w:b/>
          <w:color w:val="000000"/>
          <w:sz w:val="24"/>
          <w:szCs w:val="24"/>
        </w:rPr>
        <w:t xml:space="preserve"> </w:t>
      </w:r>
      <w:r>
        <w:rPr>
          <w:color w:val="000000"/>
          <w:sz w:val="24"/>
          <w:szCs w:val="24"/>
        </w:rPr>
        <w:t>к настоящим аукционным документам о том, что он:</w:t>
      </w:r>
    </w:p>
    <w:p w14:paraId="767C863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не находится в процессе ликвидации, реорганизации (за исключением потенциального участника, к которому присоединяется другое юридическое лицо), или в стадии прекращения деятельности;</w:t>
      </w:r>
    </w:p>
    <w:p w14:paraId="22351BA9"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не признан в установленном законодательством </w:t>
      </w:r>
      <w:hyperlink r:id="rId12">
        <w:r>
          <w:rPr>
            <w:color w:val="000000"/>
            <w:sz w:val="24"/>
            <w:szCs w:val="24"/>
          </w:rPr>
          <w:t>порядке</w:t>
        </w:r>
      </w:hyperlink>
      <w:r>
        <w:rPr>
          <w:color w:val="000000"/>
          <w:sz w:val="24"/>
          <w:szCs w:val="24"/>
        </w:rPr>
        <w:t xml:space="preserve"> экономически несостоятельным (банкротом), за исключением участника, находящегося в процедуре </w:t>
      </w:r>
      <w:hyperlink r:id="rId13">
        <w:r>
          <w:rPr>
            <w:color w:val="000000"/>
            <w:sz w:val="24"/>
            <w:szCs w:val="24"/>
          </w:rPr>
          <w:t>санации</w:t>
        </w:r>
      </w:hyperlink>
      <w:r>
        <w:rPr>
          <w:color w:val="000000"/>
          <w:sz w:val="24"/>
          <w:szCs w:val="24"/>
        </w:rPr>
        <w:t>;</w:t>
      </w:r>
    </w:p>
    <w:p w14:paraId="78BA602A" w14:textId="46428D52" w:rsidR="00366898" w:rsidRDefault="00366898" w:rsidP="00366898">
      <w:pPr>
        <w:pBdr>
          <w:top w:val="nil"/>
          <w:left w:val="nil"/>
          <w:bottom w:val="nil"/>
          <w:right w:val="nil"/>
          <w:between w:val="nil"/>
        </w:pBdr>
        <w:ind w:firstLine="709"/>
        <w:jc w:val="both"/>
        <w:rPr>
          <w:color w:val="000000"/>
          <w:sz w:val="24"/>
          <w:szCs w:val="24"/>
        </w:rPr>
      </w:pPr>
      <w:r>
        <w:rPr>
          <w:b/>
          <w:color w:val="000000"/>
          <w:sz w:val="24"/>
          <w:szCs w:val="24"/>
        </w:rPr>
        <w:t xml:space="preserve">13.6. обязательство о предоставлении документального обоснования стоимости медицинских изделий, </w:t>
      </w:r>
      <w:r>
        <w:rPr>
          <w:color w:val="000000"/>
          <w:sz w:val="24"/>
          <w:szCs w:val="24"/>
        </w:rPr>
        <w:t xml:space="preserve">содержащихся в предложении по форме согласно </w:t>
      </w:r>
      <w:r>
        <w:rPr>
          <w:b/>
          <w:color w:val="000000"/>
          <w:sz w:val="24"/>
          <w:szCs w:val="24"/>
        </w:rPr>
        <w:t>приложению 9</w:t>
      </w:r>
      <w:r>
        <w:rPr>
          <w:color w:val="000000"/>
          <w:sz w:val="24"/>
          <w:szCs w:val="24"/>
        </w:rPr>
        <w:t xml:space="preserve"> к настоящим аукционным документам;</w:t>
      </w:r>
    </w:p>
    <w:p w14:paraId="21082638" w14:textId="2244D204" w:rsidR="00366898" w:rsidRDefault="00366898" w:rsidP="00366898">
      <w:pPr>
        <w:pBdr>
          <w:top w:val="nil"/>
          <w:left w:val="nil"/>
          <w:bottom w:val="nil"/>
          <w:right w:val="nil"/>
          <w:between w:val="nil"/>
        </w:pBdr>
        <w:ind w:firstLine="709"/>
        <w:jc w:val="both"/>
        <w:rPr>
          <w:color w:val="000000"/>
          <w:sz w:val="24"/>
          <w:szCs w:val="24"/>
        </w:rPr>
      </w:pPr>
      <w:r>
        <w:rPr>
          <w:b/>
          <w:color w:val="000000"/>
          <w:sz w:val="24"/>
          <w:szCs w:val="24"/>
        </w:rPr>
        <w:t xml:space="preserve">13.7. заявление участника об отсутствии сговора с иными участниками процедуры закупки (части (лота)) </w:t>
      </w:r>
      <w:r>
        <w:rPr>
          <w:color w:val="000000"/>
          <w:sz w:val="24"/>
          <w:szCs w:val="24"/>
        </w:rPr>
        <w:t xml:space="preserve">по форме согласно </w:t>
      </w:r>
      <w:r>
        <w:rPr>
          <w:b/>
          <w:color w:val="000000"/>
          <w:sz w:val="24"/>
          <w:szCs w:val="24"/>
        </w:rPr>
        <w:t xml:space="preserve">приложению 10 </w:t>
      </w:r>
      <w:r>
        <w:rPr>
          <w:color w:val="000000"/>
          <w:sz w:val="24"/>
          <w:szCs w:val="24"/>
        </w:rPr>
        <w:t>к настоящим аукционным документам.</w:t>
      </w:r>
    </w:p>
    <w:p w14:paraId="6A72E0A8" w14:textId="29F28CB1" w:rsidR="008561C6" w:rsidRDefault="00684354">
      <w:pPr>
        <w:pBdr>
          <w:top w:val="nil"/>
          <w:left w:val="nil"/>
          <w:bottom w:val="nil"/>
          <w:right w:val="nil"/>
          <w:between w:val="nil"/>
        </w:pBdr>
        <w:ind w:firstLine="709"/>
        <w:jc w:val="both"/>
        <w:rPr>
          <w:color w:val="000000"/>
          <w:sz w:val="24"/>
          <w:szCs w:val="24"/>
        </w:rPr>
      </w:pPr>
      <w:r w:rsidRPr="000F0702">
        <w:rPr>
          <w:b/>
          <w:color w:val="0070C0"/>
          <w:sz w:val="24"/>
          <w:szCs w:val="24"/>
        </w:rPr>
        <w:t>13.</w:t>
      </w:r>
      <w:r w:rsidR="00366898" w:rsidRPr="000F0702">
        <w:rPr>
          <w:b/>
          <w:color w:val="0070C0"/>
          <w:sz w:val="24"/>
          <w:szCs w:val="24"/>
        </w:rPr>
        <w:t>8</w:t>
      </w:r>
      <w:r w:rsidRPr="000F0702">
        <w:rPr>
          <w:b/>
          <w:color w:val="0070C0"/>
          <w:sz w:val="24"/>
          <w:szCs w:val="24"/>
        </w:rPr>
        <w:t xml:space="preserve">. </w:t>
      </w:r>
      <w:r>
        <w:rPr>
          <w:b/>
          <w:color w:val="000000"/>
          <w:sz w:val="24"/>
          <w:szCs w:val="24"/>
        </w:rPr>
        <w:t>один из документов, подтверждающих право участника на применение</w:t>
      </w:r>
      <w:r>
        <w:rPr>
          <w:color w:val="000000"/>
          <w:sz w:val="24"/>
          <w:szCs w:val="24"/>
        </w:rPr>
        <w:t xml:space="preserve"> в установленных законодательством случаях преференциальной поправки к цене его предложения: </w:t>
      </w:r>
    </w:p>
    <w:p w14:paraId="54218B0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сертификат о происхождении товара формы СТ-1, выданный на товары, являющиеся предметом государственной закупки, уполномоченными органами (организациями) этих стран по форме, установленной в Правилах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 в том числе для целей участия в процедурах государственных закупок;</w:t>
      </w:r>
    </w:p>
    <w:p w14:paraId="25E0AC39"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сертификат продукции собственного производства, выданный Белорусской торгово-промышленной палатой, унитарными предприятиями Белорусской торгово-промышленной палаты, их представительствами и филиалами.</w:t>
      </w:r>
    </w:p>
    <w:p w14:paraId="373BBE28" w14:textId="43039FEE" w:rsidR="008561C6" w:rsidRDefault="00684354">
      <w:pPr>
        <w:pBdr>
          <w:top w:val="nil"/>
          <w:left w:val="nil"/>
          <w:bottom w:val="nil"/>
          <w:right w:val="nil"/>
          <w:between w:val="nil"/>
        </w:pBdr>
        <w:ind w:firstLine="709"/>
        <w:jc w:val="both"/>
        <w:rPr>
          <w:color w:val="000000"/>
          <w:sz w:val="24"/>
          <w:szCs w:val="24"/>
        </w:rPr>
      </w:pPr>
      <w:r>
        <w:rPr>
          <w:color w:val="000000"/>
          <w:sz w:val="24"/>
          <w:szCs w:val="24"/>
        </w:rPr>
        <w:t>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w:t>
      </w:r>
      <w:r w:rsidR="0044538C">
        <w:rPr>
          <w:color w:val="000000"/>
          <w:sz w:val="24"/>
          <w:szCs w:val="24"/>
        </w:rPr>
        <w:t xml:space="preserve"> </w:t>
      </w:r>
      <w:r w:rsidR="0044538C" w:rsidRPr="00FC5628">
        <w:rPr>
          <w:color w:val="000000"/>
          <w:sz w:val="24"/>
          <w:szCs w:val="24"/>
        </w:rPr>
        <w:t xml:space="preserve">или </w:t>
      </w:r>
      <w:r w:rsidR="0044538C" w:rsidRPr="00FC5628">
        <w:rPr>
          <w:b/>
          <w:color w:val="000000"/>
          <w:sz w:val="24"/>
          <w:szCs w:val="24"/>
        </w:rPr>
        <w:t>сведениям из государственного реестра медицинской техники и изделий медицинского назначения Республики Беларусь</w:t>
      </w:r>
      <w:r>
        <w:rPr>
          <w:color w:val="000000"/>
          <w:sz w:val="24"/>
          <w:szCs w:val="24"/>
        </w:rPr>
        <w:t>, в том числе содержать ГОСТ, ТУ и изменения к ним (при их наличии).</w:t>
      </w:r>
    </w:p>
    <w:p w14:paraId="09FAC7E5" w14:textId="7C218E3C" w:rsidR="008561C6" w:rsidRDefault="000949F1">
      <w:pPr>
        <w:pBdr>
          <w:top w:val="nil"/>
          <w:left w:val="nil"/>
          <w:bottom w:val="nil"/>
          <w:right w:val="nil"/>
          <w:between w:val="nil"/>
        </w:pBdr>
        <w:ind w:firstLine="709"/>
        <w:jc w:val="both"/>
        <w:rPr>
          <w:color w:val="000000"/>
          <w:sz w:val="24"/>
          <w:szCs w:val="24"/>
        </w:rPr>
      </w:pPr>
      <w:r>
        <w:rPr>
          <w:color w:val="000000"/>
          <w:sz w:val="24"/>
          <w:szCs w:val="24"/>
        </w:rPr>
        <w:t>В случае предложения участником товаров производства организации, у которой численность инвалидов, признанных таковыми в соответствии с законодательством Республики Беларусь, составляет не менее 50 процентов от списочной численности работников, такой участник кроме вышеуказанных документов дополнительно представляет справку о списочной численности инвалидов, подписанную руководителем и заверенную печатью подобной организации.</w:t>
      </w:r>
      <w:r w:rsidR="00684354">
        <w:rPr>
          <w:color w:val="000000"/>
          <w:sz w:val="24"/>
          <w:szCs w:val="24"/>
        </w:rPr>
        <w:t xml:space="preserve"> </w:t>
      </w: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77777777" w:rsidR="008561C6" w:rsidRDefault="00684354">
      <w:pPr>
        <w:pBdr>
          <w:top w:val="nil"/>
          <w:left w:val="nil"/>
          <w:bottom w:val="nil"/>
          <w:right w:val="nil"/>
          <w:between w:val="nil"/>
        </w:pBdr>
        <w:ind w:firstLine="708"/>
        <w:jc w:val="both"/>
        <w:rPr>
          <w:color w:val="000000"/>
          <w:sz w:val="24"/>
          <w:szCs w:val="24"/>
        </w:rPr>
      </w:pPr>
      <w:r>
        <w:rPr>
          <w:color w:val="000000"/>
          <w:sz w:val="24"/>
          <w:szCs w:val="24"/>
        </w:rPr>
        <w:lastRenderedPageBreak/>
        <w:t>14. Участник электронного аукциона, любое юридическое или физическое лицо, в том числе индивидуальный предприниматель, не позднее пяти рабочих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Содержание запроса о разъяснении аукционных документов и ответ на него (без указания лица, направившего запрос) в форме электронного документа организатор размещает в открытом доступе на электронной торговой площадке не позднее, чем за три рабочих дня до истечения срока для подготовки и подачи предложений. Не позднее рабочего дня, следующего за днем размещения таких сведений, оператор электронной торговой площадки извещает об этом участников электронного аукциона в порядке, установленном своим регламентом.</w:t>
      </w:r>
    </w:p>
    <w:p w14:paraId="3BE1B580"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15. Организатор вправе по собственной инициативе либо по запросу какого-либо участника или иного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требований к составу участников, а также требований к квалификационным данным участников. При этом срок для подготовки и подачи предложений продлевается, чтобы со дня размещения таких изменений и (или) дополнений этот срок составлял не менее пятнадцати календарных дней, а при проведении повторного электронного аукциона или электронного аукциона в случае, если ориентировочная стоимость государственной закупки не превышает 3000 базовых величин, - не менее пяти рабочих дней. В этом случае при необходимости изменяется дата торгов.</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710921BD"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16.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66898">
        <w:rPr>
          <w:b/>
          <w:color w:val="000000"/>
          <w:sz w:val="24"/>
          <w:szCs w:val="24"/>
        </w:rPr>
        <w:t>11</w:t>
      </w:r>
      <w:r>
        <w:rPr>
          <w:color w:val="000000"/>
          <w:sz w:val="24"/>
          <w:szCs w:val="24"/>
        </w:rPr>
        <w:t xml:space="preserve"> к настоящим аукционным документам.</w:t>
      </w:r>
    </w:p>
    <w:p w14:paraId="2CB4F903"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17. Посредством электронной торговой площадки организатор </w:t>
      </w:r>
      <w:r>
        <w:rPr>
          <w:b/>
          <w:color w:val="000000"/>
          <w:sz w:val="24"/>
          <w:szCs w:val="24"/>
        </w:rPr>
        <w:t xml:space="preserve">может </w:t>
      </w:r>
      <w:r>
        <w:rPr>
          <w:color w:val="000000"/>
          <w:sz w:val="24"/>
          <w:szCs w:val="24"/>
        </w:rPr>
        <w:t>просить участника дать разъяснение по первому разделу его предложения, но не вправе допускать внесения в него изменений и (или) дополнений.</w:t>
      </w:r>
    </w:p>
    <w:p w14:paraId="35C1A72E" w14:textId="77777777" w:rsidR="008561C6" w:rsidRDefault="00684354">
      <w:pPr>
        <w:pBdr>
          <w:top w:val="nil"/>
          <w:left w:val="nil"/>
          <w:bottom w:val="nil"/>
          <w:right w:val="nil"/>
          <w:between w:val="nil"/>
        </w:pBdr>
        <w:ind w:firstLine="720"/>
        <w:jc w:val="both"/>
        <w:rPr>
          <w:color w:val="000000"/>
          <w:sz w:val="24"/>
          <w:szCs w:val="24"/>
        </w:rPr>
      </w:pPr>
      <w:r>
        <w:rPr>
          <w:color w:val="000000"/>
          <w:sz w:val="24"/>
          <w:szCs w:val="24"/>
        </w:rPr>
        <w:t xml:space="preserve">18. Организатор отклоняет предложение, если его первый раздел не отвечает требованиям аукционных документов либо содержит наименование (фамилию, собственное имя, отчество (при наличии)) участника или иные сведения и документы, идентифицирующие участника, а также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4">
        <w:r>
          <w:rPr>
            <w:color w:val="000000"/>
            <w:sz w:val="24"/>
            <w:szCs w:val="24"/>
          </w:rPr>
          <w:t>пунктом 4 статьи 20</w:t>
        </w:r>
      </w:hyperlink>
      <w:r>
        <w:rPr>
          <w:color w:val="000000"/>
          <w:sz w:val="24"/>
          <w:szCs w:val="24"/>
        </w:rPr>
        <w:t xml:space="preserve">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77777777" w:rsidR="008561C6" w:rsidRDefault="00684354">
      <w:pPr>
        <w:pBdr>
          <w:top w:val="nil"/>
          <w:left w:val="nil"/>
          <w:bottom w:val="nil"/>
          <w:right w:val="nil"/>
          <w:between w:val="nil"/>
        </w:pBdr>
        <w:ind w:firstLine="588"/>
        <w:jc w:val="both"/>
        <w:rPr>
          <w:color w:val="000000"/>
          <w:sz w:val="24"/>
          <w:szCs w:val="24"/>
        </w:rPr>
      </w:pPr>
      <w:r>
        <w:rPr>
          <w:color w:val="000000"/>
          <w:sz w:val="24"/>
          <w:szCs w:val="24"/>
        </w:rPr>
        <w:t>19. Торги проводятся в соответствии с законодательством о государственных закупках и регламентом оператора электронной торговой площадки.</w:t>
      </w:r>
    </w:p>
    <w:p w14:paraId="334FF8BE" w14:textId="77777777" w:rsidR="008561C6" w:rsidRDefault="00684354">
      <w:pPr>
        <w:pBdr>
          <w:top w:val="nil"/>
          <w:left w:val="nil"/>
          <w:bottom w:val="nil"/>
          <w:right w:val="nil"/>
          <w:between w:val="nil"/>
        </w:pBdr>
        <w:ind w:firstLine="588"/>
        <w:jc w:val="both"/>
        <w:rPr>
          <w:color w:val="000000"/>
          <w:sz w:val="24"/>
          <w:szCs w:val="24"/>
        </w:rPr>
      </w:pPr>
      <w:r>
        <w:rPr>
          <w:color w:val="000000"/>
          <w:sz w:val="24"/>
          <w:szCs w:val="24"/>
        </w:rPr>
        <w:t>20. Валюта,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40A5D4AA" w:rsidR="008561C6" w:rsidRDefault="00684354">
      <w:pPr>
        <w:pBdr>
          <w:top w:val="nil"/>
          <w:left w:val="nil"/>
          <w:bottom w:val="nil"/>
          <w:right w:val="nil"/>
          <w:between w:val="nil"/>
        </w:pBdr>
        <w:ind w:firstLine="540"/>
        <w:jc w:val="both"/>
        <w:rPr>
          <w:color w:val="000000"/>
          <w:sz w:val="24"/>
          <w:szCs w:val="24"/>
        </w:rPr>
      </w:pPr>
      <w:r>
        <w:rPr>
          <w:color w:val="000000"/>
          <w:sz w:val="24"/>
          <w:szCs w:val="24"/>
        </w:rPr>
        <w:t>21.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12.2 настоящих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70EB6013"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22. Участником-победителем электронного аукциона выбирается участник:</w:t>
      </w:r>
    </w:p>
    <w:p w14:paraId="10D1B224"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lastRenderedPageBreak/>
        <w:t>сделавший последнюю ставку, при условии его соответствия требованиям аукционных документов к составу участников, а также требованиям к квалификационным данным участников;</w:t>
      </w:r>
    </w:p>
    <w:p w14:paraId="57ABBEA8"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сделавший предпоследнюю ставку, при условии его соответствия требованиям аукционных документов к составу участников, а также требованиям к квалификационным данным участников, в случае, если предложение участника, сделавшего последнюю ставку, отклонено по одному из оснований, указанных в </w:t>
      </w:r>
      <w:hyperlink r:id="rId15">
        <w:r>
          <w:rPr>
            <w:color w:val="000000"/>
            <w:sz w:val="24"/>
            <w:szCs w:val="24"/>
          </w:rPr>
          <w:t xml:space="preserve">части второй пункта 23 </w:t>
        </w:r>
      </w:hyperlink>
      <w:r>
        <w:rPr>
          <w:color w:val="000000"/>
          <w:sz w:val="24"/>
          <w:szCs w:val="24"/>
        </w:rPr>
        <w:t>настоящих аукционных документов, или участник, признанный участником-победителем, отказался от заключения договора.</w:t>
      </w:r>
    </w:p>
    <w:p w14:paraId="72BE19FB"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23.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6">
        <w:r>
          <w:rPr>
            <w:color w:val="000000"/>
            <w:sz w:val="24"/>
            <w:szCs w:val="24"/>
          </w:rPr>
          <w:t>пунктом 4 статьи 20</w:t>
        </w:r>
      </w:hyperlink>
      <w:r>
        <w:rPr>
          <w:color w:val="000000"/>
          <w:sz w:val="24"/>
          <w:szCs w:val="24"/>
        </w:rPr>
        <w:t xml:space="preserve"> Закона.</w:t>
      </w:r>
    </w:p>
    <w:p w14:paraId="01F7A20E"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1410ADE8"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предложение не отвечает требованиям аукционных документов;</w:t>
      </w:r>
    </w:p>
    <w:p w14:paraId="5EEC6750"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участник, представивший его, не соответствует требованиям к составу участников, а также требованиям к квалификационным данным участников;</w:t>
      </w:r>
    </w:p>
    <w:p w14:paraId="2E44443A"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участник, представивший его, в соответствии с законодательством Республики Беларусь не может участвовать в электронном аукционе;</w:t>
      </w:r>
    </w:p>
    <w:p w14:paraId="0BFA2896"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установит, что участником, представившим его, направлены недостоверные документы и сведения;</w:t>
      </w:r>
    </w:p>
    <w:p w14:paraId="16F3A8DC" w14:textId="77777777" w:rsidR="008561C6" w:rsidRDefault="00684354">
      <w:pPr>
        <w:pBdr>
          <w:top w:val="nil"/>
          <w:left w:val="nil"/>
          <w:bottom w:val="nil"/>
          <w:right w:val="nil"/>
          <w:between w:val="nil"/>
        </w:pBdr>
        <w:ind w:firstLine="540"/>
        <w:jc w:val="both"/>
        <w:rPr>
          <w:color w:val="000000"/>
          <w:sz w:val="24"/>
          <w:szCs w:val="24"/>
        </w:rPr>
      </w:pPr>
      <w:r>
        <w:rPr>
          <w:color w:val="000000"/>
          <w:sz w:val="24"/>
          <w:szCs w:val="24"/>
        </w:rPr>
        <w:t>участник-победитель, представивший его, не выполняет установленные в аукционных документах требования, предшествующие подписанию договора.</w:t>
      </w:r>
    </w:p>
    <w:p w14:paraId="1CA1B366" w14:textId="77777777" w:rsidR="008561C6" w:rsidRDefault="008561C6">
      <w:pPr>
        <w:pBdr>
          <w:top w:val="nil"/>
          <w:left w:val="nil"/>
          <w:bottom w:val="nil"/>
          <w:right w:val="nil"/>
          <w:between w:val="nil"/>
        </w:pBdr>
        <w:rPr>
          <w:color w:val="000000"/>
          <w:sz w:val="24"/>
          <w:szCs w:val="24"/>
        </w:rPr>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5E8F6C98" w14:textId="32F5F0BC" w:rsidR="008561C6" w:rsidRDefault="00684354">
      <w:pPr>
        <w:pBdr>
          <w:top w:val="nil"/>
          <w:left w:val="nil"/>
          <w:bottom w:val="nil"/>
          <w:right w:val="nil"/>
          <w:between w:val="nil"/>
        </w:pBdr>
        <w:ind w:firstLine="709"/>
        <w:jc w:val="both"/>
        <w:rPr>
          <w:sz w:val="24"/>
          <w:szCs w:val="24"/>
        </w:rPr>
      </w:pPr>
      <w:r>
        <w:rPr>
          <w:sz w:val="24"/>
          <w:szCs w:val="24"/>
        </w:rPr>
        <w:t xml:space="preserve">24. Участник-победитель в течение </w:t>
      </w:r>
      <w:r w:rsidRPr="00FC5628">
        <w:rPr>
          <w:sz w:val="24"/>
          <w:szCs w:val="24"/>
        </w:rPr>
        <w:t>2-х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hyperlink r:id="rId17">
        <w:r>
          <w:rPr>
            <w:color w:val="0000FF"/>
            <w:sz w:val="24"/>
            <w:szCs w:val="24"/>
          </w:rPr>
          <w:t>zakupki@belmt.com</w:t>
        </w:r>
      </w:hyperlink>
      <w:r>
        <w:rPr>
          <w:sz w:val="24"/>
          <w:szCs w:val="24"/>
        </w:rPr>
        <w:t xml:space="preserve">) спецификацию </w:t>
      </w:r>
      <w:r>
        <w:rPr>
          <w:b/>
          <w:sz w:val="24"/>
          <w:szCs w:val="24"/>
        </w:rPr>
        <w:t>по форме согласно приложению 1</w:t>
      </w:r>
      <w:r w:rsidR="00E8204B">
        <w:rPr>
          <w:b/>
          <w:sz w:val="24"/>
          <w:szCs w:val="24"/>
        </w:rPr>
        <w:t>2</w:t>
      </w:r>
      <w:r>
        <w:rPr>
          <w:sz w:val="24"/>
          <w:szCs w:val="24"/>
        </w:rPr>
        <w:t xml:space="preserve"> к настоящим </w:t>
      </w:r>
      <w:r w:rsidR="00F823A9">
        <w:rPr>
          <w:sz w:val="24"/>
          <w:szCs w:val="24"/>
        </w:rPr>
        <w:t>аукционным</w:t>
      </w:r>
      <w:r>
        <w:rPr>
          <w:sz w:val="24"/>
          <w:szCs w:val="24"/>
        </w:rPr>
        <w:t xml:space="preserve"> документам: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.doc/.docx или .xls/.xlsx);</w:t>
      </w:r>
    </w:p>
    <w:p w14:paraId="77940EB7" w14:textId="4012F98D" w:rsidR="008561C6" w:rsidRDefault="00684354">
      <w:pPr>
        <w:pBdr>
          <w:top w:val="nil"/>
          <w:left w:val="nil"/>
          <w:bottom w:val="nil"/>
          <w:right w:val="nil"/>
          <w:between w:val="nil"/>
        </w:pBdr>
        <w:ind w:firstLine="708"/>
        <w:jc w:val="both"/>
        <w:rPr>
          <w:sz w:val="24"/>
          <w:szCs w:val="24"/>
        </w:rPr>
      </w:pPr>
      <w:r>
        <w:rPr>
          <w:sz w:val="24"/>
          <w:szCs w:val="24"/>
        </w:rPr>
        <w:t>- переведенную в электронный вид (оцифрованную), с указанием по каждой позиции цены за единицу и общей стоимости товаров, не превышающей последнюю ставку участника-победителя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06058875" w14:textId="77777777" w:rsidR="008561C6" w:rsidRDefault="00684354">
      <w:pPr>
        <w:pBdr>
          <w:top w:val="nil"/>
          <w:left w:val="nil"/>
          <w:bottom w:val="nil"/>
          <w:right w:val="nil"/>
          <w:between w:val="nil"/>
        </w:pBdr>
        <w:ind w:firstLine="720"/>
        <w:jc w:val="both"/>
        <w:rPr>
          <w:sz w:val="24"/>
          <w:szCs w:val="24"/>
        </w:rPr>
      </w:pPr>
      <w:r>
        <w:rPr>
          <w:sz w:val="24"/>
          <w:szCs w:val="24"/>
        </w:rPr>
        <w:t>Участник-победитель вправе предоставить дополнительное снижение цены предложения от величины последней ставки.</w:t>
      </w:r>
    </w:p>
    <w:p w14:paraId="1D509B4A" w14:textId="6BFF87FD" w:rsidR="008561C6" w:rsidRDefault="00684354">
      <w:pPr>
        <w:pBdr>
          <w:top w:val="nil"/>
          <w:left w:val="nil"/>
          <w:bottom w:val="nil"/>
          <w:right w:val="nil"/>
          <w:between w:val="nil"/>
        </w:pBdr>
        <w:ind w:firstLine="720"/>
        <w:jc w:val="both"/>
        <w:rPr>
          <w:color w:val="000000"/>
          <w:sz w:val="24"/>
          <w:szCs w:val="24"/>
        </w:rPr>
      </w:pPr>
      <w:r>
        <w:rPr>
          <w:color w:val="000000"/>
          <w:sz w:val="24"/>
          <w:szCs w:val="24"/>
        </w:rPr>
        <w:t xml:space="preserve">25. </w:t>
      </w:r>
      <w:r>
        <w:rPr>
          <w:sz w:val="24"/>
          <w:szCs w:val="24"/>
        </w:rPr>
        <w:t>Участник-победитель предоставляет в</w:t>
      </w:r>
      <w:r>
        <w:rPr>
          <w:color w:val="000000"/>
          <w:sz w:val="24"/>
          <w:szCs w:val="24"/>
        </w:rPr>
        <w:t xml:space="preserve"> срок не более 10 рабочих дней с даты размещения на электронной торговой площадке протокола о выборе его победителем:</w:t>
      </w:r>
    </w:p>
    <w:p w14:paraId="6A236B04" w14:textId="691954C6" w:rsidR="00F823A9" w:rsidRPr="00F823A9" w:rsidRDefault="00684354" w:rsidP="000929AB">
      <w:pPr>
        <w:numPr>
          <w:ilvl w:val="0"/>
          <w:numId w:val="1"/>
        </w:numPr>
        <w:pBdr>
          <w:top w:val="nil"/>
          <w:left w:val="nil"/>
          <w:bottom w:val="nil"/>
          <w:right w:val="nil"/>
          <w:between w:val="nil"/>
        </w:pBdr>
        <w:contextualSpacing/>
        <w:jc w:val="both"/>
        <w:rPr>
          <w:b/>
          <w:color w:val="000000"/>
          <w:sz w:val="24"/>
          <w:szCs w:val="24"/>
        </w:rPr>
      </w:pPr>
      <w:r w:rsidRPr="00F823A9">
        <w:rPr>
          <w:b/>
          <w:sz w:val="24"/>
          <w:szCs w:val="24"/>
        </w:rPr>
        <w:t xml:space="preserve">документальное обоснование стоимости медицинских изделий, </w:t>
      </w:r>
      <w:r w:rsidRPr="00F823A9">
        <w:rPr>
          <w:sz w:val="24"/>
          <w:szCs w:val="24"/>
        </w:rPr>
        <w:t xml:space="preserve">содержащихся в его спецификации, в соответствии с </w:t>
      </w:r>
      <w:r w:rsidRPr="000F0702">
        <w:rPr>
          <w:b/>
          <w:color w:val="C00000"/>
          <w:sz w:val="24"/>
          <w:szCs w:val="24"/>
        </w:rPr>
        <w:t>пунктом 13.</w:t>
      </w:r>
      <w:r w:rsidR="00FC5628" w:rsidRPr="000F0702">
        <w:rPr>
          <w:b/>
          <w:color w:val="C00000"/>
          <w:sz w:val="24"/>
          <w:szCs w:val="24"/>
        </w:rPr>
        <w:t>6</w:t>
      </w:r>
      <w:r w:rsidR="00FC5628" w:rsidRPr="00F823A9">
        <w:rPr>
          <w:b/>
          <w:sz w:val="24"/>
          <w:szCs w:val="24"/>
        </w:rPr>
        <w:t xml:space="preserve"> </w:t>
      </w:r>
      <w:r w:rsidRPr="00F823A9">
        <w:rPr>
          <w:sz w:val="24"/>
          <w:szCs w:val="24"/>
        </w:rPr>
        <w:t>настоящих аукционных документов;</w:t>
      </w:r>
    </w:p>
    <w:p w14:paraId="56292FFB" w14:textId="77777777" w:rsidR="008561C6" w:rsidRDefault="00684354">
      <w:pPr>
        <w:pBdr>
          <w:top w:val="nil"/>
          <w:left w:val="nil"/>
          <w:bottom w:val="nil"/>
          <w:right w:val="nil"/>
          <w:between w:val="nil"/>
        </w:pBdr>
        <w:ind w:firstLine="709"/>
        <w:jc w:val="both"/>
        <w:rPr>
          <w:color w:val="000000"/>
          <w:sz w:val="24"/>
          <w:szCs w:val="24"/>
        </w:rPr>
      </w:pPr>
      <w:r>
        <w:rPr>
          <w:sz w:val="24"/>
          <w:szCs w:val="24"/>
        </w:rPr>
        <w:t xml:space="preserve">26. </w:t>
      </w:r>
      <w:r>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052294D1" w14:textId="114A59B2" w:rsidR="008561C6" w:rsidRDefault="00684354">
      <w:pPr>
        <w:ind w:firstLine="709"/>
        <w:jc w:val="both"/>
        <w:rPr>
          <w:sz w:val="24"/>
          <w:szCs w:val="24"/>
        </w:rPr>
      </w:pPr>
      <w:r>
        <w:rPr>
          <w:b/>
          <w:sz w:val="24"/>
          <w:szCs w:val="24"/>
        </w:rPr>
        <w:t>27. Не предоставление документов согласно пунктов 24 и 25 в соответствующие сроки, является отказом участника-победителя от заключения договора.</w:t>
      </w:r>
    </w:p>
    <w:p w14:paraId="1AB3C73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2</w:t>
      </w:r>
      <w:r>
        <w:rPr>
          <w:sz w:val="24"/>
          <w:szCs w:val="24"/>
        </w:rPr>
        <w:t>8</w:t>
      </w:r>
      <w:r>
        <w:rPr>
          <w:color w:val="000000"/>
          <w:sz w:val="24"/>
          <w:szCs w:val="24"/>
        </w:rPr>
        <w:t>. 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lastRenderedPageBreak/>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09026154" w:rsidR="008561C6" w:rsidRDefault="00684354">
      <w:pPr>
        <w:pBdr>
          <w:top w:val="nil"/>
          <w:left w:val="nil"/>
          <w:bottom w:val="nil"/>
          <w:right w:val="nil"/>
          <w:between w:val="nil"/>
        </w:pBdr>
        <w:ind w:firstLine="709"/>
        <w:jc w:val="both"/>
        <w:rPr>
          <w:color w:val="000000"/>
          <w:sz w:val="24"/>
          <w:szCs w:val="24"/>
          <w:vertAlign w:val="superscript"/>
        </w:rPr>
      </w:pPr>
      <w:r>
        <w:rPr>
          <w:color w:val="000000"/>
          <w:sz w:val="24"/>
          <w:szCs w:val="24"/>
        </w:rPr>
        <w:t>2</w:t>
      </w:r>
      <w:r>
        <w:rPr>
          <w:sz w:val="24"/>
          <w:szCs w:val="24"/>
        </w:rPr>
        <w:t>9</w:t>
      </w:r>
      <w:r>
        <w:rPr>
          <w:color w:val="000000"/>
          <w:sz w:val="24"/>
          <w:szCs w:val="24"/>
        </w:rPr>
        <w:t xml:space="preserve">. Договор между организатором и участником-победителем подлежит заключению по формам согласно </w:t>
      </w:r>
      <w:r>
        <w:rPr>
          <w:b/>
          <w:color w:val="000000"/>
          <w:sz w:val="24"/>
          <w:szCs w:val="24"/>
        </w:rPr>
        <w:t>приложениям 1</w:t>
      </w:r>
      <w:r w:rsidR="00970B34" w:rsidRPr="0032664C">
        <w:rPr>
          <w:b/>
          <w:color w:val="000000"/>
          <w:sz w:val="24"/>
          <w:szCs w:val="24"/>
        </w:rPr>
        <w:t>3</w:t>
      </w:r>
      <w:r>
        <w:rPr>
          <w:b/>
          <w:color w:val="000000"/>
          <w:sz w:val="24"/>
          <w:szCs w:val="24"/>
        </w:rPr>
        <w:t>-1</w:t>
      </w:r>
      <w:r w:rsidR="00970B34" w:rsidRPr="0032664C">
        <w:rPr>
          <w:b/>
          <w:color w:val="000000"/>
          <w:sz w:val="24"/>
          <w:szCs w:val="24"/>
        </w:rPr>
        <w:t>5</w:t>
      </w:r>
      <w:r>
        <w:rPr>
          <w:color w:val="000000"/>
          <w:sz w:val="24"/>
          <w:szCs w:val="24"/>
        </w:rPr>
        <w:t xml:space="preserve"> к настоящим аукционным документам по истечении десяти рабочих дней предусмотренных законодательством для обжалования решения о выборе участника-победителя, а если имело место обжалование – после принятия решения по результатам рассмотрения жалобы</w:t>
      </w:r>
      <w:r>
        <w:rPr>
          <w:sz w:val="24"/>
          <w:szCs w:val="24"/>
        </w:rPr>
        <w:t xml:space="preserve">, </w:t>
      </w:r>
      <w:r>
        <w:rPr>
          <w:color w:val="000000"/>
          <w:sz w:val="24"/>
          <w:szCs w:val="24"/>
        </w:rPr>
        <w:t>в течение двадцати календарных дней.</w:t>
      </w:r>
    </w:p>
    <w:p w14:paraId="75217912" w14:textId="77777777" w:rsidR="008561C6" w:rsidRDefault="00684354">
      <w:pPr>
        <w:pBdr>
          <w:top w:val="nil"/>
          <w:left w:val="nil"/>
          <w:bottom w:val="nil"/>
          <w:right w:val="nil"/>
          <w:between w:val="nil"/>
        </w:pBdr>
        <w:ind w:firstLine="709"/>
        <w:jc w:val="both"/>
        <w:rPr>
          <w:color w:val="000000"/>
          <w:sz w:val="24"/>
          <w:szCs w:val="24"/>
        </w:rPr>
      </w:pPr>
      <w:r>
        <w:rPr>
          <w:sz w:val="24"/>
          <w:szCs w:val="24"/>
        </w:rPr>
        <w:t>30</w:t>
      </w:r>
      <w:r>
        <w:rPr>
          <w:color w:val="000000"/>
          <w:sz w:val="24"/>
          <w:szCs w:val="24"/>
        </w:rPr>
        <w:t>. 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02E9ED4" w14:textId="20750D7F" w:rsidR="008561C6" w:rsidRDefault="00684354">
      <w:pPr>
        <w:pBdr>
          <w:top w:val="nil"/>
          <w:left w:val="nil"/>
          <w:bottom w:val="nil"/>
          <w:right w:val="nil"/>
          <w:between w:val="nil"/>
        </w:pBdr>
        <w:ind w:firstLine="709"/>
        <w:jc w:val="both"/>
        <w:rPr>
          <w:color w:val="000000"/>
          <w:sz w:val="24"/>
          <w:szCs w:val="24"/>
        </w:rPr>
      </w:pPr>
      <w:r>
        <w:rPr>
          <w:sz w:val="24"/>
          <w:szCs w:val="24"/>
        </w:rPr>
        <w:t>31</w:t>
      </w:r>
      <w:r>
        <w:rPr>
          <w:color w:val="000000"/>
          <w:sz w:val="24"/>
          <w:szCs w:val="24"/>
        </w:rPr>
        <w:t>. По результатам аукциона организатор составляет</w:t>
      </w:r>
      <w:r w:rsidR="00FC5628">
        <w:rPr>
          <w:color w:val="000000"/>
          <w:sz w:val="24"/>
          <w:szCs w:val="24"/>
        </w:rPr>
        <w:t xml:space="preserve"> договор</w:t>
      </w:r>
      <w:r>
        <w:rPr>
          <w:color w:val="000000"/>
          <w:sz w:val="24"/>
          <w:szCs w:val="24"/>
        </w:rPr>
        <w:t>, подписывает его и направляет участнику-победителю для подписания.</w:t>
      </w:r>
    </w:p>
    <w:p w14:paraId="378FE516" w14:textId="4F445491"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В срок не более 10 календарных дней со дня направления договора участнику-победителю, последний подписывает договор, проставляет на нем печать и дату подписания и возвращает его организатору. </w:t>
      </w:r>
      <w:r>
        <w:rPr>
          <w:b/>
          <w:color w:val="000000"/>
          <w:sz w:val="24"/>
          <w:szCs w:val="24"/>
        </w:rPr>
        <w:t xml:space="preserve">Не подписание и не предоставление участником-победителем организатору договора в указанный срок, а равно изменение им условий договора, считается отказом участника-победителя от заключения договора. </w:t>
      </w:r>
    </w:p>
    <w:p w14:paraId="26544E11" w14:textId="364C0B01" w:rsidR="008561C6" w:rsidRDefault="00783713">
      <w:pPr>
        <w:pBdr>
          <w:top w:val="nil"/>
          <w:left w:val="nil"/>
          <w:bottom w:val="nil"/>
          <w:right w:val="nil"/>
          <w:between w:val="nil"/>
        </w:pBdr>
        <w:ind w:firstLine="709"/>
        <w:jc w:val="both"/>
        <w:rPr>
          <w:color w:val="000000"/>
          <w:sz w:val="24"/>
          <w:szCs w:val="24"/>
        </w:rPr>
      </w:pPr>
      <w:r>
        <w:rPr>
          <w:color w:val="000000"/>
          <w:sz w:val="24"/>
          <w:szCs w:val="24"/>
        </w:rPr>
        <w:t>32</w:t>
      </w:r>
      <w:r w:rsidR="00684354">
        <w:rPr>
          <w:color w:val="000000"/>
          <w:sz w:val="24"/>
          <w:szCs w:val="24"/>
        </w:rPr>
        <w:t>.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В этом случае цена договора о государственной закупке может превышать начальную цену электронного аукциона.</w:t>
      </w:r>
    </w:p>
    <w:p w14:paraId="0B43AA2F" w14:textId="4F0F6F92" w:rsidR="001D09F7" w:rsidRDefault="00684354">
      <w:pPr>
        <w:pBdr>
          <w:top w:val="nil"/>
          <w:left w:val="nil"/>
          <w:bottom w:val="nil"/>
          <w:right w:val="nil"/>
          <w:between w:val="nil"/>
        </w:pBdr>
        <w:ind w:firstLine="709"/>
        <w:jc w:val="both"/>
        <w:rPr>
          <w:color w:val="000000"/>
          <w:sz w:val="24"/>
          <w:szCs w:val="24"/>
        </w:rPr>
      </w:pPr>
      <w:r>
        <w:rPr>
          <w:color w:val="000000"/>
          <w:sz w:val="24"/>
          <w:szCs w:val="24"/>
        </w:rPr>
        <w:t>3</w:t>
      </w:r>
      <w:r w:rsidR="00783713">
        <w:rPr>
          <w:color w:val="000000"/>
          <w:sz w:val="24"/>
          <w:szCs w:val="24"/>
        </w:rPr>
        <w:t>3</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513DE88E" w14:textId="77777777" w:rsidR="008561C6" w:rsidRDefault="008561C6">
      <w:pPr>
        <w:pBdr>
          <w:top w:val="nil"/>
          <w:left w:val="nil"/>
          <w:bottom w:val="nil"/>
          <w:right w:val="nil"/>
          <w:between w:val="nil"/>
        </w:pBdr>
        <w:ind w:firstLine="709"/>
        <w:jc w:val="both"/>
        <w:rPr>
          <w:color w:val="000000"/>
          <w:sz w:val="24"/>
          <w:szCs w:val="24"/>
        </w:rPr>
      </w:pPr>
    </w:p>
    <w:sectPr w:rsidR="008561C6" w:rsidSect="00D5177F">
      <w:headerReference w:type="default" r:id="rId18"/>
      <w:footerReference w:type="default" r:id="rId19"/>
      <w:footerReference w:type="first" r:id="rId20"/>
      <w:pgSz w:w="11906" w:h="16838"/>
      <w:pgMar w:top="851" w:right="567" w:bottom="425" w:left="1134" w:header="709" w:footer="9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6809C" w14:textId="77777777" w:rsidR="00C83909" w:rsidRDefault="00C83909">
      <w:r>
        <w:separator/>
      </w:r>
    </w:p>
  </w:endnote>
  <w:endnote w:type="continuationSeparator" w:id="0">
    <w:p w14:paraId="00E25E5B" w14:textId="77777777" w:rsidR="00C83909" w:rsidRDefault="00C8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8561C6" w14:paraId="5FED810C" w14:textId="77777777" w:rsidTr="00D5177F">
      <w:tc>
        <w:tcPr>
          <w:tcW w:w="3402" w:type="dxa"/>
          <w:shd w:val="clear" w:color="auto" w:fill="auto"/>
          <w:tcMar>
            <w:top w:w="100" w:type="dxa"/>
            <w:left w:w="100" w:type="dxa"/>
            <w:bottom w:w="100" w:type="dxa"/>
            <w:right w:w="100" w:type="dxa"/>
          </w:tcMar>
        </w:tcPr>
        <w:p w14:paraId="4EDF5BA9" w14:textId="1CB11F41" w:rsidR="008561C6" w:rsidRDefault="005A38FA" w:rsidP="00E80B7C">
          <w:pPr>
            <w:widowControl w:val="0"/>
            <w:pBdr>
              <w:top w:val="nil"/>
              <w:left w:val="nil"/>
              <w:bottom w:val="nil"/>
              <w:right w:val="nil"/>
              <w:between w:val="nil"/>
            </w:pBdr>
            <w:tabs>
              <w:tab w:val="right" w:pos="3199"/>
            </w:tabs>
          </w:pPr>
          <w:r>
            <w:t>201</w:t>
          </w:r>
          <w:r w:rsidR="00E80B7C">
            <w:t>9</w:t>
          </w:r>
          <w:r w:rsidR="00684354">
            <w:t>-1.1.</w:t>
          </w:r>
          <w:r w:rsidR="00E80B7C">
            <w:t>2</w:t>
          </w:r>
        </w:p>
      </w:tc>
      <w:tc>
        <w:tcPr>
          <w:tcW w:w="3402" w:type="dxa"/>
          <w:shd w:val="clear" w:color="auto" w:fill="auto"/>
          <w:tcMar>
            <w:top w:w="100" w:type="dxa"/>
            <w:left w:w="100" w:type="dxa"/>
            <w:bottom w:w="100" w:type="dxa"/>
            <w:right w:w="100" w:type="dxa"/>
          </w:tcMar>
        </w:tcPr>
        <w:p w14:paraId="69CC43B9" w14:textId="12C9840B" w:rsidR="008561C6" w:rsidRDefault="00684354" w:rsidP="00C04AC1">
          <w:pPr>
            <w:widowControl w:val="0"/>
            <w:pBdr>
              <w:top w:val="nil"/>
              <w:left w:val="nil"/>
              <w:bottom w:val="nil"/>
              <w:right w:val="nil"/>
              <w:between w:val="nil"/>
            </w:pBdr>
            <w:jc w:val="center"/>
          </w:pPr>
          <w:r>
            <w:t xml:space="preserve">УП </w:t>
          </w:r>
          <w:r w:rsidR="00C04AC1">
            <w:t>«</w:t>
          </w:r>
          <w:r>
            <w:t>Белмедтехника</w:t>
          </w:r>
          <w:r w:rsidR="00C04AC1">
            <w:t>»</w:t>
          </w:r>
        </w:p>
      </w:tc>
      <w:tc>
        <w:tcPr>
          <w:tcW w:w="3402" w:type="dxa"/>
          <w:shd w:val="clear" w:color="auto" w:fill="auto"/>
          <w:tcMar>
            <w:top w:w="100" w:type="dxa"/>
            <w:left w:w="100" w:type="dxa"/>
            <w:bottom w:w="100" w:type="dxa"/>
            <w:right w:w="100" w:type="dxa"/>
          </w:tcMar>
        </w:tcPr>
        <w:p w14:paraId="5C4F0E89" w14:textId="6550F418" w:rsidR="008561C6" w:rsidRDefault="00684354">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83438B">
            <w:rPr>
              <w:noProof/>
            </w:rPr>
            <w:t>2</w:t>
          </w:r>
          <w:r>
            <w:fldChar w:fldCharType="end"/>
          </w:r>
        </w:p>
      </w:tc>
    </w:tr>
  </w:tbl>
  <w:p w14:paraId="357C9D0D" w14:textId="77777777" w:rsidR="008561C6" w:rsidRDefault="008561C6" w:rsidP="00C04AC1">
    <w:pPr>
      <w:tabs>
        <w:tab w:val="right" w:pos="9771"/>
      </w:tabs>
      <w:rPr>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2EA4" w14:textId="77777777" w:rsidR="008561C6" w:rsidRDefault="008561C6">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59CBF" w14:textId="77777777" w:rsidR="00C83909" w:rsidRDefault="00C83909">
      <w:r>
        <w:separator/>
      </w:r>
    </w:p>
  </w:footnote>
  <w:footnote w:type="continuationSeparator" w:id="0">
    <w:p w14:paraId="60CAF6D8" w14:textId="77777777" w:rsidR="00C83909" w:rsidRDefault="00C839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9A9C7" w14:textId="6719E1CE" w:rsidR="008561C6" w:rsidRDefault="00684354">
    <w:pPr>
      <w:rPr>
        <w:sz w:val="16"/>
        <w:szCs w:val="16"/>
      </w:rPr>
    </w:pPr>
    <w:r>
      <w:rPr>
        <w:b/>
        <w:sz w:val="16"/>
        <w:szCs w:val="16"/>
      </w:rPr>
      <w:t>АУКЦИОННЫЕ ДОКУМЕНТЫ</w:t>
    </w:r>
    <w:r w:rsidR="00BA4451">
      <w:rPr>
        <w:b/>
        <w:sz w:val="16"/>
        <w:szCs w:val="16"/>
      </w:rPr>
      <w:t xml:space="preserve"> (МТ)</w:t>
    </w:r>
    <w:r>
      <w:rPr>
        <w:sz w:val="16"/>
        <w:szCs w:val="16"/>
      </w:rPr>
      <w:t xml:space="preserve"> на приобретение медицинской техники и изделий медицинского назначения</w:t>
    </w:r>
  </w:p>
  <w:p w14:paraId="3AE326B6" w14:textId="77777777" w:rsidR="008561C6" w:rsidRDefault="0083438B">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
  <w:rsids>
    <w:rsidRoot w:val="008561C6"/>
    <w:rsid w:val="0008349F"/>
    <w:rsid w:val="000949F1"/>
    <w:rsid w:val="000F0702"/>
    <w:rsid w:val="001D09F7"/>
    <w:rsid w:val="002045F7"/>
    <w:rsid w:val="0022769F"/>
    <w:rsid w:val="00241E43"/>
    <w:rsid w:val="002C065B"/>
    <w:rsid w:val="002C297A"/>
    <w:rsid w:val="0032664C"/>
    <w:rsid w:val="003526D7"/>
    <w:rsid w:val="00365FCE"/>
    <w:rsid w:val="00366898"/>
    <w:rsid w:val="003E1EFE"/>
    <w:rsid w:val="00431C75"/>
    <w:rsid w:val="0044538C"/>
    <w:rsid w:val="004C16B9"/>
    <w:rsid w:val="004C5609"/>
    <w:rsid w:val="004F6CFB"/>
    <w:rsid w:val="005A38FA"/>
    <w:rsid w:val="005B448E"/>
    <w:rsid w:val="006344AB"/>
    <w:rsid w:val="006529FC"/>
    <w:rsid w:val="0066224B"/>
    <w:rsid w:val="00684354"/>
    <w:rsid w:val="0069170F"/>
    <w:rsid w:val="00694FEE"/>
    <w:rsid w:val="00783713"/>
    <w:rsid w:val="0083438B"/>
    <w:rsid w:val="008561C6"/>
    <w:rsid w:val="008D2A19"/>
    <w:rsid w:val="00921492"/>
    <w:rsid w:val="0095140A"/>
    <w:rsid w:val="00970B34"/>
    <w:rsid w:val="009B71D6"/>
    <w:rsid w:val="00A24EBF"/>
    <w:rsid w:val="00B57CE2"/>
    <w:rsid w:val="00B60291"/>
    <w:rsid w:val="00B72861"/>
    <w:rsid w:val="00B86AFA"/>
    <w:rsid w:val="00BA4451"/>
    <w:rsid w:val="00BB2E95"/>
    <w:rsid w:val="00BD76A8"/>
    <w:rsid w:val="00BE426F"/>
    <w:rsid w:val="00C04AC1"/>
    <w:rsid w:val="00C83909"/>
    <w:rsid w:val="00CA6C9C"/>
    <w:rsid w:val="00CF05C2"/>
    <w:rsid w:val="00D07645"/>
    <w:rsid w:val="00D20491"/>
    <w:rsid w:val="00D5177F"/>
    <w:rsid w:val="00E80B7C"/>
    <w:rsid w:val="00E8204B"/>
    <w:rsid w:val="00EB5CFB"/>
    <w:rsid w:val="00EF4E11"/>
    <w:rsid w:val="00F34DE5"/>
    <w:rsid w:val="00F442B2"/>
    <w:rsid w:val="00F823A9"/>
    <w:rsid w:val="00FC5628"/>
    <w:rsid w:val="00FE2C51"/>
    <w:rsid w:val="00FF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4A0722A6"/>
  <w15:docId w15:val="{A01C9D82-B228-4A15-A4D2-F172FEEE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iPriority w:val="99"/>
    <w:unhideWhenUsed/>
    <w:rsid w:val="001D09F7"/>
    <w:pPr>
      <w:tabs>
        <w:tab w:val="center" w:pos="4677"/>
        <w:tab w:val="right" w:pos="9355"/>
      </w:tabs>
    </w:pPr>
  </w:style>
  <w:style w:type="character" w:customStyle="1" w:styleId="af2">
    <w:name w:val="Нижний колонтитул Знак"/>
    <w:basedOn w:val="a0"/>
    <w:link w:val="af1"/>
    <w:uiPriority w:val="99"/>
    <w:rsid w:val="001D0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127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mailto:zakupki@belmt.com"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belmt.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belmt.b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belmt.com"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6FFAC-B5BC-4D5B-876B-A72482A9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12</Pages>
  <Words>5330</Words>
  <Characters>30384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 Леваневич</cp:lastModifiedBy>
  <cp:revision>34</cp:revision>
  <cp:lastPrinted>2019-03-12T11:54:00Z</cp:lastPrinted>
  <dcterms:created xsi:type="dcterms:W3CDTF">2018-07-24T06:46:00Z</dcterms:created>
  <dcterms:modified xsi:type="dcterms:W3CDTF">2019-04-12T10:58:00Z</dcterms:modified>
</cp:coreProperties>
</file>