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F0" w:rsidRPr="00C01FF4" w:rsidRDefault="000F65F0" w:rsidP="000F65F0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01FF4">
        <w:rPr>
          <w:rFonts w:ascii="Times New Roman" w:hAnsi="Times New Roman" w:cs="Times New Roman"/>
          <w:b/>
          <w:sz w:val="30"/>
          <w:szCs w:val="30"/>
        </w:rPr>
        <w:t>ПРИГЛАШЕНИЕ</w:t>
      </w:r>
    </w:p>
    <w:p w:rsidR="000F65F0" w:rsidRPr="00741159" w:rsidRDefault="000F65F0" w:rsidP="000F65F0">
      <w:pPr>
        <w:tabs>
          <w:tab w:val="left" w:pos="48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 xml:space="preserve">к участию </w:t>
      </w:r>
      <w:r>
        <w:rPr>
          <w:rFonts w:ascii="Times New Roman" w:hAnsi="Times New Roman" w:cs="Times New Roman"/>
          <w:sz w:val="28"/>
          <w:szCs w:val="28"/>
        </w:rPr>
        <w:t>в электронном аукционе из 5 лотов</w:t>
      </w:r>
      <w:r w:rsidRPr="00741159">
        <w:rPr>
          <w:rFonts w:ascii="Times New Roman" w:hAnsi="Times New Roman" w:cs="Times New Roman"/>
          <w:sz w:val="28"/>
          <w:szCs w:val="28"/>
        </w:rPr>
        <w:t xml:space="preserve"> на закупку </w:t>
      </w:r>
      <w:r>
        <w:rPr>
          <w:rFonts w:ascii="Times New Roman" w:hAnsi="Times New Roman" w:cs="Times New Roman"/>
          <w:sz w:val="28"/>
          <w:szCs w:val="28"/>
        </w:rPr>
        <w:t>электротехнических материалов</w:t>
      </w:r>
    </w:p>
    <w:p w:rsidR="000F65F0" w:rsidRPr="00741159" w:rsidRDefault="000F65F0" w:rsidP="000F65F0">
      <w:pPr>
        <w:pStyle w:val="20"/>
        <w:shd w:val="clear" w:color="auto" w:fill="auto"/>
        <w:spacing w:before="0" w:line="322" w:lineRule="exact"/>
        <w:ind w:right="20" w:firstLine="0"/>
        <w:rPr>
          <w:rFonts w:cs="Times New Roman"/>
          <w:spacing w:val="0"/>
          <w:sz w:val="28"/>
          <w:szCs w:val="28"/>
        </w:rPr>
      </w:pPr>
    </w:p>
    <w:p w:rsidR="000F65F0" w:rsidRPr="00741159" w:rsidRDefault="000F65F0" w:rsidP="000F65F0">
      <w:pPr>
        <w:pStyle w:val="ConsPlusNonformat"/>
        <w:tabs>
          <w:tab w:val="left" w:pos="223"/>
        </w:tabs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ab/>
        <w:t>Вид процедуры  государственной закупки электронный аукцион.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1. Сведения о заказчике (организаторе):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1.1. Полное наименование Учреждение здравоохранения «Минская центральная районная больница» (далее – УЗ Минская ЦРБ);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 xml:space="preserve">1.2.место нахождения: Республика Беларусь, Минская область, Минский район, д. </w:t>
      </w:r>
      <w:proofErr w:type="spellStart"/>
      <w:r w:rsidRPr="00741159">
        <w:rPr>
          <w:rFonts w:ascii="Times New Roman" w:hAnsi="Times New Roman" w:cs="Times New Roman"/>
          <w:sz w:val="28"/>
          <w:szCs w:val="28"/>
        </w:rPr>
        <w:t>Боровляны</w:t>
      </w:r>
      <w:proofErr w:type="gramStart"/>
      <w:r w:rsidRPr="00741159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741159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741159">
        <w:rPr>
          <w:rFonts w:ascii="Times New Roman" w:hAnsi="Times New Roman" w:cs="Times New Roman"/>
          <w:sz w:val="28"/>
          <w:szCs w:val="28"/>
        </w:rPr>
        <w:t>. Фрунзенская,1;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 xml:space="preserve">1.3. учетный номер плательщика заказчика (организатора): </w:t>
      </w:r>
      <w:r w:rsidRPr="00741159">
        <w:rPr>
          <w:rFonts w:ascii="Times New Roman" w:hAnsi="Times New Roman" w:cs="Times New Roman"/>
          <w:sz w:val="28"/>
          <w:szCs w:val="28"/>
          <w:u w:val="single"/>
        </w:rPr>
        <w:t>600208266</w:t>
      </w:r>
    </w:p>
    <w:p w:rsidR="000F65F0" w:rsidRPr="00741159" w:rsidRDefault="000F65F0" w:rsidP="000F65F0">
      <w:pPr>
        <w:pStyle w:val="ConsPlusCell"/>
        <w:rPr>
          <w:sz w:val="28"/>
          <w:szCs w:val="28"/>
        </w:rPr>
      </w:pPr>
      <w:r w:rsidRPr="00741159">
        <w:rPr>
          <w:sz w:val="28"/>
          <w:szCs w:val="28"/>
        </w:rPr>
        <w:t>1.4. фамилия, имя, отчество контактного лица: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Храпко</w:t>
      </w:r>
      <w:proofErr w:type="spellEnd"/>
      <w:r>
        <w:rPr>
          <w:sz w:val="28"/>
          <w:szCs w:val="28"/>
        </w:rPr>
        <w:t xml:space="preserve"> Андрей Николаевич</w:t>
      </w:r>
      <w:r w:rsidRPr="00741159"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Пунько</w:t>
      </w:r>
      <w:proofErr w:type="spellEnd"/>
      <w:r>
        <w:rPr>
          <w:sz w:val="28"/>
          <w:szCs w:val="28"/>
        </w:rPr>
        <w:t xml:space="preserve"> Надежда Михайловна</w:t>
      </w:r>
      <w:r w:rsidRPr="00741159">
        <w:rPr>
          <w:sz w:val="28"/>
          <w:szCs w:val="28"/>
        </w:rPr>
        <w:t>.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1.5. номер контактного телефона/факса: 8 (017) 505-27-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41159">
        <w:rPr>
          <w:rFonts w:ascii="Times New Roman" w:hAnsi="Times New Roman" w:cs="Times New Roman"/>
          <w:sz w:val="28"/>
          <w:szCs w:val="28"/>
        </w:rPr>
        <w:t>9; 505-27-88;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1.6. адрес электронной почты –</w:t>
      </w:r>
      <w:proofErr w:type="spellStart"/>
      <w:r w:rsidRPr="00741159">
        <w:rPr>
          <w:rFonts w:ascii="Times New Roman" w:hAnsi="Times New Roman" w:cs="Times New Roman"/>
          <w:sz w:val="28"/>
          <w:szCs w:val="28"/>
          <w:lang w:val="en-US"/>
        </w:rPr>
        <w:t>mtscrb</w:t>
      </w:r>
      <w:proofErr w:type="spellEnd"/>
      <w:r w:rsidRPr="00741159">
        <w:rPr>
          <w:rFonts w:ascii="Times New Roman" w:hAnsi="Times New Roman" w:cs="Times New Roman"/>
          <w:sz w:val="28"/>
          <w:szCs w:val="28"/>
        </w:rPr>
        <w:t>@</w:t>
      </w:r>
      <w:r w:rsidRPr="007411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411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411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F65F0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2.Сведения о предмете закупки:</w:t>
      </w: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103"/>
        <w:gridCol w:w="4962"/>
      </w:tblGrid>
      <w:tr w:rsidR="000F65F0" w:rsidTr="00AB5B95"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4B376E" w:rsidRDefault="000F65F0" w:rsidP="00AB5B95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>Сведения о предмете закупки</w:t>
            </w:r>
          </w:p>
        </w:tc>
      </w:tr>
      <w:tr w:rsidR="000F65F0" w:rsidTr="00AB5B95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F0" w:rsidRPr="004B376E" w:rsidRDefault="000F65F0" w:rsidP="00AB5B95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>Лот № 1</w:t>
            </w: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4B376E" w:rsidRDefault="000F65F0" w:rsidP="00AB5B95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Светильники люминесцентные</w:t>
            </w:r>
          </w:p>
        </w:tc>
      </w:tr>
      <w:tr w:rsidR="000F65F0" w:rsidTr="00AB5B95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F0" w:rsidRPr="004B376E" w:rsidRDefault="000F65F0" w:rsidP="00AB5B95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0F65F0" w:rsidRPr="004B376E" w:rsidRDefault="000F65F0" w:rsidP="00AB5B95">
            <w:pPr>
              <w:pStyle w:val="ConsPlusCell"/>
              <w:rPr>
                <w:sz w:val="30"/>
                <w:szCs w:val="30"/>
              </w:rPr>
            </w:pP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4B376E" w:rsidRDefault="000F65F0" w:rsidP="00AB5B95">
            <w:pPr>
              <w:pStyle w:val="ConsPlusCell"/>
              <w:rPr>
                <w:sz w:val="22"/>
              </w:rPr>
            </w:pPr>
            <w:r>
              <w:rPr>
                <w:sz w:val="22"/>
              </w:rPr>
              <w:t>27.40.25.690</w:t>
            </w: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4B376E" w:rsidRDefault="000F65F0" w:rsidP="00AB5B95">
            <w:pPr>
              <w:pStyle w:val="ConsPlusCell"/>
              <w:jc w:val="both"/>
              <w:rPr>
                <w:sz w:val="22"/>
              </w:rPr>
            </w:pPr>
            <w:r w:rsidRPr="00175FAE">
              <w:rPr>
                <w:sz w:val="22"/>
              </w:rPr>
              <w:t>Светильники офисные для освещения рабочих ме</w:t>
            </w:r>
            <w:proofErr w:type="gramStart"/>
            <w:r w:rsidRPr="00175FAE">
              <w:rPr>
                <w:sz w:val="22"/>
              </w:rPr>
              <w:t>ст с пр</w:t>
            </w:r>
            <w:proofErr w:type="gramEnd"/>
            <w:r w:rsidRPr="00175FAE">
              <w:rPr>
                <w:sz w:val="22"/>
              </w:rPr>
              <w:t>очими лампами</w:t>
            </w: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 шт.</w:t>
            </w:r>
          </w:p>
        </w:tc>
      </w:tr>
      <w:tr w:rsidR="000F65F0" w:rsidTr="00AB5B95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0F65F0" w:rsidTr="00AB5B95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0F65F0" w:rsidTr="00AB5B95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175FAE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1440 BYN</w:t>
            </w: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</w:p>
        </w:tc>
      </w:tr>
      <w:tr w:rsidR="000F65F0" w:rsidTr="00AB5B95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F0" w:rsidRPr="004B376E" w:rsidRDefault="000F65F0" w:rsidP="00AB5B95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2</w:t>
            </w: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4B376E" w:rsidRDefault="000F65F0" w:rsidP="00AB5B95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Светильники люминесцентные</w:t>
            </w:r>
          </w:p>
        </w:tc>
      </w:tr>
      <w:tr w:rsidR="000F65F0" w:rsidTr="00AB5B95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F0" w:rsidRPr="004B376E" w:rsidRDefault="000F65F0" w:rsidP="00AB5B95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0F65F0" w:rsidRPr="004B376E" w:rsidRDefault="000F65F0" w:rsidP="00AB5B95">
            <w:pPr>
              <w:pStyle w:val="ConsPlusCell"/>
              <w:rPr>
                <w:sz w:val="30"/>
                <w:szCs w:val="30"/>
              </w:rPr>
            </w:pP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4B376E" w:rsidRDefault="000F65F0" w:rsidP="00AB5B95">
            <w:pPr>
              <w:pStyle w:val="ConsPlusCell"/>
              <w:rPr>
                <w:sz w:val="22"/>
              </w:rPr>
            </w:pPr>
            <w:r>
              <w:rPr>
                <w:sz w:val="22"/>
              </w:rPr>
              <w:t>27.40.25.670</w:t>
            </w: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4B376E" w:rsidRDefault="000F65F0" w:rsidP="00AB5B95">
            <w:pPr>
              <w:pStyle w:val="ConsPlusCell"/>
              <w:jc w:val="both"/>
              <w:rPr>
                <w:sz w:val="22"/>
              </w:rPr>
            </w:pPr>
            <w:r w:rsidRPr="00175FAE">
              <w:rPr>
                <w:sz w:val="22"/>
              </w:rPr>
              <w:t>Светильники офисные для освещения рабочих ме</w:t>
            </w:r>
            <w:proofErr w:type="gramStart"/>
            <w:r w:rsidRPr="00175FAE">
              <w:rPr>
                <w:sz w:val="22"/>
              </w:rPr>
              <w:t>ст с пр</w:t>
            </w:r>
            <w:proofErr w:type="gramEnd"/>
            <w:r w:rsidRPr="00175FAE">
              <w:rPr>
                <w:sz w:val="22"/>
              </w:rPr>
              <w:t>очими люминесцентными лампами</w:t>
            </w: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 шт.</w:t>
            </w:r>
          </w:p>
        </w:tc>
      </w:tr>
      <w:tr w:rsidR="000F65F0" w:rsidTr="00AB5B95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0F65F0" w:rsidTr="00AB5B95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0F65F0" w:rsidTr="00AB5B95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9D42E0" w:rsidRDefault="000F65F0" w:rsidP="00AB5B95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160  BYN</w:t>
            </w: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Лот для субъектов малого и среднего предпринимательства </w:t>
            </w:r>
          </w:p>
        </w:tc>
      </w:tr>
    </w:tbl>
    <w:p w:rsidR="000F65F0" w:rsidRDefault="000F65F0" w:rsidP="000F65F0">
      <w:pPr>
        <w:pStyle w:val="ConsPlusNonformat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103"/>
        <w:gridCol w:w="4962"/>
      </w:tblGrid>
      <w:tr w:rsidR="000F65F0" w:rsidRPr="004B376E" w:rsidTr="00AB5B95">
        <w:trPr>
          <w:trHeight w:val="7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F0" w:rsidRPr="009D42E0" w:rsidRDefault="000F65F0" w:rsidP="00AB5B95">
            <w:pPr>
              <w:pStyle w:val="ConsPlusCell"/>
              <w:jc w:val="center"/>
              <w:rPr>
                <w:sz w:val="30"/>
                <w:szCs w:val="30"/>
                <w:lang w:val="en-US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  <w:lang w:val="en-US"/>
              </w:rPr>
              <w:t>3</w:t>
            </w:r>
          </w:p>
        </w:tc>
      </w:tr>
      <w:tr w:rsidR="000F65F0" w:rsidRPr="004B376E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9D42E0" w:rsidRDefault="000F65F0" w:rsidP="00AB5B95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Провод АВВГ 2*2,5</w:t>
            </w:r>
          </w:p>
        </w:tc>
      </w:tr>
      <w:tr w:rsidR="000F65F0" w:rsidRPr="004B376E" w:rsidTr="00AB5B95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F0" w:rsidRPr="004B376E" w:rsidRDefault="000F65F0" w:rsidP="00AB5B95">
            <w:pPr>
              <w:pStyle w:val="ConsPlusCell"/>
              <w:rPr>
                <w:sz w:val="22"/>
              </w:rPr>
            </w:pPr>
            <w:r>
              <w:t>27.32.13.740</w:t>
            </w:r>
          </w:p>
        </w:tc>
      </w:tr>
      <w:tr w:rsidR="000F65F0" w:rsidRPr="004B376E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5E4BA9" w:rsidRDefault="000F65F0" w:rsidP="00AB5B95">
            <w:pPr>
              <w:pStyle w:val="ConsPlusCell"/>
              <w:jc w:val="both"/>
            </w:pPr>
            <w:r w:rsidRPr="00173BE5">
              <w:t>Проводники электрического тока с алюминиевыми жилами с номинальным напряжением более 80</w:t>
            </w:r>
            <w:proofErr w:type="gramStart"/>
            <w:r w:rsidRPr="00173BE5">
              <w:t xml:space="preserve"> В</w:t>
            </w:r>
            <w:proofErr w:type="gramEnd"/>
            <w:r w:rsidRPr="00173BE5">
              <w:t>, но не более 1000 В, не оснащенные соединительными приспособлениями прочие, кроме огнестойких</w:t>
            </w:r>
          </w:p>
        </w:tc>
      </w:tr>
      <w:tr w:rsidR="000F65F0" w:rsidRPr="004B376E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</w:t>
            </w:r>
            <w:r>
              <w:rPr>
                <w:sz w:val="30"/>
                <w:szCs w:val="30"/>
              </w:rPr>
              <w:t xml:space="preserve"> м.</w:t>
            </w: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0F65F0" w:rsidTr="00AB5B95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0F65F0" w:rsidTr="00AB5B95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9D42E0" w:rsidRDefault="000F65F0" w:rsidP="00AB5B95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30</w:t>
            </w:r>
            <w:r>
              <w:rPr>
                <w:sz w:val="30"/>
                <w:szCs w:val="30"/>
              </w:rPr>
              <w:t xml:space="preserve">  BYN</w:t>
            </w:r>
          </w:p>
        </w:tc>
      </w:tr>
      <w:tr w:rsidR="000F65F0" w:rsidRPr="009D42E0" w:rsidTr="00AB5B95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Ориентировочная стоимость </w:t>
            </w:r>
            <w:r>
              <w:rPr>
                <w:sz w:val="30"/>
                <w:szCs w:val="30"/>
              </w:rPr>
              <w:lastRenderedPageBreak/>
              <w:t>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Местный бюджет</w:t>
            </w: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</w:p>
        </w:tc>
      </w:tr>
      <w:tr w:rsidR="000F65F0" w:rsidRPr="009D42E0" w:rsidTr="00AB5B95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F0" w:rsidRPr="005E4BA9" w:rsidRDefault="000F65F0" w:rsidP="00AB5B95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4</w:t>
            </w:r>
          </w:p>
        </w:tc>
      </w:tr>
      <w:tr w:rsidR="000F65F0" w:rsidRPr="009D42E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9D42E0" w:rsidRDefault="000F65F0" w:rsidP="00AB5B95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Кабель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канал ПВХ 20*20</w:t>
            </w:r>
          </w:p>
        </w:tc>
      </w:tr>
      <w:tr w:rsidR="000F65F0" w:rsidRPr="004B376E" w:rsidTr="00AB5B95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F0" w:rsidRPr="004B376E" w:rsidRDefault="000F65F0" w:rsidP="00AB5B95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0F65F0" w:rsidRPr="004B376E" w:rsidRDefault="000F65F0" w:rsidP="00AB5B95">
            <w:pPr>
              <w:pStyle w:val="ConsPlusCell"/>
              <w:rPr>
                <w:sz w:val="30"/>
                <w:szCs w:val="30"/>
              </w:rPr>
            </w:pPr>
          </w:p>
        </w:tc>
      </w:tr>
      <w:tr w:rsidR="000F65F0" w:rsidRPr="004B376E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4B376E" w:rsidRDefault="000F65F0" w:rsidP="00AB5B95">
            <w:pPr>
              <w:pStyle w:val="ConsPlusCell"/>
              <w:rPr>
                <w:sz w:val="22"/>
              </w:rPr>
            </w:pPr>
            <w:r>
              <w:t>27.32.13.740</w:t>
            </w:r>
          </w:p>
        </w:tc>
      </w:tr>
      <w:tr w:rsidR="000F65F0" w:rsidRPr="005E4BA9" w:rsidTr="00AB5B95">
        <w:trPr>
          <w:trHeight w:val="73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5E4BA9" w:rsidRDefault="000F65F0" w:rsidP="00AB5B95">
            <w:pPr>
              <w:pStyle w:val="ConsPlusCell"/>
              <w:jc w:val="both"/>
            </w:pPr>
            <w:r w:rsidRPr="00173BE5">
              <w:t>Проводники электрического тока с алюминиевыми жилами с номинальным напряжением более 80</w:t>
            </w:r>
            <w:proofErr w:type="gramStart"/>
            <w:r w:rsidRPr="00173BE5">
              <w:t xml:space="preserve"> В</w:t>
            </w:r>
            <w:proofErr w:type="gramEnd"/>
            <w:r w:rsidRPr="00173BE5">
              <w:t>, но не более 1000 В, не оснащенные соединительными приспособлениями прочие, кроме огнестойких</w:t>
            </w: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</w:t>
            </w:r>
            <w:r>
              <w:rPr>
                <w:sz w:val="30"/>
                <w:szCs w:val="30"/>
              </w:rPr>
              <w:t xml:space="preserve"> м.</w:t>
            </w:r>
          </w:p>
        </w:tc>
      </w:tr>
      <w:tr w:rsidR="000F65F0" w:rsidTr="00AB5B95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0F65F0" w:rsidTr="00AB5B95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0F65F0" w:rsidRPr="009D42E0" w:rsidTr="00AB5B95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9D42E0" w:rsidRDefault="000F65F0" w:rsidP="00AB5B95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200</w:t>
            </w:r>
            <w:r>
              <w:rPr>
                <w:sz w:val="30"/>
                <w:szCs w:val="30"/>
              </w:rPr>
              <w:t xml:space="preserve">  BYN</w:t>
            </w: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</w:p>
        </w:tc>
      </w:tr>
      <w:tr w:rsidR="000F65F0" w:rsidRPr="005E4BA9" w:rsidTr="00AB5B95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F0" w:rsidRPr="005E4BA9" w:rsidRDefault="000F65F0" w:rsidP="00AB5B95">
            <w:pPr>
              <w:pStyle w:val="ConsPlusCel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Лот №5</w:t>
            </w:r>
          </w:p>
        </w:tc>
      </w:tr>
      <w:tr w:rsidR="000F65F0" w:rsidRPr="009D42E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9D42E0" w:rsidRDefault="000F65F0" w:rsidP="00AB5B95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Лампы люминесцентные</w:t>
            </w:r>
          </w:p>
        </w:tc>
      </w:tr>
      <w:tr w:rsidR="000F65F0" w:rsidRPr="004B376E" w:rsidTr="00AB5B95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F0" w:rsidRPr="004B376E" w:rsidRDefault="000F65F0" w:rsidP="00AB5B95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0F65F0" w:rsidRPr="004B376E" w:rsidRDefault="000F65F0" w:rsidP="00AB5B95">
            <w:pPr>
              <w:pStyle w:val="ConsPlusCell"/>
              <w:rPr>
                <w:sz w:val="30"/>
                <w:szCs w:val="30"/>
              </w:rPr>
            </w:pPr>
          </w:p>
        </w:tc>
      </w:tr>
      <w:tr w:rsidR="000F65F0" w:rsidRPr="004B376E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4B376E" w:rsidRDefault="000F65F0" w:rsidP="00AB5B95">
            <w:pPr>
              <w:pStyle w:val="ConsPlusCell"/>
              <w:rPr>
                <w:sz w:val="22"/>
              </w:rPr>
            </w:pPr>
            <w:r>
              <w:t>27.40.12.930</w:t>
            </w:r>
          </w:p>
        </w:tc>
      </w:tr>
      <w:tr w:rsidR="000F65F0" w:rsidRPr="005E4BA9" w:rsidTr="00AB5B95">
        <w:trPr>
          <w:trHeight w:val="73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5E4BA9" w:rsidRDefault="000F65F0" w:rsidP="00AB5B95">
            <w:pPr>
              <w:pStyle w:val="ConsPlusCell"/>
              <w:jc w:val="both"/>
            </w:pPr>
            <w:r w:rsidRPr="007F69B9">
              <w:t>Лампы накаливания галогенные с вольфрамовой нитью прочие с номинальным напряжением более 100</w:t>
            </w:r>
            <w:proofErr w:type="gramStart"/>
            <w:r w:rsidRPr="007F69B9">
              <w:t xml:space="preserve"> В</w:t>
            </w:r>
            <w:proofErr w:type="gramEnd"/>
            <w:r w:rsidRPr="007F69B9">
              <w:t xml:space="preserve"> (кроме ультрафиолетовых или инфракрасных ламп и для моторных транспортных средств)</w:t>
            </w: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200 </w:t>
            </w:r>
            <w:r>
              <w:rPr>
                <w:sz w:val="30"/>
                <w:szCs w:val="30"/>
              </w:rPr>
              <w:t xml:space="preserve"> шт.</w:t>
            </w:r>
          </w:p>
        </w:tc>
      </w:tr>
      <w:tr w:rsidR="000F65F0" w:rsidTr="00AB5B95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</w:t>
            </w:r>
            <w:r>
              <w:rPr>
                <w:sz w:val="30"/>
                <w:szCs w:val="30"/>
              </w:rPr>
              <w:lastRenderedPageBreak/>
              <w:t xml:space="preserve">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2016 г.</w:t>
            </w:r>
          </w:p>
        </w:tc>
      </w:tr>
      <w:tr w:rsidR="000F65F0" w:rsidTr="00AB5B95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0F65F0" w:rsidRPr="009D42E0" w:rsidTr="00AB5B95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Pr="009D42E0" w:rsidRDefault="000F65F0" w:rsidP="00AB5B95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530</w:t>
            </w:r>
            <w:r>
              <w:rPr>
                <w:sz w:val="30"/>
                <w:szCs w:val="30"/>
              </w:rPr>
              <w:t xml:space="preserve"> BYN</w:t>
            </w: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0F65F0" w:rsidTr="00AB5B9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F0" w:rsidRDefault="000F65F0" w:rsidP="00AB5B95">
            <w:pPr>
              <w:pStyle w:val="ConsPlusCell"/>
              <w:rPr>
                <w:sz w:val="30"/>
                <w:szCs w:val="30"/>
              </w:rPr>
            </w:pPr>
          </w:p>
        </w:tc>
      </w:tr>
    </w:tbl>
    <w:p w:rsidR="000F65F0" w:rsidRPr="009B3FD3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 xml:space="preserve">3. Сведения </w:t>
      </w:r>
      <w:proofErr w:type="gramStart"/>
      <w:r w:rsidRPr="0074115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41159">
        <w:rPr>
          <w:rFonts w:ascii="Times New Roman" w:hAnsi="Times New Roman" w:cs="Times New Roman"/>
          <w:sz w:val="28"/>
          <w:szCs w:val="28"/>
        </w:rPr>
        <w:t xml:space="preserve"> электронном аукционе: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1159">
        <w:rPr>
          <w:rFonts w:ascii="Times New Roman" w:hAnsi="Times New Roman" w:cs="Times New Roman"/>
          <w:sz w:val="28"/>
          <w:szCs w:val="28"/>
        </w:rPr>
        <w:t>3.1. сроки  и  место размещения аукционных документов:</w:t>
      </w:r>
      <w:r w:rsidRPr="007411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41159">
        <w:rPr>
          <w:rFonts w:ascii="Times New Roman" w:hAnsi="Times New Roman" w:cs="Times New Roman"/>
          <w:sz w:val="28"/>
          <w:szCs w:val="28"/>
          <w:u w:val="single"/>
        </w:rPr>
        <w:t>__________</w:t>
      </w:r>
      <w:proofErr w:type="gramStart"/>
      <w:r w:rsidRPr="00741159">
        <w:rPr>
          <w:rFonts w:ascii="Times New Roman" w:hAnsi="Times New Roman" w:cs="Times New Roman"/>
          <w:sz w:val="28"/>
          <w:szCs w:val="28"/>
          <w:u w:val="single"/>
        </w:rPr>
        <w:t>на</w:t>
      </w:r>
      <w:proofErr w:type="spellEnd"/>
      <w:proofErr w:type="gramEnd"/>
      <w:r w:rsidRPr="007411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1159">
        <w:rPr>
          <w:rFonts w:ascii="Times New Roman" w:hAnsi="Times New Roman" w:cs="Times New Roman"/>
          <w:sz w:val="28"/>
          <w:szCs w:val="28"/>
          <w:u w:val="single"/>
        </w:rPr>
        <w:t>электронной торговой площадке ООО «</w:t>
      </w:r>
      <w:proofErr w:type="spellStart"/>
      <w:r w:rsidRPr="00741159">
        <w:rPr>
          <w:rFonts w:ascii="Times New Roman" w:hAnsi="Times New Roman" w:cs="Times New Roman"/>
          <w:sz w:val="28"/>
          <w:szCs w:val="28"/>
          <w:u w:val="single"/>
        </w:rPr>
        <w:t>Беларусская</w:t>
      </w:r>
      <w:proofErr w:type="spellEnd"/>
      <w:r w:rsidRPr="00741159">
        <w:rPr>
          <w:rFonts w:ascii="Times New Roman" w:hAnsi="Times New Roman" w:cs="Times New Roman"/>
          <w:sz w:val="28"/>
          <w:szCs w:val="28"/>
          <w:u w:val="single"/>
        </w:rPr>
        <w:t xml:space="preserve"> универсальная товарная биржа» и на официальном сайте РУП «Национальный центр маркетинга и конъюнктуры цен»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3.2. аукционные документы размещаются: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3.2.1. на языке (языках)</w:t>
      </w:r>
      <w:proofErr w:type="gramStart"/>
      <w:r w:rsidRPr="00741159">
        <w:rPr>
          <w:rFonts w:ascii="Times New Roman" w:hAnsi="Times New Roman" w:cs="Times New Roman"/>
          <w:sz w:val="28"/>
          <w:szCs w:val="28"/>
        </w:rPr>
        <w:t xml:space="preserve"> </w:t>
      </w:r>
      <w:r w:rsidRPr="00741159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  <w:r w:rsidRPr="00741159">
        <w:rPr>
          <w:rFonts w:ascii="Times New Roman" w:hAnsi="Times New Roman" w:cs="Times New Roman"/>
          <w:sz w:val="28"/>
          <w:szCs w:val="28"/>
          <w:u w:val="single"/>
        </w:rPr>
        <w:t xml:space="preserve"> русском языке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 xml:space="preserve">3.2.2. по адресу: </w:t>
      </w:r>
      <w:hyperlink r:id="rId5" w:history="1">
        <w:r w:rsidRPr="007411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411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411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icetrade</w:t>
        </w:r>
        <w:r w:rsidRPr="007411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411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74115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411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411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411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zakupki</w:t>
        </w:r>
        <w:r w:rsidRPr="007411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411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butb</w:t>
        </w:r>
        <w:r w:rsidRPr="007411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411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159">
        <w:rPr>
          <w:rFonts w:ascii="Times New Roman" w:hAnsi="Times New Roman" w:cs="Times New Roman"/>
          <w:sz w:val="28"/>
          <w:szCs w:val="28"/>
        </w:rPr>
        <w:t>3.2.3. размер конкурсного (аукционного) обеспечения (при установлении заказчиком (организатором) такого требования:</w:t>
      </w:r>
      <w:proofErr w:type="gramEnd"/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Аукционное обеспечение не установлено.</w:t>
      </w:r>
    </w:p>
    <w:p w:rsidR="000F65F0" w:rsidRPr="00741159" w:rsidRDefault="000F65F0" w:rsidP="000F65F0">
      <w:pPr>
        <w:pStyle w:val="ConsPlusNonformat"/>
        <w:jc w:val="both"/>
        <w:rPr>
          <w:rStyle w:val="iceouttxt"/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Обеспечение исполнения договора не установлено.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3.4. предложения: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1159">
        <w:rPr>
          <w:rFonts w:ascii="Times New Roman" w:hAnsi="Times New Roman" w:cs="Times New Roman"/>
          <w:sz w:val="28"/>
          <w:szCs w:val="28"/>
        </w:rPr>
        <w:t xml:space="preserve">3.4.1. место (адрес) и порядок размещения: </w:t>
      </w:r>
      <w:r w:rsidRPr="00741159">
        <w:rPr>
          <w:rFonts w:ascii="Times New Roman" w:hAnsi="Times New Roman" w:cs="Times New Roman"/>
          <w:sz w:val="28"/>
          <w:szCs w:val="28"/>
          <w:u w:val="single"/>
        </w:rPr>
        <w:t xml:space="preserve">на электронной торговой площадке Белорусской универсальной товарной биржи </w:t>
      </w:r>
      <w:r w:rsidRPr="00741159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Pr="00741159">
        <w:rPr>
          <w:rFonts w:ascii="Times New Roman" w:hAnsi="Times New Roman" w:cs="Times New Roman"/>
          <w:sz w:val="28"/>
          <w:szCs w:val="28"/>
          <w:u w:val="single"/>
        </w:rPr>
        <w:t>://</w:t>
      </w:r>
      <w:proofErr w:type="spellStart"/>
      <w:r w:rsidRPr="00741159">
        <w:rPr>
          <w:rFonts w:ascii="Times New Roman" w:hAnsi="Times New Roman" w:cs="Times New Roman"/>
          <w:sz w:val="28"/>
          <w:szCs w:val="28"/>
          <w:u w:val="single"/>
          <w:lang w:val="en-US"/>
        </w:rPr>
        <w:t>zakupki</w:t>
      </w:r>
      <w:proofErr w:type="spellEnd"/>
      <w:r w:rsidRPr="00741159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741159">
        <w:rPr>
          <w:rFonts w:ascii="Times New Roman" w:hAnsi="Times New Roman" w:cs="Times New Roman"/>
          <w:sz w:val="28"/>
          <w:szCs w:val="28"/>
          <w:u w:val="single"/>
          <w:lang w:val="en-US"/>
        </w:rPr>
        <w:t>butb</w:t>
      </w:r>
      <w:proofErr w:type="spellEnd"/>
      <w:r w:rsidRPr="0074115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41159">
        <w:rPr>
          <w:rFonts w:ascii="Times New Roman" w:hAnsi="Times New Roman" w:cs="Times New Roman"/>
          <w:sz w:val="28"/>
          <w:szCs w:val="28"/>
          <w:u w:val="single"/>
          <w:lang w:val="en-US"/>
        </w:rPr>
        <w:t>by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3.4.2. срок для подготовки и подачи предложений 20 календарных</w:t>
      </w:r>
      <w:bookmarkStart w:id="0" w:name="_GoBack"/>
      <w:bookmarkEnd w:id="0"/>
      <w:r w:rsidRPr="00741159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3.4.3. информация о допуске юридических и физических лиц к участию в  электронном аукционе: В соответствии с пунктом 3 статьи 14 Закона Республики Беларусь от 13.07.2012г №419-З «О государственных закупках товаров (работ, услуг)» участником не может быть:</w:t>
      </w:r>
    </w:p>
    <w:p w:rsidR="000F65F0" w:rsidRPr="00741159" w:rsidRDefault="000F65F0" w:rsidP="000F65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организатор в проводимой им процедуре государственной закупки;</w:t>
      </w:r>
    </w:p>
    <w:p w:rsidR="000F65F0" w:rsidRPr="00741159" w:rsidRDefault="000F65F0" w:rsidP="000F65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экспе</w:t>
      </w:r>
      <w:proofErr w:type="gramStart"/>
      <w:r w:rsidRPr="00741159">
        <w:rPr>
          <w:rFonts w:ascii="Times New Roman" w:hAnsi="Times New Roman" w:cs="Times New Roman"/>
          <w:sz w:val="28"/>
          <w:szCs w:val="28"/>
        </w:rPr>
        <w:t>рт в пр</w:t>
      </w:r>
      <w:proofErr w:type="gramEnd"/>
      <w:r w:rsidRPr="00741159">
        <w:rPr>
          <w:rFonts w:ascii="Times New Roman" w:hAnsi="Times New Roman" w:cs="Times New Roman"/>
          <w:sz w:val="28"/>
          <w:szCs w:val="28"/>
        </w:rPr>
        <w:t>оцедуре государственной закупки, к организации или проведению которой он привлекается для консультаций и (или) получения заключения по рассмотрению, оценке и сравнению предложений;</w:t>
      </w:r>
    </w:p>
    <w:p w:rsidR="000F65F0" w:rsidRPr="00741159" w:rsidRDefault="000F65F0" w:rsidP="000F65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поставщик (подрядчик, исполнитель), включенный в список поставщиков (подрядчиков, исполнителей), временно не допускаемых к участию в процедурах государственных закупок;</w:t>
      </w:r>
    </w:p>
    <w:p w:rsidR="000F65F0" w:rsidRPr="00741159" w:rsidRDefault="000F65F0" w:rsidP="000F65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юридическое лицо и индивидуальный предприниматель, работники (работник) которых оказывали заказчику (организатору) услуги по организации проводимой процедуры государственной закупки, а также физическое лицо, которое оказывало заказчику (организатору) такие услуги;</w:t>
      </w:r>
    </w:p>
    <w:p w:rsidR="000F65F0" w:rsidRPr="00741159" w:rsidRDefault="000F65F0" w:rsidP="000F65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lastRenderedPageBreak/>
        <w:t>юридическое лицо, находящееся в процессе ликвидации, реорганизации (за исключением юридического лица, к которому присоединяется другое юридическое лицо), и индивидуальный предприниматель, находящийся в стадии прекращения деятельности;</w:t>
      </w:r>
    </w:p>
    <w:p w:rsidR="000F65F0" w:rsidRPr="00741159" w:rsidRDefault="000F65F0" w:rsidP="000F65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юридическое лицо и индивидуальный предприниматель, признанные в установленном законодательством порядке экономически несостоятельными (банкротами), за исключением юридического лица, находящегося в процедуре санации;</w:t>
      </w:r>
    </w:p>
    <w:p w:rsidR="000F65F0" w:rsidRPr="00741159" w:rsidRDefault="000F65F0" w:rsidP="000F65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поставщик (подрядчик, исполнитель), договор с которым расторгнут по соглашению сторон, - в процедуре государственной закупки товара (работы, услуги), являвшейся предметом расторгнутого договора;</w:t>
      </w:r>
    </w:p>
    <w:p w:rsidR="000F65F0" w:rsidRPr="00741159" w:rsidRDefault="000F65F0" w:rsidP="000F65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структурное подразделение заказчика (организатора).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3.4.4. квалификационные данные участников, включая перечень документов и сведений для их проверки (если заказчик (организатор) проводит такую проверку): В соответствии со статьей 15 Закона Республики Беларусь от 13.07.2012г №419-З «О государственных закупках товаров (работ, услуг)»:</w:t>
      </w:r>
    </w:p>
    <w:p w:rsidR="000F65F0" w:rsidRDefault="000F65F0" w:rsidP="000F65F0">
      <w:pPr>
        <w:numPr>
          <w:ilvl w:val="0"/>
          <w:numId w:val="1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3FD3">
        <w:rPr>
          <w:rFonts w:ascii="Times New Roman" w:hAnsi="Times New Roman" w:cs="Times New Roman"/>
          <w:sz w:val="30"/>
          <w:szCs w:val="30"/>
        </w:rPr>
        <w:t>свидетельство о государственной регистрации организации</w:t>
      </w:r>
      <w:r>
        <w:rPr>
          <w:sz w:val="30"/>
          <w:szCs w:val="30"/>
        </w:rPr>
        <w:t xml:space="preserve">; </w:t>
      </w:r>
    </w:p>
    <w:p w:rsidR="000F65F0" w:rsidRDefault="000F65F0" w:rsidP="000F65F0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документы, подтверждающие права участника осуществлять соответствующий вид деятельности по поставке или реализации товаров, являющихся предметом закупки;</w:t>
      </w:r>
    </w:p>
    <w:p w:rsidR="000F65F0" w:rsidRDefault="000F65F0" w:rsidP="000F65F0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документы, подтверждающие применение преференциальной поправки;</w:t>
      </w:r>
    </w:p>
    <w:p w:rsidR="000F65F0" w:rsidRDefault="000F65F0" w:rsidP="000F65F0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документы, подтверждающие отсутствие задолженности по уплате налогов, сборов (пошлин), просроченной задолженности по бюджетным займам и бюджетным ссудам, задолженности по платежам в бюджет на 1-е число месяца, предшествующего дню подачи предложения.</w:t>
      </w:r>
    </w:p>
    <w:p w:rsidR="000F65F0" w:rsidRDefault="000F65F0" w:rsidP="000F65F0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Копию устава организации</w:t>
      </w:r>
    </w:p>
    <w:p w:rsidR="000F65F0" w:rsidRPr="0085615E" w:rsidRDefault="000F65F0" w:rsidP="000F65F0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615E">
        <w:rPr>
          <w:rFonts w:ascii="Times New Roman" w:hAnsi="Times New Roman" w:cs="Times New Roman"/>
          <w:sz w:val="30"/>
          <w:szCs w:val="30"/>
        </w:rPr>
        <w:t xml:space="preserve">Справку из обслуживающего банка на 1-е число месяца предшествующего дню подачи предложения. 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741159">
        <w:rPr>
          <w:rFonts w:ascii="Times New Roman" w:hAnsi="Times New Roman" w:cs="Times New Roman"/>
          <w:sz w:val="28"/>
          <w:szCs w:val="28"/>
        </w:rPr>
        <w:t>закупочной</w:t>
      </w:r>
      <w:proofErr w:type="gramEnd"/>
      <w:r w:rsidRPr="00741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комиссии</w:t>
      </w:r>
      <w:r w:rsidRPr="00741159">
        <w:rPr>
          <w:rFonts w:ascii="Times New Roman" w:hAnsi="Times New Roman" w:cs="Times New Roman"/>
          <w:sz w:val="28"/>
          <w:szCs w:val="28"/>
        </w:rPr>
        <w:tab/>
      </w:r>
      <w:r w:rsidRPr="00741159">
        <w:rPr>
          <w:rFonts w:ascii="Times New Roman" w:hAnsi="Times New Roman" w:cs="Times New Roman"/>
          <w:sz w:val="28"/>
          <w:szCs w:val="28"/>
        </w:rPr>
        <w:tab/>
      </w:r>
      <w:r w:rsidRPr="00741159">
        <w:rPr>
          <w:rFonts w:ascii="Times New Roman" w:hAnsi="Times New Roman" w:cs="Times New Roman"/>
          <w:sz w:val="28"/>
          <w:szCs w:val="28"/>
        </w:rPr>
        <w:tab/>
      </w:r>
      <w:r w:rsidRPr="00741159">
        <w:rPr>
          <w:rFonts w:ascii="Times New Roman" w:hAnsi="Times New Roman" w:cs="Times New Roman"/>
          <w:sz w:val="28"/>
          <w:szCs w:val="28"/>
        </w:rPr>
        <w:tab/>
      </w:r>
      <w:r w:rsidRPr="00741159">
        <w:rPr>
          <w:rFonts w:ascii="Times New Roman" w:hAnsi="Times New Roman" w:cs="Times New Roman"/>
          <w:sz w:val="28"/>
          <w:szCs w:val="28"/>
        </w:rPr>
        <w:tab/>
      </w:r>
      <w:r w:rsidRPr="00741159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Тихоновский</w:t>
      </w:r>
      <w:proofErr w:type="spellEnd"/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Инженер-энергетик</w:t>
      </w:r>
      <w:r w:rsidRPr="00741159">
        <w:rPr>
          <w:rFonts w:ascii="Times New Roman" w:hAnsi="Times New Roman" w:cs="Times New Roman"/>
          <w:sz w:val="28"/>
          <w:szCs w:val="28"/>
        </w:rPr>
        <w:tab/>
      </w:r>
      <w:r w:rsidRPr="00741159">
        <w:rPr>
          <w:rFonts w:ascii="Times New Roman" w:hAnsi="Times New Roman" w:cs="Times New Roman"/>
          <w:sz w:val="28"/>
          <w:szCs w:val="28"/>
        </w:rPr>
        <w:tab/>
      </w:r>
      <w:r w:rsidRPr="00741159">
        <w:rPr>
          <w:rFonts w:ascii="Times New Roman" w:hAnsi="Times New Roman" w:cs="Times New Roman"/>
          <w:sz w:val="28"/>
          <w:szCs w:val="28"/>
        </w:rPr>
        <w:tab/>
      </w:r>
      <w:r w:rsidRPr="00741159">
        <w:rPr>
          <w:rFonts w:ascii="Times New Roman" w:hAnsi="Times New Roman" w:cs="Times New Roman"/>
          <w:sz w:val="28"/>
          <w:szCs w:val="28"/>
        </w:rPr>
        <w:tab/>
      </w:r>
      <w:r w:rsidRPr="00741159">
        <w:rPr>
          <w:rFonts w:ascii="Times New Roman" w:hAnsi="Times New Roman" w:cs="Times New Roman"/>
          <w:sz w:val="28"/>
          <w:szCs w:val="28"/>
        </w:rPr>
        <w:tab/>
      </w:r>
      <w:r w:rsidRPr="00741159">
        <w:rPr>
          <w:rFonts w:ascii="Times New Roman" w:hAnsi="Times New Roman" w:cs="Times New Roman"/>
          <w:sz w:val="28"/>
          <w:szCs w:val="28"/>
        </w:rPr>
        <w:tab/>
      </w:r>
      <w:r w:rsidRPr="00741159">
        <w:rPr>
          <w:rFonts w:ascii="Times New Roman" w:hAnsi="Times New Roman" w:cs="Times New Roman"/>
          <w:sz w:val="28"/>
          <w:szCs w:val="28"/>
        </w:rPr>
        <w:tab/>
        <w:t xml:space="preserve"> А.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411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Храпко</w:t>
      </w:r>
      <w:proofErr w:type="spellEnd"/>
      <w:r w:rsidRPr="00741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ОМТС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Пунько</w:t>
      </w:r>
      <w:proofErr w:type="spellEnd"/>
    </w:p>
    <w:p w:rsidR="000F65F0" w:rsidRPr="00741159" w:rsidRDefault="000F65F0" w:rsidP="000F6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5F0" w:rsidRPr="00741159" w:rsidRDefault="000F65F0" w:rsidP="000F65F0">
      <w:pPr>
        <w:rPr>
          <w:rFonts w:ascii="Times New Roman" w:hAnsi="Times New Roman" w:cs="Times New Roman"/>
          <w:sz w:val="28"/>
          <w:szCs w:val="28"/>
        </w:rPr>
      </w:pPr>
    </w:p>
    <w:p w:rsidR="000F65F0" w:rsidRPr="00741159" w:rsidRDefault="000F65F0" w:rsidP="000F65F0">
      <w:pPr>
        <w:rPr>
          <w:rFonts w:ascii="Times New Roman" w:hAnsi="Times New Roman" w:cs="Times New Roman"/>
          <w:sz w:val="28"/>
          <w:szCs w:val="28"/>
        </w:rPr>
      </w:pPr>
    </w:p>
    <w:p w:rsidR="00576D91" w:rsidRDefault="00576D91"/>
    <w:sectPr w:rsidR="0057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236F3"/>
    <w:multiLevelType w:val="hybridMultilevel"/>
    <w:tmpl w:val="14764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191267"/>
    <w:multiLevelType w:val="hybridMultilevel"/>
    <w:tmpl w:val="51D493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65F0"/>
    <w:rsid w:val="000F65F0"/>
    <w:rsid w:val="0057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F65F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iceouttxt">
    <w:name w:val="iceouttxt"/>
    <w:basedOn w:val="a0"/>
    <w:rsid w:val="000F65F0"/>
  </w:style>
  <w:style w:type="character" w:styleId="a3">
    <w:name w:val="Hyperlink"/>
    <w:uiPriority w:val="99"/>
    <w:unhideWhenUsed/>
    <w:rsid w:val="000F65F0"/>
    <w:rPr>
      <w:color w:val="0000FF"/>
      <w:u w:val="single"/>
    </w:rPr>
  </w:style>
  <w:style w:type="character" w:customStyle="1" w:styleId="2">
    <w:name w:val="Основной текст (2)_"/>
    <w:link w:val="20"/>
    <w:rsid w:val="000F65F0"/>
    <w:rPr>
      <w:rFonts w:ascii="Times New Roman" w:eastAsia="Times New Roman" w:hAnsi="Times New Roman"/>
      <w:spacing w:val="1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65F0"/>
    <w:pPr>
      <w:widowControl w:val="0"/>
      <w:shd w:val="clear" w:color="auto" w:fill="FFFFFF"/>
      <w:spacing w:before="960" w:after="0" w:line="317" w:lineRule="exact"/>
      <w:ind w:hanging="700"/>
      <w:jc w:val="center"/>
    </w:pPr>
    <w:rPr>
      <w:rFonts w:ascii="Times New Roman" w:eastAsia="Times New Roman" w:hAnsi="Times New Roman"/>
      <w:spacing w:val="10"/>
      <w:sz w:val="23"/>
      <w:szCs w:val="23"/>
    </w:rPr>
  </w:style>
  <w:style w:type="paragraph" w:customStyle="1" w:styleId="ConsPlusCell">
    <w:name w:val="ConsPlusCell"/>
    <w:rsid w:val="000F65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butb.by" TargetMode="External"/><Relationship Id="rId5" Type="http://schemas.openxmlformats.org/officeDocument/2006/relationships/hyperlink" Target="http://www.icetrade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1272</Words>
  <Characters>7252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2016-10-24T14:40:00Z</dcterms:created>
  <dcterms:modified xsi:type="dcterms:W3CDTF">2016-10-24T14:44:00Z</dcterms:modified>
</cp:coreProperties>
</file>