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54" w:rsidRPr="00672F63" w:rsidRDefault="00204454" w:rsidP="00204454">
      <w:pPr>
        <w:spacing w:after="0" w:line="240" w:lineRule="auto"/>
        <w:jc w:val="center"/>
        <w:rPr>
          <w:rFonts w:ascii="Times New Roman" w:hAnsi="Times New Roman"/>
          <w:b/>
          <w:bCs/>
          <w:sz w:val="26"/>
          <w:szCs w:val="26"/>
        </w:rPr>
      </w:pPr>
      <w:r w:rsidRPr="00672F63">
        <w:rPr>
          <w:rFonts w:ascii="Times New Roman" w:hAnsi="Times New Roman"/>
          <w:b/>
          <w:bCs/>
          <w:sz w:val="26"/>
          <w:szCs w:val="26"/>
        </w:rPr>
        <w:t>ДОГОВОР ПОСТАВКИ №</w:t>
      </w:r>
    </w:p>
    <w:p w:rsidR="00204454" w:rsidRPr="00672F63" w:rsidRDefault="00204454" w:rsidP="00204454">
      <w:pPr>
        <w:spacing w:after="0" w:line="240" w:lineRule="auto"/>
        <w:jc w:val="center"/>
        <w:rPr>
          <w:rFonts w:ascii="Times New Roman" w:hAnsi="Times New Roman"/>
          <w:b/>
          <w:bCs/>
          <w:sz w:val="26"/>
          <w:szCs w:val="26"/>
          <w:lang w:eastAsia="ru-RU"/>
        </w:rPr>
      </w:pPr>
      <w:r w:rsidRPr="00672F63">
        <w:rPr>
          <w:rFonts w:ascii="Times New Roman" w:hAnsi="Times New Roman"/>
          <w:b/>
          <w:bCs/>
          <w:sz w:val="26"/>
          <w:szCs w:val="26"/>
          <w:lang w:eastAsia="ru-RU"/>
        </w:rPr>
        <w:t>для всех лотов</w:t>
      </w:r>
    </w:p>
    <w:p w:rsidR="00204454" w:rsidRPr="00672F63" w:rsidRDefault="00204454" w:rsidP="00204454">
      <w:pPr>
        <w:spacing w:after="0" w:line="240" w:lineRule="auto"/>
        <w:jc w:val="both"/>
        <w:rPr>
          <w:rFonts w:ascii="Times New Roman" w:hAnsi="Times New Roman"/>
          <w:sz w:val="26"/>
          <w:szCs w:val="26"/>
        </w:rPr>
      </w:pPr>
      <w:r w:rsidRPr="00672F63">
        <w:rPr>
          <w:rFonts w:ascii="Times New Roman" w:hAnsi="Times New Roman"/>
          <w:sz w:val="26"/>
          <w:szCs w:val="26"/>
        </w:rPr>
        <w:t xml:space="preserve">г. Минск </w:t>
      </w:r>
      <w:r w:rsidRPr="00672F63">
        <w:rPr>
          <w:rFonts w:ascii="Times New Roman" w:hAnsi="Times New Roman"/>
          <w:sz w:val="26"/>
          <w:szCs w:val="26"/>
        </w:rPr>
        <w:tab/>
      </w:r>
      <w:r w:rsidRPr="00672F63">
        <w:rPr>
          <w:rFonts w:ascii="Times New Roman" w:hAnsi="Times New Roman"/>
          <w:sz w:val="26"/>
          <w:szCs w:val="26"/>
        </w:rPr>
        <w:tab/>
      </w:r>
      <w:r w:rsidRPr="00672F63">
        <w:rPr>
          <w:rFonts w:ascii="Times New Roman" w:hAnsi="Times New Roman"/>
          <w:sz w:val="26"/>
          <w:szCs w:val="26"/>
        </w:rPr>
        <w:tab/>
      </w:r>
      <w:r w:rsidRPr="00672F63">
        <w:rPr>
          <w:rFonts w:ascii="Times New Roman" w:hAnsi="Times New Roman"/>
          <w:sz w:val="26"/>
          <w:szCs w:val="26"/>
        </w:rPr>
        <w:tab/>
      </w:r>
      <w:r w:rsidRPr="00672F63">
        <w:rPr>
          <w:rFonts w:ascii="Times New Roman" w:hAnsi="Times New Roman"/>
          <w:sz w:val="26"/>
          <w:szCs w:val="26"/>
        </w:rPr>
        <w:tab/>
      </w:r>
      <w:r w:rsidRPr="00672F63">
        <w:rPr>
          <w:rFonts w:ascii="Times New Roman" w:hAnsi="Times New Roman"/>
          <w:sz w:val="26"/>
          <w:szCs w:val="26"/>
        </w:rPr>
        <w:tab/>
      </w:r>
      <w:r w:rsidRPr="00672F63">
        <w:rPr>
          <w:rFonts w:ascii="Times New Roman" w:hAnsi="Times New Roman"/>
          <w:sz w:val="26"/>
          <w:szCs w:val="26"/>
        </w:rPr>
        <w:tab/>
        <w:t xml:space="preserve">                        ___________202</w:t>
      </w:r>
      <w:r>
        <w:rPr>
          <w:rFonts w:ascii="Times New Roman" w:hAnsi="Times New Roman"/>
          <w:sz w:val="26"/>
          <w:szCs w:val="26"/>
        </w:rPr>
        <w:t>4</w:t>
      </w:r>
      <w:r w:rsidRPr="00672F63">
        <w:rPr>
          <w:rFonts w:ascii="Times New Roman" w:hAnsi="Times New Roman"/>
          <w:sz w:val="26"/>
          <w:szCs w:val="26"/>
        </w:rPr>
        <w:t xml:space="preserve"> г.</w:t>
      </w:r>
    </w:p>
    <w:p w:rsidR="00204454" w:rsidRPr="00672F63" w:rsidRDefault="00204454" w:rsidP="00204454">
      <w:pPr>
        <w:spacing w:after="0" w:line="240" w:lineRule="auto"/>
        <w:jc w:val="both"/>
        <w:rPr>
          <w:rFonts w:ascii="Times New Roman" w:hAnsi="Times New Roman"/>
          <w:sz w:val="26"/>
          <w:szCs w:val="26"/>
        </w:rPr>
      </w:pPr>
    </w:p>
    <w:p w:rsidR="00204454" w:rsidRPr="00672F63" w:rsidRDefault="00204454" w:rsidP="00204454">
      <w:pPr>
        <w:pStyle w:val="1"/>
        <w:tabs>
          <w:tab w:val="left" w:pos="1080"/>
        </w:tabs>
        <w:spacing w:before="0" w:after="0"/>
        <w:jc w:val="both"/>
        <w:rPr>
          <w:rFonts w:ascii="Times New Roman" w:hAnsi="Times New Roman"/>
          <w:b w:val="0"/>
          <w:bCs w:val="0"/>
          <w:sz w:val="26"/>
          <w:szCs w:val="26"/>
        </w:rPr>
      </w:pPr>
      <w:r w:rsidRPr="00672F63">
        <w:rPr>
          <w:rFonts w:ascii="Times New Roman" w:hAnsi="Times New Roman"/>
          <w:bCs w:val="0"/>
          <w:sz w:val="26"/>
          <w:szCs w:val="26"/>
        </w:rPr>
        <w:tab/>
        <w:t>_______________________________________,</w:t>
      </w:r>
      <w:r w:rsidRPr="00672F63">
        <w:rPr>
          <w:rFonts w:ascii="Times New Roman" w:hAnsi="Times New Roman"/>
          <w:b w:val="0"/>
          <w:bCs w:val="0"/>
          <w:sz w:val="26"/>
          <w:szCs w:val="26"/>
        </w:rPr>
        <w:t xml:space="preserve"> именуемое в дальнейшем Поставщик, в лице ___________________________, действующего на основании _____________________, с одной стороны, </w:t>
      </w:r>
      <w:r w:rsidRPr="00672F63">
        <w:rPr>
          <w:rFonts w:ascii="Times New Roman" w:hAnsi="Times New Roman"/>
          <w:b w:val="0"/>
          <w:bCs w:val="0"/>
          <w:sz w:val="26"/>
          <w:szCs w:val="26"/>
        </w:rPr>
        <w:tab/>
        <w:t>и учреждение «Республиканский центр тылового обеспечения» Министерства по чрезвычайным ситуациям Республики Беларусь, именуемое в дальнейшем Покупатель, в лице _____________________________, действующего на основании _______________________________________, с другой стороны, заключили настоящий Договор о следующем:</w:t>
      </w:r>
    </w:p>
    <w:p w:rsidR="00204454" w:rsidRPr="00672F63" w:rsidRDefault="00204454" w:rsidP="00204454">
      <w:pPr>
        <w:spacing w:after="0" w:line="240" w:lineRule="auto"/>
        <w:jc w:val="center"/>
        <w:rPr>
          <w:rFonts w:ascii="Times New Roman" w:hAnsi="Times New Roman"/>
          <w:b/>
          <w:bCs/>
          <w:sz w:val="26"/>
          <w:szCs w:val="26"/>
        </w:rPr>
      </w:pPr>
      <w:r w:rsidRPr="00672F63">
        <w:rPr>
          <w:rFonts w:ascii="Times New Roman" w:hAnsi="Times New Roman"/>
          <w:b/>
          <w:bCs/>
          <w:sz w:val="26"/>
          <w:szCs w:val="26"/>
        </w:rPr>
        <w:t>1. ПРЕДМЕТ ДОГОВОРА</w:t>
      </w:r>
    </w:p>
    <w:p w:rsidR="00204454" w:rsidRPr="00672F63" w:rsidRDefault="00204454" w:rsidP="00204454">
      <w:pPr>
        <w:pStyle w:val="1"/>
        <w:tabs>
          <w:tab w:val="left" w:pos="1080"/>
        </w:tabs>
        <w:spacing w:before="0" w:after="0"/>
        <w:ind w:firstLine="540"/>
        <w:jc w:val="both"/>
        <w:rPr>
          <w:rFonts w:ascii="Times New Roman" w:hAnsi="Times New Roman"/>
          <w:b w:val="0"/>
          <w:bCs w:val="0"/>
          <w:sz w:val="26"/>
          <w:szCs w:val="26"/>
        </w:rPr>
      </w:pPr>
      <w:r w:rsidRPr="00672F63">
        <w:rPr>
          <w:rFonts w:ascii="Times New Roman" w:hAnsi="Times New Roman"/>
          <w:b w:val="0"/>
          <w:bCs w:val="0"/>
          <w:sz w:val="26"/>
          <w:szCs w:val="26"/>
        </w:rPr>
        <w:t xml:space="preserve">1.1 По условиям настоящего Договора </w:t>
      </w:r>
      <w:r w:rsidRPr="00672F63">
        <w:rPr>
          <w:rFonts w:ascii="Times New Roman" w:eastAsia="MS Mincho" w:hAnsi="Times New Roman"/>
          <w:b w:val="0"/>
          <w:bCs w:val="0"/>
          <w:sz w:val="26"/>
          <w:szCs w:val="26"/>
        </w:rPr>
        <w:t xml:space="preserve">Поставщик обязуется передать в собственность Покупателя </w:t>
      </w:r>
      <w:r w:rsidRPr="00672F63">
        <w:rPr>
          <w:rFonts w:ascii="Times New Roman" w:eastAsia="MS Mincho" w:hAnsi="Times New Roman"/>
          <w:bCs w:val="0"/>
          <w:sz w:val="26"/>
          <w:szCs w:val="26"/>
        </w:rPr>
        <w:t xml:space="preserve">_________________________________________ </w:t>
      </w:r>
      <w:r w:rsidRPr="00672F63">
        <w:rPr>
          <w:rFonts w:ascii="Times New Roman" w:hAnsi="Times New Roman"/>
          <w:b w:val="0"/>
          <w:sz w:val="26"/>
          <w:szCs w:val="26"/>
        </w:rPr>
        <w:t xml:space="preserve">(далее – Оборудование) </w:t>
      </w:r>
      <w:r w:rsidRPr="00672F63">
        <w:rPr>
          <w:rFonts w:ascii="Times New Roman" w:eastAsia="MS Mincho" w:hAnsi="Times New Roman"/>
          <w:b w:val="0"/>
          <w:bCs w:val="0"/>
          <w:sz w:val="26"/>
          <w:szCs w:val="26"/>
        </w:rPr>
        <w:t>в количестве, комплектации и по ценам</w:t>
      </w:r>
      <w:r w:rsidRPr="00672F63">
        <w:rPr>
          <w:rFonts w:ascii="Times New Roman" w:hAnsi="Times New Roman"/>
          <w:b w:val="0"/>
          <w:bCs w:val="0"/>
          <w:sz w:val="26"/>
          <w:szCs w:val="26"/>
        </w:rPr>
        <w:t xml:space="preserve"> согласно спецификации (Приложение 1), являющейся неотъемлемой частью настоящего Договора, а также </w:t>
      </w:r>
      <w:r w:rsidRPr="00672F63">
        <w:rPr>
          <w:rFonts w:ascii="Times New Roman" w:hAnsi="Times New Roman"/>
          <w:b w:val="0"/>
          <w:sz w:val="26"/>
          <w:szCs w:val="26"/>
        </w:rPr>
        <w:t xml:space="preserve">осуществить </w:t>
      </w:r>
      <w:r w:rsidRPr="00672F63">
        <w:rPr>
          <w:rFonts w:ascii="Times New Roman" w:eastAsia="MS Mincho" w:hAnsi="Times New Roman"/>
          <w:b w:val="0"/>
          <w:bCs w:val="0"/>
          <w:sz w:val="26"/>
          <w:szCs w:val="26"/>
        </w:rPr>
        <w:t xml:space="preserve">монтаж, пусконаладочные работы, инструктаж </w:t>
      </w:r>
      <w:r w:rsidRPr="00672F63">
        <w:rPr>
          <w:rFonts w:ascii="Times New Roman" w:hAnsi="Times New Roman"/>
          <w:sz w:val="26"/>
          <w:szCs w:val="26"/>
        </w:rPr>
        <w:t xml:space="preserve"> </w:t>
      </w:r>
      <w:r w:rsidRPr="00672F63">
        <w:rPr>
          <w:rFonts w:ascii="Times New Roman" w:eastAsia="MS Mincho" w:hAnsi="Times New Roman"/>
          <w:b w:val="0"/>
          <w:bCs w:val="0"/>
          <w:sz w:val="26"/>
          <w:szCs w:val="26"/>
        </w:rPr>
        <w:t>работе на оборудовании на объекте (</w:t>
      </w:r>
      <w:r w:rsidRPr="00672F63">
        <w:rPr>
          <w:rFonts w:ascii="Times New Roman" w:hAnsi="Times New Roman"/>
          <w:b w:val="0"/>
          <w:sz w:val="26"/>
          <w:szCs w:val="26"/>
        </w:rPr>
        <w:t>ЦОУ) по адресу:______________________________</w:t>
      </w:r>
      <w:r w:rsidRPr="00672F63">
        <w:rPr>
          <w:rFonts w:ascii="Times New Roman" w:eastAsia="MS Mincho" w:hAnsi="Times New Roman"/>
          <w:b w:val="0"/>
          <w:bCs w:val="0"/>
          <w:sz w:val="26"/>
          <w:szCs w:val="26"/>
        </w:rPr>
        <w:t xml:space="preserve">, </w:t>
      </w:r>
      <w:r w:rsidRPr="00672F63">
        <w:rPr>
          <w:rFonts w:ascii="Times New Roman" w:hAnsi="Times New Roman"/>
          <w:b w:val="0"/>
          <w:bCs w:val="0"/>
          <w:sz w:val="26"/>
          <w:szCs w:val="26"/>
        </w:rPr>
        <w:t xml:space="preserve">а Покупатель обязуется принять оборудование, сопутствующие работы и услуги, и оплатить их на условиях, предусмотренных настоящим Договором. </w:t>
      </w:r>
    </w:p>
    <w:p w:rsidR="00204454" w:rsidRPr="00672F63" w:rsidRDefault="00204454" w:rsidP="00204454">
      <w:pPr>
        <w:pStyle w:val="1"/>
        <w:tabs>
          <w:tab w:val="num" w:pos="360"/>
          <w:tab w:val="left" w:pos="1080"/>
        </w:tabs>
        <w:spacing w:before="0" w:after="0"/>
        <w:ind w:firstLine="540"/>
        <w:jc w:val="both"/>
        <w:rPr>
          <w:rFonts w:ascii="Times New Roman" w:hAnsi="Times New Roman"/>
          <w:b w:val="0"/>
          <w:bCs w:val="0"/>
          <w:sz w:val="26"/>
          <w:szCs w:val="26"/>
        </w:rPr>
      </w:pPr>
      <w:r w:rsidRPr="00672F63">
        <w:rPr>
          <w:rFonts w:ascii="Times New Roman" w:hAnsi="Times New Roman"/>
          <w:b w:val="0"/>
          <w:bCs w:val="0"/>
          <w:sz w:val="26"/>
          <w:szCs w:val="26"/>
        </w:rPr>
        <w:t>1.2 Цель приобретения Покупателем Товара: для собственного потребления (передача в эксплуатацию ОПЧС).</w:t>
      </w:r>
    </w:p>
    <w:p w:rsidR="00204454" w:rsidRPr="00672F63" w:rsidRDefault="00204454" w:rsidP="00204454">
      <w:pPr>
        <w:pStyle w:val="my"/>
        <w:widowControl/>
        <w:spacing w:after="0"/>
        <w:ind w:left="0" w:firstLine="0"/>
        <w:jc w:val="center"/>
        <w:rPr>
          <w:rFonts w:ascii="Times New Roman" w:hAnsi="Times New Roman" w:cs="Times New Roman"/>
          <w:b/>
          <w:bCs/>
          <w:sz w:val="26"/>
          <w:szCs w:val="26"/>
        </w:rPr>
      </w:pPr>
      <w:r w:rsidRPr="00672F63">
        <w:rPr>
          <w:rFonts w:ascii="Times New Roman" w:hAnsi="Times New Roman" w:cs="Times New Roman"/>
          <w:b/>
          <w:bCs/>
          <w:sz w:val="26"/>
          <w:szCs w:val="26"/>
        </w:rPr>
        <w:t>2. СТОИМОСТЬ ТОВАРА, ПОРЯДОК ОПЛАТЫ</w:t>
      </w:r>
    </w:p>
    <w:p w:rsidR="00204454" w:rsidRPr="00E55929" w:rsidRDefault="00204454" w:rsidP="00204454">
      <w:pPr>
        <w:numPr>
          <w:ilvl w:val="1"/>
          <w:numId w:val="5"/>
        </w:numPr>
        <w:tabs>
          <w:tab w:val="left" w:pos="1080"/>
        </w:tabs>
        <w:spacing w:after="0" w:line="240" w:lineRule="auto"/>
        <w:ind w:left="0" w:firstLine="539"/>
        <w:contextualSpacing/>
        <w:jc w:val="both"/>
        <w:rPr>
          <w:rFonts w:ascii="Times New Roman" w:hAnsi="Times New Roman"/>
          <w:sz w:val="26"/>
          <w:szCs w:val="26"/>
        </w:rPr>
      </w:pPr>
      <w:r w:rsidRPr="00E55929">
        <w:rPr>
          <w:rFonts w:ascii="Times New Roman" w:hAnsi="Times New Roman"/>
          <w:sz w:val="26"/>
          <w:szCs w:val="26"/>
        </w:rPr>
        <w:t xml:space="preserve">Общая стоимость Товара, поставляемого по настоящему Договору, согласно спецификации и плановой калькуляции (плановому экономическому расчету цены) </w:t>
      </w:r>
      <w:r w:rsidRPr="00E55929">
        <w:rPr>
          <w:rFonts w:ascii="Times New Roman" w:hAnsi="Times New Roman"/>
          <w:sz w:val="26"/>
          <w:szCs w:val="26"/>
        </w:rPr>
        <w:br/>
        <w:t>(приложение 2), являющейся неотъемлемой частью договора,, составляет____</w:t>
      </w:r>
      <w:r w:rsidRPr="00E55929">
        <w:rPr>
          <w:rFonts w:ascii="Times New Roman" w:hAnsi="Times New Roman"/>
          <w:b/>
          <w:bCs/>
          <w:sz w:val="26"/>
          <w:szCs w:val="26"/>
        </w:rPr>
        <w:t xml:space="preserve"> </w:t>
      </w:r>
      <w:r w:rsidRPr="00E55929">
        <w:rPr>
          <w:rFonts w:ascii="Times New Roman" w:hAnsi="Times New Roman"/>
          <w:sz w:val="26"/>
          <w:szCs w:val="26"/>
        </w:rPr>
        <w:t>(___________) рублей, в том числе НДС по ставке __%: _____ (_____________) рублей.</w:t>
      </w:r>
    </w:p>
    <w:p w:rsidR="00204454" w:rsidRPr="00E55929" w:rsidRDefault="00204454" w:rsidP="00204454">
      <w:pPr>
        <w:spacing w:after="0" w:line="240" w:lineRule="auto"/>
        <w:ind w:firstLine="539"/>
        <w:jc w:val="both"/>
        <w:rPr>
          <w:rFonts w:ascii="Times New Roman" w:hAnsi="Times New Roman"/>
          <w:sz w:val="26"/>
          <w:szCs w:val="26"/>
        </w:rPr>
      </w:pPr>
      <w:r>
        <w:rPr>
          <w:rFonts w:ascii="Times New Roman" w:hAnsi="Times New Roman"/>
          <w:sz w:val="26"/>
          <w:szCs w:val="26"/>
        </w:rPr>
        <w:t xml:space="preserve">2.2. </w:t>
      </w:r>
      <w:r w:rsidRPr="00E55929">
        <w:rPr>
          <w:rFonts w:ascii="Times New Roman" w:hAnsi="Times New Roman"/>
          <w:sz w:val="26"/>
          <w:szCs w:val="26"/>
        </w:rPr>
        <w:t>В стоимость оборудования включается монтаж, пусконаладочные работы и инструктаж по работе на оборудовании работников ОПЧС. После выполненных работ между Поставщиком, Покупателем и уполномоченным представителем подразделения МЧС, в котором проводятся установка подписывается акт выполненных работ.</w:t>
      </w:r>
    </w:p>
    <w:p w:rsidR="00204454" w:rsidRPr="00E55929" w:rsidRDefault="00204454" w:rsidP="00204454">
      <w:pPr>
        <w:widowControl w:val="0"/>
        <w:spacing w:after="0" w:line="240" w:lineRule="auto"/>
        <w:ind w:firstLine="539"/>
        <w:jc w:val="both"/>
        <w:rPr>
          <w:rFonts w:ascii="Times New Roman" w:hAnsi="Times New Roman"/>
          <w:b/>
          <w:bCs/>
          <w:i/>
          <w:iCs/>
          <w:sz w:val="26"/>
          <w:szCs w:val="26"/>
        </w:rPr>
      </w:pPr>
      <w:r w:rsidRPr="00E55929">
        <w:rPr>
          <w:rFonts w:ascii="Times New Roman" w:hAnsi="Times New Roman"/>
          <w:b/>
          <w:bCs/>
          <w:i/>
          <w:iCs/>
          <w:sz w:val="26"/>
          <w:szCs w:val="26"/>
        </w:rPr>
        <w:t>В случае оплаты товара по факту поставки (</w:t>
      </w:r>
      <w:proofErr w:type="spellStart"/>
      <w:r w:rsidRPr="00E55929">
        <w:rPr>
          <w:rFonts w:ascii="Times New Roman" w:hAnsi="Times New Roman"/>
          <w:b/>
          <w:bCs/>
          <w:i/>
          <w:iCs/>
          <w:sz w:val="26"/>
          <w:szCs w:val="26"/>
        </w:rPr>
        <w:t>п.п</w:t>
      </w:r>
      <w:proofErr w:type="spellEnd"/>
      <w:r w:rsidRPr="00E55929">
        <w:rPr>
          <w:rFonts w:ascii="Times New Roman" w:hAnsi="Times New Roman"/>
          <w:b/>
          <w:bCs/>
          <w:i/>
          <w:iCs/>
          <w:sz w:val="26"/>
          <w:szCs w:val="26"/>
        </w:rPr>
        <w:t>. 2.3-п.п. 2.4.):</w:t>
      </w:r>
    </w:p>
    <w:p w:rsidR="00204454" w:rsidRPr="00E55929" w:rsidRDefault="00204454" w:rsidP="00204454">
      <w:pPr>
        <w:overflowPunct w:val="0"/>
        <w:autoSpaceDE w:val="0"/>
        <w:autoSpaceDN w:val="0"/>
        <w:adjustRightInd w:val="0"/>
        <w:spacing w:after="0" w:line="240" w:lineRule="auto"/>
        <w:ind w:firstLine="539"/>
        <w:jc w:val="both"/>
        <w:textAlignment w:val="baseline"/>
        <w:rPr>
          <w:rFonts w:ascii="Times New Roman" w:hAnsi="Times New Roman"/>
          <w:sz w:val="26"/>
          <w:szCs w:val="26"/>
        </w:rPr>
      </w:pPr>
      <w:r>
        <w:rPr>
          <w:rFonts w:ascii="Times New Roman" w:hAnsi="Times New Roman"/>
          <w:sz w:val="26"/>
          <w:szCs w:val="26"/>
        </w:rPr>
        <w:t xml:space="preserve">2.3. </w:t>
      </w:r>
      <w:r w:rsidRPr="00E55929">
        <w:rPr>
          <w:rFonts w:ascii="Times New Roman" w:hAnsi="Times New Roman"/>
          <w:sz w:val="26"/>
          <w:szCs w:val="26"/>
        </w:rPr>
        <w:t xml:space="preserve">Оплата осуществляется по факту поставки товара в течение </w:t>
      </w:r>
      <w:r w:rsidRPr="00E55929">
        <w:rPr>
          <w:rFonts w:ascii="Times New Roman" w:hAnsi="Times New Roman"/>
          <w:sz w:val="26"/>
          <w:szCs w:val="26"/>
        </w:rPr>
        <w:br/>
        <w:t xml:space="preserve">20 (двадцати) банковских дней с даты представления Покупателю документов указанных в </w:t>
      </w:r>
      <w:proofErr w:type="spellStart"/>
      <w:r w:rsidRPr="00E55929">
        <w:rPr>
          <w:rFonts w:ascii="Times New Roman" w:hAnsi="Times New Roman"/>
          <w:sz w:val="26"/>
          <w:szCs w:val="26"/>
        </w:rPr>
        <w:t>п.п</w:t>
      </w:r>
      <w:proofErr w:type="spellEnd"/>
      <w:r w:rsidRPr="00E55929">
        <w:rPr>
          <w:rFonts w:ascii="Times New Roman" w:hAnsi="Times New Roman"/>
          <w:sz w:val="26"/>
          <w:szCs w:val="26"/>
        </w:rPr>
        <w:t>. 2.</w:t>
      </w:r>
      <w:r>
        <w:rPr>
          <w:rFonts w:ascii="Times New Roman" w:hAnsi="Times New Roman"/>
          <w:sz w:val="26"/>
          <w:szCs w:val="26"/>
        </w:rPr>
        <w:t>4</w:t>
      </w:r>
      <w:r w:rsidRPr="00E55929">
        <w:rPr>
          <w:rFonts w:ascii="Times New Roman" w:hAnsi="Times New Roman"/>
          <w:sz w:val="26"/>
          <w:szCs w:val="26"/>
        </w:rPr>
        <w:t>. п. 2. договора поставки.</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2.4. Основанием для оплаты товара являются:</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первый экземпляр товарно-транспортной (товарной) накладной Поставщика;</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подписанный обеими сторонами акт выполненных работ</w:t>
      </w:r>
      <w:r>
        <w:rPr>
          <w:rFonts w:ascii="Times New Roman" w:hAnsi="Times New Roman"/>
          <w:sz w:val="26"/>
          <w:szCs w:val="26"/>
        </w:rPr>
        <w:t>;</w:t>
      </w:r>
    </w:p>
    <w:p w:rsidR="00204454" w:rsidRPr="00E55929" w:rsidRDefault="00204454" w:rsidP="00204454">
      <w:pPr>
        <w:widowControl w:val="0"/>
        <w:tabs>
          <w:tab w:val="left" w:pos="0"/>
        </w:tabs>
        <w:spacing w:after="0" w:line="240" w:lineRule="auto"/>
        <w:ind w:firstLine="539"/>
        <w:jc w:val="both"/>
        <w:rPr>
          <w:rFonts w:ascii="Times New Roman" w:hAnsi="Times New Roman"/>
          <w:sz w:val="26"/>
          <w:szCs w:val="26"/>
        </w:rPr>
      </w:pPr>
      <w:r w:rsidRPr="00E55929">
        <w:rPr>
          <w:rFonts w:ascii="Times New Roman" w:hAnsi="Times New Roman"/>
          <w:sz w:val="26"/>
          <w:szCs w:val="26"/>
        </w:rPr>
        <w:t xml:space="preserve">фактическая калькуляция на товар с расшифровками всех статей </w:t>
      </w:r>
      <w:bookmarkStart w:id="0" w:name="_Hlk156290566"/>
      <w:r w:rsidRPr="00E55929">
        <w:rPr>
          <w:rFonts w:ascii="Times New Roman" w:hAnsi="Times New Roman"/>
          <w:sz w:val="26"/>
          <w:szCs w:val="26"/>
        </w:rPr>
        <w:t>затрат (фактический экономический расчет цены) (в случае поставки товара партиями - на каждую партию товара)</w:t>
      </w:r>
      <w:r w:rsidRPr="00E55929">
        <w:rPr>
          <w:rFonts w:ascii="Times New Roman" w:hAnsi="Times New Roman"/>
          <w:color w:val="000000"/>
          <w:sz w:val="26"/>
          <w:szCs w:val="26"/>
        </w:rPr>
        <w:t>.</w:t>
      </w:r>
    </w:p>
    <w:bookmarkEnd w:id="0"/>
    <w:p w:rsidR="00204454" w:rsidRPr="00E55929" w:rsidRDefault="00204454" w:rsidP="00204454">
      <w:pPr>
        <w:tabs>
          <w:tab w:val="left" w:pos="737"/>
        </w:tabs>
        <w:overflowPunct w:val="0"/>
        <w:autoSpaceDE w:val="0"/>
        <w:autoSpaceDN w:val="0"/>
        <w:adjustRightInd w:val="0"/>
        <w:spacing w:after="0" w:line="240" w:lineRule="auto"/>
        <w:ind w:firstLine="539"/>
        <w:jc w:val="both"/>
        <w:textAlignment w:val="baseline"/>
        <w:rPr>
          <w:rFonts w:ascii="Times New Roman" w:hAnsi="Times New Roman"/>
          <w:sz w:val="26"/>
          <w:szCs w:val="26"/>
        </w:rPr>
      </w:pPr>
      <w:r w:rsidRPr="00E55929">
        <w:rPr>
          <w:rFonts w:ascii="Times New Roman" w:hAnsi="Times New Roman"/>
          <w:sz w:val="26"/>
          <w:szCs w:val="26"/>
        </w:rPr>
        <w:t>Фактические затраты по договору принимаются с предельным нормативом рентабельности (предельной максимальной надбавкой) не выше установленной в плановой калькуляции (плановом экономическом расчете цены).</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 xml:space="preserve">В случае если предельный норматив рентабельности (предельная максимальная надбавка) в фактической калькуляции (фактическом экономическом расчете цены) выше, чем в плановой калькуляции (планового экономического расчет цены), Поставщик и Покупатель, путем подписания дополнительного соглашения, </w:t>
      </w:r>
      <w:r w:rsidRPr="00E55929">
        <w:rPr>
          <w:rFonts w:ascii="Times New Roman" w:hAnsi="Times New Roman"/>
          <w:sz w:val="26"/>
          <w:szCs w:val="26"/>
        </w:rPr>
        <w:lastRenderedPageBreak/>
        <w:t>корректируют стоимость Товара до стоимости с предельным нормативом рентабельности (предельной максимальной надбавкой) не выше указанного в плановой калькуляции (плановом экономическом расчете цены).</w:t>
      </w:r>
    </w:p>
    <w:p w:rsidR="00204454" w:rsidRPr="00E55929" w:rsidRDefault="00204454" w:rsidP="00204454">
      <w:pPr>
        <w:widowControl w:val="0"/>
        <w:spacing w:after="0" w:line="240" w:lineRule="auto"/>
        <w:ind w:firstLine="539"/>
        <w:jc w:val="both"/>
        <w:rPr>
          <w:rFonts w:ascii="Times New Roman" w:hAnsi="Times New Roman"/>
          <w:b/>
          <w:bCs/>
          <w:i/>
          <w:iCs/>
          <w:sz w:val="26"/>
          <w:szCs w:val="26"/>
        </w:rPr>
      </w:pPr>
      <w:r w:rsidRPr="00E55929">
        <w:rPr>
          <w:rFonts w:ascii="Times New Roman" w:hAnsi="Times New Roman"/>
          <w:b/>
          <w:bCs/>
          <w:i/>
          <w:iCs/>
          <w:sz w:val="26"/>
          <w:szCs w:val="26"/>
        </w:rPr>
        <w:t>В случае предоплаты (аванс) на материальные затраты (</w:t>
      </w:r>
      <w:proofErr w:type="spellStart"/>
      <w:r w:rsidRPr="00E55929">
        <w:rPr>
          <w:rFonts w:ascii="Times New Roman" w:hAnsi="Times New Roman"/>
          <w:b/>
          <w:bCs/>
          <w:i/>
          <w:iCs/>
          <w:sz w:val="26"/>
          <w:szCs w:val="26"/>
        </w:rPr>
        <w:t>п.п</w:t>
      </w:r>
      <w:proofErr w:type="spellEnd"/>
      <w:r w:rsidRPr="00E55929">
        <w:rPr>
          <w:rFonts w:ascii="Times New Roman" w:hAnsi="Times New Roman"/>
          <w:b/>
          <w:bCs/>
          <w:i/>
          <w:iCs/>
          <w:sz w:val="26"/>
          <w:szCs w:val="26"/>
        </w:rPr>
        <w:t>. 2.</w:t>
      </w:r>
      <w:proofErr w:type="gramStart"/>
      <w:r w:rsidRPr="00E55929">
        <w:rPr>
          <w:rFonts w:ascii="Times New Roman" w:hAnsi="Times New Roman"/>
          <w:b/>
          <w:bCs/>
          <w:i/>
          <w:iCs/>
          <w:sz w:val="26"/>
          <w:szCs w:val="26"/>
        </w:rPr>
        <w:t>3.-</w:t>
      </w:r>
      <w:proofErr w:type="gramEnd"/>
      <w:r w:rsidRPr="00E55929">
        <w:rPr>
          <w:rFonts w:ascii="Times New Roman" w:hAnsi="Times New Roman"/>
          <w:b/>
          <w:bCs/>
          <w:i/>
          <w:iCs/>
          <w:sz w:val="26"/>
          <w:szCs w:val="26"/>
        </w:rPr>
        <w:t>п.п. 2.4.):</w:t>
      </w:r>
    </w:p>
    <w:p w:rsidR="00204454" w:rsidRPr="00E55929" w:rsidRDefault="00204454" w:rsidP="00204454">
      <w:pPr>
        <w:widowControl w:val="0"/>
        <w:spacing w:after="0" w:line="240" w:lineRule="auto"/>
        <w:ind w:firstLine="539"/>
        <w:jc w:val="both"/>
        <w:rPr>
          <w:rFonts w:ascii="Times New Roman" w:hAnsi="Times New Roman"/>
          <w:snapToGrid w:val="0"/>
          <w:sz w:val="26"/>
          <w:szCs w:val="26"/>
        </w:rPr>
      </w:pPr>
      <w:r w:rsidRPr="00E55929">
        <w:rPr>
          <w:rFonts w:ascii="Times New Roman" w:hAnsi="Times New Roman"/>
          <w:sz w:val="26"/>
          <w:szCs w:val="26"/>
        </w:rPr>
        <w:t xml:space="preserve">2.3. Покупатель осуществляет предварительную оплату в размере, </w:t>
      </w:r>
      <w:r w:rsidRPr="00E55929">
        <w:rPr>
          <w:rFonts w:ascii="Times New Roman" w:hAnsi="Times New Roman"/>
          <w:sz w:val="26"/>
          <w:szCs w:val="26"/>
        </w:rPr>
        <w:br/>
        <w:t>не превышающем стоимости сырья, материалов, покупных комплектующих изделий и полуфабрикатов, услуг (работ) сторонних организаций с учетом налога на добавленную стоимость определенную плановой калькуляцией с расшифровкой всех статей затрат (приложение 2), являющейся неотъемлемой частью договора, в сумме: _______</w:t>
      </w:r>
      <w:r w:rsidRPr="00E55929">
        <w:rPr>
          <w:rFonts w:ascii="Times New Roman" w:hAnsi="Times New Roman"/>
          <w:snapToGrid w:val="0"/>
          <w:sz w:val="26"/>
          <w:szCs w:val="26"/>
        </w:rPr>
        <w:t>(_____) рублей, в том числе НДС 20% - ____(_________) рублей, в течение________, при наличии денежных средств.</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 xml:space="preserve">Окончательный расчет осуществляется в течение 20 (двадцати) банковских дней с даты представления документов, указанных в </w:t>
      </w:r>
      <w:proofErr w:type="spellStart"/>
      <w:r w:rsidRPr="00E55929">
        <w:rPr>
          <w:rFonts w:ascii="Times New Roman" w:hAnsi="Times New Roman"/>
          <w:sz w:val="26"/>
          <w:szCs w:val="26"/>
        </w:rPr>
        <w:t>п.п</w:t>
      </w:r>
      <w:proofErr w:type="spellEnd"/>
      <w:r w:rsidRPr="00E55929">
        <w:rPr>
          <w:rFonts w:ascii="Times New Roman" w:hAnsi="Times New Roman"/>
          <w:sz w:val="26"/>
          <w:szCs w:val="26"/>
        </w:rPr>
        <w:t>. 2.</w:t>
      </w:r>
      <w:r>
        <w:rPr>
          <w:rFonts w:ascii="Times New Roman" w:hAnsi="Times New Roman"/>
          <w:sz w:val="26"/>
          <w:szCs w:val="26"/>
        </w:rPr>
        <w:t>4</w:t>
      </w:r>
      <w:r w:rsidRPr="00E55929">
        <w:rPr>
          <w:rFonts w:ascii="Times New Roman" w:hAnsi="Times New Roman"/>
          <w:sz w:val="26"/>
          <w:szCs w:val="26"/>
        </w:rPr>
        <w:t xml:space="preserve"> п. 2 договора поставки.</w:t>
      </w:r>
    </w:p>
    <w:p w:rsidR="00204454" w:rsidRPr="00E55929" w:rsidRDefault="00204454" w:rsidP="00204454">
      <w:pPr>
        <w:tabs>
          <w:tab w:val="left" w:pos="709"/>
        </w:tabs>
        <w:spacing w:after="0" w:line="240" w:lineRule="auto"/>
        <w:ind w:firstLine="539"/>
        <w:jc w:val="both"/>
        <w:rPr>
          <w:rFonts w:ascii="Times New Roman" w:hAnsi="Times New Roman"/>
          <w:bCs/>
          <w:sz w:val="26"/>
          <w:szCs w:val="26"/>
        </w:rPr>
      </w:pPr>
      <w:r w:rsidRPr="00E55929">
        <w:rPr>
          <w:rFonts w:ascii="Times New Roman" w:hAnsi="Times New Roman"/>
          <w:bCs/>
          <w:sz w:val="26"/>
          <w:szCs w:val="26"/>
        </w:rPr>
        <w:t>2.4. Основанием для авансового платежа является плановая калькуляция на товар с расшифровкой всех статей затрат.</w:t>
      </w:r>
    </w:p>
    <w:p w:rsidR="00204454" w:rsidRPr="00E55929" w:rsidRDefault="00204454" w:rsidP="00204454">
      <w:pPr>
        <w:tabs>
          <w:tab w:val="left" w:pos="709"/>
        </w:tabs>
        <w:spacing w:after="0" w:line="240" w:lineRule="auto"/>
        <w:ind w:firstLine="539"/>
        <w:jc w:val="both"/>
        <w:rPr>
          <w:rFonts w:ascii="Times New Roman" w:hAnsi="Times New Roman"/>
          <w:bCs/>
          <w:sz w:val="26"/>
          <w:szCs w:val="26"/>
        </w:rPr>
      </w:pPr>
      <w:r w:rsidRPr="00E55929">
        <w:rPr>
          <w:rFonts w:ascii="Times New Roman" w:hAnsi="Times New Roman"/>
          <w:bCs/>
          <w:sz w:val="26"/>
          <w:szCs w:val="26"/>
        </w:rPr>
        <w:t>Основанием для окончательного расчета за поставленный товар являются:</w:t>
      </w:r>
    </w:p>
    <w:p w:rsidR="00204454" w:rsidRDefault="00204454" w:rsidP="00204454">
      <w:pPr>
        <w:tabs>
          <w:tab w:val="left" w:pos="709"/>
        </w:tabs>
        <w:spacing w:after="0" w:line="240" w:lineRule="auto"/>
        <w:ind w:firstLine="539"/>
        <w:jc w:val="both"/>
        <w:rPr>
          <w:rFonts w:ascii="Times New Roman" w:hAnsi="Times New Roman"/>
          <w:bCs/>
          <w:sz w:val="26"/>
          <w:szCs w:val="26"/>
        </w:rPr>
      </w:pPr>
      <w:r w:rsidRPr="00E55929">
        <w:rPr>
          <w:rFonts w:ascii="Times New Roman" w:hAnsi="Times New Roman"/>
          <w:bCs/>
          <w:sz w:val="26"/>
          <w:szCs w:val="26"/>
        </w:rPr>
        <w:t>первый экземпляр товарно-транспортной (товарной) накладной Поставщика;</w:t>
      </w:r>
    </w:p>
    <w:p w:rsidR="00204454" w:rsidRPr="00E55929" w:rsidRDefault="00204454" w:rsidP="00204454">
      <w:pPr>
        <w:widowControl w:val="0"/>
        <w:spacing w:after="0" w:line="240" w:lineRule="auto"/>
        <w:ind w:firstLine="539"/>
        <w:jc w:val="both"/>
        <w:rPr>
          <w:rFonts w:ascii="Times New Roman" w:hAnsi="Times New Roman"/>
          <w:sz w:val="26"/>
          <w:szCs w:val="26"/>
        </w:rPr>
      </w:pPr>
      <w:r w:rsidRPr="00E55929">
        <w:rPr>
          <w:rFonts w:ascii="Times New Roman" w:hAnsi="Times New Roman"/>
          <w:sz w:val="26"/>
          <w:szCs w:val="26"/>
        </w:rPr>
        <w:t>подписанный обеими сторонами акт выполненных работ</w:t>
      </w:r>
      <w:r>
        <w:rPr>
          <w:rFonts w:ascii="Times New Roman" w:hAnsi="Times New Roman"/>
          <w:sz w:val="26"/>
          <w:szCs w:val="26"/>
        </w:rPr>
        <w:t>;</w:t>
      </w:r>
    </w:p>
    <w:p w:rsidR="00204454" w:rsidRPr="00E55929" w:rsidRDefault="00204454" w:rsidP="00204454">
      <w:pPr>
        <w:tabs>
          <w:tab w:val="left" w:pos="720"/>
        </w:tabs>
        <w:spacing w:after="0" w:line="240" w:lineRule="auto"/>
        <w:ind w:firstLine="539"/>
        <w:jc w:val="both"/>
        <w:rPr>
          <w:rFonts w:ascii="Times New Roman" w:hAnsi="Times New Roman"/>
          <w:bCs/>
          <w:sz w:val="26"/>
          <w:szCs w:val="26"/>
        </w:rPr>
      </w:pPr>
      <w:r w:rsidRPr="00E55929">
        <w:rPr>
          <w:rFonts w:ascii="Times New Roman" w:hAnsi="Times New Roman"/>
          <w:bCs/>
          <w:sz w:val="26"/>
          <w:szCs w:val="26"/>
        </w:rPr>
        <w:t>фактическая калькуляция с расшифровкой всех статей затрат.</w:t>
      </w:r>
    </w:p>
    <w:p w:rsidR="00204454" w:rsidRPr="00E55929" w:rsidRDefault="00204454" w:rsidP="00204454">
      <w:pPr>
        <w:tabs>
          <w:tab w:val="left" w:pos="709"/>
        </w:tabs>
        <w:spacing w:after="0" w:line="240" w:lineRule="auto"/>
        <w:ind w:firstLine="539"/>
        <w:jc w:val="both"/>
        <w:rPr>
          <w:rFonts w:ascii="Times New Roman" w:hAnsi="Times New Roman"/>
          <w:bCs/>
          <w:sz w:val="26"/>
          <w:szCs w:val="26"/>
        </w:rPr>
      </w:pPr>
      <w:r w:rsidRPr="00E55929">
        <w:rPr>
          <w:rFonts w:ascii="Times New Roman" w:hAnsi="Times New Roman"/>
          <w:bCs/>
          <w:sz w:val="26"/>
          <w:szCs w:val="26"/>
        </w:rPr>
        <w:t>Если сумма денежных средств по статье затрат «Материальные затраты» в представленной Поставщиком фактической калькуляции меньше суммы предварительной оплаты на материальные затраты, заключается дополнительное соглашение на уменьшение суммы договора на сумму образовавшейся экономии денежных средств.</w:t>
      </w:r>
    </w:p>
    <w:p w:rsidR="00204454" w:rsidRPr="00E55929" w:rsidRDefault="00204454" w:rsidP="00204454">
      <w:pPr>
        <w:spacing w:after="0" w:line="240" w:lineRule="auto"/>
        <w:ind w:firstLine="539"/>
        <w:jc w:val="both"/>
        <w:rPr>
          <w:rFonts w:ascii="Times New Roman" w:hAnsi="Times New Roman"/>
          <w:sz w:val="26"/>
          <w:szCs w:val="26"/>
        </w:rPr>
      </w:pPr>
      <w:r w:rsidRPr="00E55929">
        <w:rPr>
          <w:rFonts w:ascii="Times New Roman" w:hAnsi="Times New Roman"/>
          <w:sz w:val="26"/>
          <w:szCs w:val="26"/>
        </w:rPr>
        <w:t>Фактические затраты по договору Покупатель принимает с предельным нормативом рентабельности не выше установленного в плановой калькуляции.</w:t>
      </w:r>
    </w:p>
    <w:p w:rsidR="00204454" w:rsidRPr="00E55929" w:rsidRDefault="00204454" w:rsidP="00204454">
      <w:pPr>
        <w:spacing w:after="0" w:line="240" w:lineRule="auto"/>
        <w:ind w:firstLine="539"/>
        <w:jc w:val="both"/>
        <w:rPr>
          <w:rFonts w:ascii="Times New Roman" w:hAnsi="Times New Roman"/>
          <w:sz w:val="26"/>
          <w:szCs w:val="26"/>
        </w:rPr>
      </w:pPr>
      <w:r w:rsidRPr="00E55929">
        <w:rPr>
          <w:rFonts w:ascii="Times New Roman" w:hAnsi="Times New Roman"/>
          <w:sz w:val="26"/>
          <w:szCs w:val="26"/>
        </w:rPr>
        <w:t>В случае если предельный норматив рентабельности в фактической калькуляции выше, чем в плановой калькуляции, Поставщик и Покупатель, путем подписания дополнительного соглашения, корректируют стоимость Товара до стоимости с предельным нормативом рентабельности не выше указанного в плановой калькуляции.</w:t>
      </w:r>
    </w:p>
    <w:p w:rsidR="00204454" w:rsidRPr="00E55929" w:rsidRDefault="00204454" w:rsidP="00204454">
      <w:pPr>
        <w:spacing w:after="0" w:line="240" w:lineRule="auto"/>
        <w:ind w:firstLine="539"/>
        <w:jc w:val="both"/>
        <w:rPr>
          <w:rFonts w:ascii="Times New Roman" w:hAnsi="Times New Roman"/>
          <w:sz w:val="26"/>
          <w:szCs w:val="26"/>
        </w:rPr>
      </w:pPr>
      <w:r w:rsidRPr="00E55929">
        <w:rPr>
          <w:rFonts w:ascii="Times New Roman" w:hAnsi="Times New Roman"/>
          <w:sz w:val="26"/>
          <w:szCs w:val="26"/>
        </w:rPr>
        <w:t>2.5. Расчеты между сторонами осуществляются в белорусских рублях. Оплата производится со счета органов государственного казначейства.</w:t>
      </w:r>
    </w:p>
    <w:p w:rsidR="00204454" w:rsidRPr="00E55929" w:rsidRDefault="00204454" w:rsidP="00204454">
      <w:pPr>
        <w:spacing w:after="0" w:line="240" w:lineRule="auto"/>
        <w:ind w:firstLine="539"/>
        <w:jc w:val="both"/>
        <w:rPr>
          <w:rFonts w:ascii="Times New Roman" w:hAnsi="Times New Roman"/>
          <w:sz w:val="26"/>
          <w:szCs w:val="26"/>
        </w:rPr>
      </w:pPr>
      <w:r w:rsidRPr="00E55929">
        <w:rPr>
          <w:rFonts w:ascii="Times New Roman" w:hAnsi="Times New Roman"/>
          <w:sz w:val="26"/>
          <w:szCs w:val="26"/>
        </w:rPr>
        <w:t>2.6. Обязательства Покупателя по оплате считаются выполненными с момента передачи в территориальные органы государственного казначейства полного комплекта документов, необходимых для оплаты.</w:t>
      </w:r>
    </w:p>
    <w:p w:rsidR="00204454" w:rsidRPr="00E55929" w:rsidRDefault="00204454" w:rsidP="00204454">
      <w:pPr>
        <w:tabs>
          <w:tab w:val="left" w:pos="1080"/>
        </w:tabs>
        <w:spacing w:after="0" w:line="240" w:lineRule="auto"/>
        <w:ind w:firstLine="539"/>
        <w:jc w:val="both"/>
        <w:rPr>
          <w:rFonts w:ascii="Times New Roman" w:hAnsi="Times New Roman"/>
          <w:sz w:val="26"/>
          <w:szCs w:val="26"/>
        </w:rPr>
      </w:pPr>
      <w:r w:rsidRPr="00E55929">
        <w:rPr>
          <w:rFonts w:ascii="Times New Roman" w:hAnsi="Times New Roman"/>
          <w:sz w:val="26"/>
          <w:szCs w:val="26"/>
        </w:rPr>
        <w:t xml:space="preserve">2.7. Источник </w:t>
      </w:r>
      <w:proofErr w:type="gramStart"/>
      <w:r w:rsidRPr="00E55929">
        <w:rPr>
          <w:rFonts w:ascii="Times New Roman" w:hAnsi="Times New Roman"/>
          <w:sz w:val="26"/>
          <w:szCs w:val="26"/>
        </w:rPr>
        <w:t>финансирования:_</w:t>
      </w:r>
      <w:proofErr w:type="gramEnd"/>
      <w:r w:rsidRPr="00E55929">
        <w:rPr>
          <w:rFonts w:ascii="Times New Roman" w:hAnsi="Times New Roman"/>
          <w:sz w:val="26"/>
          <w:szCs w:val="26"/>
        </w:rPr>
        <w:t>____________________.</w:t>
      </w:r>
    </w:p>
    <w:p w:rsidR="00204454" w:rsidRPr="00E55929" w:rsidRDefault="00204454" w:rsidP="00204454">
      <w:pPr>
        <w:tabs>
          <w:tab w:val="left" w:pos="1080"/>
        </w:tabs>
        <w:spacing w:after="0" w:line="240" w:lineRule="auto"/>
        <w:ind w:firstLine="539"/>
        <w:jc w:val="both"/>
        <w:rPr>
          <w:rFonts w:ascii="Times New Roman" w:hAnsi="Times New Roman"/>
          <w:sz w:val="26"/>
          <w:szCs w:val="26"/>
        </w:rPr>
      </w:pPr>
      <w:r w:rsidRPr="00E55929">
        <w:rPr>
          <w:rFonts w:ascii="Times New Roman" w:hAnsi="Times New Roman"/>
          <w:sz w:val="26"/>
          <w:szCs w:val="26"/>
        </w:rPr>
        <w:t>2.8. Поставщик несет ответственность за соблюдение установленного порядка ценообразования, формирования и применения цен (тарифов) в соответствии со ст. 15 Закона Республики Беларусь от 10 мая 1999 г. № 255-З «О ценообразовании» и другими нормативными правовыми актами Республики Беларусь</w:t>
      </w:r>
    </w:p>
    <w:p w:rsidR="00204454" w:rsidRPr="00672F63" w:rsidRDefault="00204454" w:rsidP="00204454">
      <w:pPr>
        <w:widowControl w:val="0"/>
        <w:tabs>
          <w:tab w:val="left" w:pos="207"/>
          <w:tab w:val="left" w:pos="432"/>
          <w:tab w:val="left" w:pos="972"/>
          <w:tab w:val="left" w:pos="1260"/>
          <w:tab w:val="left" w:pos="1418"/>
          <w:tab w:val="left" w:pos="2410"/>
          <w:tab w:val="left" w:pos="2552"/>
          <w:tab w:val="left" w:pos="2694"/>
          <w:tab w:val="left" w:pos="3261"/>
        </w:tabs>
        <w:spacing w:after="0" w:line="240" w:lineRule="auto"/>
        <w:ind w:left="360"/>
        <w:jc w:val="center"/>
        <w:rPr>
          <w:rFonts w:ascii="Times New Roman" w:hAnsi="Times New Roman"/>
          <w:b/>
          <w:bCs/>
          <w:sz w:val="26"/>
          <w:szCs w:val="26"/>
        </w:rPr>
      </w:pPr>
      <w:r w:rsidRPr="00672F63">
        <w:rPr>
          <w:rFonts w:ascii="Times New Roman" w:hAnsi="Times New Roman"/>
          <w:b/>
          <w:bCs/>
          <w:sz w:val="26"/>
          <w:szCs w:val="26"/>
        </w:rPr>
        <w:t>3. СРОКИ И ПОРЯДОК ПОСТАВКИ ТОВАРА</w:t>
      </w:r>
    </w:p>
    <w:p w:rsidR="00204454" w:rsidRPr="00672F63" w:rsidRDefault="00204454" w:rsidP="00204454">
      <w:pPr>
        <w:tabs>
          <w:tab w:val="left" w:pos="0"/>
          <w:tab w:val="left" w:pos="426"/>
        </w:tabs>
        <w:spacing w:after="0" w:line="240" w:lineRule="auto"/>
        <w:ind w:firstLine="539"/>
        <w:jc w:val="both"/>
        <w:rPr>
          <w:rFonts w:ascii="Times New Roman" w:hAnsi="Times New Roman"/>
          <w:sz w:val="26"/>
          <w:szCs w:val="26"/>
        </w:rPr>
      </w:pPr>
      <w:r w:rsidRPr="00672F63">
        <w:rPr>
          <w:rFonts w:ascii="Times New Roman" w:hAnsi="Times New Roman"/>
          <w:sz w:val="26"/>
          <w:szCs w:val="26"/>
        </w:rPr>
        <w:t>3.1. Доставка оборудования, монтаж, пусконаладочные работы, инструктаж персонала работе на оборудовании осуществляется силами и за счет Поставщика по адресу: _______________________________________________________________.</w:t>
      </w:r>
    </w:p>
    <w:p w:rsidR="00204454" w:rsidRPr="00672F63" w:rsidRDefault="00204454" w:rsidP="00204454">
      <w:pPr>
        <w:tabs>
          <w:tab w:val="left" w:pos="0"/>
          <w:tab w:val="left" w:pos="426"/>
        </w:tabs>
        <w:spacing w:after="0" w:line="240" w:lineRule="auto"/>
        <w:ind w:firstLine="539"/>
        <w:jc w:val="both"/>
        <w:rPr>
          <w:rFonts w:ascii="Times New Roman" w:hAnsi="Times New Roman"/>
          <w:sz w:val="26"/>
          <w:szCs w:val="26"/>
        </w:rPr>
      </w:pPr>
      <w:r w:rsidRPr="00672F63">
        <w:rPr>
          <w:rFonts w:ascii="Times New Roman" w:hAnsi="Times New Roman"/>
          <w:bCs/>
          <w:sz w:val="26"/>
          <w:szCs w:val="26"/>
        </w:rPr>
        <w:t xml:space="preserve">3.2. </w:t>
      </w:r>
      <w:r w:rsidRPr="00672F63">
        <w:rPr>
          <w:rFonts w:ascii="Times New Roman" w:hAnsi="Times New Roman"/>
          <w:sz w:val="26"/>
          <w:szCs w:val="26"/>
        </w:rPr>
        <w:t>Поставщик обязан:</w:t>
      </w:r>
    </w:p>
    <w:p w:rsidR="00204454" w:rsidRPr="00672F63" w:rsidRDefault="00204454" w:rsidP="00204454">
      <w:pPr>
        <w:spacing w:after="0" w:line="240" w:lineRule="auto"/>
        <w:ind w:firstLine="539"/>
        <w:jc w:val="both"/>
        <w:rPr>
          <w:rFonts w:ascii="Times New Roman" w:hAnsi="Times New Roman"/>
          <w:sz w:val="26"/>
          <w:szCs w:val="26"/>
        </w:rPr>
      </w:pPr>
      <w:r w:rsidRPr="00672F63">
        <w:rPr>
          <w:rFonts w:ascii="Times New Roman" w:hAnsi="Times New Roman"/>
          <w:sz w:val="26"/>
          <w:szCs w:val="26"/>
        </w:rPr>
        <w:t>3.2.1. до 01.06.202</w:t>
      </w:r>
      <w:r>
        <w:rPr>
          <w:rFonts w:ascii="Times New Roman" w:hAnsi="Times New Roman"/>
          <w:sz w:val="26"/>
          <w:szCs w:val="26"/>
        </w:rPr>
        <w:t>4</w:t>
      </w:r>
      <w:r w:rsidRPr="00672F63">
        <w:rPr>
          <w:rFonts w:ascii="Times New Roman" w:hAnsi="Times New Roman"/>
          <w:sz w:val="26"/>
          <w:szCs w:val="26"/>
        </w:rPr>
        <w:t xml:space="preserve">г. сообщить Покупателю (ОПЧС) о необходимых требованиях к помещениям и коммуникациям соответствующих требованиям документации на оборудование; </w:t>
      </w:r>
    </w:p>
    <w:p w:rsidR="00204454" w:rsidRPr="00672F63" w:rsidRDefault="00204454" w:rsidP="00204454">
      <w:pPr>
        <w:tabs>
          <w:tab w:val="left" w:pos="0"/>
          <w:tab w:val="left" w:pos="426"/>
        </w:tabs>
        <w:spacing w:after="0" w:line="240" w:lineRule="auto"/>
        <w:ind w:firstLine="539"/>
        <w:jc w:val="both"/>
        <w:rPr>
          <w:rFonts w:ascii="Times New Roman" w:hAnsi="Times New Roman"/>
          <w:sz w:val="26"/>
          <w:szCs w:val="26"/>
        </w:rPr>
      </w:pPr>
      <w:r w:rsidRPr="00672F63">
        <w:rPr>
          <w:rFonts w:ascii="Times New Roman" w:hAnsi="Times New Roman"/>
          <w:sz w:val="26"/>
          <w:szCs w:val="26"/>
        </w:rPr>
        <w:lastRenderedPageBreak/>
        <w:t>3.2.2. осуществить поставку и монтаж оборудования в период с 01.09.202</w:t>
      </w:r>
      <w:r>
        <w:rPr>
          <w:rFonts w:ascii="Times New Roman" w:hAnsi="Times New Roman"/>
          <w:sz w:val="26"/>
          <w:szCs w:val="26"/>
        </w:rPr>
        <w:t>4</w:t>
      </w:r>
      <w:r w:rsidRPr="00672F63">
        <w:rPr>
          <w:rFonts w:ascii="Times New Roman" w:hAnsi="Times New Roman"/>
          <w:sz w:val="26"/>
          <w:szCs w:val="26"/>
        </w:rPr>
        <w:t xml:space="preserve"> до 30.11.202</w:t>
      </w:r>
      <w:r>
        <w:rPr>
          <w:rFonts w:ascii="Times New Roman" w:hAnsi="Times New Roman"/>
          <w:sz w:val="26"/>
          <w:szCs w:val="26"/>
        </w:rPr>
        <w:t>4</w:t>
      </w:r>
      <w:r w:rsidRPr="00672F63">
        <w:rPr>
          <w:rFonts w:ascii="Times New Roman" w:hAnsi="Times New Roman"/>
          <w:sz w:val="26"/>
          <w:szCs w:val="26"/>
        </w:rPr>
        <w:t xml:space="preserve">г. (по согласованию Заказчика возможен досрочная поставка и монтаж);  </w:t>
      </w:r>
    </w:p>
    <w:p w:rsidR="00204454" w:rsidRPr="00672F63" w:rsidRDefault="00204454" w:rsidP="00204454">
      <w:pPr>
        <w:shd w:val="clear" w:color="auto" w:fill="FFFFFF"/>
        <w:spacing w:after="0" w:line="240" w:lineRule="auto"/>
        <w:ind w:firstLine="539"/>
        <w:jc w:val="both"/>
        <w:rPr>
          <w:rFonts w:ascii="Times New Roman" w:hAnsi="Times New Roman"/>
          <w:sz w:val="26"/>
          <w:szCs w:val="26"/>
        </w:rPr>
      </w:pPr>
      <w:r w:rsidRPr="00672F63">
        <w:rPr>
          <w:rFonts w:ascii="Times New Roman" w:hAnsi="Times New Roman"/>
          <w:sz w:val="26"/>
          <w:szCs w:val="26"/>
        </w:rPr>
        <w:t>3.2.3. перед (одновременно с) подписанием акта выполненных работ передать органу и(или) подразделению МЧС, всю необходимую информацию (инструкции по эксплуатации, гарантийные талоны, документы о соответствии ТНПА, монтажные схемы, программное обеспечение, лицензии и т.д.).</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3.2.4. письменно, не позднее, чем за 10 (десять) рабочих дня до планируемой доставки, направить Покупателю уведомление о готовности оборудования к отгрузке.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3.3. Покупатель (органы и (или) подразделения МЧС Республики Беларусь по месту установки) обязаны:</w:t>
      </w:r>
    </w:p>
    <w:p w:rsidR="00204454" w:rsidRPr="00672F63" w:rsidRDefault="00204454" w:rsidP="00204454">
      <w:pPr>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3.3.1. обеспечить готовность помещений и коммуникаций для установки оборудования согласно п.3.2.1;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3.3.2. обеспечить доступ персонала Поставщика в помещения для проведения работ по монтажу и пуско-наладке оборудования;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3.3.3. предоставить Поставщику список работников подлежащих прохождению инструктажа и обеспечить их присутствие на месте проведения работ.</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3.3.4. оказать содействие Поставщику в проведении разгрузочно-погрузочных работ, в т.ч. при проведении монтажных и пусконаладочных работ;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3.5. В случае непредставления Поставщиком документов и информации, необходимых для выполнения работ</w:t>
      </w:r>
      <w:r>
        <w:rPr>
          <w:rFonts w:ascii="Times New Roman" w:hAnsi="Times New Roman"/>
          <w:sz w:val="26"/>
          <w:szCs w:val="26"/>
        </w:rPr>
        <w:t>,</w:t>
      </w:r>
      <w:r w:rsidRPr="00672F63">
        <w:rPr>
          <w:rFonts w:ascii="Times New Roman" w:hAnsi="Times New Roman"/>
          <w:sz w:val="26"/>
          <w:szCs w:val="26"/>
        </w:rPr>
        <w:t xml:space="preserve"> предусмотренных п.3.3.1, все расходы, связанные с необходимостью повторного выполнения или исправления выполненных работ, возлагаются на Поставщика.</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3.6. Датой поставки Товара считается дата подписания товаросопроводительных документов (ТН(ТТН), датой исполнения обязательств по договору Поставщиком является дата подписания акта выполненных работ.</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3.7. Риск случайной гибели, порчи или случайного повреждения оборудования переходит к Покупателю одновременно с переходом права собственности на оборудование. </w:t>
      </w:r>
    </w:p>
    <w:p w:rsidR="00204454" w:rsidRPr="00672F63" w:rsidRDefault="00204454" w:rsidP="00204454">
      <w:pPr>
        <w:spacing w:after="0" w:line="240" w:lineRule="auto"/>
        <w:ind w:firstLine="539"/>
        <w:jc w:val="center"/>
        <w:rPr>
          <w:rFonts w:ascii="Times New Roman" w:hAnsi="Times New Roman"/>
          <w:b/>
          <w:bCs/>
          <w:caps/>
          <w:sz w:val="26"/>
          <w:szCs w:val="26"/>
        </w:rPr>
      </w:pPr>
      <w:r w:rsidRPr="00672F63">
        <w:rPr>
          <w:rFonts w:ascii="Times New Roman" w:hAnsi="Times New Roman"/>
          <w:b/>
          <w:bCs/>
          <w:caps/>
          <w:sz w:val="26"/>
          <w:szCs w:val="26"/>
        </w:rPr>
        <w:t>4. КАЧЕСТВО ТОВАРА, ПОРЯДОК ПРИЕМКИ</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4.1. Передаваемый товар должен соответствовать требования ТНПА</w:t>
      </w:r>
      <w:r>
        <w:rPr>
          <w:rFonts w:ascii="Times New Roman" w:hAnsi="Times New Roman"/>
          <w:sz w:val="26"/>
          <w:szCs w:val="26"/>
        </w:rPr>
        <w:t>,</w:t>
      </w:r>
      <w:r w:rsidRPr="00672F63">
        <w:rPr>
          <w:rFonts w:ascii="Times New Roman" w:hAnsi="Times New Roman"/>
          <w:sz w:val="26"/>
          <w:szCs w:val="26"/>
        </w:rPr>
        <w:t xml:space="preserve"> действующих на территории Республики Беларусь и подтверждаться соответствующими сертификатами (декларациями) о соответствии</w:t>
      </w:r>
      <w:r>
        <w:rPr>
          <w:rFonts w:ascii="Times New Roman" w:hAnsi="Times New Roman"/>
          <w:sz w:val="26"/>
          <w:szCs w:val="26"/>
        </w:rPr>
        <w:t>,</w:t>
      </w:r>
      <w:r w:rsidRPr="00672F63">
        <w:rPr>
          <w:rFonts w:ascii="Times New Roman" w:hAnsi="Times New Roman"/>
          <w:sz w:val="26"/>
          <w:szCs w:val="26"/>
        </w:rPr>
        <w:t xml:space="preserve"> а также техническому заданию (Приложение №</w:t>
      </w:r>
      <w:r>
        <w:rPr>
          <w:rFonts w:ascii="Times New Roman" w:hAnsi="Times New Roman"/>
          <w:sz w:val="26"/>
          <w:szCs w:val="26"/>
        </w:rPr>
        <w:t>3</w:t>
      </w:r>
      <w:r w:rsidRPr="00672F63">
        <w:rPr>
          <w:rFonts w:ascii="Times New Roman" w:hAnsi="Times New Roman"/>
          <w:sz w:val="26"/>
          <w:szCs w:val="26"/>
        </w:rPr>
        <w:t xml:space="preserve">), которое является неотъемлемой частью настоящего договора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4.2. Приемка Товара по количеству и качеству осуществляется в соответствии с постановлением Совета Министров Республики Беларусь от </w:t>
      </w:r>
      <w:r w:rsidRPr="00672F63">
        <w:rPr>
          <w:rFonts w:ascii="Times New Roman" w:hAnsi="Times New Roman"/>
          <w:sz w:val="26"/>
          <w:szCs w:val="26"/>
        </w:rPr>
        <w:br/>
        <w:t>3 сентября 2008г. № 1290 «Об утверждении Положения о приемке товаров по количеству и качеству» на территории Покупателя.</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4.3. В случае выявления в ходе приемки Товара по качеству недостатков, они должны быть устранены Поставщиком в согласованные с Покупателем сроки, но не более 15 календарных дней от даты составления акта рекламации. </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4.4. Датой осуществления монтажа и пусконаладочных работ является дата подписания акта выполненных работ.</w:t>
      </w:r>
    </w:p>
    <w:p w:rsidR="00204454" w:rsidRPr="00672F63" w:rsidRDefault="00204454" w:rsidP="00204454">
      <w:pPr>
        <w:tabs>
          <w:tab w:val="left" w:pos="0"/>
          <w:tab w:val="left" w:pos="426"/>
          <w:tab w:val="left"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4.5. Поставщик обязан предоставить Покупателю необходимую документацию и программное обеспечение на русском языке на поставляемый Товар, в соответствии с требованиями предъявляемыми к подобного рода оборудованию.</w:t>
      </w:r>
    </w:p>
    <w:p w:rsidR="00204454" w:rsidRPr="00672F63" w:rsidRDefault="00204454" w:rsidP="00204454">
      <w:pPr>
        <w:pStyle w:val="3"/>
        <w:widowControl w:val="0"/>
        <w:tabs>
          <w:tab w:val="left" w:pos="207"/>
          <w:tab w:val="left" w:pos="432"/>
          <w:tab w:val="left" w:pos="720"/>
          <w:tab w:val="left" w:pos="900"/>
          <w:tab w:val="left" w:pos="993"/>
          <w:tab w:val="left" w:pos="1260"/>
        </w:tabs>
        <w:spacing w:before="0" w:after="0" w:line="240" w:lineRule="auto"/>
        <w:ind w:firstLine="0"/>
        <w:jc w:val="center"/>
        <w:rPr>
          <w:caps/>
          <w:sz w:val="26"/>
          <w:szCs w:val="26"/>
        </w:rPr>
      </w:pPr>
      <w:r w:rsidRPr="00672F63">
        <w:rPr>
          <w:caps/>
          <w:sz w:val="26"/>
          <w:szCs w:val="26"/>
        </w:rPr>
        <w:t>5. Форс-мажорные обстоятельства</w:t>
      </w:r>
    </w:p>
    <w:p w:rsidR="00204454" w:rsidRPr="00672F63" w:rsidRDefault="00204454" w:rsidP="00204454">
      <w:pPr>
        <w:numPr>
          <w:ilvl w:val="0"/>
          <w:numId w:val="1"/>
        </w:numPr>
        <w:tabs>
          <w:tab w:val="clear" w:pos="360"/>
          <w:tab w:val="left" w:pos="1080"/>
          <w:tab w:val="left" w:pos="126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Ни одна из сторон, не будет нести ответственность за полное или частичное неисполнение обязательств по настоящему Договору, если неисполнение вызвано </w:t>
      </w:r>
      <w:r w:rsidRPr="00672F63">
        <w:rPr>
          <w:rFonts w:ascii="Times New Roman" w:hAnsi="Times New Roman"/>
          <w:sz w:val="26"/>
          <w:szCs w:val="26"/>
        </w:rPr>
        <w:lastRenderedPageBreak/>
        <w:t>обстоятельствами форс-мажора, а именно: наводнение, пожар, землетрясение, другие стихийные бедствия, война или военные действия, а также принятие законов и других нормативных правовых актов в пределах Республики Беларусь, препятствующих должному исполнению обязательств сторон.</w:t>
      </w:r>
    </w:p>
    <w:p w:rsidR="00204454" w:rsidRPr="00672F63" w:rsidRDefault="00204454" w:rsidP="00204454">
      <w:pPr>
        <w:numPr>
          <w:ilvl w:val="0"/>
          <w:numId w:val="1"/>
        </w:numPr>
        <w:tabs>
          <w:tab w:val="clear" w:pos="360"/>
          <w:tab w:val="left" w:pos="1080"/>
          <w:tab w:val="left" w:pos="1260"/>
        </w:tabs>
        <w:spacing w:after="0" w:line="240" w:lineRule="auto"/>
        <w:ind w:firstLine="539"/>
        <w:jc w:val="both"/>
        <w:rPr>
          <w:rFonts w:ascii="Times New Roman" w:hAnsi="Times New Roman"/>
          <w:sz w:val="26"/>
          <w:szCs w:val="26"/>
        </w:rPr>
      </w:pPr>
      <w:r w:rsidRPr="00672F63">
        <w:rPr>
          <w:rFonts w:ascii="Times New Roman" w:hAnsi="Times New Roman"/>
          <w:sz w:val="26"/>
          <w:szCs w:val="26"/>
        </w:rPr>
        <w:t>Если любое из таких обстоятельств непосредственно повлекло неисполнение обязательств по настоящему Договору в срок, то этот срок соразмерно отодвигается на время действия соответствующего обстоятельства.</w:t>
      </w:r>
    </w:p>
    <w:p w:rsidR="00204454" w:rsidRPr="00672F63" w:rsidRDefault="00204454" w:rsidP="00204454">
      <w:pPr>
        <w:numPr>
          <w:ilvl w:val="0"/>
          <w:numId w:val="1"/>
        </w:numPr>
        <w:tabs>
          <w:tab w:val="clear" w:pos="360"/>
          <w:tab w:val="left" w:pos="1080"/>
          <w:tab w:val="left" w:pos="126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Сторона, для которой выполнение обязательств стало невозможным, должна в течение 5 суток проинформировать в письменной форме о начале и предполагаемой продолжительности вышеупомянутых обстоятельств, с приложением письменного документа </w:t>
      </w:r>
      <w:proofErr w:type="spellStart"/>
      <w:r w:rsidRPr="00672F63">
        <w:rPr>
          <w:rFonts w:ascii="Times New Roman" w:hAnsi="Times New Roman"/>
          <w:sz w:val="26"/>
          <w:szCs w:val="26"/>
        </w:rPr>
        <w:t>БелТПП</w:t>
      </w:r>
      <w:proofErr w:type="spellEnd"/>
      <w:r w:rsidRPr="00672F63">
        <w:rPr>
          <w:rFonts w:ascii="Times New Roman" w:hAnsi="Times New Roman"/>
          <w:sz w:val="26"/>
          <w:szCs w:val="26"/>
        </w:rPr>
        <w:t>, подтверждающего наличие таких обстоятельств.</w:t>
      </w:r>
    </w:p>
    <w:p w:rsidR="00204454" w:rsidRPr="00672F63" w:rsidRDefault="00204454" w:rsidP="00204454">
      <w:pPr>
        <w:numPr>
          <w:ilvl w:val="0"/>
          <w:numId w:val="1"/>
        </w:numPr>
        <w:tabs>
          <w:tab w:val="clear" w:pos="360"/>
          <w:tab w:val="left" w:pos="1080"/>
          <w:tab w:val="left" w:pos="1260"/>
        </w:tabs>
        <w:spacing w:after="0" w:line="240" w:lineRule="auto"/>
        <w:ind w:firstLine="539"/>
        <w:jc w:val="both"/>
        <w:rPr>
          <w:rFonts w:ascii="Times New Roman" w:hAnsi="Times New Roman"/>
          <w:sz w:val="26"/>
          <w:szCs w:val="26"/>
        </w:rPr>
      </w:pPr>
      <w:r w:rsidRPr="00672F63">
        <w:rPr>
          <w:rFonts w:ascii="Times New Roman" w:hAnsi="Times New Roman"/>
          <w:sz w:val="26"/>
          <w:szCs w:val="26"/>
        </w:rPr>
        <w:t>Если одна из сторон не вышлет сообщения или сделает это с опозданием против указанного в п. 5.3. срока, она теряет право использовать любое из перечисленных в п. 5.1. обстоятельств в качестве причины, освобождающей её от ответственности за невыполнение настоящего Договора.</w:t>
      </w:r>
    </w:p>
    <w:p w:rsidR="00204454" w:rsidRPr="00672F63" w:rsidRDefault="00204454" w:rsidP="00204454">
      <w:pPr>
        <w:spacing w:after="0" w:line="240" w:lineRule="auto"/>
        <w:jc w:val="center"/>
        <w:rPr>
          <w:rFonts w:ascii="Times New Roman" w:hAnsi="Times New Roman"/>
          <w:b/>
          <w:bCs/>
          <w:caps/>
          <w:sz w:val="26"/>
          <w:szCs w:val="26"/>
        </w:rPr>
      </w:pPr>
      <w:r w:rsidRPr="00672F63">
        <w:rPr>
          <w:rFonts w:ascii="Times New Roman" w:hAnsi="Times New Roman"/>
          <w:b/>
          <w:bCs/>
          <w:caps/>
          <w:sz w:val="26"/>
          <w:szCs w:val="26"/>
        </w:rPr>
        <w:t>6. Ответственность сторон</w:t>
      </w:r>
    </w:p>
    <w:p w:rsidR="00204454" w:rsidRPr="00672F63" w:rsidRDefault="00204454" w:rsidP="00204454">
      <w:pPr>
        <w:widowControl w:val="0"/>
        <w:numPr>
          <w:ilvl w:val="0"/>
          <w:numId w:val="4"/>
        </w:numPr>
        <w:tabs>
          <w:tab w:val="clear" w:pos="360"/>
          <w:tab w:val="num" w:pos="1080"/>
          <w:tab w:val="num" w:pos="121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За нарушение условий настоящего Договора стороны несут ответственность в соответствии с законодательством Республики Беларусь.</w:t>
      </w:r>
    </w:p>
    <w:p w:rsidR="00204454" w:rsidRPr="00672F63" w:rsidRDefault="00204454" w:rsidP="00204454">
      <w:pPr>
        <w:widowControl w:val="0"/>
        <w:tabs>
          <w:tab w:val="num" w:pos="1211"/>
        </w:tabs>
        <w:spacing w:after="0" w:line="240" w:lineRule="auto"/>
        <w:ind w:firstLine="539"/>
        <w:jc w:val="both"/>
        <w:rPr>
          <w:rFonts w:ascii="Times New Roman" w:hAnsi="Times New Roman"/>
          <w:sz w:val="26"/>
          <w:szCs w:val="26"/>
        </w:rPr>
      </w:pPr>
      <w:r w:rsidRPr="00672F63">
        <w:rPr>
          <w:rFonts w:ascii="Times New Roman" w:hAnsi="Times New Roman"/>
          <w:sz w:val="26"/>
          <w:szCs w:val="26"/>
        </w:rPr>
        <w:t xml:space="preserve">Дополнительно в части ответственности за </w:t>
      </w:r>
      <w:proofErr w:type="spellStart"/>
      <w:r w:rsidRPr="00672F63">
        <w:rPr>
          <w:rFonts w:ascii="Times New Roman" w:hAnsi="Times New Roman"/>
          <w:sz w:val="26"/>
          <w:szCs w:val="26"/>
        </w:rPr>
        <w:t>непоставку</w:t>
      </w:r>
      <w:proofErr w:type="spellEnd"/>
      <w:r w:rsidRPr="00672F63">
        <w:rPr>
          <w:rFonts w:ascii="Times New Roman" w:hAnsi="Times New Roman"/>
          <w:sz w:val="26"/>
          <w:szCs w:val="26"/>
        </w:rPr>
        <w:t xml:space="preserve"> или недопоставку товара согласно условиям договора поставщик уплачивает покупателю неустойку (штраф) в размере 25 % стоимости непоставленного или недопоставленного в срок товара. </w:t>
      </w:r>
    </w:p>
    <w:p w:rsidR="00204454" w:rsidRPr="00672F63" w:rsidRDefault="00204454" w:rsidP="00204454">
      <w:pPr>
        <w:widowControl w:val="0"/>
        <w:numPr>
          <w:ilvl w:val="0"/>
          <w:numId w:val="4"/>
        </w:numPr>
        <w:tabs>
          <w:tab w:val="clear" w:pos="360"/>
          <w:tab w:val="num" w:pos="1080"/>
          <w:tab w:val="num" w:pos="121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Оплата неустойки не освобождает стороны от исполнения обязательств по Договору.</w:t>
      </w:r>
    </w:p>
    <w:p w:rsidR="00204454" w:rsidRPr="00672F63" w:rsidRDefault="00204454" w:rsidP="00204454">
      <w:pPr>
        <w:widowControl w:val="0"/>
        <w:numPr>
          <w:ilvl w:val="0"/>
          <w:numId w:val="4"/>
        </w:numPr>
        <w:tabs>
          <w:tab w:val="clear" w:pos="360"/>
          <w:tab w:val="num" w:pos="1080"/>
          <w:tab w:val="num" w:pos="1211"/>
        </w:tabs>
        <w:spacing w:after="0" w:line="240" w:lineRule="auto"/>
        <w:ind w:firstLine="539"/>
        <w:jc w:val="both"/>
        <w:rPr>
          <w:rFonts w:ascii="Times New Roman" w:hAnsi="Times New Roman"/>
          <w:sz w:val="26"/>
          <w:szCs w:val="26"/>
        </w:rPr>
      </w:pPr>
      <w:r w:rsidRPr="00672F63">
        <w:rPr>
          <w:rFonts w:ascii="Times New Roman" w:hAnsi="Times New Roman"/>
          <w:sz w:val="26"/>
          <w:szCs w:val="26"/>
        </w:rPr>
        <w:t>Споры и разногласия, которые могут возникнуть при исполнении настоящего Договора, будут по возможности решаться путем переговоров между сторонами. Стороны устанавливают претензионный порядок рассмотрения споров. Претензия должна быть рассмотрена контрагентом в течение 5 календарных дней с даты получения.</w:t>
      </w:r>
    </w:p>
    <w:p w:rsidR="00204454" w:rsidRPr="00672F63" w:rsidRDefault="00204454" w:rsidP="00204454">
      <w:pPr>
        <w:widowControl w:val="0"/>
        <w:numPr>
          <w:ilvl w:val="0"/>
          <w:numId w:val="4"/>
        </w:numPr>
        <w:tabs>
          <w:tab w:val="clear" w:pos="360"/>
          <w:tab w:val="num" w:pos="1080"/>
        </w:tabs>
        <w:spacing w:after="0" w:line="240" w:lineRule="auto"/>
        <w:ind w:firstLine="539"/>
        <w:jc w:val="both"/>
        <w:rPr>
          <w:rFonts w:ascii="Times New Roman" w:hAnsi="Times New Roman"/>
          <w:sz w:val="26"/>
          <w:szCs w:val="26"/>
        </w:rPr>
      </w:pPr>
      <w:r w:rsidRPr="00672F63">
        <w:rPr>
          <w:rFonts w:ascii="Times New Roman" w:hAnsi="Times New Roman"/>
          <w:sz w:val="26"/>
          <w:szCs w:val="26"/>
        </w:rPr>
        <w:t>В случае невозможности разрешения споров путем переговоров после реализации предусмотренных законодательством процедур досудебного урегулирования разногласий, стороны передают их на рассмотрение в Экономический суд г. Минска.</w:t>
      </w:r>
    </w:p>
    <w:p w:rsidR="00204454" w:rsidRPr="00672F63" w:rsidRDefault="00204454" w:rsidP="00204454">
      <w:pPr>
        <w:pStyle w:val="ConsPlusNormal"/>
        <w:widowControl w:val="0"/>
        <w:tabs>
          <w:tab w:val="left" w:pos="207"/>
          <w:tab w:val="left" w:pos="432"/>
          <w:tab w:val="left" w:pos="900"/>
          <w:tab w:val="left" w:pos="1260"/>
        </w:tabs>
        <w:jc w:val="center"/>
        <w:rPr>
          <w:rFonts w:ascii="Times New Roman" w:hAnsi="Times New Roman" w:cs="Times New Roman"/>
          <w:b/>
          <w:bCs/>
          <w:sz w:val="26"/>
          <w:szCs w:val="26"/>
        </w:rPr>
      </w:pPr>
      <w:r w:rsidRPr="00672F63">
        <w:rPr>
          <w:rFonts w:ascii="Times New Roman" w:hAnsi="Times New Roman" w:cs="Times New Roman"/>
          <w:b/>
          <w:bCs/>
          <w:sz w:val="26"/>
          <w:szCs w:val="26"/>
        </w:rPr>
        <w:t>7. ГАРАНТИЙНЫЕ ОБЯЗАТЕЛЬСТВА</w:t>
      </w:r>
    </w:p>
    <w:p w:rsidR="00204454" w:rsidRPr="00672F63" w:rsidRDefault="00204454" w:rsidP="00204454">
      <w:pPr>
        <w:numPr>
          <w:ilvl w:val="0"/>
          <w:numId w:val="2"/>
        </w:numPr>
        <w:tabs>
          <w:tab w:val="clear" w:pos="720"/>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Гарантийный срок эксплуатации Товара ________.</w:t>
      </w:r>
    </w:p>
    <w:p w:rsidR="00204454" w:rsidRPr="00672F63" w:rsidRDefault="00204454" w:rsidP="00204454">
      <w:pPr>
        <w:numPr>
          <w:ilvl w:val="0"/>
          <w:numId w:val="2"/>
        </w:numPr>
        <w:tabs>
          <w:tab w:val="clear" w:pos="720"/>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Гарантийный срок исчисляется со дня ввода Товара в эксплуатацию.</w:t>
      </w:r>
    </w:p>
    <w:p w:rsidR="00204454" w:rsidRPr="00672F63" w:rsidRDefault="00204454" w:rsidP="00204454">
      <w:pPr>
        <w:numPr>
          <w:ilvl w:val="0"/>
          <w:numId w:val="2"/>
        </w:numPr>
        <w:tabs>
          <w:tab w:val="clear" w:pos="720"/>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При нарушении правил эксплуатации, изложенных в инструкции по эксплуатации и гарантийном талоне, Покупатель лишается права на бесплатный гарантийный ремонт.</w:t>
      </w:r>
    </w:p>
    <w:p w:rsidR="00204454" w:rsidRPr="00672F63" w:rsidRDefault="00204454" w:rsidP="00204454">
      <w:pPr>
        <w:numPr>
          <w:ilvl w:val="0"/>
          <w:numId w:val="2"/>
        </w:numPr>
        <w:tabs>
          <w:tab w:val="clear" w:pos="720"/>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Гарантийное (техническое) обслуживание Товара указано в технических паспортах и гарантийных талонах.</w:t>
      </w:r>
    </w:p>
    <w:p w:rsidR="00204454" w:rsidRPr="00672F63" w:rsidRDefault="00204454" w:rsidP="00204454">
      <w:pPr>
        <w:numPr>
          <w:ilvl w:val="1"/>
          <w:numId w:val="3"/>
        </w:numPr>
        <w:tabs>
          <w:tab w:val="num" w:pos="426"/>
          <w:tab w:val="left" w:pos="851"/>
        </w:tabs>
        <w:spacing w:after="0" w:line="240" w:lineRule="auto"/>
        <w:ind w:left="0" w:firstLine="539"/>
        <w:jc w:val="both"/>
        <w:rPr>
          <w:rFonts w:ascii="Times New Roman" w:hAnsi="Times New Roman"/>
          <w:sz w:val="26"/>
          <w:szCs w:val="26"/>
        </w:rPr>
      </w:pPr>
      <w:r w:rsidRPr="00672F63">
        <w:rPr>
          <w:rFonts w:ascii="Times New Roman" w:hAnsi="Times New Roman"/>
          <w:sz w:val="26"/>
          <w:szCs w:val="26"/>
        </w:rPr>
        <w:t>Поставщик освобождается от гарантийных обязательств в следующих случаях:</w:t>
      </w:r>
    </w:p>
    <w:p w:rsidR="00204454" w:rsidRPr="00672F63" w:rsidRDefault="00204454" w:rsidP="00204454">
      <w:pPr>
        <w:tabs>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 проведение ненадлежащего ремонта организацией, не имеющей полномочия от Производителя и/или Поставщика на данные виды работ;</w:t>
      </w:r>
    </w:p>
    <w:p w:rsidR="00204454" w:rsidRPr="00672F63" w:rsidRDefault="00204454" w:rsidP="00204454">
      <w:pPr>
        <w:tabs>
          <w:tab w:val="num" w:pos="426"/>
          <w:tab w:val="left" w:pos="851"/>
          <w:tab w:val="num" w:pos="1440"/>
        </w:tabs>
        <w:spacing w:after="0" w:line="240" w:lineRule="auto"/>
        <w:ind w:firstLine="539"/>
        <w:jc w:val="both"/>
        <w:rPr>
          <w:rFonts w:ascii="Times New Roman" w:hAnsi="Times New Roman"/>
          <w:sz w:val="26"/>
          <w:szCs w:val="26"/>
        </w:rPr>
      </w:pPr>
      <w:r w:rsidRPr="00672F63">
        <w:rPr>
          <w:rFonts w:ascii="Times New Roman" w:hAnsi="Times New Roman"/>
          <w:sz w:val="26"/>
          <w:szCs w:val="26"/>
        </w:rPr>
        <w:t>-  истечение гарантийного срока на Оборудование;</w:t>
      </w:r>
    </w:p>
    <w:p w:rsidR="00204454" w:rsidRPr="00672F63" w:rsidRDefault="00204454" w:rsidP="00204454">
      <w:pPr>
        <w:tabs>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  использования Оборудования не по назначению;</w:t>
      </w:r>
    </w:p>
    <w:p w:rsidR="00204454" w:rsidRPr="00672F63" w:rsidRDefault="00204454" w:rsidP="00204454">
      <w:pPr>
        <w:tabs>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 наличие механических повреждений Оборудования, возникших по вине Покупателя;</w:t>
      </w:r>
    </w:p>
    <w:p w:rsidR="00204454" w:rsidRPr="00672F63" w:rsidRDefault="00204454" w:rsidP="00204454">
      <w:pPr>
        <w:tabs>
          <w:tab w:val="left" w:pos="0"/>
          <w:tab w:val="num" w:pos="426"/>
          <w:tab w:val="left" w:pos="851"/>
        </w:tabs>
        <w:spacing w:after="0" w:line="240" w:lineRule="auto"/>
        <w:ind w:firstLine="539"/>
        <w:jc w:val="both"/>
        <w:rPr>
          <w:rFonts w:ascii="Times New Roman" w:hAnsi="Times New Roman"/>
          <w:sz w:val="26"/>
          <w:szCs w:val="26"/>
        </w:rPr>
      </w:pPr>
      <w:r w:rsidRPr="00672F63">
        <w:rPr>
          <w:rFonts w:ascii="Times New Roman" w:hAnsi="Times New Roman"/>
          <w:sz w:val="26"/>
          <w:szCs w:val="26"/>
        </w:rPr>
        <w:t>- нарушение правил эксплуатации и условий хранения Оборудования.</w:t>
      </w:r>
    </w:p>
    <w:p w:rsidR="00204454" w:rsidRPr="00672F63" w:rsidRDefault="00204454" w:rsidP="00204454">
      <w:pPr>
        <w:tabs>
          <w:tab w:val="num" w:pos="426"/>
          <w:tab w:val="num" w:pos="1440"/>
        </w:tabs>
        <w:spacing w:after="0" w:line="240" w:lineRule="auto"/>
        <w:ind w:firstLine="539"/>
        <w:jc w:val="both"/>
        <w:rPr>
          <w:rFonts w:ascii="Times New Roman" w:hAnsi="Times New Roman"/>
          <w:sz w:val="26"/>
          <w:szCs w:val="26"/>
        </w:rPr>
      </w:pPr>
      <w:r w:rsidRPr="00672F63">
        <w:rPr>
          <w:rFonts w:ascii="Times New Roman" w:hAnsi="Times New Roman"/>
          <w:sz w:val="26"/>
          <w:szCs w:val="26"/>
        </w:rPr>
        <w:lastRenderedPageBreak/>
        <w:t>7.6. В случае поломки, возникновения дефектов, или иных вопросов</w:t>
      </w:r>
      <w:r>
        <w:rPr>
          <w:rFonts w:ascii="Times New Roman" w:hAnsi="Times New Roman"/>
          <w:sz w:val="26"/>
          <w:szCs w:val="26"/>
        </w:rPr>
        <w:t>,</w:t>
      </w:r>
      <w:r w:rsidRPr="00672F63">
        <w:rPr>
          <w:rFonts w:ascii="Times New Roman" w:hAnsi="Times New Roman"/>
          <w:sz w:val="26"/>
          <w:szCs w:val="26"/>
        </w:rPr>
        <w:t xml:space="preserve"> связанных с качественной работой оборудования во время гарантийного срока, создаётся двусторонняя комиссия с обязательным участием представителя Поставщика, который должен прибыть в течение 3-х рабочих дней от даты получения уведомления от Покупателя, если иные сроки не согласованы сторонами. Выводы комиссии отражаются в Акте рекламации.</w:t>
      </w:r>
    </w:p>
    <w:p w:rsidR="00204454" w:rsidRPr="00672F63" w:rsidRDefault="00204454" w:rsidP="00204454">
      <w:pPr>
        <w:tabs>
          <w:tab w:val="num" w:pos="426"/>
          <w:tab w:val="num" w:pos="1440"/>
        </w:tabs>
        <w:spacing w:after="0" w:line="240" w:lineRule="auto"/>
        <w:ind w:firstLine="539"/>
        <w:jc w:val="both"/>
        <w:rPr>
          <w:rFonts w:ascii="Times New Roman" w:hAnsi="Times New Roman"/>
          <w:sz w:val="26"/>
          <w:szCs w:val="26"/>
        </w:rPr>
      </w:pPr>
      <w:r w:rsidRPr="00672F63">
        <w:rPr>
          <w:rFonts w:ascii="Times New Roman" w:hAnsi="Times New Roman"/>
          <w:sz w:val="26"/>
          <w:szCs w:val="26"/>
        </w:rPr>
        <w:t>7.7. Если в течение срока гарантии Оборудование окажется дефектным, или не будет соответствовать условиям Договора, то Поставщик на основании Акта рекламации обязан за свой счет устранить обнаруженные дефекты путем ремонта, либо замены дефектных частей новыми без какой-либо дополнительной оплаты со стороны Покупателя, в согласованные с Покупателем/производственно-техническим центром МЧС сроки, но не более 15 календарных дней от даты составления Акта рекламации.</w:t>
      </w:r>
    </w:p>
    <w:p w:rsidR="00204454" w:rsidRPr="00672F63" w:rsidRDefault="00204454" w:rsidP="00204454">
      <w:pPr>
        <w:pStyle w:val="a8"/>
        <w:ind w:left="0" w:firstLine="567"/>
        <w:jc w:val="center"/>
        <w:rPr>
          <w:b/>
          <w:bCs/>
          <w:caps/>
          <w:sz w:val="26"/>
          <w:szCs w:val="26"/>
        </w:rPr>
      </w:pPr>
      <w:r w:rsidRPr="00672F63">
        <w:rPr>
          <w:b/>
          <w:bCs/>
          <w:caps/>
          <w:sz w:val="26"/>
          <w:szCs w:val="26"/>
        </w:rPr>
        <w:t>8.АНТИКОРРУПЦИОННАЯ ОГОВОРКА</w:t>
      </w:r>
    </w:p>
    <w:p w:rsidR="00204454" w:rsidRPr="00672F63" w:rsidRDefault="00204454" w:rsidP="00204454">
      <w:pPr>
        <w:pStyle w:val="a8"/>
        <w:ind w:left="0" w:firstLine="567"/>
        <w:jc w:val="both"/>
        <w:rPr>
          <w:b/>
          <w:bCs/>
          <w:caps/>
          <w:sz w:val="26"/>
          <w:szCs w:val="26"/>
        </w:rPr>
      </w:pPr>
      <w:r w:rsidRPr="00672F63">
        <w:rPr>
          <w:sz w:val="26"/>
          <w:szCs w:val="26"/>
        </w:rPr>
        <w:t xml:space="preserve">8.1.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привлекаемыми ими для исполнения настоящего Договора. В рамках настоящего Договора под коррупционными понимаются действия, указанные в </w:t>
      </w:r>
      <w:proofErr w:type="spellStart"/>
      <w:r w:rsidRPr="00672F63">
        <w:rPr>
          <w:sz w:val="26"/>
          <w:szCs w:val="26"/>
        </w:rPr>
        <w:t>абз</w:t>
      </w:r>
      <w:proofErr w:type="spellEnd"/>
      <w:r w:rsidRPr="00672F63">
        <w:rPr>
          <w:sz w:val="26"/>
          <w:szCs w:val="26"/>
        </w:rPr>
        <w:t xml:space="preserve">. 2 и 3 ч. 1 ст. 5 Закона Республики Беларусь от 15.07.2015 № 305-З «О борьбе с коррупцией». </w:t>
      </w:r>
    </w:p>
    <w:p w:rsidR="00204454" w:rsidRPr="00672F63" w:rsidRDefault="00204454" w:rsidP="00204454">
      <w:pPr>
        <w:pStyle w:val="a8"/>
        <w:ind w:left="0" w:firstLine="567"/>
        <w:jc w:val="both"/>
        <w:rPr>
          <w:sz w:val="26"/>
          <w:szCs w:val="26"/>
        </w:rPr>
      </w:pPr>
      <w:r w:rsidRPr="00672F63">
        <w:rPr>
          <w:sz w:val="26"/>
          <w:szCs w:val="26"/>
        </w:rPr>
        <w:t>8.2.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204454" w:rsidRPr="00672F63" w:rsidRDefault="00204454" w:rsidP="00204454">
      <w:pPr>
        <w:pStyle w:val="a8"/>
        <w:ind w:left="0" w:firstLine="567"/>
        <w:jc w:val="both"/>
        <w:rPr>
          <w:sz w:val="26"/>
          <w:szCs w:val="26"/>
        </w:rPr>
      </w:pPr>
      <w:r w:rsidRPr="00672F63">
        <w:rPr>
          <w:sz w:val="26"/>
          <w:szCs w:val="26"/>
        </w:rPr>
        <w:t>8.3. 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rsidR="00204454" w:rsidRPr="00672F63" w:rsidRDefault="00204454" w:rsidP="00204454">
      <w:pPr>
        <w:pStyle w:val="a8"/>
        <w:ind w:left="0" w:firstLine="567"/>
        <w:jc w:val="both"/>
        <w:rPr>
          <w:sz w:val="26"/>
          <w:szCs w:val="26"/>
        </w:rPr>
      </w:pPr>
      <w:r w:rsidRPr="00672F63">
        <w:rPr>
          <w:sz w:val="26"/>
          <w:szCs w:val="26"/>
        </w:rPr>
        <w:t>8.3. 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p>
    <w:p w:rsidR="00204454" w:rsidRPr="00672F63" w:rsidRDefault="00204454" w:rsidP="00204454">
      <w:pPr>
        <w:widowControl w:val="0"/>
        <w:tabs>
          <w:tab w:val="left" w:pos="207"/>
          <w:tab w:val="left" w:pos="432"/>
          <w:tab w:val="left" w:pos="900"/>
          <w:tab w:val="left" w:pos="1260"/>
        </w:tabs>
        <w:autoSpaceDE w:val="0"/>
        <w:autoSpaceDN w:val="0"/>
        <w:adjustRightInd w:val="0"/>
        <w:spacing w:after="0" w:line="240" w:lineRule="auto"/>
        <w:jc w:val="center"/>
        <w:rPr>
          <w:rFonts w:ascii="Times New Roman" w:hAnsi="Times New Roman"/>
          <w:b/>
          <w:bCs/>
          <w:sz w:val="26"/>
          <w:szCs w:val="26"/>
        </w:rPr>
      </w:pPr>
      <w:r w:rsidRPr="00672F63">
        <w:rPr>
          <w:rFonts w:ascii="Times New Roman" w:hAnsi="Times New Roman"/>
          <w:b/>
          <w:bCs/>
          <w:sz w:val="26"/>
          <w:szCs w:val="26"/>
        </w:rPr>
        <w:t>9. ПОРЯДОК ВСТУПЛЕНИЯ ДОГОВОРА В СИЛУ, ВНЕСЕНИЯ В НЕГО ИЗМЕНЕНИЙ И ДОПОЛНЕНИЙ</w:t>
      </w:r>
    </w:p>
    <w:p w:rsidR="00204454" w:rsidRPr="00672F63" w:rsidRDefault="00204454" w:rsidP="00204454">
      <w:pPr>
        <w:widowControl w:val="0"/>
        <w:tabs>
          <w:tab w:val="left" w:pos="207"/>
          <w:tab w:val="left" w:pos="432"/>
          <w:tab w:val="left" w:pos="900"/>
          <w:tab w:val="left" w:pos="993"/>
          <w:tab w:val="left" w:pos="1260"/>
          <w:tab w:val="left" w:pos="1418"/>
          <w:tab w:val="left" w:pos="2410"/>
          <w:tab w:val="left" w:pos="2552"/>
          <w:tab w:val="left" w:pos="2694"/>
          <w:tab w:val="left" w:pos="3261"/>
        </w:tabs>
        <w:spacing w:after="0" w:line="240" w:lineRule="auto"/>
        <w:ind w:firstLine="709"/>
        <w:jc w:val="both"/>
        <w:rPr>
          <w:rFonts w:ascii="Times New Roman" w:hAnsi="Times New Roman"/>
          <w:b/>
          <w:bCs/>
          <w:sz w:val="26"/>
          <w:szCs w:val="26"/>
        </w:rPr>
      </w:pPr>
      <w:r w:rsidRPr="00672F63">
        <w:rPr>
          <w:rFonts w:ascii="Times New Roman" w:hAnsi="Times New Roman"/>
          <w:sz w:val="26"/>
          <w:szCs w:val="26"/>
        </w:rPr>
        <w:t>9.1. Договор вступает в силу с момента его подписания и действует до момента выполнения сторонами всех обязательств по Договору.</w:t>
      </w:r>
    </w:p>
    <w:p w:rsidR="00204454" w:rsidRPr="00672F63"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t>9.2. По истечении срока действия настоящего Договора его условия остаются действительными до полного исполнения сторонами принятых на себя обязательств.</w:t>
      </w:r>
    </w:p>
    <w:p w:rsidR="00204454" w:rsidRPr="00672F63"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t>9.3. Условия настоящего договора могут быть изменены только по взаимному согласию с обязательным составлением письменного(электронного) документа.</w:t>
      </w:r>
    </w:p>
    <w:p w:rsidR="00204454" w:rsidRPr="00672F63"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lastRenderedPageBreak/>
        <w:t>9.4. По вопросам изменения, дополнения и расторжения договора стороны руководствуются законодательством Республики Беларусь, регулирующим порядок осуществления государственных закупок.</w:t>
      </w:r>
    </w:p>
    <w:p w:rsidR="00204454" w:rsidRPr="00672F63"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t xml:space="preserve">9.5. Стороны признают существенным нарушением условий договора и основанием для его расторжения в одностороннем порядке по решению Покупателя несвоевременную поставку (недопоставку) товара более чем на 10 календарных дней от установленного срока.   </w:t>
      </w:r>
    </w:p>
    <w:p w:rsidR="00204454" w:rsidRPr="00672F63"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t xml:space="preserve">9.6. О расторжении договора в одностороннем порядке Покупатель уведомляет Поставщика путем направления ему уведомления (направляется заказным письмом с уведомлением или электронной почтой), договор считается расторгнутым в срок, указанный в уведомлении.  </w:t>
      </w:r>
    </w:p>
    <w:p w:rsidR="00204454" w:rsidRPr="00A34E47" w:rsidRDefault="00204454" w:rsidP="00204454">
      <w:pPr>
        <w:spacing w:after="0" w:line="240" w:lineRule="auto"/>
        <w:ind w:firstLine="709"/>
        <w:jc w:val="both"/>
        <w:rPr>
          <w:rFonts w:ascii="Times New Roman" w:hAnsi="Times New Roman"/>
          <w:sz w:val="26"/>
          <w:szCs w:val="26"/>
        </w:rPr>
      </w:pPr>
      <w:r w:rsidRPr="00672F63">
        <w:rPr>
          <w:rFonts w:ascii="Times New Roman" w:hAnsi="Times New Roman"/>
          <w:sz w:val="26"/>
          <w:szCs w:val="26"/>
        </w:rPr>
        <w:t xml:space="preserve">9.7. Настоящий </w:t>
      </w:r>
      <w:r w:rsidRPr="00A34E47">
        <w:rPr>
          <w:rFonts w:ascii="Times New Roman" w:hAnsi="Times New Roman"/>
          <w:sz w:val="26"/>
          <w:szCs w:val="26"/>
        </w:rPr>
        <w:t>Договор составлен в двух экземплярах - по одному для каждой из сторон (или в форме электронного документа).</w:t>
      </w:r>
    </w:p>
    <w:p w:rsidR="00204454" w:rsidRPr="00A34E47" w:rsidRDefault="00204454" w:rsidP="00204454">
      <w:pPr>
        <w:spacing w:after="0" w:line="240" w:lineRule="auto"/>
        <w:jc w:val="both"/>
        <w:rPr>
          <w:rFonts w:ascii="Times New Roman" w:hAnsi="Times New Roman"/>
          <w:sz w:val="26"/>
          <w:szCs w:val="26"/>
        </w:rPr>
      </w:pPr>
      <w:r w:rsidRPr="00A34E47">
        <w:rPr>
          <w:rFonts w:ascii="Times New Roman" w:hAnsi="Times New Roman"/>
          <w:sz w:val="26"/>
          <w:szCs w:val="26"/>
        </w:rPr>
        <w:tab/>
        <w:t>Приложения к договору, являющиеся его неотъемлемой частью.</w:t>
      </w:r>
    </w:p>
    <w:p w:rsidR="00204454" w:rsidRPr="00A34E47" w:rsidRDefault="00204454" w:rsidP="00204454">
      <w:pPr>
        <w:spacing w:after="0" w:line="240" w:lineRule="auto"/>
        <w:jc w:val="both"/>
        <w:rPr>
          <w:rFonts w:ascii="Times New Roman" w:hAnsi="Times New Roman"/>
          <w:sz w:val="26"/>
          <w:szCs w:val="26"/>
        </w:rPr>
      </w:pPr>
      <w:r w:rsidRPr="00A34E47">
        <w:rPr>
          <w:rFonts w:ascii="Times New Roman" w:hAnsi="Times New Roman"/>
          <w:sz w:val="26"/>
          <w:szCs w:val="26"/>
        </w:rPr>
        <w:tab/>
        <w:t xml:space="preserve">Приложение №1 - Спецификация </w:t>
      </w:r>
    </w:p>
    <w:p w:rsidR="00204454" w:rsidRPr="00A34E47" w:rsidRDefault="00204454" w:rsidP="00204454">
      <w:pPr>
        <w:spacing w:after="0" w:line="240" w:lineRule="auto"/>
        <w:jc w:val="both"/>
        <w:rPr>
          <w:rFonts w:ascii="Times New Roman" w:hAnsi="Times New Roman"/>
          <w:sz w:val="26"/>
          <w:szCs w:val="26"/>
        </w:rPr>
      </w:pPr>
      <w:r w:rsidRPr="00A34E47">
        <w:rPr>
          <w:rFonts w:ascii="Times New Roman" w:hAnsi="Times New Roman"/>
          <w:sz w:val="26"/>
          <w:szCs w:val="26"/>
        </w:rPr>
        <w:tab/>
        <w:t xml:space="preserve">Приложение №2 </w:t>
      </w:r>
      <w:proofErr w:type="gramStart"/>
      <w:r w:rsidRPr="00A34E47">
        <w:rPr>
          <w:rFonts w:ascii="Times New Roman" w:hAnsi="Times New Roman"/>
          <w:sz w:val="26"/>
          <w:szCs w:val="26"/>
        </w:rPr>
        <w:t>–  Плановая</w:t>
      </w:r>
      <w:proofErr w:type="gramEnd"/>
      <w:r w:rsidRPr="00A34E47">
        <w:rPr>
          <w:rFonts w:ascii="Times New Roman" w:hAnsi="Times New Roman"/>
          <w:sz w:val="26"/>
          <w:szCs w:val="26"/>
        </w:rPr>
        <w:t xml:space="preserve"> калькуляция (плановый экономический расчет цены)</w:t>
      </w:r>
    </w:p>
    <w:p w:rsidR="00204454" w:rsidRPr="00A34E47" w:rsidRDefault="00204454" w:rsidP="00204454">
      <w:pPr>
        <w:spacing w:after="0" w:line="240" w:lineRule="auto"/>
        <w:jc w:val="both"/>
        <w:rPr>
          <w:rFonts w:ascii="Times New Roman" w:hAnsi="Times New Roman"/>
          <w:sz w:val="26"/>
          <w:szCs w:val="26"/>
        </w:rPr>
      </w:pPr>
      <w:r w:rsidRPr="00A34E47">
        <w:rPr>
          <w:rFonts w:ascii="Times New Roman" w:hAnsi="Times New Roman"/>
          <w:sz w:val="26"/>
          <w:szCs w:val="26"/>
        </w:rPr>
        <w:tab/>
        <w:t>Приложение №3 - Техническое задание</w:t>
      </w:r>
    </w:p>
    <w:tbl>
      <w:tblPr>
        <w:tblW w:w="10195" w:type="dxa"/>
        <w:tblLayout w:type="fixed"/>
        <w:tblLook w:val="04A0" w:firstRow="1" w:lastRow="0" w:firstColumn="1" w:lastColumn="0" w:noHBand="0" w:noVBand="1"/>
      </w:tblPr>
      <w:tblGrid>
        <w:gridCol w:w="5070"/>
        <w:gridCol w:w="5125"/>
      </w:tblGrid>
      <w:tr w:rsidR="00204454" w:rsidRPr="00672F63" w:rsidTr="008B50E4">
        <w:tc>
          <w:tcPr>
            <w:tcW w:w="5070" w:type="dxa"/>
            <w:hideMark/>
          </w:tcPr>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Поставщик</w:t>
            </w:r>
            <w:r w:rsidRPr="00672F63">
              <w:rPr>
                <w:rFonts w:ascii="Times New Roman" w:hAnsi="Times New Roman"/>
              </w:rPr>
              <w:tab/>
            </w:r>
          </w:p>
        </w:tc>
        <w:tc>
          <w:tcPr>
            <w:tcW w:w="5125" w:type="dxa"/>
            <w:hideMark/>
          </w:tcPr>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Покупатель</w:t>
            </w:r>
          </w:p>
        </w:tc>
      </w:tr>
      <w:tr w:rsidR="00204454" w:rsidRPr="00672F63" w:rsidTr="008B50E4">
        <w:tc>
          <w:tcPr>
            <w:tcW w:w="5070" w:type="dxa"/>
          </w:tcPr>
          <w:p w:rsidR="00204454" w:rsidRPr="00672F63" w:rsidRDefault="00204454" w:rsidP="008B50E4">
            <w:pPr>
              <w:spacing w:after="0" w:line="240" w:lineRule="auto"/>
              <w:jc w:val="both"/>
              <w:rPr>
                <w:rFonts w:ascii="Times New Roman" w:hAnsi="Times New Roman"/>
              </w:rPr>
            </w:pPr>
          </w:p>
        </w:tc>
        <w:tc>
          <w:tcPr>
            <w:tcW w:w="5125" w:type="dxa"/>
          </w:tcPr>
          <w:p w:rsidR="00204454" w:rsidRPr="00672F63" w:rsidRDefault="00204454" w:rsidP="008B50E4">
            <w:pPr>
              <w:spacing w:after="0" w:line="240" w:lineRule="auto"/>
              <w:jc w:val="both"/>
              <w:rPr>
                <w:rFonts w:ascii="Times New Roman" w:hAnsi="Times New Roman"/>
                <w:b/>
              </w:rPr>
            </w:pPr>
            <w:r w:rsidRPr="00672F63">
              <w:rPr>
                <w:rFonts w:ascii="Times New Roman" w:hAnsi="Times New Roman"/>
                <w:b/>
              </w:rPr>
              <w:t xml:space="preserve">Учреждение «Республиканский центр тылового обеспечения» МЧС Республики Беларусь </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220024, г. Минск, ул. Серова, 1 «б»</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 xml:space="preserve">р/с </w:t>
            </w:r>
            <w:r w:rsidRPr="00672F63">
              <w:rPr>
                <w:rFonts w:ascii="Times New Roman" w:hAnsi="Times New Roman"/>
                <w:lang w:val="en-US"/>
              </w:rPr>
              <w:t>BY</w:t>
            </w:r>
            <w:r w:rsidRPr="00672F63">
              <w:rPr>
                <w:rFonts w:ascii="Times New Roman" w:hAnsi="Times New Roman"/>
              </w:rPr>
              <w:t>76</w:t>
            </w:r>
            <w:r w:rsidRPr="00672F63">
              <w:rPr>
                <w:rFonts w:ascii="Times New Roman" w:hAnsi="Times New Roman"/>
                <w:lang w:val="en-US"/>
              </w:rPr>
              <w:t>AKBB</w:t>
            </w:r>
            <w:r w:rsidRPr="00672F63">
              <w:rPr>
                <w:rFonts w:ascii="Times New Roman" w:hAnsi="Times New Roman"/>
              </w:rPr>
              <w:t xml:space="preserve">36049000021190000000 в </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 xml:space="preserve">ОАО «АСБ Беларусбанк», код </w:t>
            </w:r>
            <w:r w:rsidRPr="00672F63">
              <w:rPr>
                <w:rFonts w:ascii="Times New Roman" w:hAnsi="Times New Roman"/>
                <w:lang w:val="en-US"/>
              </w:rPr>
              <w:t>AKBB</w:t>
            </w:r>
            <w:r w:rsidRPr="00672F63">
              <w:rPr>
                <w:rFonts w:ascii="Times New Roman" w:hAnsi="Times New Roman"/>
              </w:rPr>
              <w:t xml:space="preserve"> </w:t>
            </w:r>
            <w:r w:rsidRPr="00672F63">
              <w:rPr>
                <w:rFonts w:ascii="Times New Roman" w:hAnsi="Times New Roman"/>
                <w:lang w:val="en-US"/>
              </w:rPr>
              <w:t>BY</w:t>
            </w:r>
            <w:r w:rsidRPr="00672F63">
              <w:rPr>
                <w:rFonts w:ascii="Times New Roman" w:hAnsi="Times New Roman"/>
              </w:rPr>
              <w:t xml:space="preserve"> 2</w:t>
            </w:r>
            <w:r w:rsidRPr="00672F63">
              <w:rPr>
                <w:rFonts w:ascii="Times New Roman" w:hAnsi="Times New Roman"/>
                <w:lang w:val="en-US"/>
              </w:rPr>
              <w:t>X</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 xml:space="preserve"> УНН 190063630, ОКПО 37609397</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т/ф. 365-64-75</w:t>
            </w:r>
          </w:p>
        </w:tc>
      </w:tr>
      <w:tr w:rsidR="00204454" w:rsidRPr="00672F63" w:rsidTr="008B50E4">
        <w:tc>
          <w:tcPr>
            <w:tcW w:w="5070" w:type="dxa"/>
          </w:tcPr>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____________________</w:t>
            </w:r>
          </w:p>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 xml:space="preserve">______________   </w:t>
            </w:r>
          </w:p>
        </w:tc>
        <w:tc>
          <w:tcPr>
            <w:tcW w:w="5125" w:type="dxa"/>
          </w:tcPr>
          <w:p w:rsidR="00204454" w:rsidRPr="00672F63" w:rsidRDefault="00204454" w:rsidP="008B50E4">
            <w:pPr>
              <w:spacing w:after="0" w:line="240" w:lineRule="auto"/>
              <w:jc w:val="both"/>
              <w:rPr>
                <w:rFonts w:ascii="Times New Roman" w:hAnsi="Times New Roman"/>
              </w:rPr>
            </w:pPr>
            <w:r w:rsidRPr="00672F63">
              <w:rPr>
                <w:rFonts w:ascii="Times New Roman" w:hAnsi="Times New Roman"/>
              </w:rPr>
              <w:t>______________  ____________________</w:t>
            </w:r>
          </w:p>
        </w:tc>
      </w:tr>
    </w:tbl>
    <w:p w:rsidR="00204454" w:rsidRPr="00672F63" w:rsidRDefault="00204454" w:rsidP="00204454">
      <w:pPr>
        <w:spacing w:after="0" w:line="240" w:lineRule="auto"/>
        <w:jc w:val="both"/>
        <w:rPr>
          <w:rFonts w:ascii="Times New Roman" w:hAnsi="Times New Roman"/>
        </w:rPr>
      </w:pPr>
      <w:r w:rsidRPr="00672F63">
        <w:rPr>
          <w:rFonts w:ascii="Times New Roman" w:hAnsi="Times New Roman"/>
        </w:rPr>
        <w:tab/>
      </w:r>
      <w:r w:rsidRPr="00672F63">
        <w:rPr>
          <w:rFonts w:ascii="Times New Roman" w:hAnsi="Times New Roman"/>
        </w:rPr>
        <w:tab/>
      </w:r>
      <w:r w:rsidRPr="00672F63">
        <w:rPr>
          <w:rFonts w:ascii="Times New Roman" w:hAnsi="Times New Roman"/>
        </w:rPr>
        <w:tab/>
      </w:r>
      <w:r w:rsidRPr="00672F63">
        <w:rPr>
          <w:rFonts w:ascii="Times New Roman" w:hAnsi="Times New Roman"/>
        </w:rPr>
        <w:tab/>
      </w:r>
    </w:p>
    <w:p w:rsidR="00204454" w:rsidRPr="00672F63" w:rsidRDefault="00204454" w:rsidP="00204454">
      <w:pPr>
        <w:tabs>
          <w:tab w:val="left" w:pos="5445"/>
        </w:tabs>
        <w:spacing w:after="0" w:line="240" w:lineRule="auto"/>
        <w:jc w:val="both"/>
        <w:rPr>
          <w:rFonts w:ascii="Times New Roman" w:hAnsi="Times New Roman"/>
          <w:sz w:val="26"/>
          <w:szCs w:val="26"/>
          <w:lang w:eastAsia="ru-RU"/>
        </w:rPr>
      </w:pPr>
      <w:r w:rsidRPr="00672F63">
        <w:rPr>
          <w:rFonts w:ascii="Times New Roman" w:hAnsi="Times New Roman"/>
          <w:b/>
          <w:sz w:val="26"/>
          <w:szCs w:val="26"/>
        </w:rPr>
        <w:t xml:space="preserve">            </w:t>
      </w:r>
    </w:p>
    <w:p w:rsidR="00204454" w:rsidRPr="00672F63" w:rsidRDefault="00204454" w:rsidP="00204454">
      <w:pPr>
        <w:ind w:firstLine="708"/>
        <w:rPr>
          <w:rFonts w:ascii="Times New Roman" w:hAnsi="Times New Roman"/>
          <w:sz w:val="26"/>
          <w:szCs w:val="26"/>
          <w:lang w:eastAsia="ru-RU"/>
        </w:rPr>
      </w:pPr>
    </w:p>
    <w:p w:rsidR="00B75C6D" w:rsidRDefault="00B75C6D">
      <w:bookmarkStart w:id="1" w:name="_GoBack"/>
      <w:bookmarkEnd w:id="1"/>
    </w:p>
    <w:sectPr w:rsidR="00B75C6D" w:rsidSect="00295E35">
      <w:headerReference w:type="even" r:id="rId5"/>
      <w:footerReference w:type="first" r:id="rId6"/>
      <w:pgSz w:w="11907" w:h="16840" w:code="9"/>
      <w:pgMar w:top="1134" w:right="567" w:bottom="993" w:left="1701" w:header="397"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4A0" w:firstRow="1" w:lastRow="0" w:firstColumn="1" w:lastColumn="0" w:noHBand="0" w:noVBand="1"/>
    </w:tblPr>
    <w:tblGrid>
      <w:gridCol w:w="2143"/>
      <w:gridCol w:w="7351"/>
    </w:tblGrid>
    <w:tr w:rsidR="00424692" w:rsidRPr="0046507D" w:rsidTr="0046507D">
      <w:tc>
        <w:tcPr>
          <w:tcW w:w="1800" w:type="dxa"/>
          <w:vAlign w:val="center"/>
        </w:tcPr>
        <w:p w:rsidR="00424692" w:rsidRPr="0046507D" w:rsidRDefault="00204454">
          <w:pPr>
            <w:pStyle w:val="a5"/>
          </w:pPr>
          <w:r w:rsidRPr="006167C3">
            <w:rPr>
              <w:noProof/>
              <w:lang w:eastAsia="ru-RU"/>
            </w:rPr>
            <w:drawing>
              <wp:inline distT="0" distB="0" distL="0" distR="0">
                <wp:extent cx="12954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tc>
      <w:tc>
        <w:tcPr>
          <w:tcW w:w="7576" w:type="dxa"/>
          <w:vAlign w:val="center"/>
        </w:tcPr>
        <w:p w:rsidR="00424692" w:rsidRPr="0046507D" w:rsidRDefault="00204454">
          <w:pPr>
            <w:pStyle w:val="a5"/>
            <w:rPr>
              <w:rFonts w:ascii="Times New Roman" w:hAnsi="Times New Roman"/>
              <w:i/>
              <w:sz w:val="24"/>
            </w:rPr>
          </w:pPr>
          <w:r w:rsidRPr="0046507D">
            <w:rPr>
              <w:rFonts w:ascii="Times New Roman" w:hAnsi="Times New Roman"/>
              <w:i/>
              <w:sz w:val="24"/>
            </w:rPr>
            <w:t>Официальная правовая информация</w:t>
          </w:r>
        </w:p>
        <w:p w:rsidR="00424692" w:rsidRPr="0046507D" w:rsidRDefault="00204454">
          <w:pPr>
            <w:pStyle w:val="a5"/>
            <w:rPr>
              <w:rFonts w:ascii="Times New Roman" w:hAnsi="Times New Roman"/>
              <w:i/>
              <w:sz w:val="24"/>
            </w:rPr>
          </w:pPr>
          <w:r w:rsidRPr="0046507D">
            <w:rPr>
              <w:rFonts w:ascii="Times New Roman" w:hAnsi="Times New Roman"/>
              <w:i/>
              <w:sz w:val="24"/>
            </w:rPr>
            <w:t>Информационно-поисковая система "ЭТАЛОН", 16.04.2020</w:t>
          </w:r>
        </w:p>
        <w:p w:rsidR="00424692" w:rsidRPr="0046507D" w:rsidRDefault="00204454">
          <w:pPr>
            <w:pStyle w:val="a5"/>
            <w:rPr>
              <w:rFonts w:ascii="Times New Roman" w:hAnsi="Times New Roman"/>
              <w:i/>
              <w:sz w:val="24"/>
            </w:rPr>
          </w:pPr>
          <w:r w:rsidRPr="0046507D">
            <w:rPr>
              <w:rFonts w:ascii="Times New Roman" w:hAnsi="Times New Roman"/>
              <w:i/>
              <w:sz w:val="24"/>
            </w:rPr>
            <w:t>Национальный центр правовой информации Республики Беларусь</w:t>
          </w:r>
        </w:p>
      </w:tc>
    </w:tr>
  </w:tbl>
  <w:p w:rsidR="00424692" w:rsidRDefault="00204454">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692" w:rsidRDefault="00204454" w:rsidP="00F028E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24692" w:rsidRDefault="002044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B05"/>
    <w:multiLevelType w:val="multilevel"/>
    <w:tmpl w:val="73B2CEA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2A04B16"/>
    <w:multiLevelType w:val="hybridMultilevel"/>
    <w:tmpl w:val="D988F676"/>
    <w:lvl w:ilvl="0" w:tplc="C4044D2A">
      <w:start w:val="1"/>
      <w:numFmt w:val="decimal"/>
      <w:lvlText w:val="6.%1."/>
      <w:lvlJc w:val="left"/>
      <w:pPr>
        <w:tabs>
          <w:tab w:val="num" w:pos="360"/>
        </w:tabs>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1C20F83"/>
    <w:multiLevelType w:val="multilevel"/>
    <w:tmpl w:val="B1E890D2"/>
    <w:lvl w:ilvl="0">
      <w:start w:val="7"/>
      <w:numFmt w:val="decimal"/>
      <w:lvlText w:val="%1."/>
      <w:lvlJc w:val="left"/>
      <w:pPr>
        <w:ind w:left="450" w:hanging="450"/>
      </w:pPr>
      <w:rPr>
        <w:rFonts w:cs="Times New Roman"/>
      </w:rPr>
    </w:lvl>
    <w:lvl w:ilvl="1">
      <w:start w:val="5"/>
      <w:numFmt w:val="decimal"/>
      <w:lvlText w:val="%1.%2."/>
      <w:lvlJc w:val="left"/>
      <w:pPr>
        <w:ind w:left="1259" w:hanging="720"/>
      </w:pPr>
      <w:rPr>
        <w:rFonts w:cs="Times New Roman"/>
      </w:rPr>
    </w:lvl>
    <w:lvl w:ilvl="2">
      <w:start w:val="1"/>
      <w:numFmt w:val="decimal"/>
      <w:lvlText w:val="%1.%2.%3."/>
      <w:lvlJc w:val="left"/>
      <w:pPr>
        <w:ind w:left="1798" w:hanging="720"/>
      </w:pPr>
      <w:rPr>
        <w:rFonts w:cs="Times New Roman"/>
      </w:rPr>
    </w:lvl>
    <w:lvl w:ilvl="3">
      <w:start w:val="1"/>
      <w:numFmt w:val="decimal"/>
      <w:lvlText w:val="%1.%2.%3.%4."/>
      <w:lvlJc w:val="left"/>
      <w:pPr>
        <w:ind w:left="2697" w:hanging="1080"/>
      </w:pPr>
      <w:rPr>
        <w:rFonts w:cs="Times New Roman"/>
      </w:rPr>
    </w:lvl>
    <w:lvl w:ilvl="4">
      <w:start w:val="1"/>
      <w:numFmt w:val="decimal"/>
      <w:lvlText w:val="%1.%2.%3.%4.%5."/>
      <w:lvlJc w:val="left"/>
      <w:pPr>
        <w:ind w:left="3236" w:hanging="1080"/>
      </w:pPr>
      <w:rPr>
        <w:rFonts w:cs="Times New Roman"/>
      </w:rPr>
    </w:lvl>
    <w:lvl w:ilvl="5">
      <w:start w:val="1"/>
      <w:numFmt w:val="decimal"/>
      <w:lvlText w:val="%1.%2.%3.%4.%5.%6."/>
      <w:lvlJc w:val="left"/>
      <w:pPr>
        <w:ind w:left="4135" w:hanging="1440"/>
      </w:pPr>
      <w:rPr>
        <w:rFonts w:cs="Times New Roman"/>
      </w:rPr>
    </w:lvl>
    <w:lvl w:ilvl="6">
      <w:start w:val="1"/>
      <w:numFmt w:val="decimal"/>
      <w:lvlText w:val="%1.%2.%3.%4.%5.%6.%7."/>
      <w:lvlJc w:val="left"/>
      <w:pPr>
        <w:ind w:left="5034" w:hanging="1800"/>
      </w:pPr>
      <w:rPr>
        <w:rFonts w:cs="Times New Roman"/>
      </w:rPr>
    </w:lvl>
    <w:lvl w:ilvl="7">
      <w:start w:val="1"/>
      <w:numFmt w:val="decimal"/>
      <w:lvlText w:val="%1.%2.%3.%4.%5.%6.%7.%8."/>
      <w:lvlJc w:val="left"/>
      <w:pPr>
        <w:ind w:left="5573" w:hanging="1800"/>
      </w:pPr>
      <w:rPr>
        <w:rFonts w:cs="Times New Roman"/>
      </w:rPr>
    </w:lvl>
    <w:lvl w:ilvl="8">
      <w:start w:val="1"/>
      <w:numFmt w:val="decimal"/>
      <w:lvlText w:val="%1.%2.%3.%4.%5.%6.%7.%8.%9."/>
      <w:lvlJc w:val="left"/>
      <w:pPr>
        <w:ind w:left="6472" w:hanging="2160"/>
      </w:pPr>
      <w:rPr>
        <w:rFonts w:cs="Times New Roman"/>
      </w:rPr>
    </w:lvl>
  </w:abstractNum>
  <w:abstractNum w:abstractNumId="3" w15:restartNumberingAfterBreak="0">
    <w:nsid w:val="48EA0BB8"/>
    <w:multiLevelType w:val="hybridMultilevel"/>
    <w:tmpl w:val="C4823B04"/>
    <w:lvl w:ilvl="0" w:tplc="5C602972">
      <w:start w:val="1"/>
      <w:numFmt w:val="decimal"/>
      <w:lvlText w:val="7.%1."/>
      <w:lvlJc w:val="left"/>
      <w:pPr>
        <w:tabs>
          <w:tab w:val="num" w:pos="720"/>
        </w:tabs>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AF616FA"/>
    <w:multiLevelType w:val="hybridMultilevel"/>
    <w:tmpl w:val="4EBA98AC"/>
    <w:lvl w:ilvl="0" w:tplc="97CE5B2C">
      <w:start w:val="1"/>
      <w:numFmt w:val="decimal"/>
      <w:lvlText w:val="5.%1."/>
      <w:lvlJc w:val="left"/>
      <w:pPr>
        <w:tabs>
          <w:tab w:val="num" w:pos="360"/>
        </w:tabs>
      </w:pPr>
      <w:rPr>
        <w:rFonts w:ascii="Times New Roman" w:hAnsi="Times New Roman" w:cs="Times New Roman" w:hint="default"/>
        <w:b w:val="0"/>
        <w:bCs w:val="0"/>
        <w:i w:val="0"/>
        <w:iCs w:val="0"/>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54"/>
    <w:rsid w:val="00204454"/>
    <w:rsid w:val="00B7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AC5B1-4F98-4195-8107-3F913972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454"/>
    <w:rPr>
      <w:rFonts w:ascii="Calibri" w:eastAsia="Times New Roman" w:hAnsi="Calibri" w:cs="Times New Roman"/>
    </w:rPr>
  </w:style>
  <w:style w:type="paragraph" w:styleId="1">
    <w:name w:val="heading 1"/>
    <w:basedOn w:val="a"/>
    <w:next w:val="a"/>
    <w:link w:val="10"/>
    <w:uiPriority w:val="9"/>
    <w:qFormat/>
    <w:rsid w:val="00204454"/>
    <w:pPr>
      <w:keepNext/>
      <w:spacing w:before="240" w:after="60" w:line="240" w:lineRule="auto"/>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454"/>
    <w:rPr>
      <w:rFonts w:ascii="Arial" w:eastAsia="Times New Roman" w:hAnsi="Arial" w:cs="Times New Roman"/>
      <w:b/>
      <w:bCs/>
      <w:kern w:val="32"/>
      <w:sz w:val="32"/>
      <w:szCs w:val="32"/>
      <w:lang w:eastAsia="ru-RU"/>
    </w:rPr>
  </w:style>
  <w:style w:type="paragraph" w:styleId="a3">
    <w:name w:val="header"/>
    <w:basedOn w:val="a"/>
    <w:link w:val="a4"/>
    <w:uiPriority w:val="99"/>
    <w:unhideWhenUsed/>
    <w:rsid w:val="00204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4454"/>
    <w:rPr>
      <w:rFonts w:ascii="Calibri" w:eastAsia="Times New Roman" w:hAnsi="Calibri" w:cs="Times New Roman"/>
    </w:rPr>
  </w:style>
  <w:style w:type="paragraph" w:styleId="a5">
    <w:name w:val="footer"/>
    <w:basedOn w:val="a"/>
    <w:link w:val="a6"/>
    <w:uiPriority w:val="99"/>
    <w:unhideWhenUsed/>
    <w:rsid w:val="00204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4454"/>
    <w:rPr>
      <w:rFonts w:ascii="Calibri" w:eastAsia="Times New Roman" w:hAnsi="Calibri" w:cs="Times New Roman"/>
    </w:rPr>
  </w:style>
  <w:style w:type="character" w:styleId="a7">
    <w:name w:val="page number"/>
    <w:basedOn w:val="a0"/>
    <w:uiPriority w:val="99"/>
    <w:semiHidden/>
    <w:unhideWhenUsed/>
    <w:rsid w:val="00204454"/>
    <w:rPr>
      <w:rFonts w:cs="Times New Roman"/>
    </w:rPr>
  </w:style>
  <w:style w:type="paragraph" w:styleId="a8">
    <w:name w:val="List Paragraph"/>
    <w:basedOn w:val="a"/>
    <w:uiPriority w:val="99"/>
    <w:qFormat/>
    <w:rsid w:val="00204454"/>
    <w:pPr>
      <w:spacing w:after="0" w:line="240" w:lineRule="auto"/>
      <w:ind w:left="720"/>
    </w:pPr>
    <w:rPr>
      <w:rFonts w:ascii="Times New Roman" w:hAnsi="Times New Roman"/>
      <w:sz w:val="24"/>
      <w:szCs w:val="24"/>
      <w:lang w:eastAsia="ru-RU"/>
    </w:rPr>
  </w:style>
  <w:style w:type="paragraph" w:customStyle="1" w:styleId="ConsPlusNormal">
    <w:name w:val="ConsPlusNormal"/>
    <w:rsid w:val="00204454"/>
    <w:pPr>
      <w:autoSpaceDE w:val="0"/>
      <w:autoSpaceDN w:val="0"/>
      <w:adjustRightInd w:val="0"/>
      <w:spacing w:after="0" w:line="240" w:lineRule="auto"/>
    </w:pPr>
    <w:rPr>
      <w:rFonts w:ascii="Arial" w:eastAsia="Times New Roman" w:hAnsi="Arial" w:cs="Arial"/>
      <w:sz w:val="20"/>
      <w:szCs w:val="20"/>
    </w:rPr>
  </w:style>
  <w:style w:type="paragraph" w:customStyle="1" w:styleId="my">
    <w:name w:val="my"/>
    <w:basedOn w:val="a"/>
    <w:rsid w:val="00204454"/>
    <w:pPr>
      <w:widowControl w:val="0"/>
      <w:spacing w:after="60" w:line="240" w:lineRule="auto"/>
      <w:ind w:left="426" w:hanging="426"/>
      <w:jc w:val="both"/>
    </w:pPr>
    <w:rPr>
      <w:rFonts w:ascii="TimesET" w:hAnsi="TimesET" w:cs="TimesET"/>
      <w:lang w:eastAsia="ru-RU"/>
    </w:rPr>
  </w:style>
  <w:style w:type="paragraph" w:customStyle="1" w:styleId="3">
    <w:name w:val="Основной+3 ст"/>
    <w:basedOn w:val="a"/>
    <w:next w:val="a"/>
    <w:rsid w:val="00204454"/>
    <w:pPr>
      <w:tabs>
        <w:tab w:val="left" w:pos="300"/>
      </w:tabs>
      <w:snapToGrid w:val="0"/>
      <w:spacing w:before="170" w:after="28" w:line="288" w:lineRule="auto"/>
      <w:ind w:firstLine="340"/>
      <w:jc w:val="both"/>
    </w:pPr>
    <w:rPr>
      <w:rFonts w:ascii="Times New Roman" w:hAnsi="Times New Roman"/>
      <w:b/>
      <w:bC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РЦТО МЧС РБ</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Веренич</dc:creator>
  <cp:keywords/>
  <dc:description/>
  <cp:lastModifiedBy>Юлия Веренич</cp:lastModifiedBy>
  <cp:revision>1</cp:revision>
  <dcterms:created xsi:type="dcterms:W3CDTF">2024-03-11T07:35:00Z</dcterms:created>
  <dcterms:modified xsi:type="dcterms:W3CDTF">2024-03-11T07:36:00Z</dcterms:modified>
</cp:coreProperties>
</file>