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37" w:rsidRPr="00454C5F" w:rsidRDefault="005C0337" w:rsidP="00264667">
      <w:pPr>
        <w:keepNext/>
        <w:keepLines/>
        <w:tabs>
          <w:tab w:val="left" w:pos="3240"/>
          <w:tab w:val="left" w:pos="10206"/>
          <w:tab w:val="left" w:pos="10348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5C0337" w:rsidRPr="00454C5F" w:rsidRDefault="002272CB" w:rsidP="00264667">
      <w:pPr>
        <w:keepNext/>
        <w:keepLines/>
        <w:tabs>
          <w:tab w:val="left" w:pos="10206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</w:t>
      </w:r>
      <w:r w:rsidR="005C0337" w:rsidRPr="0045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C0337" w:rsidRPr="0045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РДТУП «Медтехника» </w:t>
      </w:r>
      <w:proofErr w:type="spellStart"/>
      <w:r w:rsidR="005C0337" w:rsidRPr="0045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="005C0337" w:rsidRPr="0045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5C0337" w:rsidRPr="0045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омель</w:t>
      </w:r>
      <w:proofErr w:type="spellEnd"/>
    </w:p>
    <w:p w:rsidR="005C0337" w:rsidRPr="00BE2479" w:rsidRDefault="005C0337" w:rsidP="00264667">
      <w:pPr>
        <w:keepNext/>
        <w:keepLines/>
        <w:tabs>
          <w:tab w:val="left" w:pos="10206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proofErr w:type="spellStart"/>
      <w:r w:rsidR="0022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Елькин</w:t>
      </w:r>
      <w:proofErr w:type="spellEnd"/>
      <w:r w:rsidR="0022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В.В.</w:t>
      </w:r>
    </w:p>
    <w:p w:rsidR="005C0337" w:rsidRPr="00BE2479" w:rsidRDefault="005F0B6C" w:rsidP="00264667">
      <w:pPr>
        <w:keepNext/>
        <w:keepLines/>
        <w:tabs>
          <w:tab w:val="left" w:pos="10206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"____" ____________ 201</w:t>
      </w:r>
      <w:r w:rsidR="00E1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C0337" w:rsidRPr="00BE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715BC" w:rsidRDefault="00D715BC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337" w:rsidRPr="00BE2479" w:rsidRDefault="005C0337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479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5C0337" w:rsidRPr="00BE2479" w:rsidRDefault="005C0337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2479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E12C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574C" w:rsidRPr="00BE2479">
        <w:rPr>
          <w:rFonts w:ascii="Times New Roman" w:hAnsi="Times New Roman" w:cs="Times New Roman"/>
          <w:color w:val="000000"/>
          <w:sz w:val="24"/>
          <w:szCs w:val="24"/>
        </w:rPr>
        <w:t xml:space="preserve">  от «</w:t>
      </w:r>
      <w:r w:rsidR="002272C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5747D" w:rsidRPr="00BE247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272CB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="00B0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B6C" w:rsidRPr="00BE2479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12C4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E24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454C5F" w:rsidRPr="00BE2479" w:rsidRDefault="005C0337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2479">
        <w:rPr>
          <w:rFonts w:ascii="Times New Roman" w:hAnsi="Times New Roman" w:cs="Times New Roman"/>
          <w:color w:val="000000"/>
          <w:sz w:val="24"/>
          <w:szCs w:val="24"/>
        </w:rPr>
        <w:t>заседания комиссии,</w:t>
      </w:r>
    </w:p>
    <w:p w:rsidR="00B01E3D" w:rsidRPr="00783533" w:rsidRDefault="00B01E3D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3533">
        <w:rPr>
          <w:rFonts w:ascii="Times New Roman" w:hAnsi="Times New Roman" w:cs="Times New Roman"/>
          <w:sz w:val="24"/>
          <w:szCs w:val="24"/>
        </w:rPr>
        <w:t xml:space="preserve">созданной РДТУП «Медтехника» г. Гомель приказом </w:t>
      </w:r>
      <w:r w:rsidRPr="0078353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>01-01-03-01/</w:t>
      </w:r>
      <w:r w:rsidR="00DB6CE2" w:rsidRPr="00DB6CE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DB6CE2" w:rsidRPr="00DB6CE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B6CE2" w:rsidRPr="00DB6C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DB6CE2" w:rsidRPr="00DB6CE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83533">
        <w:rPr>
          <w:rFonts w:ascii="Times New Roman" w:hAnsi="Times New Roman" w:cs="Times New Roman"/>
          <w:sz w:val="24"/>
          <w:szCs w:val="24"/>
        </w:rPr>
        <w:t xml:space="preserve"> по вопросу рассмотрения первых разделов предложений, поступивших на электронный</w:t>
      </w:r>
      <w:r w:rsidRPr="00783533">
        <w:rPr>
          <w:rFonts w:ascii="Times New Roman" w:hAnsi="Times New Roman" w:cs="Times New Roman"/>
          <w:color w:val="000000"/>
          <w:sz w:val="24"/>
          <w:szCs w:val="24"/>
        </w:rPr>
        <w:t xml:space="preserve"> аукцион </w:t>
      </w:r>
      <w:proofErr w:type="gramEnd"/>
    </w:p>
    <w:p w:rsidR="002272CB" w:rsidRDefault="002272CB" w:rsidP="002272CB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eastAsia="Calibri" w:hAnsi="Times New Roman" w:cs="Times New Roman"/>
          <w:i w:val="0"/>
          <w:sz w:val="24"/>
          <w:szCs w:val="24"/>
        </w:rPr>
        <w:t>AU20170822116648</w:t>
      </w:r>
      <w:r w:rsidRPr="002272CB">
        <w:rPr>
          <w:rStyle w:val="af"/>
          <w:rFonts w:ascii="Times New Roman" w:eastAsia="Calibri" w:hAnsi="Times New Roman" w:cs="Times New Roman"/>
          <w:i w:val="0"/>
          <w:sz w:val="24"/>
          <w:szCs w:val="24"/>
        </w:rPr>
        <w:t xml:space="preserve"> / 2017-479770 от 22.08.2017 от 22.08.2017</w:t>
      </w:r>
    </w:p>
    <w:p w:rsidR="0044667A" w:rsidRDefault="002272CB" w:rsidP="002272CB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eastAsia="Calibri" w:hAnsi="Times New Roman" w:cs="Times New Roman"/>
          <w:i w:val="0"/>
          <w:sz w:val="24"/>
          <w:szCs w:val="24"/>
        </w:rPr>
      </w:pPr>
      <w:r w:rsidRPr="002272CB">
        <w:rPr>
          <w:rStyle w:val="af"/>
          <w:rFonts w:ascii="Times New Roman" w:eastAsia="Calibri" w:hAnsi="Times New Roman" w:cs="Times New Roman"/>
          <w:i w:val="0"/>
          <w:sz w:val="24"/>
          <w:szCs w:val="24"/>
        </w:rPr>
        <w:t>МТ 117/17-ЭА «Реагенты и расходные материалы для проведения лабораторных исследований для УЗ Гомельской области»</w:t>
      </w:r>
    </w:p>
    <w:p w:rsidR="0070436F" w:rsidRPr="00BE2479" w:rsidRDefault="0070436F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479">
        <w:rPr>
          <w:rFonts w:ascii="Times New Roman" w:hAnsi="Times New Roman" w:cs="Times New Roman"/>
          <w:color w:val="000000"/>
          <w:sz w:val="24"/>
          <w:szCs w:val="24"/>
        </w:rPr>
        <w:t>Состав комиссии:</w:t>
      </w:r>
    </w:p>
    <w:p w:rsidR="00DB6CE2" w:rsidRPr="00DB6CE2" w:rsidRDefault="00DB6CE2" w:rsidP="00264667">
      <w:pPr>
        <w:pStyle w:val="a3"/>
        <w:keepNext/>
        <w:keepLines/>
        <w:numPr>
          <w:ilvl w:val="0"/>
          <w:numId w:val="1"/>
        </w:num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6CE2">
        <w:rPr>
          <w:rFonts w:ascii="Times New Roman" w:hAnsi="Times New Roman" w:cs="Times New Roman"/>
          <w:color w:val="000000"/>
          <w:sz w:val="24"/>
          <w:szCs w:val="24"/>
        </w:rPr>
        <w:t>Водчиц</w:t>
      </w:r>
      <w:proofErr w:type="spellEnd"/>
      <w:r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С.Н. - начальник ОР - председатель комиссии                   </w:t>
      </w:r>
    </w:p>
    <w:p w:rsidR="0070436F" w:rsidRPr="00DB6CE2" w:rsidRDefault="00DB6CE2" w:rsidP="00264667">
      <w:pPr>
        <w:pStyle w:val="a3"/>
        <w:keepNext/>
        <w:keepLines/>
        <w:numPr>
          <w:ilvl w:val="0"/>
          <w:numId w:val="1"/>
        </w:num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6CE2">
        <w:rPr>
          <w:rFonts w:ascii="Times New Roman" w:hAnsi="Times New Roman" w:cs="Times New Roman"/>
          <w:color w:val="000000"/>
          <w:sz w:val="24"/>
          <w:szCs w:val="24"/>
        </w:rPr>
        <w:t>Хмарук</w:t>
      </w:r>
      <w:proofErr w:type="spellEnd"/>
      <w:r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Е.М.</w:t>
      </w:r>
      <w:r w:rsidR="0070436F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0436F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>начальник ПЭО</w:t>
      </w:r>
      <w:r w:rsidR="0070436F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>зам. председателя комиссии</w:t>
      </w:r>
    </w:p>
    <w:p w:rsidR="0070436F" w:rsidRPr="00DB6CE2" w:rsidRDefault="00DB6CE2" w:rsidP="00264667">
      <w:pPr>
        <w:pStyle w:val="a3"/>
        <w:keepNext/>
        <w:keepLines/>
        <w:numPr>
          <w:ilvl w:val="0"/>
          <w:numId w:val="1"/>
        </w:num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6CE2">
        <w:rPr>
          <w:rFonts w:ascii="Times New Roman" w:hAnsi="Times New Roman" w:cs="Times New Roman"/>
          <w:color w:val="000000"/>
          <w:sz w:val="24"/>
          <w:szCs w:val="24"/>
        </w:rPr>
        <w:t>Курашов</w:t>
      </w:r>
      <w:proofErr w:type="spellEnd"/>
      <w:r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А.М</w:t>
      </w:r>
      <w:r w:rsidR="0070436F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– зам. начальника 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>ТО</w:t>
      </w:r>
    </w:p>
    <w:p w:rsidR="0070436F" w:rsidRPr="00DB6CE2" w:rsidRDefault="00DB6CE2" w:rsidP="00264667">
      <w:pPr>
        <w:pStyle w:val="a3"/>
        <w:keepNext/>
        <w:keepLines/>
        <w:numPr>
          <w:ilvl w:val="0"/>
          <w:numId w:val="1"/>
        </w:num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6CE2">
        <w:rPr>
          <w:rFonts w:ascii="Times New Roman" w:hAnsi="Times New Roman" w:cs="Times New Roman"/>
          <w:color w:val="000000"/>
          <w:sz w:val="24"/>
          <w:szCs w:val="24"/>
        </w:rPr>
        <w:t>Царик</w:t>
      </w:r>
      <w:proofErr w:type="spellEnd"/>
      <w:r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В.М.</w:t>
      </w:r>
      <w:r w:rsidR="0070436F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- зам. </w:t>
      </w:r>
      <w:r w:rsidR="001A755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>ачальника ОР</w:t>
      </w:r>
      <w:r w:rsidR="0070436F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70436F" w:rsidRPr="00DB6CE2" w:rsidRDefault="0070436F" w:rsidP="00264667">
      <w:pPr>
        <w:pStyle w:val="a3"/>
        <w:keepNext/>
        <w:keepLines/>
        <w:numPr>
          <w:ilvl w:val="0"/>
          <w:numId w:val="1"/>
        </w:numPr>
        <w:tabs>
          <w:tab w:val="left" w:pos="851"/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6CE2">
        <w:rPr>
          <w:rFonts w:ascii="Times New Roman" w:hAnsi="Times New Roman" w:cs="Times New Roman"/>
          <w:color w:val="000000"/>
          <w:sz w:val="24"/>
          <w:szCs w:val="24"/>
        </w:rPr>
        <w:t>Жешко</w:t>
      </w:r>
      <w:proofErr w:type="spellEnd"/>
      <w:r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Н.В. </w:t>
      </w:r>
      <w:r w:rsidR="00DB6CE2" w:rsidRPr="00DB6CE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CE2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ведущий 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>юрисконсульт</w:t>
      </w:r>
    </w:p>
    <w:p w:rsidR="0070436F" w:rsidRPr="00DB6CE2" w:rsidRDefault="0070436F" w:rsidP="00264667">
      <w:pPr>
        <w:pStyle w:val="a3"/>
        <w:keepNext/>
        <w:keepLines/>
        <w:numPr>
          <w:ilvl w:val="0"/>
          <w:numId w:val="1"/>
        </w:num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6CE2">
        <w:rPr>
          <w:rFonts w:ascii="Times New Roman" w:hAnsi="Times New Roman" w:cs="Times New Roman"/>
          <w:color w:val="000000"/>
          <w:sz w:val="24"/>
          <w:szCs w:val="24"/>
        </w:rPr>
        <w:t>Лукьянцова</w:t>
      </w:r>
      <w:proofErr w:type="spellEnd"/>
      <w:r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Е.А. - начальник </w:t>
      </w:r>
      <w:proofErr w:type="gramStart"/>
      <w:r w:rsidR="00E60FC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</w:p>
    <w:p w:rsidR="00B01E3D" w:rsidRPr="00DB6CE2" w:rsidRDefault="00DB6CE2" w:rsidP="00264667">
      <w:pPr>
        <w:pStyle w:val="a3"/>
        <w:keepNext/>
        <w:keepLines/>
        <w:numPr>
          <w:ilvl w:val="0"/>
          <w:numId w:val="1"/>
        </w:num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B6CE2">
        <w:rPr>
          <w:rFonts w:ascii="Times New Roman" w:hAnsi="Times New Roman" w:cs="Times New Roman"/>
          <w:color w:val="000000"/>
          <w:sz w:val="24"/>
          <w:szCs w:val="24"/>
        </w:rPr>
        <w:t>Островская И.И.</w:t>
      </w:r>
      <w:r w:rsidR="0070436F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733AF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CE2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="0070436F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ООЗ - секретарь комиссии</w:t>
      </w:r>
      <w:r w:rsidR="00B01E3D" w:rsidRPr="00DB6CE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C0337" w:rsidRPr="007D7847" w:rsidRDefault="005C0337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0337" w:rsidRPr="00BE2479" w:rsidRDefault="005C0337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479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начато: </w:t>
      </w:r>
      <w:r w:rsidR="007043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7A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66AF9" w:rsidRPr="00BE247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67A1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66AF9" w:rsidRPr="00BE2479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5C0337" w:rsidRPr="00BE2479" w:rsidRDefault="005C0337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479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окончено: </w:t>
      </w:r>
      <w:r w:rsidR="007043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7A1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66AF9" w:rsidRPr="00BE247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B131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66AF9" w:rsidRPr="00BE2479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</w:p>
    <w:p w:rsidR="005C0337" w:rsidRPr="00BE2479" w:rsidRDefault="005C0337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36F" w:rsidRPr="00DB6CE2" w:rsidRDefault="0070436F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Председательствовал: </w:t>
      </w:r>
      <w:proofErr w:type="spellStart"/>
      <w:r w:rsidR="00DB6CE2" w:rsidRPr="00DB6CE2">
        <w:rPr>
          <w:rFonts w:ascii="Times New Roman" w:hAnsi="Times New Roman" w:cs="Times New Roman"/>
          <w:color w:val="000000"/>
          <w:sz w:val="24"/>
          <w:szCs w:val="24"/>
        </w:rPr>
        <w:t>Водчиц</w:t>
      </w:r>
      <w:proofErr w:type="spellEnd"/>
      <w:r w:rsidR="00DB6CE2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 С.Н.</w:t>
      </w:r>
    </w:p>
    <w:p w:rsidR="0070436F" w:rsidRPr="00DB6CE2" w:rsidRDefault="0070436F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CE2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</w:p>
    <w:p w:rsidR="0070436F" w:rsidRDefault="0070436F" w:rsidP="00264667">
      <w:pPr>
        <w:pStyle w:val="a3"/>
        <w:keepNext/>
        <w:keepLines/>
        <w:numPr>
          <w:ilvl w:val="0"/>
          <w:numId w:val="7"/>
        </w:num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6CE2">
        <w:rPr>
          <w:rFonts w:ascii="Times New Roman" w:hAnsi="Times New Roman" w:cs="Times New Roman"/>
          <w:color w:val="000000"/>
          <w:sz w:val="24"/>
          <w:szCs w:val="24"/>
          <w:u w:val="single"/>
        </w:rPr>
        <w:t>Члены Комиссии:</w:t>
      </w:r>
    </w:p>
    <w:p w:rsidR="00DB6CE2" w:rsidRPr="00DB6CE2" w:rsidRDefault="00100EB7" w:rsidP="00264667">
      <w:pPr>
        <w:pStyle w:val="a3"/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Хмарук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Е.М.</w:t>
      </w:r>
      <w:r w:rsidR="00951F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6CE2" w:rsidRPr="00DB6CE2">
        <w:rPr>
          <w:rFonts w:ascii="Times New Roman" w:hAnsi="Times New Roman" w:cs="Times New Roman"/>
          <w:color w:val="000000"/>
          <w:sz w:val="24"/>
          <w:szCs w:val="24"/>
        </w:rPr>
        <w:t>Курашов</w:t>
      </w:r>
      <w:proofErr w:type="spellEnd"/>
      <w:r w:rsidR="00951FFC">
        <w:rPr>
          <w:rFonts w:ascii="Times New Roman" w:hAnsi="Times New Roman" w:cs="Times New Roman"/>
          <w:color w:val="000000"/>
          <w:sz w:val="24"/>
          <w:szCs w:val="24"/>
        </w:rPr>
        <w:t xml:space="preserve"> А.М., </w:t>
      </w:r>
      <w:proofErr w:type="spellStart"/>
      <w:r w:rsidR="00951FFC">
        <w:rPr>
          <w:rFonts w:ascii="Times New Roman" w:hAnsi="Times New Roman" w:cs="Times New Roman"/>
          <w:color w:val="000000"/>
          <w:sz w:val="24"/>
          <w:szCs w:val="24"/>
        </w:rPr>
        <w:t>Царик</w:t>
      </w:r>
      <w:proofErr w:type="spellEnd"/>
      <w:r w:rsidR="00951FFC">
        <w:rPr>
          <w:rFonts w:ascii="Times New Roman" w:hAnsi="Times New Roman" w:cs="Times New Roman"/>
          <w:color w:val="000000"/>
          <w:sz w:val="24"/>
          <w:szCs w:val="24"/>
        </w:rPr>
        <w:t xml:space="preserve"> В.М., </w:t>
      </w:r>
      <w:proofErr w:type="spellStart"/>
      <w:r w:rsidR="00951FFC">
        <w:rPr>
          <w:rFonts w:ascii="Times New Roman" w:hAnsi="Times New Roman" w:cs="Times New Roman"/>
          <w:color w:val="000000"/>
          <w:sz w:val="24"/>
          <w:szCs w:val="24"/>
        </w:rPr>
        <w:t>Жешко</w:t>
      </w:r>
      <w:proofErr w:type="spellEnd"/>
      <w:r w:rsidR="00951FFC">
        <w:rPr>
          <w:rFonts w:ascii="Times New Roman" w:hAnsi="Times New Roman" w:cs="Times New Roman"/>
          <w:color w:val="000000"/>
          <w:sz w:val="24"/>
          <w:szCs w:val="24"/>
        </w:rPr>
        <w:t xml:space="preserve"> Н.В., </w:t>
      </w:r>
      <w:proofErr w:type="spellStart"/>
      <w:r w:rsidR="00951FFC">
        <w:rPr>
          <w:rFonts w:ascii="Times New Roman" w:hAnsi="Times New Roman" w:cs="Times New Roman"/>
          <w:color w:val="000000"/>
          <w:sz w:val="24"/>
          <w:szCs w:val="24"/>
        </w:rPr>
        <w:t>Лукьянцова</w:t>
      </w:r>
      <w:proofErr w:type="spellEnd"/>
      <w:r w:rsidR="00951FFC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r w:rsidR="00DB6CE2" w:rsidRPr="00DB6CE2">
        <w:rPr>
          <w:rFonts w:ascii="Times New Roman" w:hAnsi="Times New Roman" w:cs="Times New Roman"/>
          <w:color w:val="000000"/>
          <w:sz w:val="24"/>
          <w:szCs w:val="24"/>
        </w:rPr>
        <w:t xml:space="preserve">Островская И.И. </w:t>
      </w:r>
    </w:p>
    <w:p w:rsidR="00DB6CE2" w:rsidRDefault="00DB6CE2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B4224" w:rsidRPr="00BE2479" w:rsidRDefault="005B4224" w:rsidP="00264667">
      <w:pPr>
        <w:pStyle w:val="a3"/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E2479">
        <w:rPr>
          <w:rFonts w:ascii="Times New Roman" w:hAnsi="Times New Roman" w:cs="Times New Roman"/>
          <w:sz w:val="24"/>
          <w:szCs w:val="24"/>
        </w:rPr>
        <w:t xml:space="preserve">наблюдатели из Комитета  государственного контроля Республики Беларусь (иные уполномоченные представители): </w:t>
      </w:r>
      <w:r w:rsidRPr="00BE2479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0E1194" w:rsidRPr="00BE2479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BE24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567D0" w:rsidRPr="00BE2479" w:rsidRDefault="00B567D0" w:rsidP="00264667">
      <w:pPr>
        <w:pStyle w:val="a3"/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B4224" w:rsidRDefault="005B4224" w:rsidP="00264667">
      <w:pPr>
        <w:pStyle w:val="ConsPlusNonformat"/>
        <w:keepNext/>
        <w:keepLines/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>СЛУШАЛИ:</w:t>
      </w:r>
    </w:p>
    <w:p w:rsidR="005C4896" w:rsidRPr="003A516F" w:rsidRDefault="005C4896" w:rsidP="00264667">
      <w:pPr>
        <w:pStyle w:val="ConsPlusNonformat"/>
        <w:keepNext/>
        <w:keepLines/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4224" w:rsidRDefault="005B4224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2D8">
        <w:rPr>
          <w:rFonts w:ascii="Times New Roman" w:hAnsi="Times New Roman" w:cs="Times New Roman"/>
          <w:color w:val="000000"/>
          <w:sz w:val="24"/>
          <w:szCs w:val="24"/>
        </w:rPr>
        <w:t>О рассмотрения первых разделов предложений, поступивших на электронный аукцион</w:t>
      </w:r>
      <w:r w:rsidR="0051687A" w:rsidRPr="001542D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1542D8" w:rsidRPr="001542D8">
        <w:rPr>
          <w:rStyle w:val="af"/>
          <w:rFonts w:ascii="Times New Roman" w:eastAsia="Calibri" w:hAnsi="Times New Roman" w:cs="Times New Roman"/>
          <w:i w:val="0"/>
          <w:sz w:val="24"/>
          <w:szCs w:val="24"/>
        </w:rPr>
        <w:t xml:space="preserve">№ </w:t>
      </w:r>
      <w:r w:rsidR="002272CB" w:rsidRPr="002272CB">
        <w:rPr>
          <w:rStyle w:val="topbg"/>
          <w:rFonts w:ascii="Times New Roman" w:eastAsia="Calibri" w:hAnsi="Times New Roman" w:cs="Times New Roman"/>
          <w:sz w:val="24"/>
          <w:szCs w:val="24"/>
        </w:rPr>
        <w:t>AU20170822116648 / 2017-479770 от 22.08.2017 от 22.08.2017 на закупку МТ 117/17-ЭА «Реагенты и расходные материалы для проведения лабораторных исследований для УЗ Гомельской области»</w:t>
      </w:r>
      <w:r w:rsidR="005D4B24" w:rsidRPr="00154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542D8">
        <w:rPr>
          <w:rFonts w:ascii="Times New Roman" w:hAnsi="Times New Roman" w:cs="Times New Roman"/>
          <w:color w:val="000000"/>
          <w:sz w:val="24"/>
          <w:szCs w:val="24"/>
        </w:rPr>
        <w:t>на электронной торговой площадке</w:t>
      </w:r>
      <w:r w:rsidRPr="00CB3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893F66" w:rsidRPr="00CB3CFC">
          <w:rPr>
            <w:rStyle w:val="a4"/>
            <w:rFonts w:ascii="Times New Roman" w:hAnsi="Times New Roman" w:cs="Times New Roman"/>
            <w:sz w:val="24"/>
            <w:szCs w:val="24"/>
          </w:rPr>
          <w:t>http://zakupki.butb.by</w:t>
        </w:r>
      </w:hyperlink>
      <w:r w:rsidRPr="00CB3CFC">
        <w:rPr>
          <w:rFonts w:ascii="Times New Roman" w:hAnsi="Times New Roman" w:cs="Times New Roman"/>
          <w:color w:val="000000"/>
          <w:sz w:val="24"/>
          <w:szCs w:val="24"/>
        </w:rPr>
        <w:t>, по</w:t>
      </w:r>
      <w:r w:rsidRPr="00AB3BA0">
        <w:rPr>
          <w:rFonts w:ascii="Times New Roman" w:hAnsi="Times New Roman" w:cs="Times New Roman"/>
          <w:color w:val="000000"/>
          <w:sz w:val="24"/>
          <w:szCs w:val="24"/>
        </w:rPr>
        <w:t xml:space="preserve"> закупке:</w:t>
      </w:r>
    </w:p>
    <w:p w:rsidR="002272CB" w:rsidRPr="00AB3BA0" w:rsidRDefault="002272CB" w:rsidP="00264667">
      <w:pPr>
        <w:keepNext/>
        <w:keepLines/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2272CB" w:rsidRPr="002272CB" w:rsidRDefault="002272C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ЛОТ № </w:t>
      </w:r>
      <w:r w:rsidRPr="002272CB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2CB">
        <w:rPr>
          <w:rFonts w:ascii="Times New Roman" w:hAnsi="Times New Roman" w:cs="Times New Roman"/>
          <w:bCs/>
          <w:sz w:val="24"/>
          <w:szCs w:val="24"/>
        </w:rPr>
        <w:t xml:space="preserve">Реагенты и расходные материалы к системе гемостаза цельной крови ROTEM, тип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Delta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Tem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Innovations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GmbH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>, Германия</w:t>
      </w:r>
    </w:p>
    <w:p w:rsidR="002272CB" w:rsidRPr="002272CB" w:rsidRDefault="002272C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2C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2CB">
        <w:rPr>
          <w:rFonts w:ascii="Times New Roman" w:hAnsi="Times New Roman" w:cs="Times New Roman"/>
          <w:bCs/>
          <w:sz w:val="24"/>
          <w:szCs w:val="24"/>
        </w:rPr>
        <w:t xml:space="preserve">Реагенты и расходные материалы к анализатору иммунологическому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miniVIDAS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BioMerieux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>, Франция)</w:t>
      </w:r>
    </w:p>
    <w:p w:rsidR="002272CB" w:rsidRPr="002272CB" w:rsidRDefault="002272C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2C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2CB">
        <w:rPr>
          <w:rFonts w:ascii="Times New Roman" w:hAnsi="Times New Roman" w:cs="Times New Roman"/>
          <w:bCs/>
          <w:sz w:val="24"/>
          <w:szCs w:val="24"/>
        </w:rPr>
        <w:t xml:space="preserve">Реагенты и расходные материалы для автоматического гематологического анализатора: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Sysmex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 «XT 2000i»,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Sysmex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Corporation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>, Япония</w:t>
      </w:r>
    </w:p>
    <w:p w:rsidR="002272CB" w:rsidRPr="002272CB" w:rsidRDefault="002272C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2C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2CB">
        <w:rPr>
          <w:rFonts w:ascii="Times New Roman" w:hAnsi="Times New Roman" w:cs="Times New Roman"/>
          <w:bCs/>
          <w:sz w:val="24"/>
          <w:szCs w:val="24"/>
        </w:rPr>
        <w:t xml:space="preserve">Реагенты и расходные материалы к приборам диагностическим Nano-Checker-710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Nano-DiTech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Corporation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>, США.</w:t>
      </w:r>
    </w:p>
    <w:p w:rsidR="002272CB" w:rsidRPr="002272CB" w:rsidRDefault="002272C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2C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2CB">
        <w:rPr>
          <w:rFonts w:ascii="Times New Roman" w:hAnsi="Times New Roman" w:cs="Times New Roman"/>
          <w:bCs/>
          <w:sz w:val="24"/>
          <w:szCs w:val="24"/>
        </w:rPr>
        <w:t xml:space="preserve">Тест система для количественного определения гемоглобина и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трансферрина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 в кале </w:t>
      </w:r>
      <w:proofErr w:type="gramStart"/>
      <w:r w:rsidRPr="002272CB">
        <w:rPr>
          <w:rFonts w:ascii="Times New Roman" w:hAnsi="Times New Roman" w:cs="Times New Roman"/>
          <w:bCs/>
          <w:sz w:val="24"/>
          <w:szCs w:val="24"/>
        </w:rPr>
        <w:t>иммунохимическим</w:t>
      </w:r>
      <w:proofErr w:type="gram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 FIT-методом к анализатору NS-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Plus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 производства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Otsuka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Electronics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Co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272CB">
        <w:rPr>
          <w:rFonts w:ascii="Times New Roman" w:hAnsi="Times New Roman" w:cs="Times New Roman"/>
          <w:bCs/>
          <w:sz w:val="24"/>
          <w:szCs w:val="24"/>
        </w:rPr>
        <w:t>Ltd</w:t>
      </w:r>
      <w:proofErr w:type="spellEnd"/>
      <w:r w:rsidRPr="002272CB">
        <w:rPr>
          <w:rFonts w:ascii="Times New Roman" w:hAnsi="Times New Roman" w:cs="Times New Roman"/>
          <w:bCs/>
          <w:sz w:val="24"/>
          <w:szCs w:val="24"/>
        </w:rPr>
        <w:t>, Япония.</w:t>
      </w:r>
    </w:p>
    <w:p w:rsidR="002272CB" w:rsidRPr="002272CB" w:rsidRDefault="00420F2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ЛОТ №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6</w:t>
      </w:r>
      <w:r w:rsid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Реагенты для анализатора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GeneXpert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Cepheid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>, США)</w:t>
      </w:r>
    </w:p>
    <w:p w:rsidR="002272CB" w:rsidRPr="002272CB" w:rsidRDefault="00420F2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ЛОТ №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7</w:t>
      </w:r>
      <w:r w:rsid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Экспресс-тест для выявления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норовируса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геногруппа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1+2) в кале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иммунохроматографическим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методом</w:t>
      </w:r>
    </w:p>
    <w:p w:rsidR="002272CB" w:rsidRPr="002272CB" w:rsidRDefault="00420F2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ЛОТ №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8</w:t>
      </w:r>
      <w:r w:rsid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Экспресс-тест для выявления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астровируса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в кале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иммунохроматографическим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методом</w:t>
      </w:r>
    </w:p>
    <w:p w:rsidR="002272CB" w:rsidRPr="002272CB" w:rsidRDefault="00420F2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ЛОТ №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9</w:t>
      </w:r>
      <w:r w:rsid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Набор реагентов для количественного определения РНК-вируса иммунодефицита человека типа 1 (ВИЧ-1), в клиническом материале методом ПЦР с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гибридизационно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-флуоресцентной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детекцией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(48 исследований) для УГОИКБ</w:t>
      </w:r>
    </w:p>
    <w:p w:rsidR="002272CB" w:rsidRPr="002272CB" w:rsidRDefault="00420F2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ЛОТ №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10</w:t>
      </w:r>
      <w:r w:rsid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Набор реагентов для качественного определения РНК вируса гепатита</w:t>
      </w:r>
      <w:proofErr w:type="gram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(HCV) в клиническом материале методом полимеразной цепной реакции (ПЦР) с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гибридизационно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-флуоресцентной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детекцией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для УГОИКБ</w:t>
      </w:r>
    </w:p>
    <w:p w:rsidR="002272CB" w:rsidRPr="002272CB" w:rsidRDefault="00420F2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ЛОТ №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11</w:t>
      </w:r>
      <w:r w:rsid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Набор реагентов для качественного определения РНК вируса гепатита</w:t>
      </w:r>
      <w:proofErr w:type="gram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(HВV) в клиническом материале методом полимеразной цепной реакции (ПЦР) с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гибридизационно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-флуоресцентной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детекцией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для УГОИКБ</w:t>
      </w:r>
    </w:p>
    <w:p w:rsidR="002272CB" w:rsidRPr="002272CB" w:rsidRDefault="00420F2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ЛОТ №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12</w:t>
      </w:r>
      <w:r w:rsid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Набор реагентов для иммуноферментного выявления антител к вирусам иммунодефицита человека 1 и 2 типов (192 определения) для УГОИКБ</w:t>
      </w:r>
    </w:p>
    <w:p w:rsidR="002272CB" w:rsidRPr="002272CB" w:rsidRDefault="00420F2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ЛОТ №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13</w:t>
      </w:r>
      <w:r w:rsid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Экспресс-тест для определения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норовируса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геногруппа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1+2) в кале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иммунохроматографическим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методом для УГОИКБ</w:t>
      </w:r>
    </w:p>
    <w:p w:rsidR="002272CB" w:rsidRPr="002272CB" w:rsidRDefault="00420F2B" w:rsidP="00420F2B">
      <w:pPr>
        <w:pStyle w:val="ConsPlusNonformat"/>
        <w:keepNext/>
        <w:keepLines/>
        <w:tabs>
          <w:tab w:val="left" w:pos="10206"/>
          <w:tab w:val="left" w:pos="1034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ЛОТ №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>14</w:t>
      </w:r>
      <w:r w:rsidR="00227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Экспресс-тест для определения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астровируса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в кале </w:t>
      </w:r>
      <w:proofErr w:type="spellStart"/>
      <w:r w:rsidR="002272CB" w:rsidRPr="002272CB">
        <w:rPr>
          <w:rFonts w:ascii="Times New Roman" w:hAnsi="Times New Roman" w:cs="Times New Roman"/>
          <w:bCs/>
          <w:sz w:val="24"/>
          <w:szCs w:val="24"/>
        </w:rPr>
        <w:t>иммунохроматографическим</w:t>
      </w:r>
      <w:proofErr w:type="spellEnd"/>
      <w:r w:rsidR="002272CB" w:rsidRPr="002272CB">
        <w:rPr>
          <w:rFonts w:ascii="Times New Roman" w:hAnsi="Times New Roman" w:cs="Times New Roman"/>
          <w:bCs/>
          <w:sz w:val="24"/>
          <w:szCs w:val="24"/>
        </w:rPr>
        <w:t xml:space="preserve"> методом для УГОИКБ</w:t>
      </w:r>
    </w:p>
    <w:p w:rsidR="0044667A" w:rsidRDefault="002272CB" w:rsidP="002272CB">
      <w:pPr>
        <w:pStyle w:val="ConsPlusNonformat"/>
        <w:keepNext/>
        <w:keepLines/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72CB">
        <w:rPr>
          <w:rFonts w:ascii="Times New Roman" w:hAnsi="Times New Roman" w:cs="Times New Roman"/>
          <w:bCs/>
          <w:sz w:val="24"/>
          <w:szCs w:val="24"/>
        </w:rPr>
        <w:tab/>
      </w:r>
    </w:p>
    <w:p w:rsidR="005B4224" w:rsidRPr="004733AF" w:rsidRDefault="005B4224" w:rsidP="00264667">
      <w:pPr>
        <w:keepNext/>
        <w:keepLines/>
        <w:tabs>
          <w:tab w:val="left" w:pos="10206"/>
          <w:tab w:val="left" w:pos="10348"/>
        </w:tabs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>РЕШИЛИ:</w:t>
      </w:r>
    </w:p>
    <w:p w:rsidR="00F441EE" w:rsidRPr="004C2C3A" w:rsidRDefault="00F441EE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3A">
        <w:rPr>
          <w:rFonts w:ascii="Times New Roman" w:hAnsi="Times New Roman" w:cs="Times New Roman"/>
          <w:sz w:val="24"/>
          <w:szCs w:val="24"/>
        </w:rPr>
        <w:t>1. Отметить, что:</w:t>
      </w:r>
    </w:p>
    <w:p w:rsidR="00A45FF2" w:rsidRDefault="00F441EE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EF">
        <w:rPr>
          <w:rFonts w:ascii="Times New Roman" w:hAnsi="Times New Roman" w:cs="Times New Roman"/>
          <w:sz w:val="24"/>
          <w:szCs w:val="24"/>
        </w:rPr>
        <w:t>1.1. поступили запросы о разъяснен</w:t>
      </w:r>
      <w:proofErr w:type="gramStart"/>
      <w:r w:rsidRPr="00E57FE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57FEF">
        <w:rPr>
          <w:rFonts w:ascii="Times New Roman" w:hAnsi="Times New Roman" w:cs="Times New Roman"/>
          <w:sz w:val="24"/>
          <w:szCs w:val="24"/>
        </w:rPr>
        <w:t>кционных документов</w:t>
      </w:r>
      <w:r w:rsidR="00D63F4D">
        <w:rPr>
          <w:rFonts w:ascii="Times New Roman" w:hAnsi="Times New Roman" w:cs="Times New Roman"/>
          <w:sz w:val="24"/>
          <w:szCs w:val="24"/>
        </w:rPr>
        <w:t xml:space="preserve">: не поступали. </w:t>
      </w:r>
      <w:r w:rsidRPr="00E5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1EE" w:rsidRPr="00E57FEF" w:rsidRDefault="00F441EE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EF">
        <w:rPr>
          <w:rFonts w:ascii="Times New Roman" w:hAnsi="Times New Roman" w:cs="Times New Roman"/>
          <w:sz w:val="24"/>
          <w:szCs w:val="24"/>
        </w:rPr>
        <w:t xml:space="preserve">1.2. в период подготовки и представления предложений в аукционные документы были внесены изменения и (или) дополнения: </w:t>
      </w:r>
      <w:r w:rsidRPr="00E57FEF">
        <w:rPr>
          <w:rFonts w:ascii="Times New Roman" w:hAnsi="Times New Roman" w:cs="Times New Roman"/>
          <w:sz w:val="24"/>
          <w:szCs w:val="24"/>
          <w:u w:val="single"/>
        </w:rPr>
        <w:t>дополнения или изменения внесены не были.</w:t>
      </w:r>
    </w:p>
    <w:p w:rsidR="008F0C6D" w:rsidRPr="008F0C6D" w:rsidRDefault="00C9075E" w:rsidP="008F0C6D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B6599">
        <w:rPr>
          <w:rFonts w:ascii="Times New Roman" w:hAnsi="Times New Roman" w:cs="Times New Roman"/>
          <w:sz w:val="24"/>
          <w:szCs w:val="24"/>
        </w:rPr>
        <w:t xml:space="preserve">1.3 Приглашение на участие в электронном аукционе было направлено  следующим </w:t>
      </w:r>
      <w:r w:rsidR="008F0C6D">
        <w:rPr>
          <w:rFonts w:ascii="Times New Roman" w:hAnsi="Times New Roman" w:cs="Times New Roman"/>
          <w:sz w:val="24"/>
          <w:szCs w:val="24"/>
        </w:rPr>
        <w:t>претендентам (</w:t>
      </w:r>
      <w:r w:rsidR="008F0C6D" w:rsidRPr="008F0C6D">
        <w:rPr>
          <w:rFonts w:ascii="Times New Roman" w:hAnsi="Times New Roman" w:cs="Times New Roman"/>
          <w:sz w:val="24"/>
          <w:szCs w:val="24"/>
        </w:rPr>
        <w:t>22.08.2017  № 01-01-07/ 3070</w:t>
      </w:r>
      <w:r w:rsidRPr="007D454E">
        <w:rPr>
          <w:rFonts w:ascii="Times New Roman" w:hAnsi="Times New Roman" w:cs="Times New Roman"/>
          <w:sz w:val="24"/>
          <w:szCs w:val="24"/>
        </w:rPr>
        <w:t>):</w:t>
      </w:r>
      <w:r w:rsidR="008462C2" w:rsidRPr="007D45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C6D" w:rsidRPr="008F0C6D">
        <w:rPr>
          <w:rFonts w:ascii="Times New Roman" w:hAnsi="Times New Roman"/>
          <w:sz w:val="24"/>
          <w:szCs w:val="24"/>
        </w:rPr>
        <w:t>«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Белреамед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» НПЧУП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 xml:space="preserve">ЧП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Диасенс</w:t>
      </w:r>
      <w:proofErr w:type="spellEnd"/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Анализ Х НТПК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ООО «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Алмазмед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» (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Anymed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)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ПРЕДСТАВИТЕЛЬСТВО АНИМЕД ХАНДЕЛЬС ГМБХ (ANYMED HANDELS) (АВСТРИЯ) В РБ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 xml:space="preserve">УП «Лабораторные диагностические системы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ЛаДиСи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»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 xml:space="preserve">ООО «Анализ Мед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Пром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»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0C6D" w:rsidRPr="008F0C6D">
        <w:rPr>
          <w:rFonts w:ascii="Times New Roman" w:hAnsi="Times New Roman"/>
          <w:sz w:val="24"/>
          <w:szCs w:val="24"/>
          <w:lang w:val="en-US"/>
        </w:rPr>
        <w:t>Labinvesta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 xml:space="preserve"> </w:t>
      </w:r>
      <w:r w:rsidR="008F0C6D" w:rsidRPr="008F0C6D">
        <w:rPr>
          <w:rFonts w:ascii="Times New Roman" w:hAnsi="Times New Roman"/>
          <w:sz w:val="24"/>
          <w:szCs w:val="24"/>
          <w:lang w:val="en-US"/>
        </w:rPr>
        <w:t>limited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«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Тосилена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» ОДО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УП «Мед-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Реа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-Ком»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Entrydell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 xml:space="preserve"> S.A.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 xml:space="preserve">ОДО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Белмедсервис</w:t>
      </w:r>
      <w:proofErr w:type="spellEnd"/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ЧТУП «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РеаЛаб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»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«ЛТЕ» ООО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МЕДРЕАЛ ОДО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г. Минск, БЕЛАРУСЬ</w:t>
      </w:r>
      <w:r w:rsidR="008F0C6D">
        <w:rPr>
          <w:rFonts w:ascii="Times New Roman" w:hAnsi="Times New Roman"/>
          <w:sz w:val="24"/>
          <w:szCs w:val="24"/>
        </w:rPr>
        <w:t>, О</w:t>
      </w:r>
      <w:r w:rsidR="008F0C6D" w:rsidRPr="008F0C6D">
        <w:rPr>
          <w:rFonts w:ascii="Times New Roman" w:hAnsi="Times New Roman"/>
          <w:sz w:val="24"/>
          <w:szCs w:val="24"/>
        </w:rPr>
        <w:t>ОО «Диагностик групп»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СП ООО «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Мультимедицин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»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 xml:space="preserve">ООО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Астико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Интер</w:t>
      </w:r>
      <w:proofErr w:type="spellEnd"/>
      <w:r w:rsidR="008F0C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Виена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Медикал</w:t>
      </w:r>
      <w:proofErr w:type="spellEnd"/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МН</w:t>
      </w:r>
      <w:proofErr w:type="gramEnd"/>
      <w:r w:rsidR="008F0C6D" w:rsidRPr="008F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Медикал</w:t>
      </w:r>
      <w:proofErr w:type="spellEnd"/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ООО «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Вестмедика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»</w:t>
      </w:r>
      <w:r w:rsidR="008F0C6D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МЕДРЕАЛ ОДО</w:t>
      </w:r>
      <w:r w:rsidR="0021112A">
        <w:rPr>
          <w:rFonts w:ascii="Times New Roman" w:hAnsi="Times New Roman"/>
          <w:sz w:val="24"/>
          <w:szCs w:val="24"/>
        </w:rPr>
        <w:t xml:space="preserve"> </w:t>
      </w:r>
      <w:r w:rsidR="008F0C6D" w:rsidRPr="008F0C6D">
        <w:rPr>
          <w:rFonts w:ascii="Times New Roman" w:hAnsi="Times New Roman"/>
          <w:sz w:val="24"/>
          <w:szCs w:val="24"/>
        </w:rPr>
        <w:t>г. Минск, БЕЛАРУСЬ</w:t>
      </w:r>
      <w:r w:rsidR="0021112A">
        <w:rPr>
          <w:rFonts w:ascii="Times New Roman" w:hAnsi="Times New Roman"/>
          <w:sz w:val="24"/>
          <w:szCs w:val="24"/>
        </w:rPr>
        <w:t>,  «</w:t>
      </w:r>
      <w:r w:rsidR="008F0C6D" w:rsidRPr="008F0C6D">
        <w:rPr>
          <w:rFonts w:ascii="Times New Roman" w:hAnsi="Times New Roman"/>
          <w:sz w:val="24"/>
          <w:szCs w:val="24"/>
        </w:rPr>
        <w:t>ЛТЕ» ООО</w:t>
      </w:r>
      <w:r w:rsidR="0021112A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ООО «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Медтроник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»</w:t>
      </w:r>
      <w:r w:rsidR="002111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Солар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 xml:space="preserve"> ЗАО</w:t>
      </w:r>
      <w:r w:rsidR="002111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bioMerieux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 xml:space="preserve"> Россия</w:t>
      </w:r>
      <w:r w:rsidR="0021112A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 xml:space="preserve">ЧУП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Витэко</w:t>
      </w:r>
      <w:proofErr w:type="spellEnd"/>
      <w:r w:rsidR="0021112A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ООО «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Алмазмед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» (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Anymed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)</w:t>
      </w:r>
      <w:r w:rsidR="0021112A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ООО  Медицинские технологии и сервис</w:t>
      </w:r>
      <w:r w:rsidR="0021112A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ООО «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МультиЛаб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»</w:t>
      </w:r>
      <w:r w:rsidR="0021112A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 xml:space="preserve">ОДО 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Сэйсимед</w:t>
      </w:r>
      <w:proofErr w:type="spellEnd"/>
      <w:r w:rsidR="0021112A">
        <w:rPr>
          <w:rFonts w:ascii="Times New Roman" w:hAnsi="Times New Roman"/>
          <w:sz w:val="24"/>
          <w:szCs w:val="24"/>
        </w:rPr>
        <w:t xml:space="preserve">, </w:t>
      </w:r>
      <w:r w:rsidR="008F0C6D" w:rsidRPr="008F0C6D">
        <w:rPr>
          <w:rFonts w:ascii="Times New Roman" w:hAnsi="Times New Roman"/>
          <w:sz w:val="24"/>
          <w:szCs w:val="24"/>
        </w:rPr>
        <w:t>ОДО "</w:t>
      </w:r>
      <w:proofErr w:type="spellStart"/>
      <w:r w:rsidR="008F0C6D" w:rsidRPr="008F0C6D">
        <w:rPr>
          <w:rFonts w:ascii="Times New Roman" w:hAnsi="Times New Roman"/>
          <w:sz w:val="24"/>
          <w:szCs w:val="24"/>
        </w:rPr>
        <w:t>Белреас</w:t>
      </w:r>
      <w:proofErr w:type="spellEnd"/>
      <w:r w:rsidR="008F0C6D" w:rsidRPr="008F0C6D">
        <w:rPr>
          <w:rFonts w:ascii="Times New Roman" w:hAnsi="Times New Roman"/>
          <w:sz w:val="24"/>
          <w:szCs w:val="24"/>
        </w:rPr>
        <w:t>"</w:t>
      </w:r>
    </w:p>
    <w:p w:rsidR="00544EF9" w:rsidRDefault="00544EF9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75E" w:rsidRDefault="00C9075E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4224">
        <w:rPr>
          <w:rFonts w:ascii="Times New Roman" w:hAnsi="Times New Roman" w:cs="Times New Roman"/>
          <w:sz w:val="24"/>
          <w:szCs w:val="24"/>
        </w:rPr>
        <w:t>. в срок, установленный как окончательный для представления предложений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224">
        <w:rPr>
          <w:rFonts w:ascii="Times New Roman" w:hAnsi="Times New Roman" w:cs="Times New Roman"/>
          <w:sz w:val="24"/>
          <w:szCs w:val="24"/>
        </w:rPr>
        <w:t xml:space="preserve"> поступило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967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642" w:rsidRDefault="00F05642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1: </w:t>
      </w:r>
      <w:r w:rsidR="003F7DC1">
        <w:rPr>
          <w:rFonts w:ascii="Times New Roman" w:hAnsi="Times New Roman" w:cs="Times New Roman"/>
          <w:sz w:val="24"/>
          <w:szCs w:val="24"/>
        </w:rPr>
        <w:t xml:space="preserve">нет предложений </w:t>
      </w:r>
    </w:p>
    <w:p w:rsidR="00F05642" w:rsidRPr="00F05642" w:rsidRDefault="00F05642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2: </w:t>
      </w:r>
      <w:r w:rsidR="003F7DC1">
        <w:rPr>
          <w:rFonts w:ascii="Times New Roman" w:hAnsi="Times New Roman" w:cs="Times New Roman"/>
          <w:sz w:val="24"/>
          <w:szCs w:val="24"/>
        </w:rPr>
        <w:t>нет предложений</w:t>
      </w:r>
    </w:p>
    <w:p w:rsidR="00F05642" w:rsidRDefault="0020323A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№3: </w:t>
      </w:r>
      <w:r w:rsidR="006C183A" w:rsidRPr="006C183A">
        <w:rPr>
          <w:rFonts w:ascii="Times New Roman" w:hAnsi="Times New Roman" w:cs="Times New Roman"/>
          <w:sz w:val="24"/>
          <w:szCs w:val="24"/>
        </w:rPr>
        <w:t>№O20170905137375</w:t>
      </w:r>
    </w:p>
    <w:p w:rsidR="00F05642" w:rsidRPr="00F05642" w:rsidRDefault="0020323A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4: </w:t>
      </w:r>
      <w:r w:rsidR="003F7DC1">
        <w:rPr>
          <w:rFonts w:ascii="Times New Roman" w:hAnsi="Times New Roman" w:cs="Times New Roman"/>
          <w:sz w:val="24"/>
          <w:szCs w:val="24"/>
        </w:rPr>
        <w:t>нет предложений</w:t>
      </w:r>
    </w:p>
    <w:p w:rsidR="00F05642" w:rsidRDefault="00F05642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05642">
        <w:rPr>
          <w:rFonts w:ascii="Times New Roman" w:hAnsi="Times New Roman" w:cs="Times New Roman"/>
          <w:sz w:val="24"/>
          <w:szCs w:val="24"/>
        </w:rPr>
        <w:t xml:space="preserve">ЛОТ № 5 </w:t>
      </w:r>
      <w:r w:rsidR="003F7DC1">
        <w:rPr>
          <w:rFonts w:ascii="Times New Roman" w:hAnsi="Times New Roman" w:cs="Times New Roman"/>
          <w:sz w:val="24"/>
          <w:szCs w:val="24"/>
        </w:rPr>
        <w:t>нет предложений</w:t>
      </w:r>
    </w:p>
    <w:p w:rsidR="00F05642" w:rsidRDefault="0020323A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6: </w:t>
      </w:r>
      <w:r w:rsidR="000C730C" w:rsidRPr="000C730C">
        <w:rPr>
          <w:rFonts w:ascii="Times New Roman" w:hAnsi="Times New Roman" w:cs="Times New Roman"/>
          <w:sz w:val="24"/>
          <w:szCs w:val="24"/>
        </w:rPr>
        <w:t>O20170919138006</w:t>
      </w:r>
    </w:p>
    <w:p w:rsidR="00F05642" w:rsidRPr="00F05642" w:rsidRDefault="0020323A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7: </w:t>
      </w:r>
      <w:r w:rsidR="003F7DC1">
        <w:rPr>
          <w:rFonts w:ascii="Times New Roman" w:hAnsi="Times New Roman" w:cs="Times New Roman"/>
          <w:sz w:val="24"/>
          <w:szCs w:val="24"/>
        </w:rPr>
        <w:t>нет предложений</w:t>
      </w:r>
    </w:p>
    <w:p w:rsidR="00F05642" w:rsidRDefault="00F05642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05642">
        <w:rPr>
          <w:rFonts w:ascii="Times New Roman" w:hAnsi="Times New Roman" w:cs="Times New Roman"/>
          <w:sz w:val="24"/>
          <w:szCs w:val="24"/>
        </w:rPr>
        <w:t>ЛОТ № 8</w:t>
      </w:r>
      <w:r w:rsidR="003F7DC1">
        <w:rPr>
          <w:rFonts w:ascii="Times New Roman" w:hAnsi="Times New Roman" w:cs="Times New Roman"/>
          <w:sz w:val="24"/>
          <w:szCs w:val="24"/>
        </w:rPr>
        <w:t>:</w:t>
      </w:r>
      <w:r w:rsidRPr="00F05642">
        <w:rPr>
          <w:rFonts w:ascii="Times New Roman" w:hAnsi="Times New Roman" w:cs="Times New Roman"/>
          <w:sz w:val="24"/>
          <w:szCs w:val="24"/>
        </w:rPr>
        <w:t xml:space="preserve"> </w:t>
      </w:r>
      <w:r w:rsidR="003F7DC1">
        <w:rPr>
          <w:rFonts w:ascii="Times New Roman" w:hAnsi="Times New Roman" w:cs="Times New Roman"/>
          <w:sz w:val="24"/>
          <w:szCs w:val="24"/>
        </w:rPr>
        <w:t>нет предложений</w:t>
      </w:r>
    </w:p>
    <w:p w:rsidR="00F05642" w:rsidRPr="00F05642" w:rsidRDefault="00F05642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05642">
        <w:rPr>
          <w:rFonts w:ascii="Times New Roman" w:hAnsi="Times New Roman" w:cs="Times New Roman"/>
          <w:sz w:val="24"/>
          <w:szCs w:val="24"/>
        </w:rPr>
        <w:t>ЛОТ № 9</w:t>
      </w:r>
      <w:r w:rsidR="003F7DC1">
        <w:rPr>
          <w:rFonts w:ascii="Times New Roman" w:hAnsi="Times New Roman" w:cs="Times New Roman"/>
          <w:sz w:val="24"/>
          <w:szCs w:val="24"/>
        </w:rPr>
        <w:t>:</w:t>
      </w:r>
      <w:r w:rsidRPr="00F05642">
        <w:rPr>
          <w:rFonts w:ascii="Times New Roman" w:hAnsi="Times New Roman" w:cs="Times New Roman"/>
          <w:sz w:val="24"/>
          <w:szCs w:val="24"/>
        </w:rPr>
        <w:t xml:space="preserve"> </w:t>
      </w:r>
      <w:r w:rsidR="003F7DC1">
        <w:rPr>
          <w:rFonts w:ascii="Times New Roman" w:hAnsi="Times New Roman" w:cs="Times New Roman"/>
          <w:sz w:val="24"/>
          <w:szCs w:val="24"/>
        </w:rPr>
        <w:t>нет предложений</w:t>
      </w:r>
    </w:p>
    <w:p w:rsidR="00F05642" w:rsidRDefault="00F05642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05642">
        <w:rPr>
          <w:rFonts w:ascii="Times New Roman" w:hAnsi="Times New Roman" w:cs="Times New Roman"/>
          <w:sz w:val="24"/>
          <w:szCs w:val="24"/>
        </w:rPr>
        <w:t>ЛОТ № 10</w:t>
      </w:r>
      <w:r w:rsidR="003F7DC1">
        <w:rPr>
          <w:rFonts w:ascii="Times New Roman" w:hAnsi="Times New Roman" w:cs="Times New Roman"/>
          <w:sz w:val="24"/>
          <w:szCs w:val="24"/>
        </w:rPr>
        <w:t>:</w:t>
      </w:r>
      <w:r w:rsidRPr="00F05642">
        <w:rPr>
          <w:rFonts w:ascii="Times New Roman" w:hAnsi="Times New Roman" w:cs="Times New Roman"/>
          <w:sz w:val="24"/>
          <w:szCs w:val="24"/>
        </w:rPr>
        <w:t xml:space="preserve"> </w:t>
      </w:r>
      <w:r w:rsidR="003F7DC1">
        <w:rPr>
          <w:rFonts w:ascii="Times New Roman" w:hAnsi="Times New Roman" w:cs="Times New Roman"/>
          <w:sz w:val="24"/>
          <w:szCs w:val="24"/>
        </w:rPr>
        <w:t>нет предложений</w:t>
      </w:r>
    </w:p>
    <w:p w:rsidR="00F05642" w:rsidRDefault="00F05642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05642">
        <w:rPr>
          <w:rFonts w:ascii="Times New Roman" w:hAnsi="Times New Roman" w:cs="Times New Roman"/>
          <w:sz w:val="24"/>
          <w:szCs w:val="24"/>
        </w:rPr>
        <w:t xml:space="preserve">ЛОТ </w:t>
      </w:r>
      <w:r w:rsidR="0020323A">
        <w:rPr>
          <w:rFonts w:ascii="Times New Roman" w:hAnsi="Times New Roman" w:cs="Times New Roman"/>
          <w:sz w:val="24"/>
          <w:szCs w:val="24"/>
        </w:rPr>
        <w:t xml:space="preserve">№ 11: </w:t>
      </w:r>
      <w:r w:rsidR="003F7DC1">
        <w:rPr>
          <w:rFonts w:ascii="Times New Roman" w:hAnsi="Times New Roman" w:cs="Times New Roman"/>
          <w:sz w:val="24"/>
          <w:szCs w:val="24"/>
        </w:rPr>
        <w:t>нет предложений</w:t>
      </w:r>
    </w:p>
    <w:p w:rsidR="00F05642" w:rsidRDefault="0020323A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12: </w:t>
      </w:r>
      <w:r w:rsidR="003F7DC1">
        <w:rPr>
          <w:rFonts w:ascii="Times New Roman" w:hAnsi="Times New Roman" w:cs="Times New Roman"/>
          <w:sz w:val="24"/>
          <w:szCs w:val="24"/>
        </w:rPr>
        <w:t>нет предложений</w:t>
      </w:r>
    </w:p>
    <w:p w:rsidR="00F05642" w:rsidRPr="00F05642" w:rsidRDefault="0020323A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13: </w:t>
      </w:r>
      <w:r w:rsidR="003F7DC1">
        <w:rPr>
          <w:rFonts w:ascii="Times New Roman" w:hAnsi="Times New Roman" w:cs="Times New Roman"/>
          <w:sz w:val="24"/>
          <w:szCs w:val="24"/>
        </w:rPr>
        <w:t>нет предложений</w:t>
      </w:r>
    </w:p>
    <w:p w:rsidR="00F05642" w:rsidRPr="00F05642" w:rsidRDefault="0020323A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14: </w:t>
      </w:r>
      <w:r w:rsidR="003F7DC1">
        <w:rPr>
          <w:rFonts w:ascii="Times New Roman" w:hAnsi="Times New Roman" w:cs="Times New Roman"/>
          <w:sz w:val="24"/>
          <w:szCs w:val="24"/>
        </w:rPr>
        <w:t>нет предложений</w:t>
      </w:r>
    </w:p>
    <w:p w:rsidR="003F7DC1" w:rsidRPr="003F7DC1" w:rsidRDefault="003F7DC1" w:rsidP="003F7DC1">
      <w:pPr>
        <w:pStyle w:val="ConsPlusNonformat"/>
        <w:keepNext/>
        <w:keepLines/>
        <w:numPr>
          <w:ilvl w:val="0"/>
          <w:numId w:val="7"/>
        </w:numPr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DC1">
        <w:rPr>
          <w:rFonts w:ascii="Times New Roman" w:hAnsi="Times New Roman" w:cs="Times New Roman"/>
          <w:sz w:val="24"/>
          <w:szCs w:val="24"/>
        </w:rPr>
        <w:lastRenderedPageBreak/>
        <w:t>Электронный аукцион признать несостоявшимся на основании того, что поступило менее двух предложений.</w:t>
      </w:r>
    </w:p>
    <w:p w:rsidR="003F7DC1" w:rsidRPr="003F7DC1" w:rsidRDefault="003F7DC1" w:rsidP="003F7DC1">
      <w:pPr>
        <w:pStyle w:val="ConsPlusNonformat"/>
        <w:keepNext/>
        <w:keepLines/>
        <w:numPr>
          <w:ilvl w:val="0"/>
          <w:numId w:val="7"/>
        </w:numPr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DC1">
        <w:rPr>
          <w:rFonts w:ascii="Times New Roman" w:hAnsi="Times New Roman" w:cs="Times New Roman"/>
          <w:sz w:val="24"/>
          <w:szCs w:val="24"/>
        </w:rPr>
        <w:t>Провести повторную процедуру закупки.</w:t>
      </w:r>
    </w:p>
    <w:p w:rsidR="00CD34AD" w:rsidRDefault="00CD34AD" w:rsidP="00264667">
      <w:pPr>
        <w:pStyle w:val="ConsPlusNonformat"/>
        <w:keepNext/>
        <w:keepLines/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9075E" w:rsidRPr="00581BE2" w:rsidRDefault="00C9075E" w:rsidP="00264667">
      <w:pPr>
        <w:pStyle w:val="ConsPlusNonformat"/>
        <w:keepNext/>
        <w:keepLines/>
        <w:tabs>
          <w:tab w:val="left" w:pos="10206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E2">
        <w:rPr>
          <w:rFonts w:ascii="Times New Roman" w:hAnsi="Times New Roman" w:cs="Times New Roman"/>
          <w:sz w:val="24"/>
          <w:szCs w:val="24"/>
        </w:rPr>
        <w:t>Голосовали: за – «</w:t>
      </w:r>
      <w:r w:rsidR="004750CB" w:rsidRPr="00581BE2">
        <w:rPr>
          <w:rFonts w:ascii="Times New Roman" w:hAnsi="Times New Roman" w:cs="Times New Roman"/>
          <w:sz w:val="24"/>
          <w:szCs w:val="24"/>
        </w:rPr>
        <w:t>7</w:t>
      </w:r>
      <w:r w:rsidRPr="00581BE2">
        <w:rPr>
          <w:rFonts w:ascii="Times New Roman" w:hAnsi="Times New Roman" w:cs="Times New Roman"/>
          <w:sz w:val="24"/>
          <w:szCs w:val="24"/>
        </w:rPr>
        <w:t>» членов комиссии, против – «0».</w:t>
      </w:r>
    </w:p>
    <w:p w:rsidR="00E30F2D" w:rsidRPr="007D454E" w:rsidRDefault="00E30F2D" w:rsidP="00264667">
      <w:pPr>
        <w:pStyle w:val="ConsPlusNonformat"/>
        <w:keepNext/>
        <w:keepLines/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9266" w:type="dxa"/>
        <w:jc w:val="center"/>
        <w:tblInd w:w="-381" w:type="dxa"/>
        <w:tblLook w:val="0000" w:firstRow="0" w:lastRow="0" w:firstColumn="0" w:lastColumn="0" w:noHBand="0" w:noVBand="0"/>
      </w:tblPr>
      <w:tblGrid>
        <w:gridCol w:w="3429"/>
        <w:gridCol w:w="3145"/>
        <w:gridCol w:w="2692"/>
      </w:tblGrid>
      <w:tr w:rsidR="00863409" w:rsidRPr="00581BE2" w:rsidTr="00AF1118">
        <w:trPr>
          <w:trHeight w:val="60"/>
          <w:jc w:val="center"/>
        </w:trPr>
        <w:tc>
          <w:tcPr>
            <w:tcW w:w="3429" w:type="dxa"/>
          </w:tcPr>
          <w:p w:rsidR="00863409" w:rsidRPr="00581BE2" w:rsidRDefault="00863409" w:rsidP="00264667">
            <w:pPr>
              <w:keepNext/>
              <w:keepLines/>
              <w:tabs>
                <w:tab w:val="left" w:pos="10206"/>
                <w:tab w:val="left" w:pos="1034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E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863409" w:rsidRPr="00581BE2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Align w:val="bottom"/>
          </w:tcPr>
          <w:p w:rsidR="00863409" w:rsidRPr="00581BE2" w:rsidRDefault="00581BE2" w:rsidP="00264667">
            <w:pPr>
              <w:keepNext/>
              <w:keepLines/>
              <w:tabs>
                <w:tab w:val="left" w:pos="10206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BE2">
              <w:rPr>
                <w:rFonts w:ascii="Times New Roman" w:hAnsi="Times New Roman" w:cs="Times New Roman"/>
                <w:sz w:val="24"/>
                <w:szCs w:val="24"/>
              </w:rPr>
              <w:t>Водчиц</w:t>
            </w:r>
            <w:proofErr w:type="spellEnd"/>
            <w:r w:rsidRPr="00581BE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63409" w:rsidRPr="00581BE2" w:rsidTr="00AF1118">
        <w:trPr>
          <w:trHeight w:val="60"/>
          <w:jc w:val="center"/>
        </w:trPr>
        <w:tc>
          <w:tcPr>
            <w:tcW w:w="3429" w:type="dxa"/>
          </w:tcPr>
          <w:p w:rsidR="00863409" w:rsidRPr="00581BE2" w:rsidRDefault="00863409" w:rsidP="00264667">
            <w:pPr>
              <w:keepNext/>
              <w:keepLines/>
              <w:tabs>
                <w:tab w:val="left" w:pos="10206"/>
                <w:tab w:val="left" w:pos="1034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E2">
              <w:rPr>
                <w:rFonts w:ascii="Times New Roman" w:hAnsi="Times New Roman" w:cs="Times New Roman"/>
                <w:b/>
                <w:sz w:val="24"/>
                <w:szCs w:val="24"/>
              </w:rPr>
              <w:t>Зам.</w:t>
            </w:r>
            <w:r w:rsidR="00E2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BE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 комиссии: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863409" w:rsidRPr="00581BE2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Align w:val="bottom"/>
          </w:tcPr>
          <w:p w:rsidR="00863409" w:rsidRPr="00581BE2" w:rsidRDefault="00581BE2" w:rsidP="00264667">
            <w:pPr>
              <w:keepNext/>
              <w:keepLines/>
              <w:tabs>
                <w:tab w:val="left" w:pos="10206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BE2">
              <w:rPr>
                <w:rFonts w:ascii="Times New Roman" w:hAnsi="Times New Roman" w:cs="Times New Roman"/>
                <w:sz w:val="24"/>
                <w:szCs w:val="24"/>
              </w:rPr>
              <w:t>Хмарук</w:t>
            </w:r>
            <w:proofErr w:type="spellEnd"/>
            <w:r w:rsidRPr="00581BE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63409" w:rsidRPr="00581BE2" w:rsidTr="00AF1118">
        <w:trPr>
          <w:trHeight w:val="300"/>
          <w:jc w:val="center"/>
        </w:trPr>
        <w:tc>
          <w:tcPr>
            <w:tcW w:w="3429" w:type="dxa"/>
          </w:tcPr>
          <w:p w:rsidR="00863409" w:rsidRPr="00581BE2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BE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:rsidR="00863409" w:rsidRPr="00581BE2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Align w:val="bottom"/>
          </w:tcPr>
          <w:p w:rsidR="00863409" w:rsidRPr="00581BE2" w:rsidRDefault="00581BE2" w:rsidP="00264667">
            <w:pPr>
              <w:keepNext/>
              <w:keepLines/>
              <w:tabs>
                <w:tab w:val="left" w:pos="10206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Курашов</w:t>
            </w:r>
            <w:proofErr w:type="spellEnd"/>
            <w:r w:rsidRPr="0058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863409" w:rsidRPr="00581BE2" w:rsidTr="00AF1118">
        <w:trPr>
          <w:trHeight w:val="326"/>
          <w:jc w:val="center"/>
        </w:trPr>
        <w:tc>
          <w:tcPr>
            <w:tcW w:w="3429" w:type="dxa"/>
          </w:tcPr>
          <w:p w:rsidR="00863409" w:rsidRPr="00581BE2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:rsidR="00863409" w:rsidRPr="00581BE2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Align w:val="bottom"/>
          </w:tcPr>
          <w:p w:rsidR="00863409" w:rsidRPr="00581BE2" w:rsidRDefault="00581BE2" w:rsidP="00264667">
            <w:pPr>
              <w:keepNext/>
              <w:keepLines/>
              <w:tabs>
                <w:tab w:val="left" w:pos="10206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Жешко</w:t>
            </w:r>
            <w:proofErr w:type="spellEnd"/>
            <w:r w:rsidRPr="0058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863409" w:rsidRPr="00390BA3" w:rsidTr="00AF1118">
        <w:trPr>
          <w:trHeight w:val="267"/>
          <w:jc w:val="center"/>
        </w:trPr>
        <w:tc>
          <w:tcPr>
            <w:tcW w:w="3429" w:type="dxa"/>
            <w:vMerge w:val="restart"/>
          </w:tcPr>
          <w:p w:rsidR="00863409" w:rsidRPr="00581BE2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7BF6" w:rsidRPr="00581BE2" w:rsidRDefault="00B17BF6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7BF6" w:rsidRPr="00581BE2" w:rsidRDefault="00B17BF6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:rsidR="00863409" w:rsidRPr="00581BE2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vAlign w:val="bottom"/>
          </w:tcPr>
          <w:p w:rsidR="00863409" w:rsidRPr="00581BE2" w:rsidRDefault="00581BE2" w:rsidP="00264667">
            <w:pPr>
              <w:keepNext/>
              <w:keepLines/>
              <w:tabs>
                <w:tab w:val="left" w:pos="10206"/>
                <w:tab w:val="left" w:pos="10348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Лукьянцова</w:t>
            </w:r>
            <w:proofErr w:type="spellEnd"/>
            <w:r w:rsidRPr="0058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  <w:p w:rsidR="00863409" w:rsidRPr="00581BE2" w:rsidRDefault="009D41A2" w:rsidP="00264667">
            <w:pPr>
              <w:keepNext/>
              <w:keepLines/>
              <w:tabs>
                <w:tab w:val="left" w:pos="10206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863409" w:rsidRPr="00390BA3" w:rsidRDefault="00581BE2" w:rsidP="00264667">
            <w:pPr>
              <w:keepNext/>
              <w:keepLines/>
              <w:tabs>
                <w:tab w:val="left" w:pos="10206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BE2">
              <w:rPr>
                <w:rFonts w:ascii="Times New Roman" w:hAnsi="Times New Roman" w:cs="Times New Roman"/>
                <w:sz w:val="24"/>
                <w:szCs w:val="24"/>
              </w:rPr>
              <w:t>Островская И.И.</w:t>
            </w:r>
          </w:p>
        </w:tc>
      </w:tr>
      <w:tr w:rsidR="00863409" w:rsidRPr="00390BA3" w:rsidTr="00863409">
        <w:trPr>
          <w:trHeight w:val="326"/>
          <w:jc w:val="center"/>
        </w:trPr>
        <w:tc>
          <w:tcPr>
            <w:tcW w:w="3429" w:type="dxa"/>
            <w:vMerge/>
          </w:tcPr>
          <w:p w:rsidR="00863409" w:rsidRPr="00390BA3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:rsidR="00863409" w:rsidRPr="00390BA3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63409" w:rsidRDefault="00863409" w:rsidP="00264667">
            <w:pPr>
              <w:keepNext/>
              <w:keepLines/>
              <w:tabs>
                <w:tab w:val="left" w:pos="10206"/>
                <w:tab w:val="left" w:pos="1034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409" w:rsidRPr="00390BA3" w:rsidTr="00AF1118">
        <w:trPr>
          <w:trHeight w:val="285"/>
          <w:jc w:val="center"/>
        </w:trPr>
        <w:tc>
          <w:tcPr>
            <w:tcW w:w="3429" w:type="dxa"/>
            <w:vMerge/>
          </w:tcPr>
          <w:p w:rsidR="00863409" w:rsidRPr="00390BA3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:rsidR="00863409" w:rsidRPr="00390BA3" w:rsidRDefault="00863409" w:rsidP="00264667">
            <w:pPr>
              <w:keepNext/>
              <w:keepLines/>
              <w:tabs>
                <w:tab w:val="left" w:pos="426"/>
                <w:tab w:val="left" w:pos="10206"/>
                <w:tab w:val="left" w:pos="103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63409" w:rsidRDefault="00863409" w:rsidP="00264667">
            <w:pPr>
              <w:keepNext/>
              <w:keepLines/>
              <w:tabs>
                <w:tab w:val="left" w:pos="10206"/>
                <w:tab w:val="left" w:pos="1034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194" w:rsidRPr="007D454E" w:rsidRDefault="000E1194" w:rsidP="00264667">
      <w:pPr>
        <w:keepNext/>
        <w:keepLines/>
        <w:tabs>
          <w:tab w:val="left" w:pos="426"/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4"/>
        </w:rPr>
      </w:pPr>
    </w:p>
    <w:sectPr w:rsidR="000E1194" w:rsidRPr="007D454E" w:rsidSect="003879A1">
      <w:pgSz w:w="12240" w:h="15840"/>
      <w:pgMar w:top="568" w:right="616" w:bottom="851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2F" w:rsidRDefault="000A492F" w:rsidP="00310C8C">
      <w:pPr>
        <w:spacing w:after="0" w:line="240" w:lineRule="auto"/>
      </w:pPr>
      <w:r>
        <w:separator/>
      </w:r>
    </w:p>
  </w:endnote>
  <w:endnote w:type="continuationSeparator" w:id="0">
    <w:p w:rsidR="000A492F" w:rsidRDefault="000A492F" w:rsidP="0031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ianti Win95B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2F" w:rsidRDefault="000A492F" w:rsidP="00310C8C">
      <w:pPr>
        <w:spacing w:after="0" w:line="240" w:lineRule="auto"/>
      </w:pPr>
      <w:r>
        <w:separator/>
      </w:r>
    </w:p>
  </w:footnote>
  <w:footnote w:type="continuationSeparator" w:id="0">
    <w:p w:rsidR="000A492F" w:rsidRDefault="000A492F" w:rsidP="0031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0FBF"/>
    <w:multiLevelType w:val="hybridMultilevel"/>
    <w:tmpl w:val="6332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7007D"/>
    <w:multiLevelType w:val="hybridMultilevel"/>
    <w:tmpl w:val="C948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1B68"/>
    <w:multiLevelType w:val="multilevel"/>
    <w:tmpl w:val="E3A60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D6811B5"/>
    <w:multiLevelType w:val="hybridMultilevel"/>
    <w:tmpl w:val="FDB25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65D2F"/>
    <w:multiLevelType w:val="multilevel"/>
    <w:tmpl w:val="56C40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1180161"/>
    <w:multiLevelType w:val="hybridMultilevel"/>
    <w:tmpl w:val="2EE4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C109B"/>
    <w:multiLevelType w:val="hybridMultilevel"/>
    <w:tmpl w:val="A6CC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D13A2"/>
    <w:multiLevelType w:val="hybridMultilevel"/>
    <w:tmpl w:val="2572E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154AA2"/>
    <w:multiLevelType w:val="hybridMultilevel"/>
    <w:tmpl w:val="9D0C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F0EC8"/>
    <w:multiLevelType w:val="hybridMultilevel"/>
    <w:tmpl w:val="E10657B0"/>
    <w:lvl w:ilvl="0" w:tplc="2946D0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337"/>
    <w:rsid w:val="00006F1A"/>
    <w:rsid w:val="00007F6B"/>
    <w:rsid w:val="00011663"/>
    <w:rsid w:val="00014D14"/>
    <w:rsid w:val="00020FCE"/>
    <w:rsid w:val="00022BA4"/>
    <w:rsid w:val="00022D38"/>
    <w:rsid w:val="00024E50"/>
    <w:rsid w:val="0005589B"/>
    <w:rsid w:val="0007055C"/>
    <w:rsid w:val="00071A82"/>
    <w:rsid w:val="00072C14"/>
    <w:rsid w:val="00074798"/>
    <w:rsid w:val="000749AA"/>
    <w:rsid w:val="00074D1D"/>
    <w:rsid w:val="00086E5A"/>
    <w:rsid w:val="000900BB"/>
    <w:rsid w:val="0009210F"/>
    <w:rsid w:val="00093557"/>
    <w:rsid w:val="00095B35"/>
    <w:rsid w:val="00096D77"/>
    <w:rsid w:val="000A1143"/>
    <w:rsid w:val="000A30AF"/>
    <w:rsid w:val="000A492F"/>
    <w:rsid w:val="000B0668"/>
    <w:rsid w:val="000B2873"/>
    <w:rsid w:val="000B312B"/>
    <w:rsid w:val="000C28B9"/>
    <w:rsid w:val="000C439C"/>
    <w:rsid w:val="000C51FB"/>
    <w:rsid w:val="000C53A9"/>
    <w:rsid w:val="000C5826"/>
    <w:rsid w:val="000C730C"/>
    <w:rsid w:val="000D099E"/>
    <w:rsid w:val="000D2C57"/>
    <w:rsid w:val="000D5B7C"/>
    <w:rsid w:val="000E1194"/>
    <w:rsid w:val="000E23F4"/>
    <w:rsid w:val="000E5D33"/>
    <w:rsid w:val="000F5F51"/>
    <w:rsid w:val="000F7A6A"/>
    <w:rsid w:val="00100EB7"/>
    <w:rsid w:val="00104E2F"/>
    <w:rsid w:val="00121F9C"/>
    <w:rsid w:val="00122424"/>
    <w:rsid w:val="0012459A"/>
    <w:rsid w:val="00125DE9"/>
    <w:rsid w:val="001328DD"/>
    <w:rsid w:val="001542D8"/>
    <w:rsid w:val="00156913"/>
    <w:rsid w:val="00163F31"/>
    <w:rsid w:val="00164550"/>
    <w:rsid w:val="00167028"/>
    <w:rsid w:val="00172706"/>
    <w:rsid w:val="00174A1E"/>
    <w:rsid w:val="001779B8"/>
    <w:rsid w:val="00187191"/>
    <w:rsid w:val="00191402"/>
    <w:rsid w:val="00196E45"/>
    <w:rsid w:val="001A1EB7"/>
    <w:rsid w:val="001A3FF3"/>
    <w:rsid w:val="001A7553"/>
    <w:rsid w:val="001B18F2"/>
    <w:rsid w:val="001C5065"/>
    <w:rsid w:val="001C5DF7"/>
    <w:rsid w:val="001D0678"/>
    <w:rsid w:val="001D09D9"/>
    <w:rsid w:val="001D1391"/>
    <w:rsid w:val="001D563C"/>
    <w:rsid w:val="001E2CF1"/>
    <w:rsid w:val="001F2180"/>
    <w:rsid w:val="001F4DB7"/>
    <w:rsid w:val="001F6A34"/>
    <w:rsid w:val="0020323A"/>
    <w:rsid w:val="00205755"/>
    <w:rsid w:val="00205D98"/>
    <w:rsid w:val="0020778F"/>
    <w:rsid w:val="0021112A"/>
    <w:rsid w:val="00221EE8"/>
    <w:rsid w:val="002272CB"/>
    <w:rsid w:val="00227ECF"/>
    <w:rsid w:val="00230914"/>
    <w:rsid w:val="002425ED"/>
    <w:rsid w:val="00242915"/>
    <w:rsid w:val="002459E5"/>
    <w:rsid w:val="00245B3F"/>
    <w:rsid w:val="00254E10"/>
    <w:rsid w:val="002573DF"/>
    <w:rsid w:val="00264667"/>
    <w:rsid w:val="00266A19"/>
    <w:rsid w:val="0027028E"/>
    <w:rsid w:val="002751A6"/>
    <w:rsid w:val="00282617"/>
    <w:rsid w:val="002852C2"/>
    <w:rsid w:val="00287065"/>
    <w:rsid w:val="002A74B0"/>
    <w:rsid w:val="002B1B8C"/>
    <w:rsid w:val="002B3455"/>
    <w:rsid w:val="002B53E4"/>
    <w:rsid w:val="002B6B88"/>
    <w:rsid w:val="002C3882"/>
    <w:rsid w:val="002C5D02"/>
    <w:rsid w:val="002D0578"/>
    <w:rsid w:val="002D0ADE"/>
    <w:rsid w:val="002D3C50"/>
    <w:rsid w:val="002D7382"/>
    <w:rsid w:val="002E26D5"/>
    <w:rsid w:val="002E640C"/>
    <w:rsid w:val="002F4ECC"/>
    <w:rsid w:val="002F5B84"/>
    <w:rsid w:val="00300E1A"/>
    <w:rsid w:val="003027BA"/>
    <w:rsid w:val="00306F44"/>
    <w:rsid w:val="00307660"/>
    <w:rsid w:val="00310599"/>
    <w:rsid w:val="00310C8C"/>
    <w:rsid w:val="00314F88"/>
    <w:rsid w:val="00316B0E"/>
    <w:rsid w:val="00333227"/>
    <w:rsid w:val="00345312"/>
    <w:rsid w:val="00347B5D"/>
    <w:rsid w:val="003568DB"/>
    <w:rsid w:val="00367801"/>
    <w:rsid w:val="0037317A"/>
    <w:rsid w:val="00373645"/>
    <w:rsid w:val="00374882"/>
    <w:rsid w:val="003869CF"/>
    <w:rsid w:val="003879A1"/>
    <w:rsid w:val="00396F01"/>
    <w:rsid w:val="003A1EF1"/>
    <w:rsid w:val="003A2379"/>
    <w:rsid w:val="003A516F"/>
    <w:rsid w:val="003B1FA1"/>
    <w:rsid w:val="003C01B8"/>
    <w:rsid w:val="003C2295"/>
    <w:rsid w:val="003C3CB9"/>
    <w:rsid w:val="003C6E65"/>
    <w:rsid w:val="003C7744"/>
    <w:rsid w:val="003C78C3"/>
    <w:rsid w:val="003C7916"/>
    <w:rsid w:val="003D20CA"/>
    <w:rsid w:val="003D30C3"/>
    <w:rsid w:val="003D3FBA"/>
    <w:rsid w:val="003D635D"/>
    <w:rsid w:val="003E2BF7"/>
    <w:rsid w:val="003E31BF"/>
    <w:rsid w:val="003E56F7"/>
    <w:rsid w:val="003F174A"/>
    <w:rsid w:val="003F673B"/>
    <w:rsid w:val="003F7DC1"/>
    <w:rsid w:val="004029FF"/>
    <w:rsid w:val="00406A95"/>
    <w:rsid w:val="0041478A"/>
    <w:rsid w:val="00420F2B"/>
    <w:rsid w:val="00423554"/>
    <w:rsid w:val="00427FF5"/>
    <w:rsid w:val="00445035"/>
    <w:rsid w:val="00445D63"/>
    <w:rsid w:val="0044667A"/>
    <w:rsid w:val="00452575"/>
    <w:rsid w:val="0045268C"/>
    <w:rsid w:val="00452A21"/>
    <w:rsid w:val="00454C5F"/>
    <w:rsid w:val="0045769B"/>
    <w:rsid w:val="004724BE"/>
    <w:rsid w:val="004733AF"/>
    <w:rsid w:val="004750CB"/>
    <w:rsid w:val="00481C6D"/>
    <w:rsid w:val="00485428"/>
    <w:rsid w:val="004904B9"/>
    <w:rsid w:val="0049074E"/>
    <w:rsid w:val="00491C6D"/>
    <w:rsid w:val="0049262A"/>
    <w:rsid w:val="004A2676"/>
    <w:rsid w:val="004A6AC4"/>
    <w:rsid w:val="004A6F40"/>
    <w:rsid w:val="004A71F9"/>
    <w:rsid w:val="004A7930"/>
    <w:rsid w:val="004C460E"/>
    <w:rsid w:val="004C575A"/>
    <w:rsid w:val="004C7FDA"/>
    <w:rsid w:val="004D0FD1"/>
    <w:rsid w:val="004D573B"/>
    <w:rsid w:val="004E3059"/>
    <w:rsid w:val="004E6713"/>
    <w:rsid w:val="004E7E5D"/>
    <w:rsid w:val="004F3810"/>
    <w:rsid w:val="004F652F"/>
    <w:rsid w:val="0050441F"/>
    <w:rsid w:val="00507268"/>
    <w:rsid w:val="00507847"/>
    <w:rsid w:val="00512286"/>
    <w:rsid w:val="00512E66"/>
    <w:rsid w:val="00514297"/>
    <w:rsid w:val="0051687A"/>
    <w:rsid w:val="00516B42"/>
    <w:rsid w:val="00520BB5"/>
    <w:rsid w:val="00527EFC"/>
    <w:rsid w:val="00535892"/>
    <w:rsid w:val="005441DB"/>
    <w:rsid w:val="00544D02"/>
    <w:rsid w:val="00544EF9"/>
    <w:rsid w:val="00545121"/>
    <w:rsid w:val="00552A73"/>
    <w:rsid w:val="005535B9"/>
    <w:rsid w:val="00562D64"/>
    <w:rsid w:val="00574894"/>
    <w:rsid w:val="00576E1C"/>
    <w:rsid w:val="00581BE2"/>
    <w:rsid w:val="0058775C"/>
    <w:rsid w:val="005937FC"/>
    <w:rsid w:val="00594293"/>
    <w:rsid w:val="0059560C"/>
    <w:rsid w:val="005B2843"/>
    <w:rsid w:val="005B4224"/>
    <w:rsid w:val="005B5135"/>
    <w:rsid w:val="005B6A3A"/>
    <w:rsid w:val="005C0337"/>
    <w:rsid w:val="005C0547"/>
    <w:rsid w:val="005C1468"/>
    <w:rsid w:val="005C4262"/>
    <w:rsid w:val="005C4896"/>
    <w:rsid w:val="005C7890"/>
    <w:rsid w:val="005D2C3E"/>
    <w:rsid w:val="005D4B24"/>
    <w:rsid w:val="005D51A3"/>
    <w:rsid w:val="005F0B6C"/>
    <w:rsid w:val="005F2349"/>
    <w:rsid w:val="005F351D"/>
    <w:rsid w:val="00600E56"/>
    <w:rsid w:val="00612C52"/>
    <w:rsid w:val="0061547E"/>
    <w:rsid w:val="00623EBE"/>
    <w:rsid w:val="006272E3"/>
    <w:rsid w:val="00654E17"/>
    <w:rsid w:val="006713C9"/>
    <w:rsid w:val="0068033D"/>
    <w:rsid w:val="00682519"/>
    <w:rsid w:val="00685C76"/>
    <w:rsid w:val="0069119F"/>
    <w:rsid w:val="00691C92"/>
    <w:rsid w:val="006A1C97"/>
    <w:rsid w:val="006A739E"/>
    <w:rsid w:val="006B1731"/>
    <w:rsid w:val="006B4420"/>
    <w:rsid w:val="006C183A"/>
    <w:rsid w:val="006C1C40"/>
    <w:rsid w:val="006C6AB9"/>
    <w:rsid w:val="006D379C"/>
    <w:rsid w:val="006E32E5"/>
    <w:rsid w:val="006F56A9"/>
    <w:rsid w:val="006F639B"/>
    <w:rsid w:val="007011BB"/>
    <w:rsid w:val="007011FB"/>
    <w:rsid w:val="0070436F"/>
    <w:rsid w:val="00704C50"/>
    <w:rsid w:val="00713DD9"/>
    <w:rsid w:val="0072138B"/>
    <w:rsid w:val="007218D9"/>
    <w:rsid w:val="007220C3"/>
    <w:rsid w:val="007224BC"/>
    <w:rsid w:val="00723A3E"/>
    <w:rsid w:val="00723AE7"/>
    <w:rsid w:val="007265E4"/>
    <w:rsid w:val="00726687"/>
    <w:rsid w:val="00735334"/>
    <w:rsid w:val="00735A20"/>
    <w:rsid w:val="0073641A"/>
    <w:rsid w:val="00736749"/>
    <w:rsid w:val="00740165"/>
    <w:rsid w:val="007419D0"/>
    <w:rsid w:val="00747624"/>
    <w:rsid w:val="007534E6"/>
    <w:rsid w:val="00753611"/>
    <w:rsid w:val="00773F4E"/>
    <w:rsid w:val="00782DF0"/>
    <w:rsid w:val="00785C03"/>
    <w:rsid w:val="0079086B"/>
    <w:rsid w:val="007A54D4"/>
    <w:rsid w:val="007A568C"/>
    <w:rsid w:val="007A56B7"/>
    <w:rsid w:val="007B3D18"/>
    <w:rsid w:val="007B50F8"/>
    <w:rsid w:val="007B6599"/>
    <w:rsid w:val="007B7E8F"/>
    <w:rsid w:val="007C4FDE"/>
    <w:rsid w:val="007D454E"/>
    <w:rsid w:val="007D5E1D"/>
    <w:rsid w:val="007D7847"/>
    <w:rsid w:val="007E4214"/>
    <w:rsid w:val="007E59DB"/>
    <w:rsid w:val="007E7A4E"/>
    <w:rsid w:val="007E7C4F"/>
    <w:rsid w:val="007F3FB9"/>
    <w:rsid w:val="007F5CF9"/>
    <w:rsid w:val="008015A1"/>
    <w:rsid w:val="008018B5"/>
    <w:rsid w:val="008042E2"/>
    <w:rsid w:val="0080702E"/>
    <w:rsid w:val="00810D1C"/>
    <w:rsid w:val="00813DC9"/>
    <w:rsid w:val="008161FA"/>
    <w:rsid w:val="00823961"/>
    <w:rsid w:val="008257BE"/>
    <w:rsid w:val="00832DD6"/>
    <w:rsid w:val="00835292"/>
    <w:rsid w:val="00841864"/>
    <w:rsid w:val="008462C2"/>
    <w:rsid w:val="008571BC"/>
    <w:rsid w:val="00857A98"/>
    <w:rsid w:val="008601AA"/>
    <w:rsid w:val="008606F2"/>
    <w:rsid w:val="00862DEF"/>
    <w:rsid w:val="00863409"/>
    <w:rsid w:val="00864785"/>
    <w:rsid w:val="008678A0"/>
    <w:rsid w:val="008678FF"/>
    <w:rsid w:val="00867A1D"/>
    <w:rsid w:val="00871196"/>
    <w:rsid w:val="00876749"/>
    <w:rsid w:val="00877E54"/>
    <w:rsid w:val="00891D69"/>
    <w:rsid w:val="00893F66"/>
    <w:rsid w:val="008955E6"/>
    <w:rsid w:val="0089629C"/>
    <w:rsid w:val="00897F25"/>
    <w:rsid w:val="008B3118"/>
    <w:rsid w:val="008B4AF6"/>
    <w:rsid w:val="008B54D7"/>
    <w:rsid w:val="008C682F"/>
    <w:rsid w:val="008D6E06"/>
    <w:rsid w:val="008F0C6D"/>
    <w:rsid w:val="00912D9E"/>
    <w:rsid w:val="00913F4F"/>
    <w:rsid w:val="0092173D"/>
    <w:rsid w:val="00925853"/>
    <w:rsid w:val="009323AB"/>
    <w:rsid w:val="0093626D"/>
    <w:rsid w:val="0094720A"/>
    <w:rsid w:val="00951FFC"/>
    <w:rsid w:val="00955997"/>
    <w:rsid w:val="00962117"/>
    <w:rsid w:val="00963559"/>
    <w:rsid w:val="00964250"/>
    <w:rsid w:val="00964DE5"/>
    <w:rsid w:val="00967247"/>
    <w:rsid w:val="00972B89"/>
    <w:rsid w:val="009750A6"/>
    <w:rsid w:val="009751C9"/>
    <w:rsid w:val="00980308"/>
    <w:rsid w:val="00985089"/>
    <w:rsid w:val="009932D2"/>
    <w:rsid w:val="009934BC"/>
    <w:rsid w:val="00994489"/>
    <w:rsid w:val="009945CE"/>
    <w:rsid w:val="00994C45"/>
    <w:rsid w:val="0099736B"/>
    <w:rsid w:val="0099766C"/>
    <w:rsid w:val="009A067F"/>
    <w:rsid w:val="009A094E"/>
    <w:rsid w:val="009B54F0"/>
    <w:rsid w:val="009C2BF3"/>
    <w:rsid w:val="009C53C6"/>
    <w:rsid w:val="009D25A6"/>
    <w:rsid w:val="009D41A2"/>
    <w:rsid w:val="009D58C6"/>
    <w:rsid w:val="009E477A"/>
    <w:rsid w:val="009F08FA"/>
    <w:rsid w:val="009F2C68"/>
    <w:rsid w:val="009F5BA4"/>
    <w:rsid w:val="00A00F93"/>
    <w:rsid w:val="00A06BE7"/>
    <w:rsid w:val="00A10078"/>
    <w:rsid w:val="00A139CE"/>
    <w:rsid w:val="00A168FF"/>
    <w:rsid w:val="00A25364"/>
    <w:rsid w:val="00A3574C"/>
    <w:rsid w:val="00A36309"/>
    <w:rsid w:val="00A42D72"/>
    <w:rsid w:val="00A44252"/>
    <w:rsid w:val="00A45FF2"/>
    <w:rsid w:val="00A51CA0"/>
    <w:rsid w:val="00A55DFE"/>
    <w:rsid w:val="00A57E2E"/>
    <w:rsid w:val="00A736DD"/>
    <w:rsid w:val="00A80E25"/>
    <w:rsid w:val="00A9023A"/>
    <w:rsid w:val="00A93267"/>
    <w:rsid w:val="00A950CA"/>
    <w:rsid w:val="00A96A14"/>
    <w:rsid w:val="00A97020"/>
    <w:rsid w:val="00AB1E1C"/>
    <w:rsid w:val="00AB3BA0"/>
    <w:rsid w:val="00AC3E9F"/>
    <w:rsid w:val="00AD0DF7"/>
    <w:rsid w:val="00AD1E2A"/>
    <w:rsid w:val="00AD226B"/>
    <w:rsid w:val="00AE1380"/>
    <w:rsid w:val="00AE75AB"/>
    <w:rsid w:val="00AF1118"/>
    <w:rsid w:val="00AF5DB0"/>
    <w:rsid w:val="00B01E3D"/>
    <w:rsid w:val="00B02583"/>
    <w:rsid w:val="00B106B9"/>
    <w:rsid w:val="00B11849"/>
    <w:rsid w:val="00B1289D"/>
    <w:rsid w:val="00B17BF6"/>
    <w:rsid w:val="00B27F28"/>
    <w:rsid w:val="00B35254"/>
    <w:rsid w:val="00B362F7"/>
    <w:rsid w:val="00B434C0"/>
    <w:rsid w:val="00B46894"/>
    <w:rsid w:val="00B47E74"/>
    <w:rsid w:val="00B504F5"/>
    <w:rsid w:val="00B557BC"/>
    <w:rsid w:val="00B567D0"/>
    <w:rsid w:val="00B61C67"/>
    <w:rsid w:val="00B6597B"/>
    <w:rsid w:val="00B75E2B"/>
    <w:rsid w:val="00B817C7"/>
    <w:rsid w:val="00B874F9"/>
    <w:rsid w:val="00B958A4"/>
    <w:rsid w:val="00B962E6"/>
    <w:rsid w:val="00BA396A"/>
    <w:rsid w:val="00BA4389"/>
    <w:rsid w:val="00BA47E8"/>
    <w:rsid w:val="00BA66FD"/>
    <w:rsid w:val="00BC29F2"/>
    <w:rsid w:val="00BC2F18"/>
    <w:rsid w:val="00BD0722"/>
    <w:rsid w:val="00BD5A05"/>
    <w:rsid w:val="00BE1A3C"/>
    <w:rsid w:val="00BE2479"/>
    <w:rsid w:val="00BE3EAF"/>
    <w:rsid w:val="00C00884"/>
    <w:rsid w:val="00C0165C"/>
    <w:rsid w:val="00C16260"/>
    <w:rsid w:val="00C25D38"/>
    <w:rsid w:val="00C42E71"/>
    <w:rsid w:val="00C46066"/>
    <w:rsid w:val="00C51788"/>
    <w:rsid w:val="00C5747D"/>
    <w:rsid w:val="00C60F54"/>
    <w:rsid w:val="00C676D3"/>
    <w:rsid w:val="00C72568"/>
    <w:rsid w:val="00C75CED"/>
    <w:rsid w:val="00C77255"/>
    <w:rsid w:val="00C80AF9"/>
    <w:rsid w:val="00C87700"/>
    <w:rsid w:val="00C87BF6"/>
    <w:rsid w:val="00C9075E"/>
    <w:rsid w:val="00C91F1D"/>
    <w:rsid w:val="00C953F5"/>
    <w:rsid w:val="00CB14C0"/>
    <w:rsid w:val="00CB3CFC"/>
    <w:rsid w:val="00CB570C"/>
    <w:rsid w:val="00CC3FEB"/>
    <w:rsid w:val="00CD33A0"/>
    <w:rsid w:val="00CD34AD"/>
    <w:rsid w:val="00CD3B55"/>
    <w:rsid w:val="00CE5E60"/>
    <w:rsid w:val="00CF6279"/>
    <w:rsid w:val="00CF6E04"/>
    <w:rsid w:val="00D005B1"/>
    <w:rsid w:val="00D0075C"/>
    <w:rsid w:val="00D1342B"/>
    <w:rsid w:val="00D14C5F"/>
    <w:rsid w:val="00D17C1E"/>
    <w:rsid w:val="00D17EE3"/>
    <w:rsid w:val="00D21F91"/>
    <w:rsid w:val="00D22EB4"/>
    <w:rsid w:val="00D355C6"/>
    <w:rsid w:val="00D51D79"/>
    <w:rsid w:val="00D63F4D"/>
    <w:rsid w:val="00D66AF9"/>
    <w:rsid w:val="00D66D00"/>
    <w:rsid w:val="00D67194"/>
    <w:rsid w:val="00D715BC"/>
    <w:rsid w:val="00D7267B"/>
    <w:rsid w:val="00D7296E"/>
    <w:rsid w:val="00D755F1"/>
    <w:rsid w:val="00D82B17"/>
    <w:rsid w:val="00D91678"/>
    <w:rsid w:val="00D9271F"/>
    <w:rsid w:val="00DA3618"/>
    <w:rsid w:val="00DB139D"/>
    <w:rsid w:val="00DB261D"/>
    <w:rsid w:val="00DB4D49"/>
    <w:rsid w:val="00DB64D9"/>
    <w:rsid w:val="00DB66C3"/>
    <w:rsid w:val="00DB6CE2"/>
    <w:rsid w:val="00DC0468"/>
    <w:rsid w:val="00DD7AAA"/>
    <w:rsid w:val="00DE1BD4"/>
    <w:rsid w:val="00DE22DE"/>
    <w:rsid w:val="00DE26D8"/>
    <w:rsid w:val="00DE3080"/>
    <w:rsid w:val="00DE46B1"/>
    <w:rsid w:val="00DE6E7F"/>
    <w:rsid w:val="00DF1312"/>
    <w:rsid w:val="00DF2D8E"/>
    <w:rsid w:val="00DF36E3"/>
    <w:rsid w:val="00DF51E3"/>
    <w:rsid w:val="00DF7177"/>
    <w:rsid w:val="00E0357E"/>
    <w:rsid w:val="00E12C4A"/>
    <w:rsid w:val="00E232C7"/>
    <w:rsid w:val="00E23B6F"/>
    <w:rsid w:val="00E30F2D"/>
    <w:rsid w:val="00E3322F"/>
    <w:rsid w:val="00E57FEF"/>
    <w:rsid w:val="00E60FCB"/>
    <w:rsid w:val="00E6372C"/>
    <w:rsid w:val="00E6630E"/>
    <w:rsid w:val="00E76AA7"/>
    <w:rsid w:val="00E82862"/>
    <w:rsid w:val="00EA2AC3"/>
    <w:rsid w:val="00EA42F8"/>
    <w:rsid w:val="00EA6BBA"/>
    <w:rsid w:val="00EB1313"/>
    <w:rsid w:val="00EB7DC0"/>
    <w:rsid w:val="00EC5C22"/>
    <w:rsid w:val="00ED1A15"/>
    <w:rsid w:val="00ED3152"/>
    <w:rsid w:val="00EE07B6"/>
    <w:rsid w:val="00EE3C3B"/>
    <w:rsid w:val="00EF2100"/>
    <w:rsid w:val="00EF2F08"/>
    <w:rsid w:val="00F00644"/>
    <w:rsid w:val="00F05642"/>
    <w:rsid w:val="00F10ED4"/>
    <w:rsid w:val="00F13A40"/>
    <w:rsid w:val="00F15017"/>
    <w:rsid w:val="00F164F3"/>
    <w:rsid w:val="00F1743E"/>
    <w:rsid w:val="00F176F1"/>
    <w:rsid w:val="00F21C74"/>
    <w:rsid w:val="00F27F9D"/>
    <w:rsid w:val="00F30862"/>
    <w:rsid w:val="00F321CE"/>
    <w:rsid w:val="00F4050E"/>
    <w:rsid w:val="00F441EE"/>
    <w:rsid w:val="00F44AAB"/>
    <w:rsid w:val="00F51228"/>
    <w:rsid w:val="00F642D2"/>
    <w:rsid w:val="00F6539B"/>
    <w:rsid w:val="00F66CDB"/>
    <w:rsid w:val="00F67943"/>
    <w:rsid w:val="00F67B5A"/>
    <w:rsid w:val="00F7097F"/>
    <w:rsid w:val="00F71928"/>
    <w:rsid w:val="00F72321"/>
    <w:rsid w:val="00F804AD"/>
    <w:rsid w:val="00F93852"/>
    <w:rsid w:val="00F950B0"/>
    <w:rsid w:val="00FA6C36"/>
    <w:rsid w:val="00FB2A07"/>
    <w:rsid w:val="00FB3842"/>
    <w:rsid w:val="00FC4DF8"/>
    <w:rsid w:val="00FC6009"/>
    <w:rsid w:val="00FC6AFE"/>
    <w:rsid w:val="00FC6D74"/>
    <w:rsid w:val="00FC6E0E"/>
    <w:rsid w:val="00FD2342"/>
    <w:rsid w:val="00FE16FD"/>
    <w:rsid w:val="00FE1D9C"/>
    <w:rsid w:val="00FE3A5F"/>
    <w:rsid w:val="00FF55A6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12"/>
  </w:style>
  <w:style w:type="paragraph" w:styleId="1">
    <w:name w:val="heading 1"/>
    <w:basedOn w:val="a"/>
    <w:next w:val="a"/>
    <w:link w:val="10"/>
    <w:autoRedefine/>
    <w:uiPriority w:val="99"/>
    <w:qFormat/>
    <w:rsid w:val="00C5747D"/>
    <w:pPr>
      <w:keepNext/>
      <w:keepLines/>
      <w:spacing w:after="0" w:line="280" w:lineRule="exact"/>
      <w:ind w:firstLine="567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9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747D"/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5B42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3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0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310C8C"/>
    <w:rPr>
      <w:vertAlign w:val="superscript"/>
    </w:rPr>
  </w:style>
  <w:style w:type="paragraph" w:customStyle="1" w:styleId="ConsPlusNormal">
    <w:name w:val="ConsPlusNormal"/>
    <w:rsid w:val="00310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ewncpi">
    <w:name w:val="newncpi"/>
    <w:basedOn w:val="a"/>
    <w:rsid w:val="00310C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0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9751C9"/>
    <w:pPr>
      <w:widowControl w:val="0"/>
      <w:suppressAutoHyphens/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Chianti Win95BT" w:eastAsia="Times New Roman" w:hAnsi="Chianti Win95BT" w:cs="Times New Roman"/>
      <w:b/>
      <w:color w:val="000000"/>
      <w:kern w:val="1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751C9"/>
  </w:style>
  <w:style w:type="character" w:customStyle="1" w:styleId="apple-converted-space">
    <w:name w:val="apple-converted-space"/>
    <w:basedOn w:val="a0"/>
    <w:rsid w:val="009751C9"/>
  </w:style>
  <w:style w:type="paragraph" w:styleId="ab">
    <w:name w:val="Normal (Web)"/>
    <w:basedOn w:val="a"/>
    <w:rsid w:val="0097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751C9"/>
    <w:rPr>
      <w:b/>
      <w:bCs/>
    </w:rPr>
  </w:style>
  <w:style w:type="paragraph" w:styleId="ad">
    <w:name w:val="No Spacing"/>
    <w:uiPriority w:val="1"/>
    <w:qFormat/>
    <w:rsid w:val="00B01E3D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C9075E"/>
    <w:rPr>
      <w:i/>
      <w:iCs/>
      <w:color w:val="808080" w:themeColor="text1" w:themeTint="7F"/>
    </w:rPr>
  </w:style>
  <w:style w:type="character" w:styleId="af">
    <w:name w:val="Emphasis"/>
    <w:basedOn w:val="a0"/>
    <w:qFormat/>
    <w:rsid w:val="00C9075E"/>
    <w:rPr>
      <w:i/>
      <w:iCs/>
    </w:rPr>
  </w:style>
  <w:style w:type="character" w:customStyle="1" w:styleId="70">
    <w:name w:val="Заголовок 7 Знак"/>
    <w:basedOn w:val="a0"/>
    <w:link w:val="7"/>
    <w:uiPriority w:val="99"/>
    <w:rsid w:val="00AB3B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31">
    <w:name w:val="Font Style31"/>
    <w:rsid w:val="00CB3CFC"/>
    <w:rPr>
      <w:rFonts w:ascii="Times New Roman" w:hAnsi="Times New Roman" w:cs="Times New Roman"/>
      <w:sz w:val="26"/>
      <w:szCs w:val="26"/>
    </w:rPr>
  </w:style>
  <w:style w:type="character" w:customStyle="1" w:styleId="topbg">
    <w:name w:val="top_bg"/>
    <w:basedOn w:val="a0"/>
    <w:rsid w:val="00FD2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C5747D"/>
    <w:pPr>
      <w:keepNext/>
      <w:keepLines/>
      <w:spacing w:after="0" w:line="280" w:lineRule="exact"/>
      <w:ind w:firstLine="567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9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747D"/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5B42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3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0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310C8C"/>
    <w:rPr>
      <w:vertAlign w:val="superscript"/>
    </w:rPr>
  </w:style>
  <w:style w:type="paragraph" w:customStyle="1" w:styleId="ConsPlusNormal">
    <w:name w:val="ConsPlusNormal"/>
    <w:rsid w:val="00310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ewncpi">
    <w:name w:val="newncpi"/>
    <w:basedOn w:val="a"/>
    <w:rsid w:val="00310C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0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9751C9"/>
    <w:pPr>
      <w:widowControl w:val="0"/>
      <w:suppressAutoHyphens/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Chianti Win95BT" w:eastAsia="Times New Roman" w:hAnsi="Chianti Win95BT" w:cs="Times New Roman"/>
      <w:b/>
      <w:color w:val="000000"/>
      <w:kern w:val="1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751C9"/>
  </w:style>
  <w:style w:type="character" w:customStyle="1" w:styleId="apple-converted-space">
    <w:name w:val="apple-converted-space"/>
    <w:basedOn w:val="a0"/>
    <w:rsid w:val="009751C9"/>
  </w:style>
  <w:style w:type="paragraph" w:styleId="ab">
    <w:name w:val="Normal (Web)"/>
    <w:basedOn w:val="a"/>
    <w:rsid w:val="0097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975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upki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52C9-53E5-47B9-B48F-2B008DA6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О. Савостеева</dc:creator>
  <cp:lastModifiedBy>О. Савостеева</cp:lastModifiedBy>
  <cp:revision>205</cp:revision>
  <cp:lastPrinted>2017-09-21T06:26:00Z</cp:lastPrinted>
  <dcterms:created xsi:type="dcterms:W3CDTF">2016-03-09T05:42:00Z</dcterms:created>
  <dcterms:modified xsi:type="dcterms:W3CDTF">2017-09-21T06:53:00Z</dcterms:modified>
</cp:coreProperties>
</file>