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ind w:right="-1"/>
        <w:rPr>
          <w:rFonts w:ascii="Times New Roman" w:hAnsi="Times New Roman"/>
          <w:bCs/>
          <w:i/>
          <w:lang w:eastAsia="ru-RU"/>
        </w:rPr>
      </w:pPr>
      <w:r>
        <w:rPr>
          <w:rFonts w:ascii="Times New Roman" w:hAnsi="Times New Roman"/>
          <w:bCs/>
          <w:i/>
          <w:lang w:eastAsia="ru-RU"/>
        </w:rPr>
        <w:t>Проект договора</w:t>
      </w:r>
    </w:p>
    <w:p>
      <w:pPr>
        <w:spacing w:after="0" w:line="240" w:lineRule="auto"/>
        <w:ind w:right="-1"/>
        <w:jc w:val="center"/>
        <w:rPr>
          <w:rFonts w:ascii="Times New Roman" w:hAnsi="Times New Roman"/>
          <w:bCs/>
          <w:lang w:eastAsia="ru-RU"/>
        </w:rPr>
      </w:pPr>
      <w:r>
        <w:rPr>
          <w:rFonts w:ascii="Times New Roman" w:hAnsi="Times New Roman"/>
          <w:bCs/>
          <w:lang w:eastAsia="ru-RU"/>
        </w:rPr>
        <w:t>ДОГОВОР ПОСТАВКИ</w:t>
      </w:r>
      <w:r>
        <w:rPr>
          <w:rFonts w:ascii="Times New Roman" w:hAnsi="Times New Roman"/>
          <w:lang w:eastAsia="ru-RU"/>
        </w:rPr>
        <w:t xml:space="preserve"> </w:t>
      </w:r>
      <w:r>
        <w:rPr>
          <w:rFonts w:ascii="Times New Roman" w:hAnsi="Times New Roman"/>
          <w:bCs/>
          <w:lang w:eastAsia="ru-RU"/>
        </w:rPr>
        <w:t xml:space="preserve">№_______ </w:t>
      </w:r>
    </w:p>
    <w:p>
      <w:pPr>
        <w:spacing w:after="0" w:line="240" w:lineRule="auto"/>
        <w:ind w:right="-1"/>
        <w:jc w:val="both"/>
        <w:rPr>
          <w:rFonts w:ascii="Times New Roman" w:hAnsi="Times New Roman"/>
          <w:bCs/>
          <w:lang w:eastAsia="ru-RU"/>
        </w:rPr>
      </w:pPr>
    </w:p>
    <w:p>
      <w:pPr>
        <w:spacing w:after="0" w:line="240" w:lineRule="auto"/>
        <w:ind w:right="-1"/>
        <w:jc w:val="both"/>
        <w:rPr>
          <w:rFonts w:ascii="Times New Roman" w:hAnsi="Times New Roman"/>
          <w:lang w:eastAsia="ru-RU"/>
        </w:rPr>
      </w:pPr>
      <w:r>
        <w:rPr>
          <w:rFonts w:ascii="Times New Roman" w:hAnsi="Times New Roman"/>
          <w:lang w:eastAsia="ru-RU"/>
        </w:rPr>
        <w:t>г. Полоцк                                                                                                          «____» ________ 2022 года</w:t>
      </w:r>
    </w:p>
    <w:p>
      <w:pPr>
        <w:spacing w:after="0" w:line="240" w:lineRule="auto"/>
        <w:ind w:right="-1" w:firstLine="567"/>
        <w:jc w:val="both"/>
        <w:rPr>
          <w:rFonts w:ascii="Times New Roman" w:hAnsi="Times New Roman"/>
          <w:lang w:eastAsia="ru-RU"/>
        </w:rPr>
      </w:pPr>
    </w:p>
    <w:p>
      <w:pPr>
        <w:keepNext/>
        <w:spacing w:after="0" w:line="240" w:lineRule="auto"/>
        <w:ind w:right="-1" w:firstLine="708"/>
        <w:jc w:val="both"/>
        <w:outlineLvl w:val="0"/>
        <w:rPr>
          <w:rFonts w:ascii="Times New Roman" w:hAnsi="Times New Roman"/>
          <w:b/>
          <w:lang w:val="x-none" w:eastAsia="ru-RU"/>
        </w:rPr>
      </w:pPr>
      <w:r>
        <w:rPr>
          <w:rFonts w:ascii="Times New Roman" w:hAnsi="Times New Roman"/>
          <w:lang w:eastAsia="ru-RU"/>
        </w:rPr>
        <w:t>__________________________________</w:t>
      </w:r>
      <w:r>
        <w:rPr>
          <w:rFonts w:ascii="Times New Roman" w:hAnsi="Times New Roman"/>
          <w:lang w:val="x-none" w:eastAsia="ru-RU"/>
        </w:rPr>
        <w:t xml:space="preserve">, </w:t>
      </w:r>
      <w:proofErr w:type="gramStart"/>
      <w:r>
        <w:rPr>
          <w:rFonts w:ascii="Times New Roman" w:hAnsi="Times New Roman"/>
          <w:lang w:val="x-none" w:eastAsia="ru-RU"/>
        </w:rPr>
        <w:t>именуемое</w:t>
      </w:r>
      <w:proofErr w:type="gramEnd"/>
      <w:r>
        <w:rPr>
          <w:rFonts w:ascii="Times New Roman" w:hAnsi="Times New Roman"/>
          <w:lang w:val="x-none" w:eastAsia="ru-RU"/>
        </w:rPr>
        <w:t xml:space="preserve"> в дальнейшем Поставщик, в лице</w:t>
      </w:r>
      <w:r>
        <w:rPr>
          <w:rFonts w:ascii="Times New Roman" w:hAnsi="Times New Roman"/>
          <w:lang w:eastAsia="ru-RU"/>
        </w:rPr>
        <w:t xml:space="preserve"> ____________________________,</w:t>
      </w:r>
      <w:r>
        <w:rPr>
          <w:rFonts w:ascii="Times New Roman" w:hAnsi="Times New Roman"/>
          <w:lang w:val="x-none" w:eastAsia="ru-RU"/>
        </w:rPr>
        <w:t xml:space="preserve"> действующего на основании </w:t>
      </w:r>
      <w:r>
        <w:rPr>
          <w:rFonts w:ascii="Times New Roman" w:hAnsi="Times New Roman"/>
          <w:lang w:eastAsia="ru-RU"/>
        </w:rPr>
        <w:t>___________________</w:t>
      </w:r>
      <w:r>
        <w:rPr>
          <w:rFonts w:ascii="Times New Roman" w:hAnsi="Times New Roman"/>
          <w:lang w:val="x-none" w:eastAsia="ru-RU"/>
        </w:rPr>
        <w:t>, с одной стороны, и Войсковая часть 2034, именуемая в дальнейшем Покупатель, в лице</w:t>
      </w:r>
      <w:r>
        <w:rPr>
          <w:rFonts w:ascii="Times New Roman" w:hAnsi="Times New Roman"/>
          <w:lang w:eastAsia="ru-RU"/>
        </w:rPr>
        <w:t xml:space="preserve"> ________________________________, </w:t>
      </w:r>
      <w:r>
        <w:rPr>
          <w:rFonts w:ascii="Times New Roman" w:hAnsi="Times New Roman"/>
          <w:lang w:val="x-none" w:eastAsia="ru-RU"/>
        </w:rPr>
        <w:t>действующего на основании Положения,</w:t>
      </w:r>
      <w:r>
        <w:rPr>
          <w:rFonts w:ascii="Times New Roman" w:hAnsi="Times New Roman"/>
          <w:lang w:eastAsia="ru-RU"/>
        </w:rPr>
        <w:t xml:space="preserve"> </w:t>
      </w:r>
      <w:r>
        <w:rPr>
          <w:rFonts w:ascii="Times New Roman" w:hAnsi="Times New Roman"/>
          <w:lang w:val="x-none" w:eastAsia="ru-RU"/>
        </w:rPr>
        <w:t>с другой стороны</w:t>
      </w:r>
      <w:r>
        <w:rPr>
          <w:rFonts w:ascii="Times New Roman" w:hAnsi="Times New Roman"/>
          <w:lang w:eastAsia="ru-RU"/>
        </w:rPr>
        <w:t>, вместе именуемые Стороны,</w:t>
      </w:r>
      <w:r>
        <w:rPr>
          <w:rFonts w:ascii="Times New Roman" w:hAnsi="Times New Roman"/>
          <w:lang w:val="x-none" w:eastAsia="ru-RU"/>
        </w:rPr>
        <w:t xml:space="preserve"> заключили настоящий </w:t>
      </w:r>
      <w:r>
        <w:rPr>
          <w:rFonts w:ascii="Times New Roman" w:hAnsi="Times New Roman"/>
          <w:lang w:eastAsia="ru-RU"/>
        </w:rPr>
        <w:t>Д</w:t>
      </w:r>
      <w:r>
        <w:rPr>
          <w:rFonts w:ascii="Times New Roman" w:hAnsi="Times New Roman"/>
          <w:lang w:val="x-none" w:eastAsia="ru-RU"/>
        </w:rPr>
        <w:t>оговор о нижеследующем:</w:t>
      </w:r>
    </w:p>
    <w:p>
      <w:pPr>
        <w:spacing w:after="0" w:line="240" w:lineRule="auto"/>
        <w:ind w:right="-1"/>
        <w:jc w:val="center"/>
        <w:rPr>
          <w:rFonts w:ascii="Times New Roman" w:hAnsi="Times New Roman"/>
          <w:b/>
          <w:i/>
          <w:iCs/>
          <w:u w:val="single"/>
          <w:lang w:eastAsia="ru-RU"/>
        </w:rPr>
      </w:pPr>
    </w:p>
    <w:p>
      <w:pPr>
        <w:spacing w:after="0" w:line="240" w:lineRule="auto"/>
        <w:ind w:right="-1"/>
        <w:jc w:val="center"/>
        <w:rPr>
          <w:rFonts w:ascii="Times New Roman" w:hAnsi="Times New Roman"/>
          <w:b/>
          <w:u w:val="single"/>
          <w:lang w:eastAsia="ru-RU"/>
        </w:rPr>
      </w:pPr>
      <w:r>
        <w:rPr>
          <w:rFonts w:ascii="Times New Roman" w:hAnsi="Times New Roman"/>
          <w:b/>
          <w:i/>
          <w:iCs/>
          <w:u w:val="single"/>
          <w:lang w:eastAsia="ru-RU"/>
        </w:rPr>
        <w:t>1. ПРЕДМЕТ ДОГОВОРА.</w:t>
      </w:r>
    </w:p>
    <w:p>
      <w:pPr>
        <w:spacing w:after="0" w:line="240" w:lineRule="auto"/>
        <w:ind w:right="-1" w:firstLine="720"/>
        <w:jc w:val="both"/>
        <w:rPr>
          <w:rFonts w:ascii="Times New Roman" w:hAnsi="Times New Roman"/>
          <w:lang w:eastAsia="ru-RU"/>
        </w:rPr>
      </w:pPr>
      <w:r>
        <w:rPr>
          <w:rFonts w:ascii="Times New Roman" w:hAnsi="Times New Roman"/>
          <w:lang w:eastAsia="ru-RU"/>
        </w:rPr>
        <w:t>1.1. Поставщик обязуется по заявке Покупателя поставить: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708"/>
        <w:gridCol w:w="851"/>
        <w:gridCol w:w="709"/>
        <w:gridCol w:w="850"/>
        <w:gridCol w:w="851"/>
        <w:gridCol w:w="992"/>
        <w:gridCol w:w="957"/>
      </w:tblGrid>
      <w:tr>
        <w:trPr>
          <w:trHeight w:val="1090"/>
        </w:trPr>
        <w:tc>
          <w:tcPr>
            <w:tcW w:w="534" w:type="dxa"/>
            <w:shd w:val="clear" w:color="auto" w:fill="auto"/>
            <w:vAlign w:val="center"/>
          </w:tcPr>
          <w:p>
            <w:pPr>
              <w:spacing w:after="0" w:line="240" w:lineRule="auto"/>
              <w:ind w:right="-1"/>
              <w:jc w:val="center"/>
              <w:rPr>
                <w:rFonts w:ascii="Times New Roman" w:hAnsi="Times New Roman"/>
                <w:sz w:val="20"/>
                <w:szCs w:val="20"/>
                <w:lang w:eastAsia="ru-RU"/>
              </w:rPr>
            </w:pPr>
            <w:r>
              <w:rPr>
                <w:rFonts w:ascii="Times New Roman" w:hAnsi="Times New Roman"/>
                <w:sz w:val="20"/>
                <w:szCs w:val="20"/>
                <w:lang w:eastAsia="ru-RU"/>
              </w:rPr>
              <w:t xml:space="preserve">№ </w:t>
            </w:r>
            <w:proofErr w:type="gramStart"/>
            <w:r>
              <w:rPr>
                <w:rFonts w:ascii="Times New Roman" w:hAnsi="Times New Roman"/>
                <w:sz w:val="20"/>
                <w:szCs w:val="20"/>
                <w:lang w:eastAsia="ru-RU"/>
              </w:rPr>
              <w:t>п</w:t>
            </w:r>
            <w:proofErr w:type="gramEnd"/>
            <w:r>
              <w:rPr>
                <w:rFonts w:ascii="Times New Roman" w:hAnsi="Times New Roman"/>
                <w:sz w:val="20"/>
                <w:szCs w:val="20"/>
                <w:lang w:eastAsia="ru-RU"/>
              </w:rPr>
              <w:t>/п</w:t>
            </w:r>
          </w:p>
        </w:tc>
        <w:tc>
          <w:tcPr>
            <w:tcW w:w="3402" w:type="dxa"/>
            <w:shd w:val="clear" w:color="auto" w:fill="auto"/>
            <w:vAlign w:val="center"/>
          </w:tcPr>
          <w:p>
            <w:pPr>
              <w:spacing w:after="0" w:line="240" w:lineRule="auto"/>
              <w:ind w:right="-1"/>
              <w:jc w:val="center"/>
              <w:rPr>
                <w:rFonts w:ascii="Times New Roman" w:hAnsi="Times New Roman"/>
                <w:sz w:val="20"/>
                <w:szCs w:val="20"/>
                <w:lang w:eastAsia="ru-RU"/>
              </w:rPr>
            </w:pPr>
            <w:r>
              <w:rPr>
                <w:rFonts w:ascii="Times New Roman" w:hAnsi="Times New Roman"/>
                <w:sz w:val="20"/>
                <w:szCs w:val="20"/>
                <w:lang w:eastAsia="ru-RU"/>
              </w:rPr>
              <w:t>Наименование товара</w:t>
            </w:r>
          </w:p>
        </w:tc>
        <w:tc>
          <w:tcPr>
            <w:tcW w:w="708" w:type="dxa"/>
            <w:shd w:val="clear" w:color="auto" w:fill="auto"/>
            <w:vAlign w:val="center"/>
          </w:tcPr>
          <w:p>
            <w:pPr>
              <w:spacing w:after="0" w:line="240" w:lineRule="auto"/>
              <w:ind w:right="-1"/>
              <w:jc w:val="center"/>
              <w:rPr>
                <w:rFonts w:ascii="Times New Roman" w:hAnsi="Times New Roman"/>
                <w:sz w:val="20"/>
                <w:szCs w:val="20"/>
                <w:lang w:eastAsia="ru-RU"/>
              </w:rPr>
            </w:pPr>
            <w:r>
              <w:rPr>
                <w:rFonts w:ascii="Times New Roman" w:hAnsi="Times New Roman"/>
                <w:sz w:val="20"/>
                <w:szCs w:val="20"/>
                <w:lang w:eastAsia="ru-RU"/>
              </w:rPr>
              <w:t>Ед. изм.</w:t>
            </w:r>
          </w:p>
        </w:tc>
        <w:tc>
          <w:tcPr>
            <w:tcW w:w="851" w:type="dxa"/>
            <w:shd w:val="clear" w:color="auto" w:fill="auto"/>
            <w:vAlign w:val="center"/>
          </w:tcPr>
          <w:p>
            <w:pPr>
              <w:spacing w:after="0" w:line="240" w:lineRule="auto"/>
              <w:ind w:right="-1"/>
              <w:jc w:val="center"/>
              <w:rPr>
                <w:rFonts w:ascii="Times New Roman" w:hAnsi="Times New Roman"/>
                <w:sz w:val="20"/>
                <w:szCs w:val="20"/>
                <w:lang w:eastAsia="ru-RU"/>
              </w:rPr>
            </w:pPr>
            <w:r>
              <w:rPr>
                <w:rFonts w:ascii="Times New Roman" w:hAnsi="Times New Roman"/>
                <w:sz w:val="20"/>
                <w:szCs w:val="20"/>
                <w:lang w:eastAsia="ru-RU"/>
              </w:rPr>
              <w:t>Ко</w:t>
            </w:r>
            <w:bookmarkStart w:id="0" w:name="_GoBack"/>
            <w:bookmarkEnd w:id="0"/>
            <w:r>
              <w:rPr>
                <w:rFonts w:ascii="Times New Roman" w:hAnsi="Times New Roman"/>
                <w:sz w:val="20"/>
                <w:szCs w:val="20"/>
                <w:lang w:eastAsia="ru-RU"/>
              </w:rPr>
              <w:t>личество</w:t>
            </w:r>
          </w:p>
        </w:tc>
        <w:tc>
          <w:tcPr>
            <w:tcW w:w="709" w:type="dxa"/>
            <w:shd w:val="clear" w:color="auto" w:fill="auto"/>
            <w:vAlign w:val="center"/>
          </w:tcPr>
          <w:p>
            <w:pPr>
              <w:spacing w:after="0" w:line="240" w:lineRule="auto"/>
              <w:ind w:left="-97" w:right="-108" w:hanging="11"/>
              <w:jc w:val="center"/>
              <w:rPr>
                <w:rFonts w:ascii="Times New Roman" w:hAnsi="Times New Roman"/>
                <w:sz w:val="20"/>
                <w:szCs w:val="20"/>
                <w:lang w:eastAsia="ru-RU"/>
              </w:rPr>
            </w:pPr>
            <w:r>
              <w:rPr>
                <w:rFonts w:ascii="Times New Roman" w:hAnsi="Times New Roman"/>
                <w:sz w:val="20"/>
                <w:szCs w:val="20"/>
                <w:lang w:eastAsia="ru-RU"/>
              </w:rPr>
              <w:t xml:space="preserve">Цена, </w:t>
            </w:r>
            <w:proofErr w:type="spellStart"/>
            <w:r>
              <w:rPr>
                <w:rFonts w:ascii="Times New Roman" w:hAnsi="Times New Roman"/>
                <w:sz w:val="20"/>
                <w:szCs w:val="20"/>
                <w:lang w:eastAsia="ru-RU"/>
              </w:rPr>
              <w:t>бел</w:t>
            </w:r>
            <w:proofErr w:type="gramStart"/>
            <w:r>
              <w:rPr>
                <w:rFonts w:ascii="Times New Roman" w:hAnsi="Times New Roman"/>
                <w:sz w:val="20"/>
                <w:szCs w:val="20"/>
                <w:lang w:eastAsia="ru-RU"/>
              </w:rPr>
              <w:t>.р</w:t>
            </w:r>
            <w:proofErr w:type="gramEnd"/>
            <w:r>
              <w:rPr>
                <w:rFonts w:ascii="Times New Roman" w:hAnsi="Times New Roman"/>
                <w:sz w:val="20"/>
                <w:szCs w:val="20"/>
                <w:lang w:eastAsia="ru-RU"/>
              </w:rPr>
              <w:t>уб</w:t>
            </w:r>
            <w:proofErr w:type="spellEnd"/>
            <w:r>
              <w:rPr>
                <w:rFonts w:ascii="Times New Roman" w:hAnsi="Times New Roman"/>
                <w:sz w:val="20"/>
                <w:szCs w:val="20"/>
                <w:lang w:eastAsia="ru-RU"/>
              </w:rPr>
              <w:t>.</w:t>
            </w:r>
          </w:p>
        </w:tc>
        <w:tc>
          <w:tcPr>
            <w:tcW w:w="850" w:type="dxa"/>
            <w:shd w:val="clear" w:color="auto" w:fill="auto"/>
            <w:vAlign w:val="center"/>
          </w:tcPr>
          <w:p>
            <w:pPr>
              <w:tabs>
                <w:tab w:val="left" w:pos="884"/>
              </w:tabs>
              <w:spacing w:after="0" w:line="240" w:lineRule="auto"/>
              <w:ind w:left="-108" w:right="-1"/>
              <w:jc w:val="center"/>
              <w:rPr>
                <w:rFonts w:ascii="Times New Roman" w:hAnsi="Times New Roman"/>
                <w:sz w:val="20"/>
                <w:szCs w:val="20"/>
                <w:lang w:eastAsia="ru-RU"/>
              </w:rPr>
            </w:pPr>
            <w:r>
              <w:rPr>
                <w:rFonts w:ascii="Times New Roman" w:hAnsi="Times New Roman"/>
                <w:sz w:val="20"/>
                <w:szCs w:val="20"/>
                <w:lang w:eastAsia="ru-RU"/>
              </w:rPr>
              <w:t xml:space="preserve">Сумма, </w:t>
            </w:r>
            <w:proofErr w:type="spellStart"/>
            <w:r>
              <w:rPr>
                <w:rFonts w:ascii="Times New Roman" w:hAnsi="Times New Roman"/>
                <w:sz w:val="20"/>
                <w:szCs w:val="20"/>
                <w:lang w:eastAsia="ru-RU"/>
              </w:rPr>
              <w:t>бел</w:t>
            </w:r>
            <w:proofErr w:type="gramStart"/>
            <w:r>
              <w:rPr>
                <w:rFonts w:ascii="Times New Roman" w:hAnsi="Times New Roman"/>
                <w:sz w:val="20"/>
                <w:szCs w:val="20"/>
                <w:lang w:eastAsia="ru-RU"/>
              </w:rPr>
              <w:t>.р</w:t>
            </w:r>
            <w:proofErr w:type="gramEnd"/>
            <w:r>
              <w:rPr>
                <w:rFonts w:ascii="Times New Roman" w:hAnsi="Times New Roman"/>
                <w:sz w:val="20"/>
                <w:szCs w:val="20"/>
                <w:lang w:eastAsia="ru-RU"/>
              </w:rPr>
              <w:t>уб</w:t>
            </w:r>
            <w:proofErr w:type="spellEnd"/>
            <w:r>
              <w:rPr>
                <w:rFonts w:ascii="Times New Roman" w:hAnsi="Times New Roman"/>
                <w:sz w:val="20"/>
                <w:szCs w:val="20"/>
                <w:lang w:eastAsia="ru-RU"/>
              </w:rPr>
              <w:t>.</w:t>
            </w:r>
          </w:p>
        </w:tc>
        <w:tc>
          <w:tcPr>
            <w:tcW w:w="851" w:type="dxa"/>
            <w:shd w:val="clear" w:color="auto" w:fill="auto"/>
            <w:vAlign w:val="center"/>
          </w:tcPr>
          <w:p>
            <w:pPr>
              <w:spacing w:after="0" w:line="240" w:lineRule="auto"/>
              <w:ind w:right="-1"/>
              <w:jc w:val="center"/>
              <w:rPr>
                <w:rFonts w:ascii="Times New Roman" w:hAnsi="Times New Roman"/>
                <w:sz w:val="20"/>
                <w:szCs w:val="20"/>
                <w:lang w:eastAsia="ru-RU"/>
              </w:rPr>
            </w:pPr>
            <w:r>
              <w:rPr>
                <w:rFonts w:ascii="Times New Roman" w:hAnsi="Times New Roman"/>
                <w:sz w:val="20"/>
                <w:szCs w:val="20"/>
                <w:lang w:eastAsia="ru-RU"/>
              </w:rPr>
              <w:t>Ставка НДС, %</w:t>
            </w:r>
          </w:p>
        </w:tc>
        <w:tc>
          <w:tcPr>
            <w:tcW w:w="992" w:type="dxa"/>
            <w:shd w:val="clear" w:color="auto" w:fill="auto"/>
            <w:vAlign w:val="center"/>
          </w:tcPr>
          <w:p>
            <w:pPr>
              <w:spacing w:after="0" w:line="240" w:lineRule="auto"/>
              <w:ind w:left="-83" w:right="-1"/>
              <w:jc w:val="center"/>
              <w:rPr>
                <w:rFonts w:ascii="Times New Roman" w:hAnsi="Times New Roman"/>
                <w:sz w:val="20"/>
                <w:szCs w:val="20"/>
                <w:lang w:eastAsia="ru-RU"/>
              </w:rPr>
            </w:pPr>
            <w:r>
              <w:rPr>
                <w:rFonts w:ascii="Times New Roman" w:hAnsi="Times New Roman"/>
                <w:sz w:val="20"/>
                <w:szCs w:val="20"/>
                <w:lang w:eastAsia="ru-RU"/>
              </w:rPr>
              <w:t xml:space="preserve">Сумма НДС, </w:t>
            </w:r>
            <w:proofErr w:type="spellStart"/>
            <w:r>
              <w:rPr>
                <w:rFonts w:ascii="Times New Roman" w:hAnsi="Times New Roman"/>
                <w:sz w:val="20"/>
                <w:szCs w:val="20"/>
                <w:lang w:eastAsia="ru-RU"/>
              </w:rPr>
              <w:t>бел</w:t>
            </w:r>
            <w:proofErr w:type="gramStart"/>
            <w:r>
              <w:rPr>
                <w:rFonts w:ascii="Times New Roman" w:hAnsi="Times New Roman"/>
                <w:sz w:val="20"/>
                <w:szCs w:val="20"/>
                <w:lang w:eastAsia="ru-RU"/>
              </w:rPr>
              <w:t>.р</w:t>
            </w:r>
            <w:proofErr w:type="gramEnd"/>
            <w:r>
              <w:rPr>
                <w:rFonts w:ascii="Times New Roman" w:hAnsi="Times New Roman"/>
                <w:sz w:val="20"/>
                <w:szCs w:val="20"/>
                <w:lang w:eastAsia="ru-RU"/>
              </w:rPr>
              <w:t>уб</w:t>
            </w:r>
            <w:proofErr w:type="spellEnd"/>
            <w:r>
              <w:rPr>
                <w:rFonts w:ascii="Times New Roman" w:hAnsi="Times New Roman"/>
                <w:sz w:val="20"/>
                <w:szCs w:val="20"/>
                <w:lang w:eastAsia="ru-RU"/>
              </w:rPr>
              <w:t>.</w:t>
            </w:r>
          </w:p>
        </w:tc>
        <w:tc>
          <w:tcPr>
            <w:tcW w:w="957" w:type="dxa"/>
            <w:shd w:val="clear" w:color="auto" w:fill="auto"/>
            <w:vAlign w:val="center"/>
          </w:tcPr>
          <w:p>
            <w:pPr>
              <w:spacing w:after="0" w:line="240" w:lineRule="auto"/>
              <w:ind w:left="-77" w:right="-1" w:firstLine="77"/>
              <w:jc w:val="center"/>
              <w:rPr>
                <w:rFonts w:ascii="Times New Roman" w:hAnsi="Times New Roman"/>
                <w:sz w:val="20"/>
                <w:szCs w:val="20"/>
                <w:lang w:eastAsia="ru-RU"/>
              </w:rPr>
            </w:pPr>
            <w:r>
              <w:rPr>
                <w:rFonts w:ascii="Times New Roman" w:hAnsi="Times New Roman"/>
                <w:sz w:val="20"/>
                <w:szCs w:val="20"/>
                <w:lang w:eastAsia="ru-RU"/>
              </w:rPr>
              <w:t xml:space="preserve">Всего с НДС, </w:t>
            </w:r>
            <w:proofErr w:type="spellStart"/>
            <w:r>
              <w:rPr>
                <w:rFonts w:ascii="Times New Roman" w:hAnsi="Times New Roman"/>
                <w:sz w:val="20"/>
                <w:szCs w:val="20"/>
                <w:lang w:eastAsia="ru-RU"/>
              </w:rPr>
              <w:t>бел</w:t>
            </w:r>
            <w:proofErr w:type="gramStart"/>
            <w:r>
              <w:rPr>
                <w:rFonts w:ascii="Times New Roman" w:hAnsi="Times New Roman"/>
                <w:sz w:val="20"/>
                <w:szCs w:val="20"/>
                <w:lang w:eastAsia="ru-RU"/>
              </w:rPr>
              <w:t>.р</w:t>
            </w:r>
            <w:proofErr w:type="gramEnd"/>
            <w:r>
              <w:rPr>
                <w:rFonts w:ascii="Times New Roman" w:hAnsi="Times New Roman"/>
                <w:sz w:val="20"/>
                <w:szCs w:val="20"/>
                <w:lang w:eastAsia="ru-RU"/>
              </w:rPr>
              <w:t>уб</w:t>
            </w:r>
            <w:proofErr w:type="spellEnd"/>
            <w:r>
              <w:rPr>
                <w:rFonts w:ascii="Times New Roman" w:hAnsi="Times New Roman"/>
                <w:sz w:val="20"/>
                <w:szCs w:val="20"/>
                <w:lang w:eastAsia="ru-RU"/>
              </w:rPr>
              <w:t>.</w:t>
            </w:r>
          </w:p>
        </w:tc>
      </w:tr>
      <w:tr>
        <w:tc>
          <w:tcPr>
            <w:tcW w:w="534" w:type="dxa"/>
            <w:shd w:val="clear" w:color="auto" w:fill="auto"/>
            <w:vAlign w:val="center"/>
          </w:tcPr>
          <w:p>
            <w:pPr>
              <w:spacing w:after="0" w:line="240" w:lineRule="auto"/>
              <w:ind w:right="-1"/>
              <w:jc w:val="center"/>
              <w:rPr>
                <w:rFonts w:ascii="Times New Roman" w:hAnsi="Times New Roman"/>
                <w:sz w:val="20"/>
                <w:szCs w:val="20"/>
                <w:lang w:eastAsia="ru-RU"/>
              </w:rPr>
            </w:pPr>
          </w:p>
        </w:tc>
        <w:tc>
          <w:tcPr>
            <w:tcW w:w="3402" w:type="dxa"/>
            <w:shd w:val="clear" w:color="auto" w:fill="auto"/>
            <w:vAlign w:val="center"/>
          </w:tcPr>
          <w:p>
            <w:pPr>
              <w:spacing w:after="0" w:line="240" w:lineRule="auto"/>
              <w:ind w:right="-1"/>
              <w:rPr>
                <w:rFonts w:ascii="Times New Roman" w:hAnsi="Times New Roman"/>
                <w:sz w:val="20"/>
                <w:szCs w:val="20"/>
                <w:lang w:eastAsia="ru-RU"/>
              </w:rPr>
            </w:pPr>
          </w:p>
        </w:tc>
        <w:tc>
          <w:tcPr>
            <w:tcW w:w="708" w:type="dxa"/>
            <w:shd w:val="clear" w:color="auto" w:fill="auto"/>
            <w:vAlign w:val="center"/>
          </w:tcPr>
          <w:p>
            <w:pPr>
              <w:spacing w:after="0" w:line="240" w:lineRule="auto"/>
              <w:ind w:right="-1"/>
              <w:jc w:val="center"/>
              <w:rPr>
                <w:rFonts w:ascii="Times New Roman" w:hAnsi="Times New Roman"/>
                <w:sz w:val="20"/>
                <w:szCs w:val="20"/>
                <w:lang w:eastAsia="ru-RU"/>
              </w:rPr>
            </w:pPr>
          </w:p>
        </w:tc>
        <w:tc>
          <w:tcPr>
            <w:tcW w:w="851" w:type="dxa"/>
            <w:shd w:val="clear" w:color="auto" w:fill="auto"/>
            <w:vAlign w:val="center"/>
          </w:tcPr>
          <w:p>
            <w:pPr>
              <w:spacing w:after="0" w:line="240" w:lineRule="auto"/>
              <w:ind w:right="-1"/>
              <w:jc w:val="center"/>
              <w:rPr>
                <w:rFonts w:ascii="Times New Roman" w:hAnsi="Times New Roman"/>
                <w:sz w:val="20"/>
                <w:szCs w:val="20"/>
                <w:lang w:eastAsia="ru-RU"/>
              </w:rPr>
            </w:pPr>
          </w:p>
        </w:tc>
        <w:tc>
          <w:tcPr>
            <w:tcW w:w="709" w:type="dxa"/>
            <w:shd w:val="clear" w:color="auto" w:fill="auto"/>
            <w:vAlign w:val="center"/>
          </w:tcPr>
          <w:p>
            <w:pPr>
              <w:spacing w:after="0" w:line="240" w:lineRule="auto"/>
              <w:ind w:right="-1"/>
              <w:jc w:val="center"/>
              <w:rPr>
                <w:rFonts w:ascii="Times New Roman" w:hAnsi="Times New Roman"/>
                <w:sz w:val="20"/>
                <w:szCs w:val="20"/>
                <w:lang w:eastAsia="ru-RU"/>
              </w:rPr>
            </w:pPr>
          </w:p>
        </w:tc>
        <w:tc>
          <w:tcPr>
            <w:tcW w:w="850" w:type="dxa"/>
            <w:shd w:val="clear" w:color="auto" w:fill="auto"/>
            <w:vAlign w:val="center"/>
          </w:tcPr>
          <w:p>
            <w:pPr>
              <w:spacing w:after="0" w:line="240" w:lineRule="auto"/>
              <w:ind w:right="-1"/>
              <w:jc w:val="center"/>
              <w:rPr>
                <w:rFonts w:ascii="Times New Roman" w:hAnsi="Times New Roman"/>
                <w:sz w:val="20"/>
                <w:szCs w:val="20"/>
                <w:lang w:eastAsia="ru-RU"/>
              </w:rPr>
            </w:pPr>
          </w:p>
        </w:tc>
        <w:tc>
          <w:tcPr>
            <w:tcW w:w="851" w:type="dxa"/>
            <w:shd w:val="clear" w:color="auto" w:fill="auto"/>
            <w:vAlign w:val="center"/>
          </w:tcPr>
          <w:p>
            <w:pPr>
              <w:spacing w:after="0" w:line="240" w:lineRule="auto"/>
              <w:ind w:right="-1"/>
              <w:jc w:val="center"/>
              <w:rPr>
                <w:rFonts w:ascii="Times New Roman" w:hAnsi="Times New Roman"/>
                <w:sz w:val="20"/>
                <w:szCs w:val="20"/>
                <w:lang w:eastAsia="ru-RU"/>
              </w:rPr>
            </w:pPr>
          </w:p>
        </w:tc>
        <w:tc>
          <w:tcPr>
            <w:tcW w:w="992" w:type="dxa"/>
            <w:shd w:val="clear" w:color="auto" w:fill="auto"/>
            <w:vAlign w:val="center"/>
          </w:tcPr>
          <w:p>
            <w:pPr>
              <w:spacing w:after="0" w:line="240" w:lineRule="auto"/>
              <w:ind w:right="-1"/>
              <w:jc w:val="center"/>
              <w:rPr>
                <w:rFonts w:ascii="Times New Roman" w:hAnsi="Times New Roman"/>
                <w:sz w:val="20"/>
                <w:szCs w:val="20"/>
                <w:lang w:eastAsia="ru-RU"/>
              </w:rPr>
            </w:pPr>
          </w:p>
        </w:tc>
        <w:tc>
          <w:tcPr>
            <w:tcW w:w="957" w:type="dxa"/>
            <w:shd w:val="clear" w:color="auto" w:fill="auto"/>
            <w:vAlign w:val="center"/>
          </w:tcPr>
          <w:p>
            <w:pPr>
              <w:spacing w:after="0" w:line="240" w:lineRule="auto"/>
              <w:ind w:right="-1"/>
              <w:jc w:val="center"/>
              <w:rPr>
                <w:rFonts w:ascii="Times New Roman" w:hAnsi="Times New Roman"/>
                <w:sz w:val="20"/>
                <w:szCs w:val="20"/>
                <w:lang w:eastAsia="ru-RU"/>
              </w:rPr>
            </w:pPr>
          </w:p>
        </w:tc>
      </w:tr>
      <w:tr>
        <w:tc>
          <w:tcPr>
            <w:tcW w:w="8897" w:type="dxa"/>
            <w:gridSpan w:val="8"/>
            <w:shd w:val="clear" w:color="auto" w:fill="auto"/>
            <w:vAlign w:val="bottom"/>
          </w:tcPr>
          <w:p>
            <w:pPr>
              <w:spacing w:after="0" w:line="240" w:lineRule="auto"/>
              <w:ind w:right="-1"/>
              <w:rPr>
                <w:rFonts w:ascii="Times New Roman" w:hAnsi="Times New Roman"/>
                <w:sz w:val="20"/>
                <w:szCs w:val="20"/>
                <w:lang w:eastAsia="ru-RU"/>
              </w:rPr>
            </w:pPr>
            <w:r>
              <w:rPr>
                <w:rFonts w:ascii="Times New Roman" w:hAnsi="Times New Roman"/>
                <w:sz w:val="20"/>
                <w:szCs w:val="20"/>
                <w:lang w:eastAsia="ru-RU"/>
              </w:rPr>
              <w:t>Итого</w:t>
            </w:r>
          </w:p>
        </w:tc>
        <w:tc>
          <w:tcPr>
            <w:tcW w:w="957" w:type="dxa"/>
            <w:shd w:val="clear" w:color="auto" w:fill="auto"/>
          </w:tcPr>
          <w:p>
            <w:pPr>
              <w:spacing w:after="0" w:line="240" w:lineRule="auto"/>
              <w:ind w:right="-1"/>
              <w:jc w:val="center"/>
              <w:rPr>
                <w:rFonts w:ascii="Times New Roman" w:hAnsi="Times New Roman"/>
                <w:sz w:val="20"/>
                <w:szCs w:val="20"/>
                <w:lang w:eastAsia="ru-RU"/>
              </w:rPr>
            </w:pPr>
          </w:p>
        </w:tc>
      </w:tr>
    </w:tbl>
    <w:p>
      <w:pPr>
        <w:spacing w:after="0" w:line="240" w:lineRule="auto"/>
        <w:ind w:right="-1"/>
        <w:jc w:val="both"/>
        <w:rPr>
          <w:rFonts w:ascii="Times New Roman" w:hAnsi="Times New Roman"/>
          <w:lang w:eastAsia="ru-RU"/>
        </w:rPr>
      </w:pPr>
      <w:r>
        <w:rPr>
          <w:rFonts w:ascii="Times New Roman" w:hAnsi="Times New Roman"/>
          <w:lang w:eastAsia="ru-RU"/>
        </w:rPr>
        <w:t>(далее по тексту - «товар»), а Покупатель принять и оплатить товар в соответствии с условиями настоящего Договора.</w:t>
      </w:r>
    </w:p>
    <w:p>
      <w:pPr>
        <w:spacing w:after="0" w:line="240" w:lineRule="auto"/>
        <w:ind w:right="-1" w:firstLine="720"/>
        <w:jc w:val="both"/>
        <w:rPr>
          <w:rFonts w:ascii="Times New Roman" w:hAnsi="Times New Roman"/>
          <w:lang w:eastAsia="ru-RU"/>
        </w:rPr>
      </w:pPr>
      <w:r>
        <w:rPr>
          <w:rFonts w:ascii="Times New Roman" w:hAnsi="Times New Roman"/>
          <w:lang w:eastAsia="ru-RU"/>
        </w:rPr>
        <w:t>1.2. Цель приобретения: для проведения текущего ремонта объекта воинской части при строительстве.</w:t>
      </w:r>
    </w:p>
    <w:p>
      <w:pPr>
        <w:spacing w:after="0" w:line="240" w:lineRule="auto"/>
        <w:ind w:right="-1" w:firstLine="720"/>
        <w:jc w:val="both"/>
        <w:rPr>
          <w:rFonts w:ascii="Times New Roman" w:hAnsi="Times New Roman"/>
          <w:lang w:eastAsia="ru-RU"/>
        </w:rPr>
      </w:pPr>
      <w:r>
        <w:rPr>
          <w:rFonts w:ascii="Times New Roman" w:hAnsi="Times New Roman"/>
          <w:lang w:eastAsia="ru-RU"/>
        </w:rPr>
        <w:t xml:space="preserve">1.3. Источник финансирования – Республиканский бюджет. </w:t>
      </w:r>
    </w:p>
    <w:p>
      <w:pPr>
        <w:autoSpaceDE w:val="0"/>
        <w:autoSpaceDN w:val="0"/>
        <w:adjustRightInd w:val="0"/>
        <w:spacing w:after="0" w:line="240" w:lineRule="auto"/>
        <w:jc w:val="both"/>
        <w:rPr>
          <w:rFonts w:ascii="Times New Roman" w:eastAsia="Calibri" w:hAnsi="Times New Roman"/>
          <w:lang w:eastAsia="ru-RU"/>
        </w:rPr>
      </w:pPr>
      <w:r>
        <w:rPr>
          <w:rFonts w:ascii="Times New Roman" w:hAnsi="Times New Roman"/>
          <w:lang w:eastAsia="ru-RU"/>
        </w:rPr>
        <w:tab/>
        <w:t xml:space="preserve">1.4. </w:t>
      </w:r>
      <w:r>
        <w:rPr>
          <w:rFonts w:ascii="Times New Roman" w:eastAsia="Calibri" w:hAnsi="Times New Roman"/>
          <w:lang w:eastAsia="ru-RU"/>
        </w:rPr>
        <w:t>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pPr>
        <w:spacing w:after="0" w:line="240" w:lineRule="auto"/>
        <w:ind w:right="-1"/>
        <w:jc w:val="center"/>
        <w:rPr>
          <w:rFonts w:ascii="Times New Roman" w:hAnsi="Times New Roman"/>
          <w:b/>
          <w:i/>
          <w:iCs/>
          <w:u w:val="single"/>
          <w:lang w:eastAsia="ru-RU"/>
        </w:rPr>
      </w:pPr>
    </w:p>
    <w:p>
      <w:pPr>
        <w:spacing w:after="0" w:line="240" w:lineRule="auto"/>
        <w:ind w:right="-1"/>
        <w:jc w:val="center"/>
        <w:rPr>
          <w:rFonts w:ascii="Times New Roman" w:hAnsi="Times New Roman"/>
          <w:b/>
          <w:i/>
          <w:iCs/>
          <w:u w:val="single"/>
          <w:lang w:eastAsia="ru-RU"/>
        </w:rPr>
      </w:pPr>
      <w:r>
        <w:rPr>
          <w:rFonts w:ascii="Times New Roman" w:hAnsi="Times New Roman"/>
          <w:b/>
          <w:i/>
          <w:iCs/>
          <w:u w:val="single"/>
          <w:lang w:eastAsia="ru-RU"/>
        </w:rPr>
        <w:t>2. ЦЕНА, ПОРЯДОК РАСЧЕТОВ.</w:t>
      </w:r>
    </w:p>
    <w:p>
      <w:pPr>
        <w:spacing w:after="0" w:line="240" w:lineRule="auto"/>
        <w:ind w:right="-1" w:firstLine="720"/>
        <w:jc w:val="both"/>
        <w:rPr>
          <w:rFonts w:ascii="Times New Roman" w:hAnsi="Times New Roman"/>
          <w:lang w:eastAsia="ru-RU"/>
        </w:rPr>
      </w:pPr>
      <w:r>
        <w:rPr>
          <w:rFonts w:ascii="Times New Roman" w:hAnsi="Times New Roman"/>
          <w:lang w:eastAsia="ru-RU"/>
        </w:rPr>
        <w:t>2.1. Цена Договора составляет __________________________________.</w:t>
      </w:r>
    </w:p>
    <w:p>
      <w:pPr>
        <w:spacing w:after="0" w:line="240" w:lineRule="auto"/>
        <w:ind w:firstLine="709"/>
        <w:jc w:val="both"/>
        <w:rPr>
          <w:rFonts w:ascii="Times New Roman" w:hAnsi="Times New Roman"/>
          <w:lang w:eastAsia="ru-RU"/>
        </w:rPr>
      </w:pPr>
      <w:r>
        <w:rPr>
          <w:rFonts w:ascii="Times New Roman" w:hAnsi="Times New Roman"/>
          <w:lang w:eastAsia="ru-RU"/>
        </w:rPr>
        <w:t xml:space="preserve">2.2. Расчеты производятся со счетов органов государственного казначейства на условиях 100% предварительной оплаты путем размещения платежного поручения в органах государственного </w:t>
      </w:r>
      <w:proofErr w:type="gramStart"/>
      <w:r>
        <w:rPr>
          <w:rFonts w:ascii="Times New Roman" w:hAnsi="Times New Roman"/>
          <w:lang w:eastAsia="ru-RU"/>
        </w:rPr>
        <w:t>казначейства Главного управления Министерства финансов Республики</w:t>
      </w:r>
      <w:proofErr w:type="gramEnd"/>
      <w:r>
        <w:rPr>
          <w:rFonts w:ascii="Times New Roman" w:hAnsi="Times New Roman"/>
          <w:lang w:eastAsia="ru-RU"/>
        </w:rPr>
        <w:t xml:space="preserve"> Беларусь. Обязательства Покупателя по оплате поставленного товара считаются исполненными </w:t>
      </w:r>
      <w:proofErr w:type="gramStart"/>
      <w:r>
        <w:rPr>
          <w:rFonts w:ascii="Times New Roman" w:hAnsi="Times New Roman"/>
          <w:lang w:eastAsia="ru-RU"/>
        </w:rPr>
        <w:t>с даты представления</w:t>
      </w:r>
      <w:proofErr w:type="gramEnd"/>
      <w:r>
        <w:rPr>
          <w:rFonts w:ascii="Times New Roman" w:hAnsi="Times New Roman"/>
          <w:lang w:eastAsia="ru-RU"/>
        </w:rPr>
        <w:t xml:space="preserve"> в органы государственного казначейства необходимых для оплаты документов.</w:t>
      </w:r>
    </w:p>
    <w:p>
      <w:pPr>
        <w:spacing w:after="0" w:line="240" w:lineRule="auto"/>
        <w:ind w:firstLine="709"/>
        <w:jc w:val="both"/>
        <w:rPr>
          <w:rFonts w:ascii="Times New Roman" w:hAnsi="Times New Roman"/>
          <w:lang w:eastAsia="ru-RU"/>
        </w:rPr>
      </w:pPr>
      <w:r>
        <w:rPr>
          <w:rFonts w:ascii="Times New Roman" w:hAnsi="Times New Roman"/>
          <w:lang w:eastAsia="ru-RU"/>
        </w:rPr>
        <w:t>2.3. Цена товара, указанная в настоящем договоре, не подлежит изменению в течени</w:t>
      </w:r>
      <w:proofErr w:type="gramStart"/>
      <w:r>
        <w:rPr>
          <w:rFonts w:ascii="Times New Roman" w:hAnsi="Times New Roman"/>
          <w:lang w:eastAsia="ru-RU"/>
        </w:rPr>
        <w:t>и</w:t>
      </w:r>
      <w:proofErr w:type="gramEnd"/>
      <w:r>
        <w:rPr>
          <w:rFonts w:ascii="Times New Roman" w:hAnsi="Times New Roman"/>
          <w:lang w:eastAsia="ru-RU"/>
        </w:rPr>
        <w:t xml:space="preserve"> срока действия настоящего договора, за исключением случаев, предусмотренных законодательством  Республики Беларусь.</w:t>
      </w:r>
    </w:p>
    <w:p>
      <w:pPr>
        <w:spacing w:after="0" w:line="240" w:lineRule="auto"/>
        <w:ind w:firstLine="709"/>
        <w:jc w:val="both"/>
        <w:rPr>
          <w:rFonts w:ascii="Times New Roman" w:hAnsi="Times New Roman"/>
          <w:lang w:eastAsia="ru-RU"/>
        </w:rPr>
      </w:pPr>
      <w:r>
        <w:rPr>
          <w:rFonts w:ascii="Times New Roman" w:hAnsi="Times New Roman"/>
          <w:lang w:eastAsia="ru-RU"/>
        </w:rPr>
        <w:t>2.4.  Поставщик формирует отпускные цены на товар в соответствии с действующим законодательством Республики Беларусь и несет полную ответственность за их формирование.</w:t>
      </w:r>
    </w:p>
    <w:p>
      <w:pPr>
        <w:spacing w:after="0" w:line="240" w:lineRule="auto"/>
        <w:ind w:firstLine="709"/>
        <w:jc w:val="center"/>
        <w:rPr>
          <w:rFonts w:ascii="Times New Roman" w:hAnsi="Times New Roman"/>
          <w:b/>
          <w:i/>
          <w:iCs/>
          <w:u w:val="single"/>
          <w:lang w:eastAsia="ru-RU"/>
        </w:rPr>
      </w:pPr>
    </w:p>
    <w:p>
      <w:pPr>
        <w:spacing w:after="0" w:line="240" w:lineRule="auto"/>
        <w:ind w:firstLine="709"/>
        <w:jc w:val="center"/>
        <w:rPr>
          <w:rFonts w:ascii="Times New Roman" w:hAnsi="Times New Roman"/>
          <w:b/>
          <w:i/>
          <w:iCs/>
          <w:u w:val="single"/>
          <w:lang w:eastAsia="ru-RU"/>
        </w:rPr>
      </w:pPr>
      <w:r>
        <w:rPr>
          <w:rFonts w:ascii="Times New Roman" w:hAnsi="Times New Roman"/>
          <w:b/>
          <w:i/>
          <w:iCs/>
          <w:u w:val="single"/>
          <w:lang w:eastAsia="ru-RU"/>
        </w:rPr>
        <w:t>3. СРОКИ И ПОРЯДОК ПОСТАВКИ. КАЧЕСТВО.</w:t>
      </w:r>
    </w:p>
    <w:p>
      <w:pPr>
        <w:spacing w:after="0" w:line="240" w:lineRule="auto"/>
        <w:ind w:firstLine="709"/>
        <w:jc w:val="both"/>
        <w:rPr>
          <w:rFonts w:ascii="Times New Roman" w:hAnsi="Times New Roman"/>
          <w:lang w:eastAsia="ru-RU"/>
        </w:rPr>
      </w:pPr>
      <w:r>
        <w:rPr>
          <w:rFonts w:ascii="Times New Roman" w:hAnsi="Times New Roman"/>
          <w:lang w:eastAsia="ru-RU"/>
        </w:rPr>
        <w:t>3.1. Доставка товара осуществляется силами и за счет Покупателя.</w:t>
      </w:r>
    </w:p>
    <w:p>
      <w:pPr>
        <w:spacing w:after="0" w:line="240" w:lineRule="auto"/>
        <w:ind w:firstLine="709"/>
        <w:jc w:val="both"/>
        <w:rPr>
          <w:rFonts w:ascii="Times New Roman" w:hAnsi="Times New Roman"/>
          <w:lang w:eastAsia="ru-RU"/>
        </w:rPr>
      </w:pPr>
      <w:r>
        <w:rPr>
          <w:rFonts w:ascii="Times New Roman" w:hAnsi="Times New Roman"/>
          <w:lang w:eastAsia="ru-RU"/>
        </w:rPr>
        <w:t>3.2. Поставка товара осуществляется</w:t>
      </w:r>
      <w:r>
        <w:rPr>
          <w:rFonts w:ascii="Times New Roman" w:hAnsi="Times New Roman"/>
          <w:sz w:val="24"/>
          <w:szCs w:val="24"/>
          <w:lang w:eastAsia="ru-RU"/>
        </w:rPr>
        <w:t xml:space="preserve"> </w:t>
      </w:r>
      <w:r>
        <w:rPr>
          <w:rFonts w:ascii="Times New Roman" w:hAnsi="Times New Roman"/>
          <w:lang w:eastAsia="ru-RU"/>
        </w:rPr>
        <w:t xml:space="preserve">по товарно-транспортным накладным/товарным накладным в течение 5 рабочих дней </w:t>
      </w:r>
      <w:proofErr w:type="gramStart"/>
      <w:r>
        <w:rPr>
          <w:rFonts w:ascii="Times New Roman" w:hAnsi="Times New Roman"/>
          <w:lang w:eastAsia="ru-RU"/>
        </w:rPr>
        <w:t>с даты поступления</w:t>
      </w:r>
      <w:proofErr w:type="gramEnd"/>
      <w:r>
        <w:rPr>
          <w:rFonts w:ascii="Times New Roman" w:hAnsi="Times New Roman"/>
          <w:lang w:eastAsia="ru-RU"/>
        </w:rPr>
        <w:t xml:space="preserve"> денежных средств на расчетный счет Поставщика. Поставщик обязуется письменно уведомить Покупателя о готовности товара к поставке. </w:t>
      </w:r>
    </w:p>
    <w:p>
      <w:pPr>
        <w:spacing w:after="0" w:line="240" w:lineRule="auto"/>
        <w:ind w:firstLine="709"/>
        <w:jc w:val="both"/>
        <w:rPr>
          <w:rFonts w:ascii="Times New Roman" w:hAnsi="Times New Roman"/>
          <w:lang w:eastAsia="ru-RU"/>
        </w:rPr>
      </w:pPr>
      <w:r>
        <w:rPr>
          <w:rFonts w:ascii="Times New Roman" w:hAnsi="Times New Roman"/>
          <w:lang w:eastAsia="ru-RU"/>
        </w:rPr>
        <w:t>3.3. Днем исполнения Поставщиком обязательств по Договору считается дата получения товара Покупателем, указанная в товарно-транспортной накладной.</w:t>
      </w:r>
    </w:p>
    <w:p>
      <w:pPr>
        <w:spacing w:after="0" w:line="240" w:lineRule="auto"/>
        <w:ind w:firstLine="709"/>
        <w:jc w:val="both"/>
        <w:rPr>
          <w:rFonts w:ascii="Times New Roman" w:hAnsi="Times New Roman"/>
          <w:lang w:eastAsia="ru-RU"/>
        </w:rPr>
      </w:pPr>
      <w:r>
        <w:rPr>
          <w:rFonts w:ascii="Times New Roman" w:hAnsi="Times New Roman"/>
          <w:lang w:eastAsia="ru-RU"/>
        </w:rPr>
        <w:t xml:space="preserve">3.4. Качество поставленного товара Поставщик удостоверяет сертификатом качества, удостоверением качества или иным документом, установленной формы, удостоверяющим качество </w:t>
      </w:r>
    </w:p>
    <w:p>
      <w:pPr>
        <w:spacing w:after="0" w:line="240" w:lineRule="auto"/>
        <w:jc w:val="both"/>
        <w:rPr>
          <w:rFonts w:ascii="Times New Roman" w:hAnsi="Times New Roman"/>
          <w:lang w:eastAsia="ru-RU"/>
        </w:rPr>
      </w:pPr>
      <w:r>
        <w:rPr>
          <w:rFonts w:ascii="Times New Roman" w:hAnsi="Times New Roman"/>
          <w:lang w:eastAsia="ru-RU"/>
        </w:rPr>
        <w:t>товара, в случае, если подобное предусмотрено действующим законодательством Республики Беларусь.</w:t>
      </w:r>
    </w:p>
    <w:p>
      <w:pPr>
        <w:spacing w:after="0" w:line="240" w:lineRule="auto"/>
        <w:ind w:firstLine="709"/>
        <w:jc w:val="both"/>
        <w:rPr>
          <w:rFonts w:ascii="Times New Roman" w:hAnsi="Times New Roman"/>
          <w:lang w:eastAsia="ru-RU"/>
        </w:rPr>
      </w:pPr>
      <w:r>
        <w:rPr>
          <w:rFonts w:ascii="Times New Roman" w:hAnsi="Times New Roman"/>
          <w:lang w:eastAsia="ru-RU"/>
        </w:rPr>
        <w:t>3.5. Товар должен быть новым (не бывшим в эксплуатации).</w:t>
      </w:r>
    </w:p>
    <w:p>
      <w:pPr>
        <w:spacing w:after="0" w:line="240" w:lineRule="auto"/>
        <w:ind w:firstLine="709"/>
        <w:jc w:val="both"/>
        <w:rPr>
          <w:rFonts w:ascii="Times New Roman" w:hAnsi="Times New Roman"/>
          <w:lang w:eastAsia="ru-RU"/>
        </w:rPr>
      </w:pPr>
      <w:r>
        <w:rPr>
          <w:rFonts w:ascii="Times New Roman" w:hAnsi="Times New Roman"/>
          <w:lang w:eastAsia="ru-RU"/>
        </w:rPr>
        <w:t>3.6. Упаковка должна обеспечивать сохранность товара во время транспортировки, перевалки, хранения, предохранять товар от атмосферных воздействий. Тара и упаковка должны соответствовать действующей нормативно-технической документации.</w:t>
      </w:r>
    </w:p>
    <w:p>
      <w:pPr>
        <w:spacing w:after="0" w:line="240" w:lineRule="auto"/>
        <w:ind w:firstLine="709"/>
        <w:jc w:val="both"/>
        <w:rPr>
          <w:rFonts w:ascii="Times New Roman" w:hAnsi="Times New Roman"/>
          <w:lang w:eastAsia="ru-RU"/>
        </w:rPr>
      </w:pPr>
      <w:r>
        <w:rPr>
          <w:rFonts w:ascii="Times New Roman" w:hAnsi="Times New Roman"/>
          <w:lang w:eastAsia="ru-RU"/>
        </w:rPr>
        <w:t>3.7. Приемка товара по количеству и качеству производится в соответствии с Положением о приемке товаров по количеству и качеству, утвержденным Постановлением Совета Министров Республики Беларусь от 03.09.2008 года № 1290.</w:t>
      </w:r>
    </w:p>
    <w:p>
      <w:pPr>
        <w:spacing w:after="0" w:line="240" w:lineRule="auto"/>
        <w:ind w:firstLine="709"/>
        <w:jc w:val="both"/>
        <w:rPr>
          <w:rFonts w:ascii="Times New Roman" w:hAnsi="Times New Roman"/>
          <w:lang w:eastAsia="ru-RU"/>
        </w:rPr>
      </w:pPr>
      <w:r>
        <w:rPr>
          <w:rFonts w:ascii="Times New Roman" w:hAnsi="Times New Roman"/>
          <w:lang w:eastAsia="ru-RU"/>
        </w:rPr>
        <w:t>3.8. </w:t>
      </w:r>
      <w:proofErr w:type="gramStart"/>
      <w:r>
        <w:rPr>
          <w:rFonts w:ascii="Times New Roman" w:hAnsi="Times New Roman"/>
          <w:lang w:eastAsia="ru-RU"/>
        </w:rPr>
        <w:t>При поставке товара ненадлежащего качества Поставщик обязан за свой счет заменить данный товар на новый не позднее 20 (двадцати) календарных дней со дня составления акта в соответствии с законодательством.</w:t>
      </w:r>
      <w:proofErr w:type="gramEnd"/>
      <w:r>
        <w:rPr>
          <w:rFonts w:ascii="Times New Roman" w:hAnsi="Times New Roman"/>
          <w:lang w:eastAsia="ru-RU"/>
        </w:rPr>
        <w:t xml:space="preserve"> Факт  поставки товара ненадлежащего качества подтверждается в порядке, предусмотренном Положением о приемке товаров.</w:t>
      </w:r>
    </w:p>
    <w:p>
      <w:pPr>
        <w:spacing w:after="0" w:line="240" w:lineRule="auto"/>
        <w:ind w:firstLine="709"/>
        <w:jc w:val="both"/>
        <w:rPr>
          <w:rFonts w:ascii="Times New Roman" w:hAnsi="Times New Roman"/>
          <w:lang w:eastAsia="ru-RU"/>
        </w:rPr>
      </w:pPr>
      <w:r>
        <w:rPr>
          <w:rFonts w:ascii="Times New Roman" w:hAnsi="Times New Roman"/>
          <w:lang w:eastAsia="ru-RU"/>
        </w:rPr>
        <w:lastRenderedPageBreak/>
        <w:t xml:space="preserve">3.9. При поставке не комплектного товара Поставщик обязан за свой счет доукомплектовать товар не позднее 20 (двадцати)  календарных дней со дня составления акта о некомплектности товара и уведомления Поставщика в соответствии с законодательством. </w:t>
      </w:r>
    </w:p>
    <w:p>
      <w:pPr>
        <w:spacing w:after="0" w:line="240" w:lineRule="auto"/>
        <w:ind w:firstLine="709"/>
        <w:jc w:val="both"/>
        <w:rPr>
          <w:rFonts w:ascii="Times New Roman" w:hAnsi="Times New Roman"/>
          <w:lang w:eastAsia="ru-RU"/>
        </w:rPr>
      </w:pPr>
      <w:r>
        <w:rPr>
          <w:rFonts w:ascii="Times New Roman" w:hAnsi="Times New Roman"/>
          <w:lang w:eastAsia="ru-RU"/>
        </w:rPr>
        <w:t>3.10. Гарантийный срок на поставляемый товар составляет не менее срока, установленного заводом-производителем.</w:t>
      </w:r>
    </w:p>
    <w:p>
      <w:pPr>
        <w:spacing w:after="0" w:line="240" w:lineRule="auto"/>
        <w:ind w:right="-1"/>
        <w:jc w:val="center"/>
        <w:rPr>
          <w:rFonts w:ascii="Times New Roman" w:hAnsi="Times New Roman"/>
          <w:b/>
          <w:i/>
          <w:iCs/>
          <w:u w:val="single"/>
          <w:lang w:eastAsia="ru-RU"/>
        </w:rPr>
      </w:pPr>
    </w:p>
    <w:p>
      <w:pPr>
        <w:spacing w:after="0" w:line="240" w:lineRule="auto"/>
        <w:ind w:right="-1"/>
        <w:jc w:val="center"/>
        <w:rPr>
          <w:rFonts w:ascii="Times New Roman" w:hAnsi="Times New Roman"/>
          <w:b/>
          <w:i/>
          <w:iCs/>
          <w:u w:val="single"/>
          <w:lang w:eastAsia="ru-RU"/>
        </w:rPr>
      </w:pPr>
      <w:r>
        <w:rPr>
          <w:rFonts w:ascii="Times New Roman" w:hAnsi="Times New Roman"/>
          <w:b/>
          <w:i/>
          <w:iCs/>
          <w:u w:val="single"/>
          <w:lang w:eastAsia="ru-RU"/>
        </w:rPr>
        <w:t>4. ОТВЕТСТВЕННОСТЬ СТОРОН.</w:t>
      </w:r>
    </w:p>
    <w:p>
      <w:pPr>
        <w:spacing w:after="0" w:line="240" w:lineRule="auto"/>
        <w:ind w:firstLine="709"/>
        <w:jc w:val="both"/>
        <w:rPr>
          <w:rFonts w:ascii="Times New Roman" w:hAnsi="Times New Roman"/>
          <w:lang w:eastAsia="ru-RU"/>
        </w:rPr>
      </w:pPr>
      <w:r>
        <w:rPr>
          <w:rFonts w:ascii="Times New Roman" w:hAnsi="Times New Roman"/>
          <w:lang w:eastAsia="ru-RU"/>
        </w:rPr>
        <w:t>4.1. Если поставленный товар не соответствует по качеству стандартам, другой нормативно-технической документации или иным условиям настоящего Договора, а так же если поставлен не комплектный товар, Поставщик уплачивает Покупателю неустойку (штраф) в размере 10 процентов стоимости не качественного либо не укомплектованного товара.</w:t>
      </w:r>
    </w:p>
    <w:p>
      <w:pPr>
        <w:spacing w:after="0" w:line="240" w:lineRule="auto"/>
        <w:ind w:firstLine="709"/>
        <w:jc w:val="both"/>
        <w:rPr>
          <w:rFonts w:ascii="Times New Roman" w:hAnsi="Times New Roman"/>
          <w:lang w:eastAsia="ru-RU"/>
        </w:rPr>
      </w:pPr>
      <w:r>
        <w:rPr>
          <w:rFonts w:ascii="Times New Roman" w:hAnsi="Times New Roman"/>
          <w:lang w:eastAsia="ru-RU"/>
        </w:rPr>
        <w:t xml:space="preserve">4.2. Неустойка, предусмотренная </w:t>
      </w:r>
      <w:proofErr w:type="spellStart"/>
      <w:r>
        <w:rPr>
          <w:rFonts w:ascii="Times New Roman" w:hAnsi="Times New Roman"/>
          <w:lang w:eastAsia="ru-RU"/>
        </w:rPr>
        <w:t>п.п</w:t>
      </w:r>
      <w:proofErr w:type="spellEnd"/>
      <w:r>
        <w:rPr>
          <w:rFonts w:ascii="Times New Roman" w:hAnsi="Times New Roman"/>
          <w:lang w:eastAsia="ru-RU"/>
        </w:rPr>
        <w:t xml:space="preserve">. 4.2. п. 4 настоящего Договора, не взыскивается, если Поставщик заменит не качественный или не комплектный товар, либо устранит дефекты, либо доукомплектует товар не позднее 20 (двадцати) календарных дней со дня составления акта в соответствии с </w:t>
      </w:r>
      <w:proofErr w:type="spellStart"/>
      <w:r>
        <w:rPr>
          <w:rFonts w:ascii="Times New Roman" w:hAnsi="Times New Roman"/>
          <w:lang w:eastAsia="ru-RU"/>
        </w:rPr>
        <w:t>п.п</w:t>
      </w:r>
      <w:proofErr w:type="spellEnd"/>
      <w:r>
        <w:rPr>
          <w:rFonts w:ascii="Times New Roman" w:hAnsi="Times New Roman"/>
          <w:lang w:eastAsia="ru-RU"/>
        </w:rPr>
        <w:t>. 3.8, 3.9 п. 3 настоящего Договора.</w:t>
      </w:r>
    </w:p>
    <w:p>
      <w:pPr>
        <w:spacing w:after="0" w:line="240" w:lineRule="auto"/>
        <w:ind w:firstLine="709"/>
        <w:jc w:val="both"/>
        <w:rPr>
          <w:rFonts w:ascii="Times New Roman" w:hAnsi="Times New Roman"/>
          <w:lang w:eastAsia="ru-RU"/>
        </w:rPr>
      </w:pPr>
      <w:r>
        <w:rPr>
          <w:rFonts w:ascii="Times New Roman" w:hAnsi="Times New Roman"/>
          <w:lang w:eastAsia="ru-RU"/>
        </w:rPr>
        <w:t>4.3. В случае неисполнения или ненадлежащего исполнения обязательств по настоящему договору, виновная сторона несет ответственность в соответствии с законодательством и Договором.</w:t>
      </w:r>
    </w:p>
    <w:p>
      <w:pPr>
        <w:spacing w:after="0" w:line="240" w:lineRule="auto"/>
        <w:ind w:firstLine="709"/>
        <w:jc w:val="both"/>
        <w:rPr>
          <w:rFonts w:ascii="Times New Roman" w:hAnsi="Times New Roman"/>
          <w:lang w:eastAsia="ru-RU"/>
        </w:rPr>
      </w:pPr>
      <w:r>
        <w:rPr>
          <w:rFonts w:ascii="Times New Roman" w:hAnsi="Times New Roman"/>
          <w:lang w:eastAsia="ru-RU"/>
        </w:rPr>
        <w:t>4.4. Все споры и разногласия, возникшие между Сторонами в ходе исполнения настоящего Договора или в связи с ним, которые не удалось урегулировать путем переговоров между Сторонами, подлежат разрешению в соответствии с правилами судопроизводства в Экономическом суде Витебской области.</w:t>
      </w:r>
    </w:p>
    <w:p>
      <w:pPr>
        <w:spacing w:after="0" w:line="240" w:lineRule="auto"/>
        <w:ind w:right="-1"/>
        <w:jc w:val="center"/>
        <w:rPr>
          <w:rFonts w:ascii="Times New Roman" w:hAnsi="Times New Roman"/>
          <w:b/>
          <w:i/>
          <w:iCs/>
          <w:u w:val="single"/>
          <w:lang w:eastAsia="ru-RU"/>
        </w:rPr>
      </w:pPr>
    </w:p>
    <w:p>
      <w:pPr>
        <w:spacing w:after="0" w:line="240" w:lineRule="auto"/>
        <w:ind w:right="-1"/>
        <w:jc w:val="center"/>
        <w:rPr>
          <w:rFonts w:ascii="Times New Roman" w:hAnsi="Times New Roman"/>
          <w:b/>
          <w:i/>
          <w:iCs/>
          <w:u w:val="single"/>
          <w:lang w:eastAsia="ru-RU"/>
        </w:rPr>
      </w:pPr>
      <w:r>
        <w:rPr>
          <w:rFonts w:ascii="Times New Roman" w:hAnsi="Times New Roman"/>
          <w:b/>
          <w:i/>
          <w:iCs/>
          <w:u w:val="single"/>
          <w:lang w:eastAsia="ru-RU"/>
        </w:rPr>
        <w:t>5. СРОК ДЕЙСТВИЯ ДОГОВОРА.</w:t>
      </w:r>
    </w:p>
    <w:p>
      <w:pPr>
        <w:spacing w:after="0" w:line="240" w:lineRule="auto"/>
        <w:ind w:firstLine="709"/>
        <w:jc w:val="both"/>
        <w:rPr>
          <w:rFonts w:ascii="Times New Roman" w:hAnsi="Times New Roman"/>
          <w:lang w:eastAsia="ru-RU"/>
        </w:rPr>
      </w:pPr>
      <w:r>
        <w:rPr>
          <w:rFonts w:ascii="Times New Roman" w:hAnsi="Times New Roman"/>
          <w:lang w:eastAsia="ru-RU"/>
        </w:rPr>
        <w:t>5.1. Настоящий Договор вступает в силу с момента его подписания последней из Сторон и действует по 31.12.2022 г., а в части исполнения своих обязательств – до полного их исполнения Сторонами.</w:t>
      </w:r>
    </w:p>
    <w:p>
      <w:pPr>
        <w:spacing w:after="0" w:line="240" w:lineRule="auto"/>
        <w:ind w:firstLine="709"/>
        <w:jc w:val="both"/>
        <w:rPr>
          <w:rFonts w:ascii="Times New Roman" w:hAnsi="Times New Roman"/>
          <w:lang w:eastAsia="ru-RU"/>
        </w:rPr>
      </w:pPr>
      <w:r>
        <w:rPr>
          <w:rFonts w:ascii="Times New Roman" w:hAnsi="Times New Roman"/>
          <w:lang w:eastAsia="ru-RU"/>
        </w:rPr>
        <w:t>5.2. Договор составлен в двух экземплярах, по одному для каждой из сторон. Оба экземпляра имеют равную юридическую силу.</w:t>
      </w:r>
    </w:p>
    <w:p>
      <w:pPr>
        <w:spacing w:after="0" w:line="240" w:lineRule="auto"/>
        <w:ind w:firstLine="709"/>
        <w:jc w:val="both"/>
        <w:rPr>
          <w:rFonts w:ascii="Times New Roman" w:hAnsi="Times New Roman"/>
          <w:lang w:eastAsia="ru-RU"/>
        </w:rPr>
      </w:pPr>
      <w:r>
        <w:rPr>
          <w:rFonts w:ascii="Times New Roman" w:hAnsi="Times New Roman"/>
          <w:lang w:eastAsia="ru-RU"/>
        </w:rPr>
        <w:t>5.3. Все изменения и дополнения к настоящему Договору  должны быть составлены в письменной форме и подписаны обеими сторонами.</w:t>
      </w:r>
    </w:p>
    <w:p>
      <w:pPr>
        <w:spacing w:after="0" w:line="240" w:lineRule="auto"/>
        <w:ind w:firstLine="709"/>
        <w:jc w:val="both"/>
        <w:rPr>
          <w:rFonts w:ascii="Times New Roman" w:hAnsi="Times New Roman"/>
          <w:lang w:eastAsia="ru-RU"/>
        </w:rPr>
      </w:pPr>
      <w:r>
        <w:rPr>
          <w:rFonts w:ascii="Times New Roman" w:hAnsi="Times New Roman"/>
          <w:lang w:eastAsia="ru-RU"/>
        </w:rPr>
        <w:t>5.4. Стороны признают юридическую силу документов, подписанных и переданных по электронной почте, до момента их замены оригиналами.</w:t>
      </w:r>
    </w:p>
    <w:p>
      <w:pPr>
        <w:spacing w:after="0" w:line="240" w:lineRule="auto"/>
        <w:ind w:firstLine="709"/>
        <w:jc w:val="both"/>
        <w:rPr>
          <w:rFonts w:ascii="Times New Roman" w:hAnsi="Times New Roman"/>
          <w:lang w:eastAsia="ru-RU"/>
        </w:rPr>
      </w:pPr>
      <w:r>
        <w:rPr>
          <w:rFonts w:ascii="Times New Roman" w:hAnsi="Times New Roman"/>
          <w:lang w:eastAsia="ru-RU"/>
        </w:rPr>
        <w:t>5.5. Стороны имеют право на односторонний отказ от исполнения обязательств в соответствии с законодательством Республики Беларусь.</w:t>
      </w:r>
    </w:p>
    <w:p>
      <w:pPr>
        <w:spacing w:after="0" w:line="240" w:lineRule="auto"/>
        <w:ind w:right="-1"/>
        <w:jc w:val="center"/>
        <w:rPr>
          <w:rFonts w:ascii="Times New Roman" w:hAnsi="Times New Roman"/>
          <w:b/>
          <w:i/>
          <w:iCs/>
          <w:u w:val="single"/>
          <w:lang w:eastAsia="ru-RU"/>
        </w:rPr>
      </w:pPr>
    </w:p>
    <w:p>
      <w:pPr>
        <w:spacing w:after="0" w:line="240" w:lineRule="auto"/>
        <w:ind w:right="-1"/>
        <w:jc w:val="center"/>
        <w:rPr>
          <w:rFonts w:ascii="Times New Roman" w:hAnsi="Times New Roman"/>
          <w:b/>
          <w:i/>
          <w:iCs/>
          <w:u w:val="single"/>
          <w:lang w:eastAsia="ru-RU"/>
        </w:rPr>
      </w:pPr>
      <w:r>
        <w:rPr>
          <w:rFonts w:ascii="Times New Roman" w:hAnsi="Times New Roman"/>
          <w:b/>
          <w:i/>
          <w:iCs/>
          <w:u w:val="single"/>
          <w:lang w:eastAsia="ru-RU"/>
        </w:rPr>
        <w:t>6. ФОРС-МАЖОР.</w:t>
      </w:r>
    </w:p>
    <w:p>
      <w:pPr>
        <w:spacing w:after="0" w:line="240" w:lineRule="auto"/>
        <w:ind w:firstLine="709"/>
        <w:jc w:val="both"/>
        <w:rPr>
          <w:rFonts w:ascii="Times New Roman" w:hAnsi="Times New Roman"/>
          <w:lang w:eastAsia="ru-RU"/>
        </w:rPr>
      </w:pPr>
      <w:r>
        <w:rPr>
          <w:rFonts w:ascii="Times New Roman" w:hAnsi="Times New Roman"/>
          <w:lang w:eastAsia="ru-RU"/>
        </w:rPr>
        <w:t>6.1. Стороны освобождаются от ответственности за частичное или полное неисполнение условий Договора, если оно произошло по обстоятельствам непреодолимой силы (наводнение, пожар, другие стихийные бедствия или военные действия), возникшим после заключения Договора, которые сторона не могла предвидеть или предотвратить. К обстоятельствам непреодолимой силы также отнести принятие нормативно – правового акта, ограничение или снижение финансирования Покупателя из республиканского бюджета. В этом случае срок исполнения соразмерно отодвигается на время действия соответствующего обстоятельства.</w:t>
      </w:r>
    </w:p>
    <w:p>
      <w:pPr>
        <w:tabs>
          <w:tab w:val="left" w:pos="720"/>
        </w:tabs>
        <w:spacing w:after="0" w:line="240" w:lineRule="auto"/>
        <w:jc w:val="both"/>
        <w:rPr>
          <w:rFonts w:ascii="Times New Roman" w:hAnsi="Times New Roman"/>
          <w:lang w:eastAsia="ru-RU"/>
        </w:rPr>
      </w:pPr>
      <w:r>
        <w:rPr>
          <w:rFonts w:ascii="Times New Roman" w:hAnsi="Times New Roman"/>
          <w:lang w:eastAsia="ru-RU"/>
        </w:rPr>
        <w:tab/>
        <w:t xml:space="preserve">6.2. Сторона, ссылающаяся на такие обстоятельства, обязана письменно информировать другую сторону не позднее 5 дней с момента их наступления. Факты, изложенные в уведомлении, должны быть подтверждены Белорусской торгово-промышленной палатой или другим компетентным органом. </w:t>
      </w:r>
    </w:p>
    <w:p>
      <w:pPr>
        <w:spacing w:after="0" w:line="240" w:lineRule="auto"/>
        <w:ind w:firstLine="709"/>
        <w:jc w:val="both"/>
        <w:rPr>
          <w:rFonts w:ascii="Times New Roman" w:hAnsi="Times New Roman"/>
          <w:lang w:eastAsia="ru-RU"/>
        </w:rPr>
      </w:pPr>
      <w:r>
        <w:rPr>
          <w:rFonts w:ascii="Times New Roman" w:hAnsi="Times New Roman"/>
          <w:lang w:eastAsia="ru-RU"/>
        </w:rPr>
        <w:t>6.3. Не уведомление или несвоевременное уведомление лишает сторону права ссылаться на любые вышеуказанные обстоятельства как на основание, освобождающее от ответственности за неисполнение обязательств.</w:t>
      </w:r>
    </w:p>
    <w:p>
      <w:pPr>
        <w:spacing w:after="0" w:line="240" w:lineRule="auto"/>
        <w:ind w:right="-1"/>
        <w:jc w:val="center"/>
        <w:rPr>
          <w:rFonts w:ascii="Times New Roman" w:hAnsi="Times New Roman"/>
          <w:b/>
          <w:i/>
          <w:iCs/>
          <w:u w:val="single"/>
          <w:lang w:eastAsia="ru-RU"/>
        </w:rPr>
      </w:pPr>
    </w:p>
    <w:p>
      <w:pPr>
        <w:spacing w:after="0" w:line="240" w:lineRule="auto"/>
        <w:ind w:right="-1"/>
        <w:jc w:val="center"/>
        <w:rPr>
          <w:rFonts w:ascii="Times New Roman" w:hAnsi="Times New Roman"/>
          <w:b/>
          <w:i/>
          <w:iCs/>
          <w:u w:val="single"/>
          <w:lang w:eastAsia="ru-RU"/>
        </w:rPr>
      </w:pPr>
      <w:r>
        <w:rPr>
          <w:rFonts w:ascii="Times New Roman" w:hAnsi="Times New Roman"/>
          <w:b/>
          <w:i/>
          <w:iCs/>
          <w:u w:val="single"/>
          <w:lang w:eastAsia="ru-RU"/>
        </w:rPr>
        <w:t>7. ДОПОЛНИТЕЛЬНЫЕ УСЛОВИЯ.</w:t>
      </w:r>
    </w:p>
    <w:p>
      <w:pPr>
        <w:spacing w:after="0" w:line="240" w:lineRule="auto"/>
        <w:ind w:firstLine="709"/>
        <w:jc w:val="both"/>
        <w:rPr>
          <w:rFonts w:ascii="Times New Roman" w:hAnsi="Times New Roman"/>
          <w:lang w:eastAsia="ru-RU"/>
        </w:rPr>
      </w:pPr>
      <w:r>
        <w:rPr>
          <w:rFonts w:ascii="Times New Roman" w:hAnsi="Times New Roman"/>
          <w:lang w:eastAsia="ru-RU"/>
        </w:rPr>
        <w:t>7.1. При изменении банковских реквизитов, адреса или иной информации, Стороны обязаны письменно извещать другую сторону в течение 5 рабочих дней.</w:t>
      </w:r>
    </w:p>
    <w:p>
      <w:pPr>
        <w:spacing w:after="0" w:line="240" w:lineRule="auto"/>
        <w:ind w:firstLine="709"/>
        <w:jc w:val="both"/>
        <w:rPr>
          <w:rFonts w:ascii="Times New Roman" w:hAnsi="Times New Roman"/>
          <w:lang w:eastAsia="ru-RU"/>
        </w:rPr>
      </w:pPr>
      <w:r>
        <w:rPr>
          <w:rFonts w:ascii="Times New Roman" w:hAnsi="Times New Roman"/>
          <w:lang w:eastAsia="ru-RU"/>
        </w:rPr>
        <w:t>7.2. Стороны не имеют права передавать права и обязанности по настоящему Договору третьим лицам без письменного согласия другой Стороны.</w:t>
      </w:r>
    </w:p>
    <w:p>
      <w:pPr>
        <w:spacing w:after="0" w:line="240" w:lineRule="auto"/>
        <w:ind w:firstLine="709"/>
        <w:jc w:val="both"/>
        <w:rPr>
          <w:rFonts w:ascii="Times New Roman" w:hAnsi="Times New Roman"/>
          <w:lang w:eastAsia="ru-RU"/>
        </w:rPr>
      </w:pPr>
      <w:r>
        <w:rPr>
          <w:rFonts w:ascii="Times New Roman" w:hAnsi="Times New Roman"/>
          <w:sz w:val="24"/>
          <w:szCs w:val="24"/>
          <w:lang w:eastAsia="ru-RU"/>
        </w:rPr>
        <w:t>7.3.</w:t>
      </w:r>
      <w:r>
        <w:rPr>
          <w:rFonts w:ascii="Times New Roman" w:hAnsi="Times New Roman"/>
          <w:sz w:val="20"/>
          <w:szCs w:val="20"/>
          <w:lang w:eastAsia="ru-RU"/>
        </w:rPr>
        <w:t xml:space="preserve"> </w:t>
      </w:r>
      <w:r>
        <w:rPr>
          <w:rFonts w:ascii="Times New Roman" w:hAnsi="Times New Roman"/>
          <w:lang w:eastAsia="ru-RU"/>
        </w:rPr>
        <w:t>Во всем остальном, что не предусмотрено настоящим Договором, Стороны руководствуются законодательством Республики Беларусь.</w:t>
      </w:r>
    </w:p>
    <w:p>
      <w:pPr>
        <w:spacing w:after="0" w:line="240" w:lineRule="auto"/>
        <w:ind w:firstLine="709"/>
        <w:jc w:val="both"/>
        <w:rPr>
          <w:rFonts w:ascii="Times New Roman" w:hAnsi="Times New Roman"/>
          <w:lang w:eastAsia="ru-RU"/>
        </w:rPr>
      </w:pPr>
    </w:p>
    <w:p>
      <w:pPr>
        <w:spacing w:after="0" w:line="240" w:lineRule="auto"/>
        <w:ind w:firstLine="709"/>
        <w:jc w:val="both"/>
        <w:rPr>
          <w:rFonts w:ascii="Times New Roman" w:hAnsi="Times New Roman"/>
          <w:lang w:eastAsia="ru-RU"/>
        </w:rPr>
      </w:pPr>
    </w:p>
    <w:p>
      <w:pPr>
        <w:spacing w:after="0" w:line="240" w:lineRule="auto"/>
        <w:ind w:right="-1"/>
        <w:jc w:val="center"/>
        <w:rPr>
          <w:rFonts w:ascii="Times New Roman" w:hAnsi="Times New Roman"/>
          <w:b/>
          <w:i/>
          <w:iCs/>
          <w:u w:val="single"/>
          <w:lang w:eastAsia="ru-RU"/>
        </w:rPr>
      </w:pPr>
      <w:r>
        <w:rPr>
          <w:rFonts w:ascii="Times New Roman" w:hAnsi="Times New Roman"/>
          <w:b/>
          <w:i/>
          <w:iCs/>
          <w:u w:val="single"/>
          <w:lang w:eastAsia="ru-RU"/>
        </w:rPr>
        <w:t>8. ЮРИДИЧЕСКИЕ АДРЕСА И РЕКВИЗИТЫ СТОРОН.</w:t>
      </w:r>
    </w:p>
    <w:p>
      <w:pPr>
        <w:spacing w:after="0" w:line="240" w:lineRule="auto"/>
        <w:ind w:right="-1"/>
        <w:jc w:val="center"/>
        <w:rPr>
          <w:rFonts w:ascii="Times New Roman" w:hAnsi="Times New Roman"/>
          <w:b/>
          <w:i/>
          <w:iCs/>
          <w:u w:val="single"/>
          <w:lang w:eastAsia="ru-RU"/>
        </w:rPr>
      </w:pPr>
    </w:p>
    <w:tbl>
      <w:tblPr>
        <w:tblW w:w="10065" w:type="dxa"/>
        <w:tblInd w:w="-34" w:type="dxa"/>
        <w:tblLayout w:type="fixed"/>
        <w:tblLook w:val="0000" w:firstRow="0" w:lastRow="0" w:firstColumn="0" w:lastColumn="0" w:noHBand="0" w:noVBand="0"/>
      </w:tblPr>
      <w:tblGrid>
        <w:gridCol w:w="4961"/>
        <w:gridCol w:w="4927"/>
        <w:gridCol w:w="177"/>
      </w:tblGrid>
      <w:tr>
        <w:tc>
          <w:tcPr>
            <w:tcW w:w="4961" w:type="dxa"/>
          </w:tcPr>
          <w:p>
            <w:pPr>
              <w:spacing w:after="0" w:line="240" w:lineRule="auto"/>
              <w:jc w:val="center"/>
              <w:rPr>
                <w:rFonts w:ascii="Times New Roman" w:eastAsia="MS Mincho" w:hAnsi="Times New Roman"/>
                <w:lang w:eastAsia="ru-RU"/>
              </w:rPr>
            </w:pPr>
            <w:r>
              <w:rPr>
                <w:rFonts w:ascii="Times New Roman" w:eastAsia="MS Mincho" w:hAnsi="Times New Roman"/>
                <w:lang w:eastAsia="ru-RU"/>
              </w:rPr>
              <w:lastRenderedPageBreak/>
              <w:t>Поставщик</w:t>
            </w:r>
          </w:p>
        </w:tc>
        <w:tc>
          <w:tcPr>
            <w:tcW w:w="5104" w:type="dxa"/>
            <w:gridSpan w:val="2"/>
          </w:tcPr>
          <w:p>
            <w:pPr>
              <w:spacing w:after="0" w:line="240" w:lineRule="auto"/>
              <w:jc w:val="center"/>
              <w:rPr>
                <w:rFonts w:ascii="Times New Roman" w:eastAsia="MS Mincho" w:hAnsi="Times New Roman"/>
                <w:lang w:eastAsia="ru-RU"/>
              </w:rPr>
            </w:pPr>
            <w:r>
              <w:rPr>
                <w:rFonts w:ascii="Times New Roman" w:eastAsia="MS Mincho" w:hAnsi="Times New Roman"/>
                <w:lang w:eastAsia="ru-RU"/>
              </w:rPr>
              <w:t>Покупатель</w:t>
            </w:r>
          </w:p>
        </w:tc>
      </w:tr>
      <w:tr>
        <w:trPr>
          <w:trHeight w:val="2549"/>
        </w:trPr>
        <w:tc>
          <w:tcPr>
            <w:tcW w:w="4961" w:type="dxa"/>
          </w:tcPr>
          <w:p>
            <w:pPr>
              <w:spacing w:after="0" w:line="240" w:lineRule="auto"/>
              <w:jc w:val="both"/>
              <w:rPr>
                <w:rFonts w:ascii="Times New Roman" w:eastAsia="MS Mincho" w:hAnsi="Times New Roman"/>
                <w:lang w:val="en-US" w:eastAsia="ru-RU"/>
              </w:rPr>
            </w:pPr>
          </w:p>
        </w:tc>
        <w:tc>
          <w:tcPr>
            <w:tcW w:w="5104" w:type="dxa"/>
            <w:gridSpan w:val="2"/>
          </w:tcPr>
          <w:p>
            <w:pPr>
              <w:spacing w:after="0" w:line="240" w:lineRule="auto"/>
              <w:jc w:val="both"/>
              <w:rPr>
                <w:rFonts w:ascii="Times New Roman" w:eastAsia="MS Mincho" w:hAnsi="Times New Roman"/>
                <w:lang w:eastAsia="ru-RU"/>
              </w:rPr>
            </w:pPr>
            <w:r>
              <w:rPr>
                <w:rFonts w:ascii="Times New Roman" w:eastAsia="MS Mincho" w:hAnsi="Times New Roman"/>
                <w:lang w:eastAsia="ru-RU"/>
              </w:rPr>
              <w:t>Войсковая часть 2034</w:t>
            </w:r>
          </w:p>
          <w:p>
            <w:pPr>
              <w:spacing w:after="0" w:line="240" w:lineRule="auto"/>
              <w:jc w:val="both"/>
              <w:rPr>
                <w:rFonts w:ascii="Times New Roman" w:eastAsia="MS Mincho" w:hAnsi="Times New Roman"/>
                <w:lang w:eastAsia="ru-RU"/>
              </w:rPr>
            </w:pPr>
            <w:r>
              <w:rPr>
                <w:rFonts w:ascii="Times New Roman" w:eastAsia="MS Mincho" w:hAnsi="Times New Roman"/>
                <w:lang w:eastAsia="ru-RU"/>
              </w:rPr>
              <w:t xml:space="preserve">211654, п. </w:t>
            </w:r>
            <w:proofErr w:type="spellStart"/>
            <w:r>
              <w:rPr>
                <w:rFonts w:ascii="Times New Roman" w:eastAsia="MS Mincho" w:hAnsi="Times New Roman"/>
                <w:lang w:eastAsia="ru-RU"/>
              </w:rPr>
              <w:t>Фариново</w:t>
            </w:r>
            <w:proofErr w:type="spellEnd"/>
          </w:p>
          <w:p>
            <w:pPr>
              <w:spacing w:after="0" w:line="240" w:lineRule="auto"/>
              <w:jc w:val="both"/>
              <w:rPr>
                <w:rFonts w:ascii="Times New Roman" w:eastAsia="MS Mincho" w:hAnsi="Times New Roman"/>
                <w:lang w:eastAsia="ru-RU"/>
              </w:rPr>
            </w:pPr>
            <w:r>
              <w:rPr>
                <w:rFonts w:ascii="Times New Roman" w:eastAsia="MS Mincho" w:hAnsi="Times New Roman"/>
                <w:lang w:eastAsia="ru-RU"/>
              </w:rPr>
              <w:t>Полоцкий район, Витебская область</w:t>
            </w:r>
          </w:p>
          <w:p>
            <w:pPr>
              <w:spacing w:after="0" w:line="240" w:lineRule="auto"/>
              <w:jc w:val="both"/>
              <w:rPr>
                <w:rFonts w:ascii="Times New Roman" w:eastAsia="MS Mincho" w:hAnsi="Times New Roman"/>
                <w:lang w:eastAsia="ru-RU"/>
              </w:rPr>
            </w:pPr>
            <w:r>
              <w:rPr>
                <w:rFonts w:ascii="Times New Roman" w:eastAsia="MS Mincho" w:hAnsi="Times New Roman"/>
                <w:lang w:eastAsia="ru-RU"/>
              </w:rPr>
              <w:t>УНП 300295407,  ОКПО 28855973</w:t>
            </w:r>
          </w:p>
          <w:p>
            <w:pPr>
              <w:spacing w:after="0" w:line="240" w:lineRule="auto"/>
              <w:jc w:val="both"/>
              <w:rPr>
                <w:rFonts w:ascii="Times New Roman" w:eastAsia="MS Mincho" w:hAnsi="Times New Roman"/>
                <w:lang w:eastAsia="ru-RU"/>
              </w:rPr>
            </w:pPr>
            <w:proofErr w:type="gramStart"/>
            <w:r>
              <w:rPr>
                <w:rFonts w:ascii="Times New Roman" w:eastAsia="MS Mincho" w:hAnsi="Times New Roman"/>
                <w:lang w:eastAsia="ru-RU"/>
              </w:rPr>
              <w:t>Р</w:t>
            </w:r>
            <w:proofErr w:type="gramEnd"/>
            <w:r>
              <w:rPr>
                <w:rFonts w:ascii="Times New Roman" w:eastAsia="MS Mincho" w:hAnsi="Times New Roman"/>
                <w:lang w:eastAsia="ru-RU"/>
              </w:rPr>
              <w:t>/с BY95AKBB36049028000882300000</w:t>
            </w:r>
          </w:p>
          <w:p>
            <w:pPr>
              <w:spacing w:after="0" w:line="240" w:lineRule="auto"/>
              <w:jc w:val="both"/>
              <w:rPr>
                <w:rFonts w:ascii="Times New Roman" w:eastAsia="MS Mincho" w:hAnsi="Times New Roman"/>
                <w:lang w:eastAsia="ru-RU"/>
              </w:rPr>
            </w:pPr>
            <w:r>
              <w:rPr>
                <w:rFonts w:ascii="Times New Roman" w:eastAsia="MS Mincho" w:hAnsi="Times New Roman"/>
                <w:lang w:eastAsia="ru-RU"/>
              </w:rPr>
              <w:t>в ОАО АСБ «</w:t>
            </w:r>
            <w:proofErr w:type="spellStart"/>
            <w:r>
              <w:rPr>
                <w:rFonts w:ascii="Times New Roman" w:eastAsia="MS Mincho" w:hAnsi="Times New Roman"/>
                <w:lang w:eastAsia="ru-RU"/>
              </w:rPr>
              <w:t>Беларусбанк</w:t>
            </w:r>
            <w:proofErr w:type="spellEnd"/>
            <w:r>
              <w:rPr>
                <w:rFonts w:ascii="Times New Roman" w:eastAsia="MS Mincho" w:hAnsi="Times New Roman"/>
                <w:lang w:eastAsia="ru-RU"/>
              </w:rPr>
              <w:t xml:space="preserve">» </w:t>
            </w:r>
          </w:p>
          <w:p>
            <w:pPr>
              <w:spacing w:after="0" w:line="240" w:lineRule="auto"/>
              <w:jc w:val="both"/>
              <w:rPr>
                <w:rFonts w:ascii="Times New Roman" w:eastAsia="MS Mincho" w:hAnsi="Times New Roman"/>
                <w:lang w:eastAsia="ru-RU"/>
              </w:rPr>
            </w:pPr>
            <w:r>
              <w:rPr>
                <w:rFonts w:ascii="Times New Roman" w:eastAsia="MS Mincho" w:hAnsi="Times New Roman"/>
                <w:lang w:eastAsia="ru-RU"/>
              </w:rPr>
              <w:t>БИК АКВВВY2Х</w:t>
            </w:r>
          </w:p>
          <w:p>
            <w:pPr>
              <w:spacing w:after="0" w:line="240" w:lineRule="auto"/>
              <w:jc w:val="both"/>
              <w:rPr>
                <w:rFonts w:ascii="Times New Roman" w:eastAsia="MS Mincho" w:hAnsi="Times New Roman"/>
                <w:lang w:eastAsia="ru-RU"/>
              </w:rPr>
            </w:pPr>
            <w:r>
              <w:rPr>
                <w:rFonts w:ascii="Times New Roman" w:eastAsia="MS Mincho" w:hAnsi="Times New Roman"/>
                <w:lang w:eastAsia="ru-RU"/>
              </w:rPr>
              <w:t xml:space="preserve">тел./ факс (8-0214) 43-20-81 </w:t>
            </w:r>
          </w:p>
          <w:p>
            <w:pPr>
              <w:spacing w:after="0" w:line="240" w:lineRule="auto"/>
              <w:jc w:val="both"/>
              <w:rPr>
                <w:rFonts w:ascii="Times New Roman" w:eastAsia="MS Mincho" w:hAnsi="Times New Roman"/>
                <w:lang w:val="en-US" w:eastAsia="ru-RU"/>
              </w:rPr>
            </w:pPr>
            <w:r>
              <w:rPr>
                <w:rFonts w:ascii="Times New Roman" w:eastAsia="MS Mincho" w:hAnsi="Times New Roman"/>
                <w:lang w:val="en-US" w:eastAsia="ru-RU"/>
              </w:rPr>
              <w:t xml:space="preserve">E-mail: </w:t>
            </w:r>
            <w:hyperlink r:id="rId7" w:history="1">
              <w:r>
                <w:rPr>
                  <w:rFonts w:ascii="Times New Roman" w:eastAsia="MS Mincho" w:hAnsi="Times New Roman"/>
                  <w:lang w:val="en-US" w:eastAsia="ru-RU"/>
                </w:rPr>
                <w:t>pashkov_pv@ops.gov.by</w:t>
              </w:r>
            </w:hyperlink>
          </w:p>
          <w:p>
            <w:pPr>
              <w:spacing w:after="0" w:line="240" w:lineRule="auto"/>
              <w:jc w:val="both"/>
              <w:rPr>
                <w:rFonts w:ascii="Courier New" w:eastAsia="MS Mincho" w:hAnsi="Courier New"/>
                <w:lang w:val="en-US" w:eastAsia="ru-RU"/>
              </w:rPr>
            </w:pPr>
          </w:p>
        </w:tc>
      </w:tr>
      <w:tr>
        <w:tblPrEx>
          <w:tblLook w:val="04A0" w:firstRow="1" w:lastRow="0" w:firstColumn="1" w:lastColumn="0" w:noHBand="0" w:noVBand="1"/>
        </w:tblPrEx>
        <w:trPr>
          <w:gridAfter w:val="1"/>
          <w:wAfter w:w="177" w:type="dxa"/>
        </w:trPr>
        <w:tc>
          <w:tcPr>
            <w:tcW w:w="4961" w:type="dxa"/>
          </w:tcPr>
          <w:p>
            <w:pPr>
              <w:tabs>
                <w:tab w:val="left" w:pos="0"/>
              </w:tabs>
              <w:spacing w:after="0" w:line="240" w:lineRule="auto"/>
              <w:jc w:val="both"/>
              <w:rPr>
                <w:rFonts w:ascii="Times New Roman" w:hAnsi="Times New Roman"/>
                <w:lang w:eastAsia="ru-RU"/>
              </w:rPr>
            </w:pPr>
            <w:proofErr w:type="spellStart"/>
            <w:r>
              <w:rPr>
                <w:rFonts w:ascii="Times New Roman" w:hAnsi="Times New Roman"/>
                <w:lang w:eastAsia="ru-RU"/>
              </w:rPr>
              <w:t>м.п</w:t>
            </w:r>
            <w:proofErr w:type="spellEnd"/>
            <w:r>
              <w:rPr>
                <w:rFonts w:ascii="Times New Roman" w:hAnsi="Times New Roman"/>
                <w:lang w:eastAsia="ru-RU"/>
              </w:rPr>
              <w:t xml:space="preserve">. ______________________ </w:t>
            </w:r>
          </w:p>
        </w:tc>
        <w:tc>
          <w:tcPr>
            <w:tcW w:w="4927" w:type="dxa"/>
          </w:tcPr>
          <w:p>
            <w:pPr>
              <w:tabs>
                <w:tab w:val="left" w:pos="0"/>
              </w:tabs>
              <w:spacing w:after="0" w:line="240" w:lineRule="auto"/>
              <w:jc w:val="both"/>
              <w:rPr>
                <w:rFonts w:ascii="Times New Roman" w:hAnsi="Times New Roman"/>
                <w:lang w:eastAsia="ru-RU"/>
              </w:rPr>
            </w:pPr>
            <w:proofErr w:type="spellStart"/>
            <w:r>
              <w:rPr>
                <w:rFonts w:ascii="Times New Roman" w:hAnsi="Times New Roman"/>
                <w:lang w:eastAsia="ru-RU"/>
              </w:rPr>
              <w:t>м.п</w:t>
            </w:r>
            <w:proofErr w:type="spellEnd"/>
            <w:r>
              <w:rPr>
                <w:rFonts w:ascii="Times New Roman" w:hAnsi="Times New Roman"/>
                <w:lang w:eastAsia="ru-RU"/>
              </w:rPr>
              <w:t xml:space="preserve">. ______________________ </w:t>
            </w:r>
          </w:p>
        </w:tc>
      </w:tr>
      <w:tr>
        <w:tblPrEx>
          <w:tblLook w:val="04A0" w:firstRow="1" w:lastRow="0" w:firstColumn="1" w:lastColumn="0" w:noHBand="0" w:noVBand="1"/>
        </w:tblPrEx>
        <w:tc>
          <w:tcPr>
            <w:tcW w:w="4961" w:type="dxa"/>
            <w:shd w:val="clear" w:color="auto" w:fill="auto"/>
          </w:tcPr>
          <w:p>
            <w:pPr>
              <w:spacing w:after="0" w:line="240" w:lineRule="auto"/>
              <w:jc w:val="both"/>
              <w:rPr>
                <w:rFonts w:ascii="Times New Roman" w:hAnsi="Times New Roman"/>
                <w:lang w:eastAsia="ru-RU"/>
              </w:rPr>
            </w:pPr>
            <w:r>
              <w:rPr>
                <w:rFonts w:ascii="Times New Roman" w:hAnsi="Times New Roman"/>
                <w:lang w:eastAsia="ru-RU"/>
              </w:rPr>
              <w:t>«____» _________ 2022 года</w:t>
            </w:r>
          </w:p>
        </w:tc>
        <w:tc>
          <w:tcPr>
            <w:tcW w:w="5104" w:type="dxa"/>
            <w:gridSpan w:val="2"/>
            <w:shd w:val="clear" w:color="auto" w:fill="auto"/>
          </w:tcPr>
          <w:p>
            <w:pPr>
              <w:spacing w:after="0" w:line="240" w:lineRule="auto"/>
              <w:jc w:val="both"/>
              <w:rPr>
                <w:rFonts w:ascii="Times New Roman" w:hAnsi="Times New Roman"/>
                <w:lang w:eastAsia="ru-RU"/>
              </w:rPr>
            </w:pPr>
            <w:r>
              <w:rPr>
                <w:rFonts w:ascii="Times New Roman" w:hAnsi="Times New Roman"/>
                <w:lang w:eastAsia="ru-RU"/>
              </w:rPr>
              <w:t>«____» _________ 2022 года</w:t>
            </w:r>
          </w:p>
        </w:tc>
      </w:tr>
    </w:tbl>
    <w:p>
      <w:pPr>
        <w:spacing w:after="0" w:line="240" w:lineRule="auto"/>
        <w:ind w:firstLine="709"/>
        <w:jc w:val="both"/>
        <w:rPr>
          <w:rFonts w:ascii="Times New Roman" w:hAnsi="Times New Roman"/>
          <w:sz w:val="24"/>
          <w:szCs w:val="24"/>
        </w:rPr>
      </w:pPr>
    </w:p>
    <w:p>
      <w:pPr>
        <w:spacing w:after="0" w:line="240" w:lineRule="auto"/>
        <w:ind w:firstLine="709"/>
        <w:jc w:val="both"/>
        <w:rPr>
          <w:rFonts w:ascii="Times New Roman" w:hAnsi="Times New Roman"/>
          <w:sz w:val="24"/>
          <w:szCs w:val="24"/>
        </w:rPr>
      </w:pPr>
    </w:p>
    <w:p/>
    <w:sectPr>
      <w:footerReference w:type="even" r:id="rId8"/>
      <w:pgSz w:w="11906" w:h="16838"/>
      <w:pgMar w:top="709" w:right="454" w:bottom="426"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677"/>
        <w:tab w:val="right" w:pos="9355"/>
      </w:tabs>
    </w:pPr>
  </w:style>
  <w:style w:type="character" w:customStyle="1" w:styleId="a4">
    <w:name w:val="Нижний колонтитул Знак"/>
    <w:basedOn w:val="a0"/>
    <w:link w:val="a3"/>
    <w:rPr>
      <w:rFonts w:ascii="Calibri" w:eastAsia="Times New Roman" w:hAnsi="Calibri" w:cs="Times New Roman"/>
    </w:r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677"/>
        <w:tab w:val="right" w:pos="9355"/>
      </w:tabs>
    </w:pPr>
  </w:style>
  <w:style w:type="character" w:customStyle="1" w:styleId="a4">
    <w:name w:val="Нижний колонтитул Знак"/>
    <w:basedOn w:val="a0"/>
    <w:link w:val="a3"/>
    <w:rPr>
      <w:rFonts w:ascii="Calibri" w:eastAsia="Times New Roman" w:hAnsi="Calibri" w:cs="Times New Roman"/>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hkov_pv@ops.gov.b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Пашков Павел Владимирович</dc:creator>
  <cp:lastModifiedBy>Пашков Павел Владимирович</cp:lastModifiedBy>
  <cp:revision>2</cp:revision>
  <dcterms:created xsi:type="dcterms:W3CDTF">2022-12-05T14:20:00Z</dcterms:created>
  <dcterms:modified xsi:type="dcterms:W3CDTF">2022-12-05T14:21:00Z</dcterms:modified>
</cp:coreProperties>
</file>