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32" w:rsidRPr="00A91432" w:rsidRDefault="00CF35E2" w:rsidP="00A9143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A20CB" w:rsidRPr="00427702" w:rsidRDefault="00DA20CB" w:rsidP="0059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34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 №</w:t>
      </w:r>
    </w:p>
    <w:p w:rsidR="00DA20CB" w:rsidRPr="00907258" w:rsidRDefault="001966B0" w:rsidP="0059444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п/о Плиса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A20C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427702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 xml:space="preserve">« »              </w:t>
      </w:r>
      <w:r w:rsidR="00C1121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566C8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именуемое в дальнейшем П</w:t>
      </w:r>
      <w:r w:rsidR="00971FA2">
        <w:rPr>
          <w:rFonts w:ascii="Times New Roman" w:hAnsi="Times New Roman" w:cs="Times New Roman"/>
          <w:sz w:val="26"/>
          <w:szCs w:val="26"/>
          <w:lang w:eastAsia="ru-RU"/>
        </w:rPr>
        <w:t>ост</w:t>
      </w:r>
      <w:r w:rsidR="007F78D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71FA2">
        <w:rPr>
          <w:rFonts w:ascii="Times New Roman" w:hAnsi="Times New Roman" w:cs="Times New Roman"/>
          <w:sz w:val="26"/>
          <w:szCs w:val="26"/>
          <w:lang w:eastAsia="ru-RU"/>
        </w:rPr>
        <w:t>вщик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427702">
        <w:rPr>
          <w:rFonts w:ascii="Times New Roman" w:hAnsi="Times New Roman" w:cs="Times New Roman"/>
          <w:sz w:val="26"/>
          <w:szCs w:val="26"/>
          <w:lang w:eastAsia="ru-RU"/>
        </w:rPr>
        <w:t xml:space="preserve">в лице 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действующего на основании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, с одной стороны, и учреждение по хранению материальных ценностей «З</w:t>
      </w:r>
      <w:r w:rsidR="00C56A6E">
        <w:rPr>
          <w:rFonts w:ascii="Times New Roman" w:hAnsi="Times New Roman" w:cs="Times New Roman"/>
          <w:sz w:val="26"/>
          <w:szCs w:val="26"/>
          <w:lang w:eastAsia="ru-RU"/>
        </w:rPr>
        <w:t>ападный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» Министерства по чрезвычайным ситуациям Республики Беларусь, именуемое в дальнейшем Покупатель, в лице директора</w:t>
      </w:r>
      <w:r w:rsidR="009A41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360F4">
        <w:rPr>
          <w:rFonts w:ascii="Times New Roman" w:hAnsi="Times New Roman" w:cs="Times New Roman"/>
          <w:sz w:val="26"/>
          <w:szCs w:val="26"/>
          <w:lang w:eastAsia="ru-RU"/>
        </w:rPr>
        <w:t>Малышко П.В.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, действующего на основа</w:t>
      </w:r>
      <w:r w:rsidR="00300AD8">
        <w:rPr>
          <w:rFonts w:ascii="Times New Roman" w:hAnsi="Times New Roman" w:cs="Times New Roman"/>
          <w:sz w:val="26"/>
          <w:szCs w:val="26"/>
          <w:lang w:eastAsia="ru-RU"/>
        </w:rPr>
        <w:t xml:space="preserve">нии Устава, с другой стороны, 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заключили настоящий договор о нижеследующем: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20CB" w:rsidRDefault="00DA20CB" w:rsidP="003C29FB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ДОГОВОРА</w:t>
      </w:r>
    </w:p>
    <w:p w:rsidR="00DA20CB" w:rsidRPr="00A87C75" w:rsidRDefault="00DA20CB" w:rsidP="003C29FB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87C75">
        <w:rPr>
          <w:rFonts w:ascii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1.1. </w:t>
      </w:r>
      <w:r w:rsidRPr="00A87C75">
        <w:rPr>
          <w:rFonts w:ascii="Times New Roman" w:hAnsi="Times New Roman" w:cs="Times New Roman"/>
          <w:sz w:val="26"/>
          <w:szCs w:val="26"/>
        </w:rPr>
        <w:t xml:space="preserve"> </w:t>
      </w:r>
      <w:r w:rsidR="009611FE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Pr="00A87C75">
        <w:rPr>
          <w:rFonts w:ascii="Times New Roman" w:hAnsi="Times New Roman" w:cs="Times New Roman"/>
          <w:sz w:val="26"/>
          <w:szCs w:val="26"/>
        </w:rPr>
        <w:t>обязуется передать Покупателю товар</w:t>
      </w:r>
      <w:r w:rsidR="00C11218">
        <w:rPr>
          <w:rFonts w:ascii="Times New Roman" w:hAnsi="Times New Roman" w:cs="Times New Roman"/>
          <w:sz w:val="26"/>
          <w:szCs w:val="26"/>
        </w:rPr>
        <w:t xml:space="preserve"> </w:t>
      </w:r>
      <w:r w:rsidR="00E360F4">
        <w:rPr>
          <w:rFonts w:ascii="Times New Roman" w:hAnsi="Times New Roman" w:cs="Times New Roman"/>
          <w:sz w:val="26"/>
          <w:szCs w:val="26"/>
        </w:rPr>
        <w:t>(</w:t>
      </w:r>
      <w:r w:rsidR="00487097">
        <w:rPr>
          <w:rFonts w:ascii="Times New Roman" w:hAnsi="Times New Roman" w:cs="Times New Roman"/>
          <w:sz w:val="26"/>
          <w:szCs w:val="26"/>
        </w:rPr>
        <w:t>работа/услуга</w:t>
      </w:r>
      <w:r w:rsidR="00E360F4">
        <w:rPr>
          <w:rFonts w:ascii="Times New Roman" w:hAnsi="Times New Roman" w:cs="Times New Roman"/>
          <w:sz w:val="26"/>
          <w:szCs w:val="26"/>
        </w:rPr>
        <w:t>)</w:t>
      </w:r>
      <w:r w:rsidRPr="00A87C75">
        <w:rPr>
          <w:rFonts w:ascii="Times New Roman" w:hAnsi="Times New Roman" w:cs="Times New Roman"/>
          <w:sz w:val="26"/>
          <w:szCs w:val="26"/>
        </w:rPr>
        <w:t xml:space="preserve"> в согласованном сторонами количестве, комплектации и</w:t>
      </w:r>
      <w:r w:rsidR="007C0D03">
        <w:rPr>
          <w:rFonts w:ascii="Times New Roman" w:hAnsi="Times New Roman" w:cs="Times New Roman"/>
          <w:sz w:val="26"/>
          <w:szCs w:val="26"/>
        </w:rPr>
        <w:t xml:space="preserve"> по ценам согласно (счёта) </w:t>
      </w:r>
      <w:r w:rsidRPr="00A87C75">
        <w:rPr>
          <w:rFonts w:ascii="Times New Roman" w:hAnsi="Times New Roman" w:cs="Times New Roman"/>
          <w:sz w:val="26"/>
          <w:szCs w:val="26"/>
        </w:rPr>
        <w:t>являющейся неотъемлемой частью настоящего договора, а Покупатель обязуется принять и оплатить товар</w:t>
      </w:r>
      <w:r w:rsidRPr="00A87C75">
        <w:rPr>
          <w:sz w:val="26"/>
          <w:szCs w:val="26"/>
        </w:rPr>
        <w:t>.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1.2. </w:t>
      </w:r>
      <w:r w:rsidR="00143B2A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611FE">
        <w:rPr>
          <w:rFonts w:ascii="Times New Roman" w:hAnsi="Times New Roman" w:cs="Times New Roman"/>
          <w:sz w:val="26"/>
          <w:szCs w:val="26"/>
        </w:rPr>
        <w:t>Поставщик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гарантирует, что товар не является предметом залога, не находится под арестом, не обременен какими-либо обязательствами и третьи лица никаких прав на товар не имеют.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1.3. Цель приобретения товара: для собственного потребления.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2. ЦЕНА И ПОРЯДОК РАСЧЕТОВ</w:t>
      </w:r>
    </w:p>
    <w:p w:rsidR="00DA20CB" w:rsidRPr="00907258" w:rsidRDefault="00427702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2.1. Сумма договора составляет 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>_________________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белорусских рублей, в том числе НДС 20% 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487097">
        <w:rPr>
          <w:rFonts w:ascii="Times New Roman" w:hAnsi="Times New Roman" w:cs="Times New Roman"/>
          <w:sz w:val="26"/>
          <w:szCs w:val="26"/>
          <w:lang w:eastAsia="ru-RU"/>
        </w:rPr>
        <w:t xml:space="preserve"> белорусский рубль 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копеек</w:t>
      </w:r>
      <w:r w:rsidR="00DA20CB" w:rsidRPr="0090725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A20CB" w:rsidRPr="002B053D" w:rsidRDefault="00DA20CB" w:rsidP="003C29FB">
      <w:pPr>
        <w:pStyle w:val="my"/>
        <w:widowControl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2B053D">
        <w:rPr>
          <w:rFonts w:ascii="Times New Roman" w:hAnsi="Times New Roman" w:cs="Times New Roman"/>
          <w:sz w:val="26"/>
          <w:szCs w:val="26"/>
        </w:rPr>
        <w:t xml:space="preserve">2.2. Оплата за товар производится платежным поручением через органы государственного казначейства по факту поставки товара на основании товарно-транспортной накладной (товарной накладной). </w:t>
      </w:r>
      <w:r w:rsidRPr="002B053D">
        <w:rPr>
          <w:rFonts w:ascii="Times New Roman" w:hAnsi="Times New Roman" w:cs="Times New Roman"/>
          <w:spacing w:val="-2"/>
          <w:sz w:val="26"/>
          <w:szCs w:val="26"/>
        </w:rPr>
        <w:t>Покупатель п</w:t>
      </w:r>
      <w:r w:rsidR="00C56A6E">
        <w:rPr>
          <w:rFonts w:ascii="Times New Roman" w:hAnsi="Times New Roman" w:cs="Times New Roman"/>
          <w:spacing w:val="-2"/>
          <w:sz w:val="26"/>
          <w:szCs w:val="26"/>
        </w:rPr>
        <w:t xml:space="preserve">редоставляет платежное поручение в органы государственного казначейства на оплату за полученный товар в течение </w:t>
      </w:r>
      <w:r w:rsidR="00AD6F57">
        <w:rPr>
          <w:rFonts w:ascii="Times New Roman" w:hAnsi="Times New Roman" w:cs="Times New Roman"/>
          <w:spacing w:val="-2"/>
          <w:sz w:val="26"/>
          <w:szCs w:val="26"/>
        </w:rPr>
        <w:t>10</w:t>
      </w:r>
      <w:r w:rsidR="00C56A6E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8E1367">
        <w:rPr>
          <w:rFonts w:ascii="Times New Roman" w:hAnsi="Times New Roman" w:cs="Times New Roman"/>
          <w:spacing w:val="-2"/>
          <w:sz w:val="26"/>
          <w:szCs w:val="26"/>
        </w:rPr>
        <w:t>десяти</w:t>
      </w:r>
      <w:r w:rsidR="00C56A6E">
        <w:rPr>
          <w:rFonts w:ascii="Times New Roman" w:hAnsi="Times New Roman" w:cs="Times New Roman"/>
          <w:spacing w:val="-2"/>
          <w:sz w:val="26"/>
          <w:szCs w:val="26"/>
        </w:rPr>
        <w:t xml:space="preserve">) рабочих дней с момента передачи товара. </w:t>
      </w:r>
      <w:r w:rsidR="00EC269E" w:rsidRPr="00C81C58">
        <w:rPr>
          <w:rFonts w:ascii="Times New Roman" w:hAnsi="Times New Roman" w:cs="Times New Roman"/>
          <w:sz w:val="26"/>
          <w:szCs w:val="26"/>
        </w:rPr>
        <w:t>Обязательства Покупателя по оплате считаются выполненными с момента передачи в территориальные органы государственного казначейства полного комплекта документов, необходимых для оплаты.</w:t>
      </w:r>
    </w:p>
    <w:p w:rsidR="00DA20CB" w:rsidRPr="00907258" w:rsidRDefault="00DA20C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2.3. Валюта платежа: белорусские рубли.</w:t>
      </w:r>
    </w:p>
    <w:p w:rsidR="00DA20CB" w:rsidRPr="00907258" w:rsidRDefault="00DA20CB" w:rsidP="0016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2.4. Ответственность за ценообразование несет</w:t>
      </w:r>
      <w:r w:rsidR="00166E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6E33" w:rsidRPr="00A87C75">
        <w:rPr>
          <w:rFonts w:ascii="Times New Roman" w:hAnsi="Times New Roman" w:cs="Times New Roman"/>
          <w:sz w:val="26"/>
          <w:szCs w:val="26"/>
        </w:rPr>
        <w:t>П</w:t>
      </w:r>
      <w:r w:rsidR="00971FA2">
        <w:rPr>
          <w:rFonts w:ascii="Times New Roman" w:hAnsi="Times New Roman" w:cs="Times New Roman"/>
          <w:sz w:val="26"/>
          <w:szCs w:val="26"/>
        </w:rPr>
        <w:t>оставщик</w:t>
      </w:r>
      <w:r w:rsidR="00166E33">
        <w:rPr>
          <w:rFonts w:ascii="Times New Roman" w:hAnsi="Times New Roman" w:cs="Times New Roman"/>
          <w:sz w:val="26"/>
          <w:szCs w:val="26"/>
        </w:rPr>
        <w:t>.</w:t>
      </w:r>
    </w:p>
    <w:p w:rsidR="00DA20CB" w:rsidRPr="00972AAB" w:rsidRDefault="00DA20CB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2.5</w:t>
      </w:r>
      <w:r w:rsidRPr="00972A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 Источник финансирования - республиканский бюджет</w:t>
      </w:r>
      <w:r w:rsidR="00C56A6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20CB" w:rsidRPr="00907258" w:rsidRDefault="00DA20CB" w:rsidP="003C29FB">
      <w:pPr>
        <w:tabs>
          <w:tab w:val="left" w:pos="7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2.6.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D554D"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 w:rsidR="0053055C">
        <w:rPr>
          <w:rFonts w:ascii="Times New Roman" w:hAnsi="Times New Roman" w:cs="Times New Roman"/>
          <w:sz w:val="26"/>
          <w:szCs w:val="26"/>
          <w:lang w:eastAsia="ru-RU"/>
        </w:rPr>
        <w:t>Поставщик</w:t>
      </w:r>
      <w:r w:rsidR="007D554D">
        <w:rPr>
          <w:rFonts w:ascii="Times New Roman" w:hAnsi="Times New Roman" w:cs="Times New Roman"/>
          <w:sz w:val="26"/>
          <w:szCs w:val="26"/>
        </w:rPr>
        <w:t xml:space="preserve"> </w:t>
      </w:r>
      <w:r w:rsidR="00143B2A">
        <w:rPr>
          <w:rFonts w:ascii="Times New Roman" w:hAnsi="Times New Roman" w:cs="Times New Roman"/>
          <w:sz w:val="26"/>
          <w:szCs w:val="26"/>
        </w:rPr>
        <w:t>я</w:t>
      </w: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вляется плательщиком НДС, то он обязуется в порядке и сроки, установленные налоговым законодательством Республики Беларусь, выставить Покупателю электронную счет-фактуру в отношении поставленного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овара.</w:t>
      </w:r>
    </w:p>
    <w:p w:rsidR="003C29FB" w:rsidRDefault="003C29FB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20CB" w:rsidRPr="00EC269E" w:rsidRDefault="00DA20CB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СРОКИ И ПОРЯДОК ПОСТАВКИ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3.1.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611FE">
        <w:rPr>
          <w:rFonts w:ascii="Times New Roman" w:hAnsi="Times New Roman" w:cs="Times New Roman"/>
          <w:sz w:val="26"/>
          <w:szCs w:val="26"/>
        </w:rPr>
        <w:t>Поставщик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3B2A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43B2A" w:rsidRPr="00A87C75">
        <w:rPr>
          <w:rFonts w:ascii="Times New Roman" w:hAnsi="Times New Roman" w:cs="Times New Roman"/>
          <w:sz w:val="26"/>
          <w:szCs w:val="26"/>
        </w:rPr>
        <w:t xml:space="preserve"> 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письменно уведомляет Покупателя о готовности товара к передаче. 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3.2. </w:t>
      </w:r>
      <w:r w:rsidRPr="00907258">
        <w:rPr>
          <w:rFonts w:ascii="Times New Roman" w:hAnsi="Times New Roman" w:cs="Times New Roman"/>
          <w:sz w:val="26"/>
          <w:szCs w:val="26"/>
        </w:rPr>
        <w:t xml:space="preserve">Поставка товара осуществляется </w:t>
      </w:r>
      <w:r w:rsidR="0053055C">
        <w:rPr>
          <w:rFonts w:ascii="Times New Roman" w:hAnsi="Times New Roman" w:cs="Times New Roman"/>
          <w:sz w:val="26"/>
          <w:szCs w:val="26"/>
        </w:rPr>
        <w:t>Поставщиком</w:t>
      </w:r>
      <w:r w:rsidR="009611FE">
        <w:rPr>
          <w:rFonts w:ascii="Times New Roman" w:hAnsi="Times New Roman" w:cs="Times New Roman"/>
          <w:sz w:val="26"/>
          <w:szCs w:val="26"/>
        </w:rPr>
        <w:t xml:space="preserve"> </w:t>
      </w:r>
      <w:r w:rsidR="000F6F00" w:rsidRPr="00907258">
        <w:rPr>
          <w:rFonts w:ascii="Times New Roman" w:hAnsi="Times New Roman" w:cs="Times New Roman"/>
          <w:sz w:val="26"/>
          <w:szCs w:val="26"/>
        </w:rPr>
        <w:t>путём</w:t>
      </w:r>
      <w:r w:rsidRPr="00907258">
        <w:rPr>
          <w:rFonts w:ascii="Times New Roman" w:hAnsi="Times New Roman" w:cs="Times New Roman"/>
          <w:sz w:val="26"/>
          <w:szCs w:val="26"/>
        </w:rPr>
        <w:t xml:space="preserve"> отгрузки товара Покупателю по адресу: </w:t>
      </w:r>
      <w:r w:rsidR="00D378B9" w:rsidRPr="00D378B9">
        <w:rPr>
          <w:rFonts w:ascii="Times New Roman" w:hAnsi="Times New Roman" w:cs="Times New Roman"/>
          <w:sz w:val="26"/>
          <w:szCs w:val="26"/>
        </w:rPr>
        <w:t>Минская область, Смолевичский р-н, п/о Плиса</w:t>
      </w:r>
      <w:r w:rsidRPr="00907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378B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6578D">
        <w:rPr>
          <w:rFonts w:ascii="Times New Roman" w:hAnsi="Times New Roman" w:cs="Times New Roman"/>
          <w:sz w:val="26"/>
          <w:szCs w:val="26"/>
        </w:rPr>
        <w:t>трёх) рабочих</w:t>
      </w:r>
      <w:r w:rsidRPr="00907258">
        <w:rPr>
          <w:rFonts w:ascii="Times New Roman" w:hAnsi="Times New Roman" w:cs="Times New Roman"/>
          <w:sz w:val="26"/>
          <w:szCs w:val="26"/>
        </w:rPr>
        <w:t xml:space="preserve"> дней с момента заключения настоящего договора.</w:t>
      </w: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3.3. Поставка Товара осуществляется транспортом </w:t>
      </w:r>
      <w:r w:rsidR="009611FE">
        <w:rPr>
          <w:rFonts w:ascii="Times New Roman" w:hAnsi="Times New Roman" w:cs="Times New Roman"/>
          <w:sz w:val="26"/>
          <w:szCs w:val="26"/>
        </w:rPr>
        <w:t xml:space="preserve">Поставщика 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и за его счет.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C269E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3.4. Днем исполнения </w:t>
      </w:r>
      <w:r w:rsidR="00BD3771">
        <w:rPr>
          <w:rFonts w:ascii="Times New Roman" w:hAnsi="Times New Roman" w:cs="Times New Roman"/>
          <w:sz w:val="26"/>
          <w:szCs w:val="26"/>
        </w:rPr>
        <w:t>Поставщиком</w:t>
      </w:r>
      <w:r w:rsidR="007D554D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по договору считается дата приема </w:t>
      </w:r>
      <w:r w:rsidR="000F6F00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0F6F00" w:rsidRPr="00907258">
        <w:rPr>
          <w:rFonts w:ascii="Times New Roman" w:hAnsi="Times New Roman" w:cs="Times New Roman"/>
          <w:sz w:val="26"/>
          <w:szCs w:val="26"/>
          <w:lang w:eastAsia="ru-RU"/>
        </w:rPr>
        <w:t>овара Покупателем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товарно-транспортной накладной (товарной накладной).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3.5.</w:t>
      </w:r>
      <w:r w:rsidR="009611FE" w:rsidRPr="009611FE">
        <w:rPr>
          <w:rFonts w:ascii="Times New Roman" w:hAnsi="Times New Roman" w:cs="Times New Roman"/>
          <w:sz w:val="26"/>
          <w:szCs w:val="26"/>
        </w:rPr>
        <w:t xml:space="preserve"> </w:t>
      </w:r>
      <w:r w:rsidR="009611FE">
        <w:rPr>
          <w:rFonts w:ascii="Times New Roman" w:hAnsi="Times New Roman" w:cs="Times New Roman"/>
          <w:sz w:val="26"/>
          <w:szCs w:val="26"/>
        </w:rPr>
        <w:t>Поставщик</w:t>
      </w:r>
      <w:r w:rsidRPr="00907258">
        <w:rPr>
          <w:rFonts w:ascii="Times New Roman" w:hAnsi="Times New Roman" w:cs="Times New Roman"/>
          <w:sz w:val="26"/>
          <w:szCs w:val="26"/>
        </w:rPr>
        <w:t xml:space="preserve"> одновременно с передачей товара обязан передать Покупателю отгрузочные и иные документы на товар, предусмотренные законодательством Республики Беларусь и договором. В случае </w:t>
      </w:r>
      <w:r w:rsidR="000F6F00" w:rsidRPr="00907258">
        <w:rPr>
          <w:rFonts w:ascii="Times New Roman" w:hAnsi="Times New Roman" w:cs="Times New Roman"/>
          <w:sz w:val="26"/>
          <w:szCs w:val="26"/>
        </w:rPr>
        <w:t>невыполнения</w:t>
      </w:r>
      <w:r w:rsidRPr="00907258">
        <w:rPr>
          <w:rFonts w:ascii="Times New Roman" w:hAnsi="Times New Roman" w:cs="Times New Roman"/>
          <w:sz w:val="26"/>
          <w:szCs w:val="26"/>
        </w:rPr>
        <w:t xml:space="preserve"> этого требования, товар считается не поставленным, и к</w:t>
      </w:r>
      <w:r w:rsidR="009611FE">
        <w:rPr>
          <w:rFonts w:ascii="Times New Roman" w:hAnsi="Times New Roman" w:cs="Times New Roman"/>
          <w:sz w:val="26"/>
          <w:szCs w:val="26"/>
        </w:rPr>
        <w:t xml:space="preserve"> Поставщику</w:t>
      </w:r>
      <w:r w:rsidRPr="00907258">
        <w:rPr>
          <w:rFonts w:ascii="Times New Roman" w:hAnsi="Times New Roman" w:cs="Times New Roman"/>
          <w:sz w:val="26"/>
          <w:szCs w:val="26"/>
        </w:rPr>
        <w:t xml:space="preserve"> применяются санкции, установленные п. 3.7 настоящего договора. 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3.6.</w:t>
      </w:r>
      <w:r w:rsidRPr="00907258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Право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собственности на приобретенный товар от </w:t>
      </w:r>
      <w:r w:rsidR="009611FE">
        <w:rPr>
          <w:rFonts w:ascii="Times New Roman" w:hAnsi="Times New Roman" w:cs="Times New Roman"/>
          <w:sz w:val="26"/>
          <w:szCs w:val="26"/>
        </w:rPr>
        <w:t xml:space="preserve">Поставщика </w:t>
      </w:r>
      <w:r w:rsidR="000F6F00" w:rsidRPr="00907258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 Покупате</w:t>
      </w:r>
      <w:r>
        <w:rPr>
          <w:rFonts w:ascii="Times New Roman" w:hAnsi="Times New Roman" w:cs="Times New Roman"/>
          <w:sz w:val="26"/>
          <w:szCs w:val="26"/>
          <w:lang w:eastAsia="ru-RU"/>
        </w:rPr>
        <w:t>лю переходит в момент передачи т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овара Поку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 xml:space="preserve">ателю. </w:t>
      </w:r>
    </w:p>
    <w:p w:rsidR="00796D7C" w:rsidRDefault="00DA20CB" w:rsidP="00796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932EC">
        <w:rPr>
          <w:rFonts w:ascii="Times New Roman" w:hAnsi="Times New Roman" w:cs="Times New Roman"/>
          <w:sz w:val="26"/>
          <w:szCs w:val="26"/>
          <w:lang w:eastAsia="ru-RU"/>
        </w:rPr>
        <w:t>3.7. </w:t>
      </w:r>
      <w:r w:rsidR="00796D7C">
        <w:rPr>
          <w:rFonts w:ascii="Times New Roman" w:hAnsi="Times New Roman" w:cs="Times New Roman"/>
          <w:sz w:val="26"/>
          <w:szCs w:val="26"/>
          <w:lang w:eastAsia="ru-RU"/>
        </w:rPr>
        <w:t>В случае несвоевременной поставки товара, в сроки, у</w:t>
      </w:r>
      <w:r w:rsidR="007D554D">
        <w:rPr>
          <w:rFonts w:ascii="Times New Roman" w:hAnsi="Times New Roman" w:cs="Times New Roman"/>
          <w:sz w:val="26"/>
          <w:szCs w:val="26"/>
          <w:lang w:eastAsia="ru-RU"/>
        </w:rPr>
        <w:t xml:space="preserve">казанные в п.п. 3.2 договора, </w:t>
      </w:r>
      <w:r w:rsidR="0053055C">
        <w:rPr>
          <w:rFonts w:ascii="Times New Roman" w:hAnsi="Times New Roman" w:cs="Times New Roman"/>
          <w:sz w:val="26"/>
          <w:szCs w:val="26"/>
          <w:lang w:eastAsia="ru-RU"/>
        </w:rPr>
        <w:t>Поставщик</w:t>
      </w:r>
      <w:r w:rsidR="007D55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6D7C">
        <w:rPr>
          <w:rFonts w:ascii="Times New Roman" w:hAnsi="Times New Roman" w:cs="Times New Roman"/>
          <w:sz w:val="26"/>
          <w:szCs w:val="26"/>
          <w:lang w:eastAsia="ru-RU"/>
        </w:rPr>
        <w:t>обязуется уплатить пеню в размере 1/360 ставки рефинансирования национального банка Республики Беларусь на день исполнения обязательств от суммы договора за каждый день просрочки. Оплата пени не освобождает Поставщика от поставки товара.</w:t>
      </w:r>
      <w:r w:rsidR="00796D7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КАЧЕСТВО, МАРКИРОВКА, УПАКОВКА</w:t>
      </w:r>
    </w:p>
    <w:p w:rsidR="00DA20CB" w:rsidRPr="00907258" w:rsidRDefault="00DA20CB" w:rsidP="003C29FB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07258">
        <w:rPr>
          <w:rFonts w:ascii="Times New Roman" w:hAnsi="Times New Roman" w:cs="Times New Roman"/>
          <w:sz w:val="26"/>
          <w:szCs w:val="26"/>
        </w:rPr>
        <w:tab/>
        <w:t xml:space="preserve">4.1. Качество и безопасность поставленного </w:t>
      </w:r>
      <w:r w:rsidR="000F6F00" w:rsidRPr="00907258">
        <w:rPr>
          <w:rFonts w:ascii="Times New Roman" w:hAnsi="Times New Roman" w:cs="Times New Roman"/>
          <w:sz w:val="26"/>
          <w:szCs w:val="26"/>
        </w:rPr>
        <w:t>товара</w:t>
      </w:r>
      <w:r w:rsidR="009611FE">
        <w:rPr>
          <w:rFonts w:ascii="Times New Roman" w:hAnsi="Times New Roman" w:cs="Times New Roman"/>
          <w:sz w:val="26"/>
          <w:szCs w:val="26"/>
        </w:rPr>
        <w:t xml:space="preserve"> Поставщик</w:t>
      </w:r>
      <w:r w:rsidR="000F6F00" w:rsidRPr="00907258">
        <w:rPr>
          <w:rFonts w:ascii="Times New Roman" w:hAnsi="Times New Roman" w:cs="Times New Roman"/>
          <w:sz w:val="26"/>
          <w:szCs w:val="26"/>
        </w:rPr>
        <w:t xml:space="preserve"> </w:t>
      </w:r>
      <w:r w:rsidRPr="00907258">
        <w:rPr>
          <w:rFonts w:ascii="Times New Roman" w:hAnsi="Times New Roman" w:cs="Times New Roman"/>
          <w:sz w:val="26"/>
          <w:szCs w:val="26"/>
        </w:rPr>
        <w:t>подтверждает паспортом</w:t>
      </w:r>
      <w:r w:rsidR="00C56A6E">
        <w:rPr>
          <w:rFonts w:ascii="Times New Roman" w:hAnsi="Times New Roman" w:cs="Times New Roman"/>
          <w:sz w:val="26"/>
          <w:szCs w:val="26"/>
        </w:rPr>
        <w:t xml:space="preserve"> качества</w:t>
      </w:r>
      <w:r>
        <w:rPr>
          <w:rFonts w:ascii="Times New Roman" w:hAnsi="Times New Roman" w:cs="Times New Roman"/>
          <w:sz w:val="26"/>
          <w:szCs w:val="26"/>
        </w:rPr>
        <w:t xml:space="preserve">, сертификатом соответствия </w:t>
      </w:r>
      <w:r w:rsidRPr="00907258">
        <w:rPr>
          <w:rFonts w:ascii="Times New Roman" w:hAnsi="Times New Roman" w:cs="Times New Roman"/>
          <w:sz w:val="26"/>
          <w:szCs w:val="26"/>
        </w:rPr>
        <w:t>либо иными документами, выданными полномочными ор</w:t>
      </w:r>
      <w:r>
        <w:rPr>
          <w:rFonts w:ascii="Times New Roman" w:hAnsi="Times New Roman" w:cs="Times New Roman"/>
          <w:sz w:val="26"/>
          <w:szCs w:val="26"/>
        </w:rPr>
        <w:t>ганизациями Республики Беларусь</w:t>
      </w:r>
      <w:r w:rsidRPr="009072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4.2. Приемка товара производится в соответствии с Положением о приемке товаров по количеству и качеству, утвержденном Постановлением Совета Министров Республики Беларусь от 03.09.2008 № 1290.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4.3. </w:t>
      </w:r>
      <w:r w:rsidRPr="00907258">
        <w:rPr>
          <w:rFonts w:ascii="Times New Roman" w:hAnsi="Times New Roman" w:cs="Times New Roman"/>
          <w:sz w:val="26"/>
          <w:szCs w:val="26"/>
        </w:rPr>
        <w:t xml:space="preserve">Упаковка должна обеспечить сохранность товара во время транспортировки, перевалки, хранения, предохранить товар от атмосферных воздействий. 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  <w:r w:rsidRPr="00907258">
        <w:rPr>
          <w:rFonts w:ascii="Times New Roman" w:hAnsi="Times New Roman" w:cs="Times New Roman"/>
          <w:sz w:val="26"/>
          <w:szCs w:val="26"/>
          <w:lang w:eastAsia="ru-RU"/>
        </w:rPr>
        <w:t>4.4. Стоимость тары включена в цену товара.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A20CB" w:rsidRPr="00907258" w:rsidRDefault="00DA20CB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ГАРАНТИЙНЫЕ ОБЯЗАТЕЛЬСТВА</w:t>
      </w:r>
    </w:p>
    <w:p w:rsidR="00D378B9" w:rsidRPr="00D378B9" w:rsidRDefault="00DA20CB" w:rsidP="006D29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sz w:val="26"/>
          <w:szCs w:val="26"/>
          <w:lang w:eastAsia="ru-RU"/>
        </w:rPr>
        <w:tab/>
        <w:t>5.1</w:t>
      </w:r>
      <w:r w:rsidRPr="00D378B9">
        <w:rPr>
          <w:rFonts w:ascii="Times New Roman" w:hAnsi="Times New Roman" w:cs="Times New Roman"/>
          <w:sz w:val="26"/>
          <w:szCs w:val="26"/>
          <w:lang w:eastAsia="ru-RU"/>
        </w:rPr>
        <w:t>. </w:t>
      </w:r>
      <w:r w:rsidR="00D378B9" w:rsidRPr="00D378B9">
        <w:rPr>
          <w:rFonts w:ascii="Times New Roman" w:hAnsi="Times New Roman" w:cs="Times New Roman"/>
          <w:spacing w:val="-2"/>
          <w:sz w:val="26"/>
          <w:szCs w:val="26"/>
        </w:rPr>
        <w:t xml:space="preserve">Гарантийный срок </w:t>
      </w:r>
      <w:r w:rsidR="006D29E5">
        <w:rPr>
          <w:rFonts w:ascii="Times New Roman" w:hAnsi="Times New Roman" w:cs="Times New Roman"/>
          <w:spacing w:val="-2"/>
          <w:sz w:val="26"/>
          <w:szCs w:val="26"/>
        </w:rPr>
        <w:t>Товара ______________________</w:t>
      </w:r>
    </w:p>
    <w:p w:rsidR="003C29FB" w:rsidRDefault="00DA20CB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</w:t>
      </w:r>
      <w:r w:rsidR="00EC26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</w:t>
      </w:r>
    </w:p>
    <w:p w:rsidR="00EC269E" w:rsidRPr="00907258" w:rsidRDefault="00EC269E" w:rsidP="003C29F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ФОРС-МАЖОР</w:t>
      </w:r>
    </w:p>
    <w:p w:rsidR="003C29FB" w:rsidRDefault="00EC269E" w:rsidP="003C29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           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6.1. Стороны освобождаются от ответственности за частичное или </w:t>
      </w:r>
      <w:r w:rsidR="000F6F00"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полное </w:t>
      </w:r>
      <w:r w:rsidR="000F6F00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>неисполнение</w:t>
      </w:r>
      <w:r w:rsidR="000F6F00"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обязательств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по </w:t>
      </w:r>
      <w:r w:rsidR="000F6F00"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>настоящему договору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>, если оно явилось следствием обстоятельств не</w:t>
      </w:r>
      <w:bookmarkStart w:id="0" w:name="_GoBack"/>
      <w:bookmarkEnd w:id="0"/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>преодолимой силы, а именно: пожара, наводнения, землетрясения, войны, забастовки и прочее, которые невозможно было предвидеть или предотвратить.</w:t>
      </w:r>
    </w:p>
    <w:p w:rsidR="00652258" w:rsidRDefault="003C29FB" w:rsidP="00652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           </w:t>
      </w:r>
      <w:r w:rsidR="00DA20CB"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6.2. </w:t>
      </w:r>
      <w:r w:rsidR="00652258" w:rsidRPr="005F5182">
        <w:rPr>
          <w:rFonts w:ascii="Times New Roman" w:hAnsi="Times New Roman" w:cs="Times New Roman"/>
          <w:sz w:val="26"/>
          <w:szCs w:val="26"/>
        </w:rPr>
        <w:t xml:space="preserve">Сторона, для которой выполнение обязательства стало невозможным, должна в течение </w:t>
      </w:r>
      <w:r w:rsidR="00652258">
        <w:rPr>
          <w:rFonts w:ascii="Times New Roman" w:hAnsi="Times New Roman" w:cs="Times New Roman"/>
          <w:sz w:val="26"/>
          <w:szCs w:val="26"/>
        </w:rPr>
        <w:t>3</w:t>
      </w:r>
      <w:r w:rsidR="00652258" w:rsidRPr="005F5182">
        <w:rPr>
          <w:rFonts w:ascii="Times New Roman" w:hAnsi="Times New Roman" w:cs="Times New Roman"/>
          <w:sz w:val="26"/>
          <w:szCs w:val="26"/>
        </w:rPr>
        <w:t xml:space="preserve"> суток проинформировать в письменной форме о начале и предполагаемой продолжительности вышеупомянутых обстоятельств, с приложением документа БелТПП, подтверждающего наличие таких обстоятельств.</w:t>
      </w:r>
    </w:p>
    <w:p w:rsidR="00652258" w:rsidRDefault="00652258" w:rsidP="006522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20CB" w:rsidRPr="00907258" w:rsidRDefault="00DA20CB" w:rsidP="00652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2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ОТВЕТСТВЕННОСТЬ СТОРОН И РАЗРЕШЕНИЕ СПОРОВ</w:t>
      </w:r>
    </w:p>
    <w:p w:rsidR="00DA20CB" w:rsidRPr="00907258" w:rsidRDefault="00DA20CB" w:rsidP="003C29FB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             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>7.1. За неисполнение или ненадлежащее исполнение условий договора стороны несут ответственность в соответствии с действующим законодательством Республики Беларусь.</w:t>
      </w:r>
    </w:p>
    <w:p w:rsidR="009639B4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ab/>
        <w:t xml:space="preserve">  7.2.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  <w:lang w:val="en-US"/>
        </w:rPr>
        <w:t> </w:t>
      </w:r>
      <w:r w:rsidRPr="00907258">
        <w:rPr>
          <w:rFonts w:ascii="Times New Roman" w:hAnsi="Times New Roman" w:cs="Times New Roman"/>
          <w:sz w:val="26"/>
          <w:szCs w:val="26"/>
        </w:rPr>
        <w:t xml:space="preserve">В случае поставки некачественного или некомплектного </w:t>
      </w:r>
      <w:r w:rsidR="000F6F00" w:rsidRPr="00907258">
        <w:rPr>
          <w:rFonts w:ascii="Times New Roman" w:hAnsi="Times New Roman" w:cs="Times New Roman"/>
          <w:sz w:val="26"/>
          <w:szCs w:val="26"/>
        </w:rPr>
        <w:t>товара,</w:t>
      </w:r>
      <w:r w:rsidR="000F6F00">
        <w:rPr>
          <w:rFonts w:ascii="Times New Roman" w:hAnsi="Times New Roman" w:cs="Times New Roman"/>
          <w:sz w:val="26"/>
          <w:szCs w:val="26"/>
        </w:rPr>
        <w:t xml:space="preserve"> </w:t>
      </w:r>
      <w:r w:rsidR="009611FE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143B2A">
        <w:rPr>
          <w:rFonts w:ascii="Times New Roman" w:hAnsi="Times New Roman" w:cs="Times New Roman"/>
          <w:sz w:val="26"/>
          <w:szCs w:val="26"/>
        </w:rPr>
        <w:t>о</w:t>
      </w:r>
      <w:r w:rsidRPr="00907258">
        <w:rPr>
          <w:rFonts w:ascii="Times New Roman" w:hAnsi="Times New Roman" w:cs="Times New Roman"/>
          <w:sz w:val="26"/>
          <w:szCs w:val="26"/>
        </w:rPr>
        <w:t>бязан заменить</w:t>
      </w:r>
      <w:r w:rsidRPr="0090725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07258">
        <w:rPr>
          <w:rFonts w:ascii="Times New Roman" w:hAnsi="Times New Roman" w:cs="Times New Roman"/>
          <w:sz w:val="26"/>
          <w:szCs w:val="26"/>
        </w:rPr>
        <w:t xml:space="preserve">некачественный товар или доукомплектовать товар (заменить некомплектный товар) в срок 10 (Десять) дней с момента получения уведомления Покупателя. При нарушении указанного </w:t>
      </w:r>
      <w:r w:rsidR="000F6F00" w:rsidRPr="00907258">
        <w:rPr>
          <w:rFonts w:ascii="Times New Roman" w:hAnsi="Times New Roman" w:cs="Times New Roman"/>
          <w:sz w:val="26"/>
          <w:szCs w:val="26"/>
        </w:rPr>
        <w:t>срока</w:t>
      </w:r>
      <w:r w:rsidR="000F6F00" w:rsidRPr="00143B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11FE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Pr="00907258">
        <w:rPr>
          <w:rFonts w:ascii="Times New Roman" w:hAnsi="Times New Roman" w:cs="Times New Roman"/>
          <w:sz w:val="26"/>
          <w:szCs w:val="26"/>
        </w:rPr>
        <w:t>уплачивает</w:t>
      </w:r>
    </w:p>
    <w:p w:rsidR="00DA20CB" w:rsidRPr="00907258" w:rsidRDefault="00DA20CB" w:rsidP="003C29FB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</w:pPr>
      <w:r w:rsidRPr="00907258">
        <w:rPr>
          <w:rFonts w:ascii="Times New Roman" w:hAnsi="Times New Roman" w:cs="Times New Roman"/>
          <w:sz w:val="26"/>
          <w:szCs w:val="26"/>
        </w:rPr>
        <w:t xml:space="preserve"> Покупателю штраф в размере 10% от стоимости некачественного или некомплектного товара. Недостатки в товаре, выявленные в течение гарантийного </w:t>
      </w:r>
      <w:r w:rsidR="000F6F00" w:rsidRPr="00907258">
        <w:rPr>
          <w:rFonts w:ascii="Times New Roman" w:hAnsi="Times New Roman" w:cs="Times New Roman"/>
          <w:sz w:val="26"/>
          <w:szCs w:val="26"/>
        </w:rPr>
        <w:lastRenderedPageBreak/>
        <w:t>срока,</w:t>
      </w:r>
      <w:r w:rsidR="000F6F00" w:rsidRPr="00143B2A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611FE">
        <w:rPr>
          <w:rFonts w:ascii="Times New Roman" w:hAnsi="Times New Roman" w:cs="Times New Roman"/>
          <w:sz w:val="26"/>
          <w:szCs w:val="26"/>
        </w:rPr>
        <w:t>Поставщик</w:t>
      </w:r>
      <w:r w:rsidRPr="00907258">
        <w:rPr>
          <w:rFonts w:ascii="Times New Roman" w:hAnsi="Times New Roman" w:cs="Times New Roman"/>
          <w:sz w:val="26"/>
          <w:szCs w:val="26"/>
        </w:rPr>
        <w:t xml:space="preserve"> обязан устранить в течение 10 дней с момента получения уведомления Покупателя либо заменить нека</w:t>
      </w:r>
      <w:r>
        <w:rPr>
          <w:rFonts w:ascii="Times New Roman" w:hAnsi="Times New Roman" w:cs="Times New Roman"/>
          <w:sz w:val="26"/>
          <w:szCs w:val="26"/>
        </w:rPr>
        <w:t>чественный товар в этот же срок.</w:t>
      </w:r>
    </w:p>
    <w:p w:rsidR="00DA20CB" w:rsidRPr="00907258" w:rsidRDefault="00DA20CB" w:rsidP="003C29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ab/>
        <w:t>7.3.</w:t>
      </w:r>
      <w:r w:rsidRPr="0090725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07258">
        <w:rPr>
          <w:rFonts w:ascii="Times New Roman" w:hAnsi="Times New Roman" w:cs="Times New Roman"/>
          <w:sz w:val="26"/>
          <w:szCs w:val="26"/>
        </w:rPr>
        <w:t xml:space="preserve">Покупатель несет ответственность за своевременное предоставление платежных документов в органы государственного казначейства, и не несет ответственность за своевременность поступления денежных средств на </w:t>
      </w:r>
      <w:r w:rsidR="000F6F00" w:rsidRPr="00907258">
        <w:rPr>
          <w:rFonts w:ascii="Times New Roman" w:hAnsi="Times New Roman" w:cs="Times New Roman"/>
          <w:sz w:val="26"/>
          <w:szCs w:val="26"/>
        </w:rPr>
        <w:t>счет</w:t>
      </w:r>
      <w:r w:rsidR="009611FE" w:rsidRPr="009611FE">
        <w:rPr>
          <w:rFonts w:ascii="Times New Roman" w:hAnsi="Times New Roman" w:cs="Times New Roman"/>
          <w:sz w:val="26"/>
          <w:szCs w:val="26"/>
        </w:rPr>
        <w:t xml:space="preserve"> </w:t>
      </w:r>
      <w:r w:rsidR="009611FE">
        <w:rPr>
          <w:rFonts w:ascii="Times New Roman" w:hAnsi="Times New Roman" w:cs="Times New Roman"/>
          <w:sz w:val="26"/>
          <w:szCs w:val="26"/>
        </w:rPr>
        <w:t>Поставщика.</w:t>
      </w:r>
    </w:p>
    <w:p w:rsidR="00DA20CB" w:rsidRPr="00907258" w:rsidRDefault="00DA20CB" w:rsidP="003C29FB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</w:pP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3C29FB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          </w:t>
      </w:r>
      <w:r w:rsidRPr="00907258"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  <w:t xml:space="preserve">7.4. Все споры и разногласия, которые могут возникнуть из настоящего договора, по возможности будут решаться путем переговоров. </w:t>
      </w:r>
      <w:r w:rsidRPr="00907258">
        <w:rPr>
          <w:rFonts w:ascii="Times New Roman" w:hAnsi="Times New Roman" w:cs="Times New Roman"/>
          <w:sz w:val="26"/>
          <w:szCs w:val="26"/>
        </w:rPr>
        <w:t>В случае невозможности разрешения спора путем переговоров, документы передаются на рассмотрение в экономический суд. Для разрешения споров по настоящему договору стороны устанавливают обязательный претензионный порядок урегулирования споров. Получатель претензии в пятнадцатидневный срок со дня ее получения письменно уведомляет заявителя претензии о результатах ее рассмотрения. Неполучение ответа на претензию в установленный срок не препятствует обращению заявителя претензии в экономический суд.</w:t>
      </w:r>
    </w:p>
    <w:p w:rsidR="00DA20CB" w:rsidRPr="00907258" w:rsidRDefault="00DA20CB" w:rsidP="003C29FB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907258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3C29F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Pr="0090725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7.5. Во всем остальном, что не предусмотрено настоящим договором, стороны руководствуются действующим </w:t>
      </w:r>
      <w:r w:rsidRPr="00907258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законодательством Республики Беларусь.</w:t>
      </w:r>
    </w:p>
    <w:p w:rsidR="00DA20CB" w:rsidRDefault="00DA20CB" w:rsidP="003C29FB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</w:p>
    <w:p w:rsidR="00EC269E" w:rsidRPr="003C29FB" w:rsidRDefault="00EC269E" w:rsidP="003C29F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C29FB">
        <w:rPr>
          <w:rFonts w:ascii="Times New Roman" w:hAnsi="Times New Roman" w:cs="Times New Roman"/>
          <w:b/>
          <w:bCs/>
          <w:caps/>
          <w:sz w:val="26"/>
          <w:szCs w:val="26"/>
        </w:rPr>
        <w:t>8.</w:t>
      </w:r>
      <w:r w:rsidR="003C29FB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3C29FB">
        <w:rPr>
          <w:rFonts w:ascii="Times New Roman" w:hAnsi="Times New Roman" w:cs="Times New Roman"/>
          <w:b/>
          <w:bCs/>
          <w:caps/>
          <w:sz w:val="26"/>
          <w:szCs w:val="26"/>
        </w:rPr>
        <w:t>АНТИКОРРУПЦИОННАЯ ОГОВОРКА</w:t>
      </w:r>
    </w:p>
    <w:p w:rsidR="00EC269E" w:rsidRPr="003C29FB" w:rsidRDefault="00EC269E" w:rsidP="003C29F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C29FB">
        <w:rPr>
          <w:rFonts w:ascii="Times New Roman" w:hAnsi="Times New Roman" w:cs="Times New Roman"/>
          <w:sz w:val="26"/>
          <w:szCs w:val="26"/>
        </w:rPr>
        <w:t xml:space="preserve">8.1.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-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привлекаемыми ими для исполнения настоящего Договора. В рамках настоящего Договора под коррупционными понимаются действия, указанные в абз. 2 и 3 ч. 1 ст. 5 Закона Республики Беларусь от 15.07.2015 № 305-З «О борьбе с коррупцией». </w:t>
      </w:r>
    </w:p>
    <w:p w:rsidR="00EC269E" w:rsidRPr="003C29FB" w:rsidRDefault="00EC269E" w:rsidP="003C29F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9FB">
        <w:rPr>
          <w:rFonts w:ascii="Times New Roman" w:hAnsi="Times New Roman" w:cs="Times New Roman"/>
          <w:sz w:val="26"/>
          <w:szCs w:val="26"/>
        </w:rPr>
        <w:t>8.2.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EC269E" w:rsidRPr="003C29FB" w:rsidRDefault="00EC269E" w:rsidP="003C29F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9FB">
        <w:rPr>
          <w:rFonts w:ascii="Times New Roman" w:hAnsi="Times New Roman" w:cs="Times New Roman"/>
          <w:sz w:val="26"/>
          <w:szCs w:val="26"/>
        </w:rPr>
        <w:t>8.3.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EC269E" w:rsidRPr="003C29FB" w:rsidRDefault="00B10461" w:rsidP="003C29F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="00EC269E" w:rsidRPr="003C29FB">
        <w:rPr>
          <w:rFonts w:ascii="Times New Roman" w:hAnsi="Times New Roman" w:cs="Times New Roman"/>
          <w:sz w:val="26"/>
          <w:szCs w:val="26"/>
        </w:rPr>
        <w:t>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3C29FB" w:rsidRDefault="003C29FB" w:rsidP="003C29FB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</w:p>
    <w:p w:rsidR="00DA20CB" w:rsidRPr="006D713B" w:rsidRDefault="00DA20CB" w:rsidP="003C29FB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lastRenderedPageBreak/>
        <w:t xml:space="preserve">                     </w:t>
      </w:r>
      <w:r w:rsidR="003C29F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0F6F00"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ДЕЙСТВИЯ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ДОГОВОРА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РАСТОРЖЕНИЕ ДОГОВОРА</w:t>
      </w:r>
    </w:p>
    <w:p w:rsidR="00DA20CB" w:rsidRPr="00907258" w:rsidRDefault="003C29FB" w:rsidP="003C29FB">
      <w:pPr>
        <w:shd w:val="clear" w:color="auto" w:fill="FFFFFF"/>
        <w:tabs>
          <w:tab w:val="left" w:leader="underscore" w:pos="6346"/>
          <w:tab w:val="left" w:leader="underscore" w:pos="8357"/>
          <w:tab w:val="left" w:leader="underscore" w:pos="87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9</w:t>
      </w:r>
      <w:r w:rsidR="00DA20CB" w:rsidRPr="0090725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.1. Настоящий договор вступает в силу с момента его подписания и действует до полного исполнения </w:t>
      </w:r>
      <w:r w:rsidR="000F6F00" w:rsidRPr="00907258">
        <w:rPr>
          <w:rFonts w:ascii="Times New Roman" w:hAnsi="Times New Roman" w:cs="Times New Roman"/>
          <w:color w:val="000000"/>
          <w:spacing w:val="-2"/>
          <w:sz w:val="26"/>
          <w:szCs w:val="26"/>
        </w:rPr>
        <w:t>сторонами своих</w:t>
      </w:r>
      <w:r w:rsidR="00DA20CB" w:rsidRPr="0090725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обязательств.</w:t>
      </w:r>
    </w:p>
    <w:p w:rsidR="00DA20CB" w:rsidRPr="00907258" w:rsidRDefault="00DA20CB" w:rsidP="003C29FB">
      <w:pPr>
        <w:shd w:val="clear" w:color="auto" w:fill="FFFFFF"/>
        <w:tabs>
          <w:tab w:val="left" w:leader="underscore" w:pos="6346"/>
          <w:tab w:val="left" w:leader="underscore" w:pos="8357"/>
          <w:tab w:val="left" w:leader="underscore" w:pos="87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</w:t>
      </w:r>
      <w:r w:rsidR="003C29FB">
        <w:rPr>
          <w:rFonts w:ascii="Times New Roman" w:hAnsi="Times New Roman" w:cs="Times New Roman"/>
          <w:color w:val="000000"/>
          <w:spacing w:val="-2"/>
          <w:sz w:val="26"/>
          <w:szCs w:val="26"/>
        </w:rPr>
        <w:t>9</w:t>
      </w:r>
      <w:r w:rsidRPr="00907258">
        <w:rPr>
          <w:rFonts w:ascii="Times New Roman" w:hAnsi="Times New Roman" w:cs="Times New Roman"/>
          <w:color w:val="000000"/>
          <w:spacing w:val="-2"/>
          <w:sz w:val="26"/>
          <w:szCs w:val="26"/>
        </w:rPr>
        <w:t>.2. </w:t>
      </w:r>
      <w:r w:rsidRPr="00907258">
        <w:rPr>
          <w:rFonts w:ascii="Times New Roman" w:hAnsi="Times New Roman" w:cs="Times New Roman"/>
          <w:sz w:val="26"/>
          <w:szCs w:val="26"/>
        </w:rPr>
        <w:t>Изменение условий договора или его досрочное расторжение возможно только по соглашению сторон.</w:t>
      </w:r>
    </w:p>
    <w:p w:rsidR="00DA20CB" w:rsidRPr="00B84BA6" w:rsidRDefault="003C7894" w:rsidP="003C29FB">
      <w:pPr>
        <w:shd w:val="clear" w:color="auto" w:fill="FFFFFF"/>
        <w:tabs>
          <w:tab w:val="left" w:leader="underscore" w:pos="6346"/>
          <w:tab w:val="left" w:leader="underscore" w:pos="8357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9.3</w:t>
      </w:r>
      <w:r w:rsidR="0065225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A20C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A20CB" w:rsidRPr="00B84BA6">
        <w:rPr>
          <w:rFonts w:ascii="Times New Roman" w:hAnsi="Times New Roman" w:cs="Times New Roman"/>
          <w:sz w:val="26"/>
          <w:szCs w:val="26"/>
        </w:rPr>
        <w:t>Договор составлен в двух экземплярах, имеющих одинаковую юридическую силу, по одному для каждой их сторон.</w:t>
      </w:r>
    </w:p>
    <w:p w:rsidR="001A6515" w:rsidRDefault="001A6515" w:rsidP="003C29FB">
      <w:pPr>
        <w:shd w:val="clear" w:color="auto" w:fill="FFFFFF"/>
        <w:tabs>
          <w:tab w:val="left" w:leader="underscore" w:pos="6346"/>
          <w:tab w:val="left" w:leader="underscore" w:pos="8357"/>
          <w:tab w:val="left" w:leader="underscore" w:pos="87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highlight w:val="yellow"/>
        </w:rPr>
      </w:pPr>
    </w:p>
    <w:p w:rsidR="00DA20CB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20CB" w:rsidRPr="00907258" w:rsidRDefault="00DA20CB" w:rsidP="003C29F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 w:rsidR="00652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9072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ЮРИДИЧЕСКИЕ АДРЕСА И РЕКВИЗИТЫ СТОРОН:</w:t>
      </w:r>
    </w:p>
    <w:p w:rsidR="00DA20CB" w:rsidRPr="00907258" w:rsidRDefault="00DA20CB" w:rsidP="003C29F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  <w:gridCol w:w="5214"/>
      </w:tblGrid>
      <w:tr w:rsidR="00DA20CB" w:rsidRPr="00907258">
        <w:tc>
          <w:tcPr>
            <w:tcW w:w="4644" w:type="dxa"/>
          </w:tcPr>
          <w:p w:rsidR="00DA20CB" w:rsidRDefault="00DA20CB" w:rsidP="003924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25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="0076667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ОСТАВЩИК</w:t>
            </w:r>
          </w:p>
          <w:p w:rsidR="00766670" w:rsidRPr="00907258" w:rsidRDefault="00766670" w:rsidP="003924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A20CB" w:rsidRPr="00907258" w:rsidRDefault="00DA20CB" w:rsidP="00392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A20CB" w:rsidRPr="00907258" w:rsidRDefault="00DA20CB" w:rsidP="003924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A20CB" w:rsidRPr="00907258" w:rsidRDefault="00DA20CB" w:rsidP="003924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A20CB" w:rsidRPr="00907258" w:rsidRDefault="00DA20CB" w:rsidP="003924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A20CB" w:rsidRPr="00907258" w:rsidRDefault="00DA20CB" w:rsidP="003924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A20CB" w:rsidRDefault="00DA20CB" w:rsidP="006D71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965A0" w:rsidRDefault="009965A0" w:rsidP="006D71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965A0" w:rsidRDefault="009965A0" w:rsidP="006D71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965A0" w:rsidRDefault="009965A0" w:rsidP="006D71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965A0" w:rsidRDefault="009965A0" w:rsidP="006D713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965A0" w:rsidRPr="003D3EE4" w:rsidRDefault="002B2B4F" w:rsidP="003D3EE4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«_____»____________________202</w:t>
            </w:r>
            <w:r w:rsidR="003D3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14" w:type="dxa"/>
          </w:tcPr>
          <w:tbl>
            <w:tblPr>
              <w:tblW w:w="9858" w:type="dxa"/>
              <w:tblLayout w:type="fixed"/>
              <w:tblLook w:val="00A0" w:firstRow="1" w:lastRow="0" w:firstColumn="1" w:lastColumn="0" w:noHBand="0" w:noVBand="0"/>
            </w:tblPr>
            <w:tblGrid>
              <w:gridCol w:w="4644"/>
              <w:gridCol w:w="5214"/>
            </w:tblGrid>
            <w:tr w:rsidR="00DA20CB" w:rsidRPr="00907258">
              <w:tc>
                <w:tcPr>
                  <w:tcW w:w="4644" w:type="dxa"/>
                </w:tcPr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25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ПОКУПАТЕЛЬ</w:t>
                  </w:r>
                  <w:r w:rsidRPr="0090725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</w:p>
                <w:tbl>
                  <w:tblPr>
                    <w:tblW w:w="49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7"/>
                  </w:tblGrid>
                  <w:tr w:rsidR="00E2281B" w:rsidTr="00CF00AA">
                    <w:trPr>
                      <w:trHeight w:val="281"/>
                    </w:trPr>
                    <w:tc>
                      <w:tcPr>
                        <w:tcW w:w="4927" w:type="dxa"/>
                        <w:hideMark/>
                      </w:tcPr>
                      <w:p w:rsidR="00E2281B" w:rsidRPr="00E2281B" w:rsidRDefault="00E2281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Учреждение «Западный»</w:t>
                        </w:r>
                      </w:p>
                    </w:tc>
                  </w:tr>
                  <w:tr w:rsidR="00E2281B" w:rsidTr="00CF00AA">
                    <w:tc>
                      <w:tcPr>
                        <w:tcW w:w="4927" w:type="dxa"/>
                        <w:hideMark/>
                      </w:tcPr>
                      <w:p w:rsidR="00E2281B" w:rsidRPr="00E2281B" w:rsidRDefault="00E2281B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222220, Минская обл, Смолевичский р/н,</w:t>
                        </w:r>
                      </w:p>
                      <w:p w:rsidR="00E2281B" w:rsidRPr="00E2281B" w:rsidRDefault="00E228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п/о Плиса,                                                          р/с </w:t>
                        </w: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BY</w:t>
                        </w: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68</w:t>
                        </w: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BAPB</w:t>
                        </w: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36049032400100000000, в ЦБУ № 510 региональной дирекции по Минской области ОАО «Белагропромбанк» 220020,г.Минск,пр-т Победителей,91, </w:t>
                        </w:r>
                      </w:p>
                      <w:p w:rsidR="00E2281B" w:rsidRPr="00E2281B" w:rsidRDefault="00E2281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БИК </w:t>
                        </w: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BAPBBY2X</w:t>
                        </w:r>
                      </w:p>
                    </w:tc>
                  </w:tr>
                  <w:tr w:rsidR="00E2281B" w:rsidTr="00CF00AA">
                    <w:tc>
                      <w:tcPr>
                        <w:tcW w:w="4927" w:type="dxa"/>
                        <w:hideMark/>
                      </w:tcPr>
                      <w:p w:rsidR="00E2281B" w:rsidRPr="00E2281B" w:rsidRDefault="00E2281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УНП 600023305, ОКПО 28734436</w:t>
                        </w:r>
                      </w:p>
                    </w:tc>
                  </w:tr>
                  <w:tr w:rsidR="00E2281B" w:rsidTr="001A6515">
                    <w:trPr>
                      <w:trHeight w:val="2494"/>
                    </w:trPr>
                    <w:tc>
                      <w:tcPr>
                        <w:tcW w:w="4927" w:type="dxa"/>
                        <w:tcBorders>
                          <w:bottom w:val="nil"/>
                        </w:tcBorders>
                        <w:hideMark/>
                      </w:tcPr>
                      <w:p w:rsidR="00CF00AA" w:rsidRPr="00E2281B" w:rsidRDefault="00E2281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тел: 8 (01776) 28217, 28237</w:t>
                        </w:r>
                      </w:p>
                      <w:p w:rsidR="00CF00AA" w:rsidRPr="00E2281B" w:rsidRDefault="00CF00AA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2281B" w:rsidRDefault="00CF00AA" w:rsidP="00CF00AA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28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___________________П.В. Малышко</w:t>
                        </w:r>
                      </w:p>
                      <w:p w:rsidR="009965A0" w:rsidRPr="003D3EE4" w:rsidRDefault="002B2B4F" w:rsidP="003D3EE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«_____»____________________202</w:t>
                        </w:r>
                        <w:r w:rsidR="003D3EE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</w:tr>
                </w:tbl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14" w:type="dxa"/>
                </w:tcPr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7258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_________________  ___________  </w:t>
                  </w:r>
                </w:p>
                <w:p w:rsidR="00DA20CB" w:rsidRPr="00907258" w:rsidRDefault="00DA20CB" w:rsidP="0049722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A20CB" w:rsidRPr="00907258" w:rsidRDefault="00DA20CB" w:rsidP="00B306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06F7D" w:rsidRPr="00606F7D" w:rsidRDefault="001A6515" w:rsidP="00A41F17">
      <w:pPr>
        <w:shd w:val="clear" w:color="auto" w:fill="FFFFFF"/>
        <w:tabs>
          <w:tab w:val="left" w:pos="1301"/>
          <w:tab w:val="left" w:pos="5529"/>
        </w:tabs>
        <w:spacing w:line="274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20CB" w:rsidRPr="00606F7D" w:rsidRDefault="00DA20CB" w:rsidP="00B3060F">
      <w:pPr>
        <w:suppressAutoHyphens/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A20CB" w:rsidRPr="00606F7D" w:rsidSect="003C29FB">
      <w:headerReference w:type="default" r:id="rId8"/>
      <w:pgSz w:w="11906" w:h="16838"/>
      <w:pgMar w:top="14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08" w:rsidRDefault="00057008" w:rsidP="006D0D25">
      <w:pPr>
        <w:spacing w:after="0" w:line="240" w:lineRule="auto"/>
      </w:pPr>
      <w:r>
        <w:separator/>
      </w:r>
    </w:p>
  </w:endnote>
  <w:endnote w:type="continuationSeparator" w:id="0">
    <w:p w:rsidR="00057008" w:rsidRDefault="00057008" w:rsidP="006D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08" w:rsidRDefault="00057008" w:rsidP="006D0D25">
      <w:pPr>
        <w:spacing w:after="0" w:line="240" w:lineRule="auto"/>
      </w:pPr>
      <w:r>
        <w:separator/>
      </w:r>
    </w:p>
  </w:footnote>
  <w:footnote w:type="continuationSeparator" w:id="0">
    <w:p w:rsidR="00057008" w:rsidRDefault="00057008" w:rsidP="006D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CB" w:rsidRDefault="00621173">
    <w:pPr>
      <w:pStyle w:val="a6"/>
      <w:jc w:val="right"/>
    </w:pPr>
    <w:r>
      <w:fldChar w:fldCharType="begin"/>
    </w:r>
    <w:r w:rsidR="007403E5">
      <w:instrText>PAGE   \* MERGEFORMAT</w:instrText>
    </w:r>
    <w:r>
      <w:fldChar w:fldCharType="separate"/>
    </w:r>
    <w:r w:rsidR="00566C8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5D5"/>
    <w:multiLevelType w:val="multilevel"/>
    <w:tmpl w:val="A7B6A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15D42"/>
    <w:multiLevelType w:val="multilevel"/>
    <w:tmpl w:val="5BAA1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66C7C"/>
    <w:multiLevelType w:val="multilevel"/>
    <w:tmpl w:val="055C16B4"/>
    <w:lvl w:ilvl="0">
      <w:start w:val="1"/>
      <w:numFmt w:val="decimal"/>
      <w:lvlText w:val="2.%1."/>
      <w:lvlJc w:val="left"/>
      <w:pPr>
        <w:tabs>
          <w:tab w:val="num" w:pos="90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FB332A8"/>
    <w:multiLevelType w:val="hybridMultilevel"/>
    <w:tmpl w:val="7008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012A"/>
    <w:multiLevelType w:val="multilevel"/>
    <w:tmpl w:val="12D0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FCC55E3"/>
    <w:multiLevelType w:val="hybridMultilevel"/>
    <w:tmpl w:val="A1DAC996"/>
    <w:lvl w:ilvl="0" w:tplc="00B0C2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E6B8B"/>
    <w:multiLevelType w:val="multilevel"/>
    <w:tmpl w:val="DFFC4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2F4720"/>
    <w:multiLevelType w:val="multilevel"/>
    <w:tmpl w:val="92B00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7B12D6"/>
    <w:multiLevelType w:val="multilevel"/>
    <w:tmpl w:val="B67E91F2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D8F"/>
    <w:rsid w:val="00013299"/>
    <w:rsid w:val="00014C2F"/>
    <w:rsid w:val="00057008"/>
    <w:rsid w:val="000736AF"/>
    <w:rsid w:val="00096E5A"/>
    <w:rsid w:val="000977E6"/>
    <w:rsid w:val="000C7CB5"/>
    <w:rsid w:val="000D329C"/>
    <w:rsid w:val="000D4A43"/>
    <w:rsid w:val="000E5DAE"/>
    <w:rsid w:val="000F6F00"/>
    <w:rsid w:val="00112F1D"/>
    <w:rsid w:val="0012720B"/>
    <w:rsid w:val="00134B2E"/>
    <w:rsid w:val="00135781"/>
    <w:rsid w:val="00135F64"/>
    <w:rsid w:val="00137CA2"/>
    <w:rsid w:val="00140C59"/>
    <w:rsid w:val="00143B2A"/>
    <w:rsid w:val="00160B56"/>
    <w:rsid w:val="00166E33"/>
    <w:rsid w:val="00174BE2"/>
    <w:rsid w:val="00177AD3"/>
    <w:rsid w:val="00190F9E"/>
    <w:rsid w:val="00191898"/>
    <w:rsid w:val="001924F4"/>
    <w:rsid w:val="001966B0"/>
    <w:rsid w:val="001A6515"/>
    <w:rsid w:val="001B5465"/>
    <w:rsid w:val="001C223D"/>
    <w:rsid w:val="001C4A3C"/>
    <w:rsid w:val="001D5945"/>
    <w:rsid w:val="001E39D3"/>
    <w:rsid w:val="001F152E"/>
    <w:rsid w:val="002047F3"/>
    <w:rsid w:val="0020728F"/>
    <w:rsid w:val="002243E2"/>
    <w:rsid w:val="00244FAD"/>
    <w:rsid w:val="00246554"/>
    <w:rsid w:val="00272312"/>
    <w:rsid w:val="00280F15"/>
    <w:rsid w:val="002A2B69"/>
    <w:rsid w:val="002B053D"/>
    <w:rsid w:val="002B13DA"/>
    <w:rsid w:val="002B2B4F"/>
    <w:rsid w:val="002C2C2F"/>
    <w:rsid w:val="002E502D"/>
    <w:rsid w:val="002F6F81"/>
    <w:rsid w:val="00300AC5"/>
    <w:rsid w:val="00300AD8"/>
    <w:rsid w:val="00302DD8"/>
    <w:rsid w:val="003127C1"/>
    <w:rsid w:val="00320525"/>
    <w:rsid w:val="00327499"/>
    <w:rsid w:val="00342BCD"/>
    <w:rsid w:val="00356D71"/>
    <w:rsid w:val="0036578D"/>
    <w:rsid w:val="0038388B"/>
    <w:rsid w:val="0038530B"/>
    <w:rsid w:val="0039200F"/>
    <w:rsid w:val="00392400"/>
    <w:rsid w:val="0039406E"/>
    <w:rsid w:val="003A1F7E"/>
    <w:rsid w:val="003C29FB"/>
    <w:rsid w:val="003C7894"/>
    <w:rsid w:val="003D1941"/>
    <w:rsid w:val="003D3EE4"/>
    <w:rsid w:val="003D7DF9"/>
    <w:rsid w:val="003E7840"/>
    <w:rsid w:val="003F45C1"/>
    <w:rsid w:val="003F7F4D"/>
    <w:rsid w:val="004165F2"/>
    <w:rsid w:val="004245B5"/>
    <w:rsid w:val="00427702"/>
    <w:rsid w:val="004541EA"/>
    <w:rsid w:val="00487097"/>
    <w:rsid w:val="00497229"/>
    <w:rsid w:val="004C1E26"/>
    <w:rsid w:val="004E5A3D"/>
    <w:rsid w:val="004E75EF"/>
    <w:rsid w:val="00501DD6"/>
    <w:rsid w:val="00511152"/>
    <w:rsid w:val="0052023C"/>
    <w:rsid w:val="0053055C"/>
    <w:rsid w:val="00533CCB"/>
    <w:rsid w:val="005406D0"/>
    <w:rsid w:val="0054737D"/>
    <w:rsid w:val="005514C2"/>
    <w:rsid w:val="0055288C"/>
    <w:rsid w:val="00566C82"/>
    <w:rsid w:val="00572039"/>
    <w:rsid w:val="005730F8"/>
    <w:rsid w:val="00585246"/>
    <w:rsid w:val="00592D24"/>
    <w:rsid w:val="0059444A"/>
    <w:rsid w:val="005A5616"/>
    <w:rsid w:val="005A681D"/>
    <w:rsid w:val="005B2996"/>
    <w:rsid w:val="005B55ED"/>
    <w:rsid w:val="005D4C60"/>
    <w:rsid w:val="005F22CD"/>
    <w:rsid w:val="00606F7D"/>
    <w:rsid w:val="00621173"/>
    <w:rsid w:val="00630127"/>
    <w:rsid w:val="006329FF"/>
    <w:rsid w:val="00633819"/>
    <w:rsid w:val="00636E65"/>
    <w:rsid w:val="006455E1"/>
    <w:rsid w:val="00652258"/>
    <w:rsid w:val="00663439"/>
    <w:rsid w:val="00677E7D"/>
    <w:rsid w:val="006B0B97"/>
    <w:rsid w:val="006B6EFC"/>
    <w:rsid w:val="006D0D25"/>
    <w:rsid w:val="006D29E5"/>
    <w:rsid w:val="006D713B"/>
    <w:rsid w:val="006D7FEF"/>
    <w:rsid w:val="006E18DD"/>
    <w:rsid w:val="007026C0"/>
    <w:rsid w:val="007074A6"/>
    <w:rsid w:val="007214C3"/>
    <w:rsid w:val="00731D5D"/>
    <w:rsid w:val="007331ED"/>
    <w:rsid w:val="007403E5"/>
    <w:rsid w:val="007441B2"/>
    <w:rsid w:val="00757534"/>
    <w:rsid w:val="00766670"/>
    <w:rsid w:val="007922A4"/>
    <w:rsid w:val="00796D7C"/>
    <w:rsid w:val="00797144"/>
    <w:rsid w:val="007978EC"/>
    <w:rsid w:val="007A364F"/>
    <w:rsid w:val="007A4D92"/>
    <w:rsid w:val="007C0D03"/>
    <w:rsid w:val="007C193D"/>
    <w:rsid w:val="007C6BDA"/>
    <w:rsid w:val="007D061C"/>
    <w:rsid w:val="007D554D"/>
    <w:rsid w:val="007E7143"/>
    <w:rsid w:val="007F35F3"/>
    <w:rsid w:val="007F78D1"/>
    <w:rsid w:val="00810C5F"/>
    <w:rsid w:val="008268FB"/>
    <w:rsid w:val="00830628"/>
    <w:rsid w:val="00834F9F"/>
    <w:rsid w:val="008402FD"/>
    <w:rsid w:val="0085611B"/>
    <w:rsid w:val="008731A1"/>
    <w:rsid w:val="00887A1B"/>
    <w:rsid w:val="008920AB"/>
    <w:rsid w:val="008A6E99"/>
    <w:rsid w:val="008C00D9"/>
    <w:rsid w:val="008C07F3"/>
    <w:rsid w:val="008C7BA7"/>
    <w:rsid w:val="008D140F"/>
    <w:rsid w:val="008D45C5"/>
    <w:rsid w:val="008E1367"/>
    <w:rsid w:val="008F43A6"/>
    <w:rsid w:val="00903925"/>
    <w:rsid w:val="009052FA"/>
    <w:rsid w:val="00907258"/>
    <w:rsid w:val="0091142E"/>
    <w:rsid w:val="00915BFF"/>
    <w:rsid w:val="0092051C"/>
    <w:rsid w:val="009310E7"/>
    <w:rsid w:val="009611FE"/>
    <w:rsid w:val="0096266F"/>
    <w:rsid w:val="009639B4"/>
    <w:rsid w:val="009645E0"/>
    <w:rsid w:val="00964AE2"/>
    <w:rsid w:val="00971FA2"/>
    <w:rsid w:val="00972AAB"/>
    <w:rsid w:val="009943BC"/>
    <w:rsid w:val="009965A0"/>
    <w:rsid w:val="009A419E"/>
    <w:rsid w:val="009A53A7"/>
    <w:rsid w:val="009B2420"/>
    <w:rsid w:val="009B78D1"/>
    <w:rsid w:val="009C01C6"/>
    <w:rsid w:val="009C1291"/>
    <w:rsid w:val="009E7C77"/>
    <w:rsid w:val="00A370FC"/>
    <w:rsid w:val="00A41F17"/>
    <w:rsid w:val="00A50EFB"/>
    <w:rsid w:val="00A51351"/>
    <w:rsid w:val="00A51DC6"/>
    <w:rsid w:val="00A614FC"/>
    <w:rsid w:val="00A61F21"/>
    <w:rsid w:val="00A87C75"/>
    <w:rsid w:val="00A91432"/>
    <w:rsid w:val="00AA06B2"/>
    <w:rsid w:val="00AB530A"/>
    <w:rsid w:val="00AB5710"/>
    <w:rsid w:val="00AC0A4B"/>
    <w:rsid w:val="00AC194E"/>
    <w:rsid w:val="00AD48CD"/>
    <w:rsid w:val="00AD6F57"/>
    <w:rsid w:val="00AE401B"/>
    <w:rsid w:val="00AE532C"/>
    <w:rsid w:val="00AF3168"/>
    <w:rsid w:val="00B10461"/>
    <w:rsid w:val="00B201EC"/>
    <w:rsid w:val="00B203E9"/>
    <w:rsid w:val="00B3060F"/>
    <w:rsid w:val="00B33B46"/>
    <w:rsid w:val="00B502FE"/>
    <w:rsid w:val="00B56042"/>
    <w:rsid w:val="00B82F9E"/>
    <w:rsid w:val="00B83D41"/>
    <w:rsid w:val="00B84BA6"/>
    <w:rsid w:val="00B930BF"/>
    <w:rsid w:val="00B94954"/>
    <w:rsid w:val="00BA7A28"/>
    <w:rsid w:val="00BB1F0B"/>
    <w:rsid w:val="00BB52A3"/>
    <w:rsid w:val="00BD3771"/>
    <w:rsid w:val="00BE23AD"/>
    <w:rsid w:val="00BF20DD"/>
    <w:rsid w:val="00C11218"/>
    <w:rsid w:val="00C13511"/>
    <w:rsid w:val="00C27575"/>
    <w:rsid w:val="00C56A6E"/>
    <w:rsid w:val="00C615AB"/>
    <w:rsid w:val="00C65C37"/>
    <w:rsid w:val="00C73E15"/>
    <w:rsid w:val="00C83D8F"/>
    <w:rsid w:val="00C94370"/>
    <w:rsid w:val="00C94E0F"/>
    <w:rsid w:val="00CA5AAF"/>
    <w:rsid w:val="00CD5651"/>
    <w:rsid w:val="00CE51E2"/>
    <w:rsid w:val="00CF00AA"/>
    <w:rsid w:val="00CF35E2"/>
    <w:rsid w:val="00D159BC"/>
    <w:rsid w:val="00D261A1"/>
    <w:rsid w:val="00D378B9"/>
    <w:rsid w:val="00D4195C"/>
    <w:rsid w:val="00D44E83"/>
    <w:rsid w:val="00D932EC"/>
    <w:rsid w:val="00D93744"/>
    <w:rsid w:val="00DA20CB"/>
    <w:rsid w:val="00DA7057"/>
    <w:rsid w:val="00DB0F84"/>
    <w:rsid w:val="00DB6D1D"/>
    <w:rsid w:val="00DC0E43"/>
    <w:rsid w:val="00DE7F7E"/>
    <w:rsid w:val="00DF2777"/>
    <w:rsid w:val="00DF2F88"/>
    <w:rsid w:val="00DF75C2"/>
    <w:rsid w:val="00E05E2E"/>
    <w:rsid w:val="00E16F4C"/>
    <w:rsid w:val="00E2281B"/>
    <w:rsid w:val="00E3013B"/>
    <w:rsid w:val="00E33855"/>
    <w:rsid w:val="00E360F4"/>
    <w:rsid w:val="00E36289"/>
    <w:rsid w:val="00E36B07"/>
    <w:rsid w:val="00E41684"/>
    <w:rsid w:val="00E45573"/>
    <w:rsid w:val="00E46A1F"/>
    <w:rsid w:val="00E55109"/>
    <w:rsid w:val="00E62376"/>
    <w:rsid w:val="00E67CB3"/>
    <w:rsid w:val="00E93620"/>
    <w:rsid w:val="00E97A9E"/>
    <w:rsid w:val="00E97D23"/>
    <w:rsid w:val="00EA4E08"/>
    <w:rsid w:val="00EC2009"/>
    <w:rsid w:val="00EC269E"/>
    <w:rsid w:val="00EC7AF5"/>
    <w:rsid w:val="00ED34C7"/>
    <w:rsid w:val="00ED72B6"/>
    <w:rsid w:val="00EE651E"/>
    <w:rsid w:val="00EF0E53"/>
    <w:rsid w:val="00EF1465"/>
    <w:rsid w:val="00EF68B8"/>
    <w:rsid w:val="00F51664"/>
    <w:rsid w:val="00F525B7"/>
    <w:rsid w:val="00F54C9E"/>
    <w:rsid w:val="00F748EC"/>
    <w:rsid w:val="00FB10BA"/>
    <w:rsid w:val="00FC3FEC"/>
    <w:rsid w:val="00FD7A14"/>
    <w:rsid w:val="00FE6802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B0258"/>
  <w15:docId w15:val="{F7EF6CF2-7D64-4568-AA78-9D53E1C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115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1115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111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111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1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51115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1115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511152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3385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6D71"/>
    <w:pPr>
      <w:ind w:left="720"/>
    </w:pPr>
  </w:style>
  <w:style w:type="paragraph" w:styleId="a6">
    <w:name w:val="header"/>
    <w:basedOn w:val="a"/>
    <w:link w:val="a7"/>
    <w:uiPriority w:val="99"/>
    <w:rsid w:val="006D0D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D0D25"/>
    <w:rPr>
      <w:lang w:eastAsia="en-US"/>
    </w:rPr>
  </w:style>
  <w:style w:type="paragraph" w:styleId="a8">
    <w:name w:val="footer"/>
    <w:basedOn w:val="a"/>
    <w:link w:val="a9"/>
    <w:uiPriority w:val="99"/>
    <w:rsid w:val="006D0D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D0D25"/>
    <w:rPr>
      <w:lang w:eastAsia="en-US"/>
    </w:rPr>
  </w:style>
  <w:style w:type="character" w:styleId="aa">
    <w:name w:val="Emphasis"/>
    <w:uiPriority w:val="99"/>
    <w:qFormat/>
    <w:locked/>
    <w:rsid w:val="00511152"/>
    <w:rPr>
      <w:i/>
      <w:iCs/>
    </w:rPr>
  </w:style>
  <w:style w:type="paragraph" w:customStyle="1" w:styleId="ConsNonformat">
    <w:name w:val="ConsNonformat"/>
    <w:uiPriority w:val="99"/>
    <w:rsid w:val="00FD7A14"/>
    <w:pPr>
      <w:widowControl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semiHidden/>
    <w:rsid w:val="002B053D"/>
    <w:pPr>
      <w:shd w:val="clear" w:color="auto" w:fill="FFFFFF"/>
      <w:spacing w:after="0" w:line="240" w:lineRule="auto"/>
      <w:ind w:firstLine="720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053D"/>
    <w:rPr>
      <w:rFonts w:eastAsia="Times New Roman"/>
      <w:color w:val="000000"/>
      <w:sz w:val="28"/>
      <w:szCs w:val="28"/>
      <w:lang w:val="ru-RU" w:eastAsia="ru-RU"/>
    </w:rPr>
  </w:style>
  <w:style w:type="paragraph" w:customStyle="1" w:styleId="my">
    <w:name w:val="my"/>
    <w:basedOn w:val="a"/>
    <w:rsid w:val="00EC269E"/>
    <w:pPr>
      <w:widowControl w:val="0"/>
      <w:spacing w:after="60" w:line="240" w:lineRule="auto"/>
      <w:ind w:left="426" w:hanging="426"/>
      <w:jc w:val="both"/>
    </w:pPr>
    <w:rPr>
      <w:rFonts w:ascii="TimesET" w:eastAsia="Times New Roman" w:hAnsi="TimesET" w:cs="TimesET"/>
      <w:lang w:eastAsia="ru-RU"/>
    </w:rPr>
  </w:style>
  <w:style w:type="paragraph" w:customStyle="1" w:styleId="newncpi">
    <w:name w:val="newncpi"/>
    <w:basedOn w:val="a"/>
    <w:rsid w:val="00D378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DBB1-C727-4D45-B66C-6D3AFBE4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znamya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Мартысевич</cp:lastModifiedBy>
  <cp:revision>71</cp:revision>
  <cp:lastPrinted>2019-11-25T07:31:00Z</cp:lastPrinted>
  <dcterms:created xsi:type="dcterms:W3CDTF">2019-11-12T12:09:00Z</dcterms:created>
  <dcterms:modified xsi:type="dcterms:W3CDTF">2024-01-04T13:08:00Z</dcterms:modified>
</cp:coreProperties>
</file>