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B1" w:rsidRPr="006D2ACC" w:rsidRDefault="007F0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«Республиканский клинический медицинский центр Управления делами Президента Республики Беларусь</w:t>
      </w:r>
    </w:p>
    <w:p w:rsidR="004A6EB1" w:rsidRPr="006D2ACC" w:rsidRDefault="007F0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223028, Минская обл., Минский р-н, Ждановичский с/с, 81/5, район аг. Ждановичи</w:t>
      </w:r>
    </w:p>
    <w:p w:rsidR="004A6EB1" w:rsidRPr="006D2ACC" w:rsidRDefault="00717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E4D">
        <w:rPr>
          <w:rFonts w:ascii="Times New Roman" w:hAnsi="Times New Roman" w:cs="Times New Roman"/>
          <w:color w:val="000000"/>
          <w:sz w:val="28"/>
          <w:szCs w:val="28"/>
        </w:rPr>
        <w:t>100750231</w:t>
      </w:r>
    </w:p>
    <w:p w:rsidR="004A6EB1" w:rsidRDefault="004A6EB1">
      <w:pPr>
        <w:rPr>
          <w:rFonts w:ascii="Times New Roman" w:hAnsi="Times New Roman" w:cs="Times New Roman"/>
          <w:sz w:val="28"/>
          <w:szCs w:val="28"/>
        </w:rPr>
      </w:pPr>
    </w:p>
    <w:p w:rsidR="004A6EB1" w:rsidRDefault="00717A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Отдел организации закупок</w:t>
      </w:r>
    </w:p>
    <w:p w:rsidR="004A6EB1" w:rsidRDefault="00717ADE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 об изучении конъюнктуры рынка </w:t>
      </w:r>
    </w:p>
    <w:p w:rsidR="004A6EB1" w:rsidRPr="004729D3" w:rsidRDefault="00717ADE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Наименование вида процедуры государственной закупки:</w:t>
      </w:r>
      <w:r>
        <w:rPr>
          <w:rFonts w:ascii="Times New Roman" w:hAnsi="Times New Roman" w:cs="Times New Roman"/>
          <w:sz w:val="28"/>
          <w:szCs w:val="28"/>
        </w:rPr>
        <w:t xml:space="preserve"> процедура закупки из одного источника </w:t>
      </w:r>
      <w:r w:rsidRPr="004729D3">
        <w:rPr>
          <w:rFonts w:ascii="Times New Roman" w:hAnsi="Times New Roman" w:cs="Times New Roman"/>
          <w:sz w:val="28"/>
          <w:szCs w:val="28"/>
        </w:rPr>
        <w:t>(</w:t>
      </w:r>
      <w:r w:rsidR="007F0E4D">
        <w:rPr>
          <w:rFonts w:ascii="Times New Roman" w:hAnsi="Times New Roman" w:cs="Times New Roman"/>
          <w:sz w:val="28"/>
          <w:szCs w:val="28"/>
        </w:rPr>
        <w:t>п. 9 Приобретение товаров (работ, услуг), ориентировочная стоимость годовой потребности государственной закупки которых составляет не более 300 базовых величин (Приложение к Закону Республики Беларусь «О государственных закупках товаров (работ, услуг)» № 419-З от 13.07.2012)</w:t>
      </w:r>
      <w:r w:rsidRPr="004729D3">
        <w:rPr>
          <w:rFonts w:ascii="Times New Roman" w:hAnsi="Times New Roman" w:cs="Times New Roman"/>
          <w:sz w:val="28"/>
          <w:szCs w:val="28"/>
        </w:rPr>
        <w:t>).</w:t>
      </w:r>
    </w:p>
    <w:p w:rsidR="004A6EB1" w:rsidRDefault="00717AD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Наименование предмета государственной закупки, его объем (количество):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4995" w:type="pct"/>
        <w:tblLook w:val="04A0" w:firstRow="1" w:lastRow="0" w:firstColumn="1" w:lastColumn="0" w:noHBand="0" w:noVBand="1"/>
      </w:tblPr>
      <w:tblGrid>
        <w:gridCol w:w="4951"/>
        <w:gridCol w:w="4951"/>
      </w:tblGrid>
      <w:tr w:rsidR="007F0E4D" w:rsidTr="007F0E4D">
        <w:tc>
          <w:tcPr>
            <w:tcW w:w="5000" w:type="pct"/>
            <w:gridSpan w:val="2"/>
          </w:tcPr>
          <w:p w:rsidR="007F0E4D" w:rsidRDefault="007F0E4D" w:rsidP="007F0E4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Лоты"/>
            <w:bookmarkEnd w:id="0"/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товаров (работ, услуг) 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>Диск DVD-R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Код по ОКРБ 007-2012 (подвид)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26.80.12.000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Наименование в соответствии с ОКРБ 007-2012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Носители информации оптические незаписанные (кроме карт с магнитной полосой, сенсибилизированных фотопленок и фотопластинок)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10 000 шт.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9 300 руб.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3 кв</w:t>
            </w:r>
          </w:p>
        </w:tc>
      </w:tr>
      <w:tr w:rsidR="007F0E4D" w:rsidTr="007F0E4D">
        <w:tc>
          <w:tcPr>
            <w:tcW w:w="5000" w:type="pct"/>
            <w:gridSpan w:val="2"/>
          </w:tcPr>
          <w:p w:rsidR="007F0E4D" w:rsidRPr="007F0E4D" w:rsidRDefault="007F0E4D" w:rsidP="007F0E4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>Лот № 2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товаров (работ, услуг) 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 CD-R 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Код по ОКРБ 007-2012 (подвид)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26.80.12.000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Наименование в соответствии с ОКРБ 007-2012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Носители информации оптические незаписанные (кроме карт с магнитной полосой, сенсибилизированных фотопленок и фотопластинок)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3 000 шт.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2 010 руб.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3 кв</w:t>
            </w:r>
          </w:p>
        </w:tc>
      </w:tr>
      <w:tr w:rsidR="007F0E4D" w:rsidTr="007F0E4D">
        <w:tc>
          <w:tcPr>
            <w:tcW w:w="5000" w:type="pct"/>
            <w:gridSpan w:val="2"/>
          </w:tcPr>
          <w:p w:rsidR="007F0E4D" w:rsidRPr="007F0E4D" w:rsidRDefault="007F0E4D" w:rsidP="007F0E4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>Лот № 3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товаров (работ, услуг) 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b/>
                <w:sz w:val="28"/>
                <w:szCs w:val="28"/>
              </w:rPr>
              <w:t>CD-пакет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Код по ОКРБ 007-2012 (подвид)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17.21.15.300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Наименование в соответствии с ОКРБ 007-2012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 xml:space="preserve">Тара упаковочная прочая из бумаги или картона, включая конверты для грампластинок (кроме ящиков для картотек, писем и документов, </w:t>
            </w:r>
            <w:r w:rsidRPr="007F0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в учреждениях, магазинах или в аналогичных целях)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(количество)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11 000 шт.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</w:t>
            </w:r>
          </w:p>
        </w:tc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2 310 руб.</w:t>
            </w:r>
          </w:p>
        </w:tc>
      </w:tr>
      <w:tr w:rsidR="007F0E4D" w:rsidTr="007F0E4D">
        <w:tc>
          <w:tcPr>
            <w:tcW w:w="2500" w:type="pct"/>
          </w:tcPr>
          <w:p w:rsidR="007F0E4D" w:rsidRPr="007F0E4D" w:rsidRDefault="007F0E4D" w:rsidP="007F0E4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D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00" w:type="pct"/>
          </w:tcPr>
          <w:p w:rsidR="007F0E4D" w:rsidRPr="008D1BCF" w:rsidRDefault="007F0E4D" w:rsidP="008D1BCF">
            <w:pPr>
              <w:pStyle w:val="af6"/>
              <w:numPr>
                <w:ilvl w:val="0"/>
                <w:numId w:val="8"/>
              </w:num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</w:tr>
    </w:tbl>
    <w:p w:rsidR="004729D3" w:rsidRPr="004729D3" w:rsidRDefault="00717ADE" w:rsidP="008D1BCF">
      <w:pPr>
        <w:pStyle w:val="af6"/>
        <w:numPr>
          <w:ilvl w:val="0"/>
          <w:numId w:val="2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(места) поставки товаров (выполнения работ, оказания услуг), являющихся предметом государственной закупки: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</w:t>
      </w:r>
      <w:r w:rsidR="004729D3" w:rsidRPr="004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«Республиканский клинический медицинский центр Управления делами Президента Республики Беларусь</w:t>
      </w:r>
      <w:r w:rsidRPr="00472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9D3" w:rsidRPr="004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4D">
        <w:rPr>
          <w:rFonts w:ascii="Times New Roman" w:eastAsia="Times New Roman" w:hAnsi="Times New Roman" w:cs="Times New Roman"/>
          <w:sz w:val="28"/>
          <w:szCs w:val="28"/>
          <w:lang w:eastAsia="ru-RU"/>
        </w:rPr>
        <w:t>223028, Минская обл., Минский р-н, Ждановичский с/с, 81/5, район аг. Ждановичи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B1" w:rsidRDefault="004729D3" w:rsidP="004729D3">
      <w:pPr>
        <w:pStyle w:val="af6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ADE">
        <w:rPr>
          <w:rFonts w:ascii="Times New Roman" w:hAnsi="Times New Roman" w:cs="Times New Roman"/>
          <w:sz w:val="28"/>
          <w:szCs w:val="28"/>
          <w:u w:val="single"/>
        </w:rPr>
        <w:t>Порядок их оплаты</w:t>
      </w:r>
      <w:r w:rsidR="00717ADE">
        <w:rPr>
          <w:rFonts w:ascii="Times New Roman" w:hAnsi="Times New Roman" w:cs="Times New Roman"/>
          <w:sz w:val="28"/>
          <w:szCs w:val="28"/>
        </w:rPr>
        <w:t>:</w:t>
      </w:r>
      <w:r w:rsidR="00717A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7ADE">
        <w:rPr>
          <w:rFonts w:ascii="Times New Roman" w:hAnsi="Times New Roman" w:cs="Times New Roman"/>
          <w:sz w:val="28"/>
          <w:szCs w:val="28"/>
        </w:rPr>
        <w:t>оплата за поставляемый товар производится Покупателем по факту поставки товара платежным поручением на расчетный счет Поставщика в течение 20 банковских дней на основании ТТН (ТН).</w:t>
      </w:r>
    </w:p>
    <w:p w:rsidR="004A6EB1" w:rsidRDefault="00717ADE">
      <w:pPr>
        <w:pStyle w:val="af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Источник финансирования: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республиканский бюджет.</w:t>
      </w:r>
    </w:p>
    <w:p w:rsidR="004A6EB1" w:rsidRDefault="00805A1C" w:rsidP="00805A1C">
      <w:pPr>
        <w:pStyle w:val="af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1C">
        <w:rPr>
          <w:rFonts w:ascii="Times New Roman" w:hAnsi="Times New Roman" w:cs="Times New Roman"/>
          <w:b/>
          <w:sz w:val="28"/>
          <w:szCs w:val="28"/>
          <w:u w:val="single"/>
        </w:rPr>
        <w:t>Предельная</w:t>
      </w:r>
      <w:r w:rsidR="00717ADE" w:rsidRPr="00805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стоимость</w:t>
      </w:r>
      <w:r w:rsidR="00717ADE">
        <w:rPr>
          <w:rFonts w:ascii="Times New Roman" w:hAnsi="Times New Roman" w:cs="Times New Roman"/>
          <w:sz w:val="28"/>
          <w:szCs w:val="28"/>
          <w:u w:val="single"/>
        </w:rPr>
        <w:t xml:space="preserve"> предмета государственной закупки:</w:t>
      </w:r>
      <w:r w:rsidR="004729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0E4D">
        <w:rPr>
          <w:rFonts w:ascii="Times New Roman" w:hAnsi="Times New Roman" w:cs="Times New Roman"/>
          <w:sz w:val="28"/>
          <w:szCs w:val="28"/>
          <w:u w:val="single"/>
        </w:rPr>
        <w:t>13 620 (Тринадцать тысяч шестьсот двадцать белорусских рублей ноль копеек)</w:t>
      </w:r>
      <w:r w:rsidR="00717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4D" w:rsidRDefault="00717ADE" w:rsidP="001F6BAE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предмета государственной закупки, его частей (лотов):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Техническое задание прилагается.</w:t>
      </w:r>
    </w:p>
    <w:p w:rsidR="001C64A2" w:rsidRDefault="00717ADE" w:rsidP="001C64A2">
      <w:pPr>
        <w:pStyle w:val="af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4A2">
        <w:rPr>
          <w:rFonts w:ascii="Times New Roman" w:hAnsi="Times New Roman" w:cs="Times New Roman"/>
          <w:sz w:val="28"/>
          <w:szCs w:val="28"/>
          <w:u w:val="single"/>
        </w:rPr>
        <w:t>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</w:r>
    </w:p>
    <w:p w:rsidR="001C64A2" w:rsidRPr="001C64A2" w:rsidRDefault="001C64A2" w:rsidP="001C64A2">
      <w:pPr>
        <w:pStyle w:val="af6"/>
        <w:tabs>
          <w:tab w:val="left" w:pos="426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C64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A2">
        <w:rPr>
          <w:rFonts w:ascii="Times New Roman" w:hAnsi="Times New Roman" w:cs="Times New Roman"/>
          <w:sz w:val="28"/>
          <w:szCs w:val="28"/>
        </w:rPr>
        <w:t>полное описание предлагаемого товара.</w:t>
      </w:r>
      <w:r w:rsidRPr="001C64A2">
        <w:rPr>
          <w:rFonts w:ascii="Times New Roman" w:hAnsi="Times New Roman" w:cs="Times New Roman"/>
          <w:sz w:val="28"/>
          <w:szCs w:val="28"/>
        </w:rPr>
        <w:br/>
        <w:t>Перечень документов, подтв</w:t>
      </w:r>
      <w:bookmarkStart w:id="1" w:name="_GoBack"/>
      <w:bookmarkEnd w:id="1"/>
      <w:r w:rsidRPr="001C64A2">
        <w:rPr>
          <w:rFonts w:ascii="Times New Roman" w:hAnsi="Times New Roman" w:cs="Times New Roman"/>
          <w:sz w:val="28"/>
          <w:szCs w:val="28"/>
        </w:rPr>
        <w:t>ерждающих требования к участнику:</w:t>
      </w:r>
      <w:r>
        <w:rPr>
          <w:rFonts w:ascii="Times New Roman" w:hAnsi="Times New Roman" w:cs="Times New Roman"/>
          <w:sz w:val="28"/>
          <w:szCs w:val="28"/>
        </w:rPr>
        <w:br/>
        <w:t>-   копия свидетельства о государственной регистрации;</w:t>
      </w:r>
    </w:p>
    <w:p w:rsidR="008D1BCF" w:rsidRDefault="00717ADE" w:rsidP="008D1BCF">
      <w:pPr>
        <w:pStyle w:val="af6"/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BAE">
        <w:rPr>
          <w:rFonts w:ascii="Times New Roman" w:hAnsi="Times New Roman" w:cs="Times New Roman"/>
          <w:sz w:val="28"/>
          <w:szCs w:val="28"/>
        </w:rPr>
        <w:t xml:space="preserve">- </w:t>
      </w:r>
      <w:r w:rsidR="00055846">
        <w:rPr>
          <w:rFonts w:ascii="Times New Roman" w:hAnsi="Times New Roman" w:cs="Times New Roman"/>
          <w:sz w:val="28"/>
          <w:szCs w:val="28"/>
        </w:rPr>
        <w:t xml:space="preserve">  </w:t>
      </w:r>
      <w:r w:rsidR="0013468D">
        <w:rPr>
          <w:rFonts w:ascii="Times New Roman" w:hAnsi="Times New Roman" w:cs="Times New Roman"/>
          <w:sz w:val="28"/>
          <w:szCs w:val="28"/>
        </w:rPr>
        <w:t>заявление о соответствии пункту 2 статьи 16 Закона Республики Беларусь от 13 июля 2012 №419-З «О государственных закупках товаров (работ, услуг)» и дополнительным требова</w:t>
      </w:r>
      <w:r w:rsidR="009C0867">
        <w:rPr>
          <w:rFonts w:ascii="Times New Roman" w:hAnsi="Times New Roman" w:cs="Times New Roman"/>
          <w:sz w:val="28"/>
          <w:szCs w:val="28"/>
        </w:rPr>
        <w:t>н</w:t>
      </w:r>
      <w:r w:rsidR="0013468D">
        <w:rPr>
          <w:rFonts w:ascii="Times New Roman" w:hAnsi="Times New Roman" w:cs="Times New Roman"/>
          <w:sz w:val="28"/>
          <w:szCs w:val="28"/>
        </w:rPr>
        <w:t>иям, установленным подпунктом 1.7 пункта 1 постановления Совета Министров Республики Беларусь от 15</w:t>
      </w:r>
      <w:r w:rsidR="009C0867">
        <w:rPr>
          <w:rFonts w:ascii="Times New Roman" w:hAnsi="Times New Roman" w:cs="Times New Roman"/>
          <w:sz w:val="28"/>
          <w:szCs w:val="28"/>
        </w:rPr>
        <w:t xml:space="preserve"> июня 2019 №395» «О реализации З</w:t>
      </w:r>
      <w:r w:rsidR="0013468D">
        <w:rPr>
          <w:rFonts w:ascii="Times New Roman" w:hAnsi="Times New Roman" w:cs="Times New Roman"/>
          <w:sz w:val="28"/>
          <w:szCs w:val="28"/>
        </w:rPr>
        <w:t>акона</w:t>
      </w:r>
      <w:r w:rsidR="009C0867">
        <w:rPr>
          <w:rFonts w:ascii="Times New Roman" w:hAnsi="Times New Roman" w:cs="Times New Roman"/>
          <w:sz w:val="28"/>
          <w:szCs w:val="28"/>
        </w:rPr>
        <w:t xml:space="preserve"> Республики Беларусь «О внесении изменений и дополнений в Закон Республики Беларусь «О государственных закупках товаров (работ, услуг)» </w:t>
      </w:r>
    </w:p>
    <w:p w:rsidR="004A6EB1" w:rsidRDefault="008D1BCF" w:rsidP="008D1BC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BCF">
        <w:rPr>
          <w:rFonts w:ascii="Times New Roman" w:hAnsi="Times New Roman" w:cs="Times New Roman"/>
          <w:sz w:val="28"/>
          <w:szCs w:val="28"/>
        </w:rPr>
        <w:t xml:space="preserve">9. </w:t>
      </w:r>
      <w:r w:rsidR="00717ADE" w:rsidRPr="008D1BCF">
        <w:rPr>
          <w:rFonts w:ascii="Times New Roman" w:hAnsi="Times New Roman" w:cs="Times New Roman"/>
          <w:sz w:val="28"/>
          <w:szCs w:val="28"/>
          <w:u w:val="single"/>
        </w:rPr>
        <w:t>Дата и порядок предоставления сведений о предлагаемых потенциальными поставщиками (подрядчиками, исполнителями) товарах (работах, услугах) и ценах на них:</w:t>
      </w:r>
      <w:r w:rsidR="00717ADE" w:rsidRPr="008D1BCF">
        <w:rPr>
          <w:rFonts w:ascii="Times New Roman" w:hAnsi="Times New Roman" w:cs="Times New Roman"/>
          <w:sz w:val="28"/>
          <w:szCs w:val="28"/>
        </w:rPr>
        <w:t xml:space="preserve"> предложение содержащее спецификацию (по форме согласно приложению № 1 к данному запросу), </w:t>
      </w:r>
      <w:r w:rsidR="0062380F" w:rsidRPr="008D1BCF">
        <w:rPr>
          <w:rFonts w:ascii="Times New Roman" w:hAnsi="Times New Roman" w:cs="Times New Roman"/>
          <w:sz w:val="28"/>
          <w:szCs w:val="28"/>
        </w:rPr>
        <w:t xml:space="preserve">а также документы, подтверждающие соответствие предмету закупки, должны быть предоставлены почтой либо курьером (223028, Минская обл., Минский р-н, Ждановичский с/с, 81/5, район агрогородка Ждановичи), либо электронной почтой </w:t>
      </w:r>
      <w:hyperlink r:id="rId10" w:history="1">
        <w:r w:rsidRPr="008D1BCF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viktor</w:t>
        </w:r>
        <w:r w:rsidRPr="008D1BCF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r w:rsidRPr="008D1BCF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gordeev</w:t>
        </w:r>
        <w:r w:rsidRPr="008D1BCF">
          <w:rPr>
            <w:rStyle w:val="afa"/>
            <w:rFonts w:ascii="Times New Roman" w:hAnsi="Times New Roman" w:cs="Times New Roman"/>
            <w:sz w:val="28"/>
            <w:szCs w:val="28"/>
          </w:rPr>
          <w:t>@vip-clinic.by</w:t>
        </w:r>
      </w:hyperlink>
      <w:r w:rsidR="0062380F" w:rsidRPr="008D1BCF">
        <w:rPr>
          <w:rFonts w:ascii="Times New Roman" w:hAnsi="Times New Roman" w:cs="Times New Roman"/>
          <w:sz w:val="28"/>
          <w:szCs w:val="28"/>
        </w:rPr>
        <w:t xml:space="preserve"> до</w:t>
      </w:r>
      <w:r w:rsidR="0015226F" w:rsidRPr="008D1BCF">
        <w:rPr>
          <w:rFonts w:ascii="Times New Roman" w:hAnsi="Times New Roman" w:cs="Times New Roman"/>
          <w:sz w:val="28"/>
          <w:szCs w:val="28"/>
        </w:rPr>
        <w:t xml:space="preserve"> </w:t>
      </w:r>
      <w:r w:rsidR="0062380F" w:rsidRPr="008D1BCF">
        <w:rPr>
          <w:rFonts w:ascii="Times New Roman" w:hAnsi="Times New Roman" w:cs="Times New Roman"/>
          <w:sz w:val="28"/>
          <w:szCs w:val="28"/>
        </w:rPr>
        <w:t>15</w:t>
      </w:r>
      <w:r w:rsidR="0062380F" w:rsidRPr="008D1BCF">
        <w:rPr>
          <w:rFonts w:ascii="Times New Roman" w:hAnsi="Times New Roman" w:cs="Times New Roman"/>
          <w:sz w:val="28"/>
          <w:szCs w:val="28"/>
          <w:vertAlign w:val="superscript"/>
        </w:rPr>
        <w:t xml:space="preserve">00  </w:t>
      </w:r>
      <w:r w:rsidR="0062380F" w:rsidRPr="008D1BCF">
        <w:rPr>
          <w:rFonts w:ascii="Times New Roman" w:hAnsi="Times New Roman" w:cs="Times New Roman"/>
          <w:sz w:val="28"/>
          <w:szCs w:val="28"/>
        </w:rPr>
        <w:t xml:space="preserve"> </w:t>
      </w:r>
      <w:r w:rsidRPr="008D1BCF">
        <w:rPr>
          <w:rFonts w:ascii="Times New Roman" w:hAnsi="Times New Roman" w:cs="Times New Roman"/>
          <w:sz w:val="28"/>
          <w:szCs w:val="28"/>
        </w:rPr>
        <w:t>22.07.2024</w:t>
      </w:r>
      <w:r w:rsidR="0062380F" w:rsidRPr="008D1BCF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784"/>
        <w:gridCol w:w="3613"/>
      </w:tblGrid>
      <w:tr w:rsidR="006D2ACC" w:rsidTr="006D2ACC">
        <w:tc>
          <w:tcPr>
            <w:tcW w:w="3515" w:type="dxa"/>
          </w:tcPr>
          <w:p w:rsidR="006D2ACC" w:rsidRPr="008D1BCF" w:rsidRDefault="007F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2784" w:type="dxa"/>
          </w:tcPr>
          <w:p w:rsidR="006D2ACC" w:rsidRPr="008D1BCF" w:rsidRDefault="006D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13" w:type="dxa"/>
          </w:tcPr>
          <w:p w:rsidR="006D2ACC" w:rsidRPr="008D1BCF" w:rsidRDefault="007F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F">
              <w:rPr>
                <w:rFonts w:ascii="Times New Roman" w:hAnsi="Times New Roman" w:cs="Times New Roman"/>
                <w:sz w:val="28"/>
                <w:szCs w:val="28"/>
              </w:rPr>
              <w:t>Гордеев В.Ф.</w:t>
            </w:r>
          </w:p>
        </w:tc>
      </w:tr>
    </w:tbl>
    <w:p w:rsidR="006D2ACC" w:rsidRDefault="006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94E" w:rsidRPr="00ED4B60" w:rsidRDefault="006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2ACC">
        <w:rPr>
          <w:rFonts w:ascii="Times New Roman" w:hAnsi="Times New Roman" w:cs="Times New Roman"/>
          <w:sz w:val="28"/>
          <w:szCs w:val="28"/>
        </w:rPr>
        <w:t xml:space="preserve"> </w:t>
      </w:r>
      <w:r w:rsidR="007F0E4D">
        <w:rPr>
          <w:rFonts w:ascii="Times New Roman" w:hAnsi="Times New Roman" w:cs="Times New Roman"/>
          <w:sz w:val="28"/>
          <w:szCs w:val="28"/>
        </w:rPr>
        <w:t>17.07.2024</w:t>
      </w:r>
      <w:r w:rsidR="00ED4B60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FE28DE" w:rsidRDefault="00226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94E" w:rsidRDefault="0022694E" w:rsidP="0022694E">
      <w:pPr>
        <w:rPr>
          <w:rFonts w:ascii="Times New Roman" w:hAnsi="Times New Roman" w:cs="Times New Roman"/>
          <w:i/>
          <w:color w:val="FF0000"/>
        </w:rPr>
        <w:sectPr w:rsidR="0022694E">
          <w:pgSz w:w="11906" w:h="16838"/>
          <w:pgMar w:top="567" w:right="566" w:bottom="284" w:left="1418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2694E" w:rsidTr="008D1BCF">
        <w:tc>
          <w:tcPr>
            <w:tcW w:w="4960" w:type="dxa"/>
          </w:tcPr>
          <w:p w:rsidR="0022694E" w:rsidRDefault="0022694E" w:rsidP="00163480">
            <w:pPr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D1BCF" w:rsidRDefault="008D1BCF" w:rsidP="00163480">
            <w:pPr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D1BCF" w:rsidRDefault="008D1BCF" w:rsidP="00163480">
            <w:pPr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D1BCF" w:rsidRDefault="008D1BCF" w:rsidP="00163480">
            <w:pPr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D1BCF" w:rsidRDefault="008D1BCF" w:rsidP="00163480">
            <w:pPr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694E" w:rsidRDefault="0022694E" w:rsidP="00FA2897">
            <w:pPr>
              <w:tabs>
                <w:tab w:val="left" w:pos="285"/>
              </w:tabs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FE28DE" w:rsidRDefault="00FE28DE" w:rsidP="00FE28D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1 </w:t>
      </w:r>
    </w:p>
    <w:p w:rsidR="00FE28DE" w:rsidRDefault="00FE28DE" w:rsidP="00FE28D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запросу об изучении конъюнктуры рынка </w:t>
      </w:r>
    </w:p>
    <w:p w:rsidR="00FE28DE" w:rsidRDefault="00FE28DE" w:rsidP="00FE28DE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E28DE" w:rsidRDefault="00FE28DE" w:rsidP="00FE28DE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СПЕЦИФИКАЦИЯ </w:t>
      </w:r>
    </w:p>
    <w:tbl>
      <w:tblPr>
        <w:tblW w:w="107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6"/>
        <w:gridCol w:w="992"/>
        <w:gridCol w:w="1080"/>
        <w:gridCol w:w="900"/>
        <w:gridCol w:w="1078"/>
        <w:gridCol w:w="1377"/>
        <w:gridCol w:w="1080"/>
        <w:gridCol w:w="984"/>
        <w:gridCol w:w="1038"/>
      </w:tblGrid>
      <w:tr w:rsidR="00FE28DE" w:rsidTr="001C64A2">
        <w:trPr>
          <w:trHeight w:val="561"/>
        </w:trPr>
        <w:tc>
          <w:tcPr>
            <w:tcW w:w="540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6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080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Ед-ца измере-ния</w:t>
            </w:r>
          </w:p>
        </w:tc>
        <w:tc>
          <w:tcPr>
            <w:tcW w:w="900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</w:p>
        </w:tc>
        <w:tc>
          <w:tcPr>
            <w:tcW w:w="1078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товара,</w:t>
            </w:r>
          </w:p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бел. руб.</w:t>
            </w:r>
          </w:p>
        </w:tc>
        <w:tc>
          <w:tcPr>
            <w:tcW w:w="1377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бел. руб.</w:t>
            </w:r>
          </w:p>
        </w:tc>
        <w:tc>
          <w:tcPr>
            <w:tcW w:w="1080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НДС, %</w:t>
            </w:r>
          </w:p>
        </w:tc>
        <w:tc>
          <w:tcPr>
            <w:tcW w:w="984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НДС, бел. руб.</w:t>
            </w:r>
          </w:p>
        </w:tc>
        <w:tc>
          <w:tcPr>
            <w:tcW w:w="1038" w:type="dxa"/>
            <w:vAlign w:val="center"/>
          </w:tcPr>
          <w:p w:rsidR="00FE28DE" w:rsidRDefault="00FE28DE" w:rsidP="001C6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сумма с НДС, бел. руб.</w:t>
            </w:r>
          </w:p>
        </w:tc>
      </w:tr>
      <w:tr w:rsidR="00FE28DE" w:rsidTr="001C64A2">
        <w:tc>
          <w:tcPr>
            <w:tcW w:w="540" w:type="dxa"/>
            <w:vAlign w:val="center"/>
          </w:tcPr>
          <w:p w:rsidR="00FE28DE" w:rsidRDefault="00FE28DE" w:rsidP="001C64A2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88" w:lineRule="auto"/>
              <w:ind w:left="0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E28DE" w:rsidRDefault="00FE28DE" w:rsidP="001C64A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E28DE" w:rsidTr="001C64A2">
        <w:tc>
          <w:tcPr>
            <w:tcW w:w="540" w:type="dxa"/>
            <w:vAlign w:val="center"/>
          </w:tcPr>
          <w:p w:rsidR="00FE28DE" w:rsidRDefault="00FE28DE" w:rsidP="001C64A2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88" w:lineRule="auto"/>
              <w:ind w:left="0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E28DE" w:rsidRDefault="00FE28DE" w:rsidP="001C64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E28DE" w:rsidTr="001C64A2">
        <w:tc>
          <w:tcPr>
            <w:tcW w:w="540" w:type="dxa"/>
            <w:vAlign w:val="center"/>
          </w:tcPr>
          <w:p w:rsidR="00FE28DE" w:rsidRDefault="00FE28DE" w:rsidP="001C64A2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88" w:lineRule="auto"/>
              <w:ind w:left="0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E28DE" w:rsidRDefault="00FE28DE" w:rsidP="001C64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E28DE" w:rsidTr="001C64A2">
        <w:tc>
          <w:tcPr>
            <w:tcW w:w="54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E28DE" w:rsidRDefault="00FE28DE" w:rsidP="001C6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E28DE" w:rsidRDefault="00FE28DE" w:rsidP="001C64A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163480" w:rsidRDefault="00163480" w:rsidP="00C703C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163480" w:rsidSect="00C703C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4D" w:rsidRDefault="007F0E4D">
      <w:pPr>
        <w:spacing w:after="0" w:line="240" w:lineRule="auto"/>
      </w:pPr>
      <w:r>
        <w:separator/>
      </w:r>
    </w:p>
  </w:endnote>
  <w:endnote w:type="continuationSeparator" w:id="0">
    <w:p w:rsidR="007F0E4D" w:rsidRDefault="007F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4D" w:rsidRDefault="007F0E4D">
      <w:pPr>
        <w:spacing w:after="0" w:line="240" w:lineRule="auto"/>
      </w:pPr>
      <w:r>
        <w:separator/>
      </w:r>
    </w:p>
  </w:footnote>
  <w:footnote w:type="continuationSeparator" w:id="0">
    <w:p w:rsidR="007F0E4D" w:rsidRDefault="007F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D5"/>
    <w:multiLevelType w:val="hybridMultilevel"/>
    <w:tmpl w:val="FAB20BA0"/>
    <w:lvl w:ilvl="0" w:tplc="48C2876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0A97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9634AE54">
      <w:start w:val="1"/>
      <w:numFmt w:val="decimal"/>
      <w:lvlText w:val="%3."/>
      <w:lvlJc w:val="left"/>
      <w:pPr>
        <w:tabs>
          <w:tab w:val="num" w:pos="1980"/>
        </w:tabs>
        <w:ind w:left="1867" w:firstLine="113"/>
      </w:pPr>
      <w:rPr>
        <w:rFonts w:hint="default"/>
        <w:u w:val="none"/>
      </w:rPr>
    </w:lvl>
    <w:lvl w:ilvl="3" w:tplc="701E8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6D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3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CD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3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26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C91"/>
    <w:multiLevelType w:val="multilevel"/>
    <w:tmpl w:val="F536B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6E16F34"/>
    <w:multiLevelType w:val="hybridMultilevel"/>
    <w:tmpl w:val="2CECCA86"/>
    <w:lvl w:ilvl="0" w:tplc="DF78C17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  <w:u w:val="none"/>
      </w:rPr>
    </w:lvl>
    <w:lvl w:ilvl="1" w:tplc="B33A45C8">
      <w:start w:val="1"/>
      <w:numFmt w:val="lowerLetter"/>
      <w:lvlText w:val="%2."/>
      <w:lvlJc w:val="left"/>
      <w:pPr>
        <w:ind w:left="1080" w:hanging="360"/>
      </w:pPr>
    </w:lvl>
    <w:lvl w:ilvl="2" w:tplc="68BEC42C">
      <w:start w:val="1"/>
      <w:numFmt w:val="lowerRoman"/>
      <w:lvlText w:val="%3."/>
      <w:lvlJc w:val="right"/>
      <w:pPr>
        <w:ind w:left="1800" w:hanging="180"/>
      </w:pPr>
    </w:lvl>
    <w:lvl w:ilvl="3" w:tplc="5344AC2A">
      <w:start w:val="1"/>
      <w:numFmt w:val="decimal"/>
      <w:lvlText w:val="%4."/>
      <w:lvlJc w:val="left"/>
      <w:pPr>
        <w:ind w:left="2520" w:hanging="360"/>
      </w:pPr>
    </w:lvl>
    <w:lvl w:ilvl="4" w:tplc="7910C978">
      <w:start w:val="1"/>
      <w:numFmt w:val="lowerLetter"/>
      <w:lvlText w:val="%5."/>
      <w:lvlJc w:val="left"/>
      <w:pPr>
        <w:ind w:left="3240" w:hanging="360"/>
      </w:pPr>
    </w:lvl>
    <w:lvl w:ilvl="5" w:tplc="9146AAF4">
      <w:start w:val="1"/>
      <w:numFmt w:val="lowerRoman"/>
      <w:lvlText w:val="%6."/>
      <w:lvlJc w:val="right"/>
      <w:pPr>
        <w:ind w:left="3960" w:hanging="180"/>
      </w:pPr>
    </w:lvl>
    <w:lvl w:ilvl="6" w:tplc="C23283B8">
      <w:start w:val="1"/>
      <w:numFmt w:val="decimal"/>
      <w:lvlText w:val="%7."/>
      <w:lvlJc w:val="left"/>
      <w:pPr>
        <w:ind w:left="4680" w:hanging="360"/>
      </w:pPr>
    </w:lvl>
    <w:lvl w:ilvl="7" w:tplc="D0C832CE">
      <w:start w:val="1"/>
      <w:numFmt w:val="lowerLetter"/>
      <w:lvlText w:val="%8."/>
      <w:lvlJc w:val="left"/>
      <w:pPr>
        <w:ind w:left="5400" w:hanging="360"/>
      </w:pPr>
    </w:lvl>
    <w:lvl w:ilvl="8" w:tplc="87F6778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D0E2D"/>
    <w:multiLevelType w:val="hybridMultilevel"/>
    <w:tmpl w:val="7B3E55F8"/>
    <w:lvl w:ilvl="0" w:tplc="B50C43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3F5"/>
    <w:multiLevelType w:val="hybridMultilevel"/>
    <w:tmpl w:val="2522CF28"/>
    <w:lvl w:ilvl="0" w:tplc="DD521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6AE48">
      <w:start w:val="1"/>
      <w:numFmt w:val="lowerLetter"/>
      <w:lvlText w:val="%2."/>
      <w:lvlJc w:val="left"/>
      <w:pPr>
        <w:ind w:left="1440" w:hanging="360"/>
      </w:pPr>
    </w:lvl>
    <w:lvl w:ilvl="2" w:tplc="B0F06D9E">
      <w:start w:val="1"/>
      <w:numFmt w:val="lowerRoman"/>
      <w:lvlText w:val="%3."/>
      <w:lvlJc w:val="right"/>
      <w:pPr>
        <w:ind w:left="2160" w:hanging="180"/>
      </w:pPr>
    </w:lvl>
    <w:lvl w:ilvl="3" w:tplc="DC7E5BAE">
      <w:start w:val="1"/>
      <w:numFmt w:val="decimal"/>
      <w:lvlText w:val="%4."/>
      <w:lvlJc w:val="left"/>
      <w:pPr>
        <w:ind w:left="2880" w:hanging="360"/>
      </w:pPr>
    </w:lvl>
    <w:lvl w:ilvl="4" w:tplc="983A5F8E">
      <w:start w:val="1"/>
      <w:numFmt w:val="lowerLetter"/>
      <w:lvlText w:val="%5."/>
      <w:lvlJc w:val="left"/>
      <w:pPr>
        <w:ind w:left="3600" w:hanging="360"/>
      </w:pPr>
    </w:lvl>
    <w:lvl w:ilvl="5" w:tplc="3DD0D26A">
      <w:start w:val="1"/>
      <w:numFmt w:val="lowerRoman"/>
      <w:lvlText w:val="%6."/>
      <w:lvlJc w:val="right"/>
      <w:pPr>
        <w:ind w:left="4320" w:hanging="180"/>
      </w:pPr>
    </w:lvl>
    <w:lvl w:ilvl="6" w:tplc="DA629E24">
      <w:start w:val="1"/>
      <w:numFmt w:val="decimal"/>
      <w:lvlText w:val="%7."/>
      <w:lvlJc w:val="left"/>
      <w:pPr>
        <w:ind w:left="5040" w:hanging="360"/>
      </w:pPr>
    </w:lvl>
    <w:lvl w:ilvl="7" w:tplc="42BA297C">
      <w:start w:val="1"/>
      <w:numFmt w:val="lowerLetter"/>
      <w:lvlText w:val="%8."/>
      <w:lvlJc w:val="left"/>
      <w:pPr>
        <w:ind w:left="5760" w:hanging="360"/>
      </w:pPr>
    </w:lvl>
    <w:lvl w:ilvl="8" w:tplc="F7984D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5959"/>
    <w:multiLevelType w:val="hybridMultilevel"/>
    <w:tmpl w:val="F1B660B2"/>
    <w:lvl w:ilvl="0" w:tplc="00DEAA6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291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6E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6A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8D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05A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8E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EEB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A5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11A8F"/>
    <w:multiLevelType w:val="hybridMultilevel"/>
    <w:tmpl w:val="2FAE8574"/>
    <w:lvl w:ilvl="0" w:tplc="2F5A04A8">
      <w:start w:val="1"/>
      <w:numFmt w:val="decimal"/>
      <w:lvlText w:val="%1."/>
      <w:lvlJc w:val="left"/>
      <w:pPr>
        <w:ind w:left="720" w:hanging="360"/>
      </w:pPr>
    </w:lvl>
    <w:lvl w:ilvl="1" w:tplc="E01662D4">
      <w:start w:val="1"/>
      <w:numFmt w:val="lowerLetter"/>
      <w:lvlText w:val="%2."/>
      <w:lvlJc w:val="left"/>
      <w:pPr>
        <w:ind w:left="1440" w:hanging="360"/>
      </w:pPr>
    </w:lvl>
    <w:lvl w:ilvl="2" w:tplc="B9A6AF8A">
      <w:start w:val="1"/>
      <w:numFmt w:val="lowerRoman"/>
      <w:lvlText w:val="%3."/>
      <w:lvlJc w:val="right"/>
      <w:pPr>
        <w:ind w:left="2160" w:hanging="180"/>
      </w:pPr>
    </w:lvl>
    <w:lvl w:ilvl="3" w:tplc="F2729FB2">
      <w:start w:val="1"/>
      <w:numFmt w:val="decimal"/>
      <w:lvlText w:val="%4."/>
      <w:lvlJc w:val="left"/>
      <w:pPr>
        <w:ind w:left="2880" w:hanging="360"/>
      </w:pPr>
    </w:lvl>
    <w:lvl w:ilvl="4" w:tplc="09A8E0C6">
      <w:start w:val="1"/>
      <w:numFmt w:val="lowerLetter"/>
      <w:lvlText w:val="%5."/>
      <w:lvlJc w:val="left"/>
      <w:pPr>
        <w:ind w:left="3600" w:hanging="360"/>
      </w:pPr>
    </w:lvl>
    <w:lvl w:ilvl="5" w:tplc="A2E2420E">
      <w:start w:val="1"/>
      <w:numFmt w:val="lowerRoman"/>
      <w:lvlText w:val="%6."/>
      <w:lvlJc w:val="right"/>
      <w:pPr>
        <w:ind w:left="4320" w:hanging="180"/>
      </w:pPr>
    </w:lvl>
    <w:lvl w:ilvl="6" w:tplc="878C7D58">
      <w:start w:val="1"/>
      <w:numFmt w:val="decimal"/>
      <w:lvlText w:val="%7."/>
      <w:lvlJc w:val="left"/>
      <w:pPr>
        <w:ind w:left="5040" w:hanging="360"/>
      </w:pPr>
    </w:lvl>
    <w:lvl w:ilvl="7" w:tplc="FED00280">
      <w:start w:val="1"/>
      <w:numFmt w:val="lowerLetter"/>
      <w:lvlText w:val="%8."/>
      <w:lvlJc w:val="left"/>
      <w:pPr>
        <w:ind w:left="5760" w:hanging="360"/>
      </w:pPr>
    </w:lvl>
    <w:lvl w:ilvl="8" w:tplc="291EBE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A231F"/>
    <w:multiLevelType w:val="hybridMultilevel"/>
    <w:tmpl w:val="0834F7EA"/>
    <w:lvl w:ilvl="0" w:tplc="91723A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CC4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275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C4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63F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6F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0E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9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0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1"/>
    <w:rsid w:val="00055846"/>
    <w:rsid w:val="0013468D"/>
    <w:rsid w:val="0015226F"/>
    <w:rsid w:val="00163480"/>
    <w:rsid w:val="001C64A2"/>
    <w:rsid w:val="001F6BAE"/>
    <w:rsid w:val="00216254"/>
    <w:rsid w:val="0022694E"/>
    <w:rsid w:val="003379C7"/>
    <w:rsid w:val="00356D71"/>
    <w:rsid w:val="0038359A"/>
    <w:rsid w:val="0040383E"/>
    <w:rsid w:val="004662E5"/>
    <w:rsid w:val="004729D3"/>
    <w:rsid w:val="004A6EB1"/>
    <w:rsid w:val="005D236D"/>
    <w:rsid w:val="0062380F"/>
    <w:rsid w:val="006D2ACC"/>
    <w:rsid w:val="006E2155"/>
    <w:rsid w:val="00717ADE"/>
    <w:rsid w:val="007F0E4D"/>
    <w:rsid w:val="007F315A"/>
    <w:rsid w:val="00805A1C"/>
    <w:rsid w:val="00815270"/>
    <w:rsid w:val="00850B4C"/>
    <w:rsid w:val="008D1BCF"/>
    <w:rsid w:val="00915814"/>
    <w:rsid w:val="009818C4"/>
    <w:rsid w:val="009A15A3"/>
    <w:rsid w:val="009C0867"/>
    <w:rsid w:val="00B2024D"/>
    <w:rsid w:val="00B311AE"/>
    <w:rsid w:val="00BD09D6"/>
    <w:rsid w:val="00C703C9"/>
    <w:rsid w:val="00ED4B60"/>
    <w:rsid w:val="00EF5963"/>
    <w:rsid w:val="00FA2897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33492"/>
  <w15:docId w15:val="{81B25D3A-38CE-4B0C-BF9C-DA9556E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9">
    <w:name w:val="Знак"/>
    <w:basedOn w:val="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ail-message-sender-email">
    <w:name w:val="mail-message-sender-email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ktor.gordeev@vip-clinic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2D428A6-E152-4CA4-886F-FC0E0735E29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D3EEEDD-9F49-4366-B6DB-957B3CC2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usr1cv8</dc:creator>
  <cp:keywords/>
  <dc:description/>
  <cp:lastModifiedBy>Пользователь Windows</cp:lastModifiedBy>
  <cp:revision>3</cp:revision>
  <dcterms:created xsi:type="dcterms:W3CDTF">2024-07-17T10:21:00Z</dcterms:created>
  <dcterms:modified xsi:type="dcterms:W3CDTF">2024-07-17T10:27:00Z</dcterms:modified>
</cp:coreProperties>
</file>