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57" w:rsidRPr="00C30CB3" w:rsidRDefault="00595B57" w:rsidP="00595B57">
      <w:pPr>
        <w:keepNext/>
        <w:keepLines/>
        <w:tabs>
          <w:tab w:val="left" w:pos="284"/>
        </w:tabs>
        <w:spacing w:after="0" w:line="280" w:lineRule="exact"/>
        <w:ind w:left="-567" w:firstLine="6237"/>
        <w:jc w:val="center"/>
        <w:outlineLvl w:val="0"/>
        <w:rPr>
          <w:rFonts w:ascii="Times New Roman" w:eastAsia="Times New Roman" w:hAnsi="Times New Roman" w:cs="Times New Roman"/>
          <w:b/>
          <w:bCs/>
          <w:sz w:val="24"/>
          <w:szCs w:val="24"/>
        </w:rPr>
      </w:pPr>
      <w:r w:rsidRPr="00C30CB3">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14:anchorId="77F37919" wp14:editId="5279B58F">
                <wp:simplePos x="0" y="0"/>
                <wp:positionH relativeFrom="column">
                  <wp:posOffset>-621665</wp:posOffset>
                </wp:positionH>
                <wp:positionV relativeFrom="paragraph">
                  <wp:posOffset>-429895</wp:posOffset>
                </wp:positionV>
                <wp:extent cx="3329305" cy="1043305"/>
                <wp:effectExtent l="0" t="0" r="23495" b="23495"/>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1043305"/>
                        </a:xfrm>
                        <a:prstGeom prst="rect">
                          <a:avLst/>
                        </a:prstGeom>
                        <a:solidFill>
                          <a:srgbClr val="FFFFFF"/>
                        </a:solidFill>
                        <a:ln w="19050">
                          <a:solidFill>
                            <a:srgbClr val="FF0000"/>
                          </a:solidFill>
                          <a:miter lim="800000"/>
                          <a:headEnd/>
                          <a:tailEnd/>
                        </a:ln>
                      </wps:spPr>
                      <wps:txbx>
                        <w:txbxContent>
                          <w:p w:rsidR="00595B57" w:rsidRPr="00613725" w:rsidRDefault="00595B57" w:rsidP="00595B57">
                            <w:pPr>
                              <w:rPr>
                                <w:rFonts w:ascii="Times New Roman" w:hAnsi="Times New Roman" w:cs="Times New Roman"/>
                                <w:b/>
                                <w:bCs/>
                                <w:sz w:val="28"/>
                                <w:szCs w:val="28"/>
                              </w:rPr>
                            </w:pPr>
                            <w:r w:rsidRPr="00613725">
                              <w:rPr>
                                <w:rFonts w:ascii="Times New Roman" w:hAnsi="Times New Roman" w:cs="Times New Roman"/>
                                <w:i/>
                                <w:iCs/>
                                <w:sz w:val="28"/>
                                <w:szCs w:val="28"/>
                              </w:rPr>
                              <w:t xml:space="preserve">Условия проекта </w:t>
                            </w:r>
                            <w:r w:rsidRPr="00613725">
                              <w:rPr>
                                <w:rFonts w:ascii="Times New Roman" w:hAnsi="Times New Roman" w:cs="Times New Roman"/>
                                <w:b/>
                                <w:bCs/>
                                <w:i/>
                                <w:iCs/>
                                <w:sz w:val="28"/>
                                <w:szCs w:val="28"/>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37919" id="_x0000_t202" coordsize="21600,21600" o:spt="202" path="m,l,21600r21600,l21600,xe">
                <v:stroke joinstyle="miter"/>
                <v:path gradientshapeok="t" o:connecttype="rect"/>
              </v:shapetype>
              <v:shape id="Надпись 5" o:spid="_x0000_s1026" type="#_x0000_t202" style="position:absolute;left:0;text-align:left;margin-left:-48.95pt;margin-top:-33.85pt;width:262.15pt;height:8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" strokecolor="red" strokeweight="1.5pt">
                <v:textbox>
                  <w:txbxContent>
                    <w:p w:rsidR="00595B57" w:rsidRPr="00613725" w:rsidRDefault="00595B57" w:rsidP="00595B57">
                      <w:pPr>
                        <w:rPr>
                          <w:rFonts w:ascii="Times New Roman" w:hAnsi="Times New Roman" w:cs="Times New Roman"/>
                          <w:b/>
                          <w:bCs/>
                          <w:sz w:val="28"/>
                          <w:szCs w:val="28"/>
                        </w:rPr>
                      </w:pPr>
                      <w:r w:rsidRPr="00613725">
                        <w:rPr>
                          <w:rFonts w:ascii="Times New Roman" w:hAnsi="Times New Roman" w:cs="Times New Roman"/>
                          <w:i/>
                          <w:iCs/>
                          <w:sz w:val="28"/>
                          <w:szCs w:val="28"/>
                        </w:rPr>
                        <w:t xml:space="preserve">Условия проекта </w:t>
                      </w:r>
                      <w:r w:rsidRPr="00613725">
                        <w:rPr>
                          <w:rFonts w:ascii="Times New Roman" w:hAnsi="Times New Roman" w:cs="Times New Roman"/>
                          <w:b/>
                          <w:bCs/>
                          <w:i/>
                          <w:iCs/>
                          <w:sz w:val="28"/>
                          <w:szCs w:val="28"/>
                        </w:rPr>
                        <w:t>договора, не предусмотренные настоящими аукционными документами, будут исключены при заключении договора</w:t>
                      </w:r>
                    </w:p>
                  </w:txbxContent>
                </v:textbox>
              </v:shape>
            </w:pict>
          </mc:Fallback>
        </mc:AlternateContent>
      </w:r>
      <w:r w:rsidRPr="00C30CB3">
        <w:rPr>
          <w:rFonts w:ascii="Times New Roman" w:eastAsia="Times New Roman" w:hAnsi="Times New Roman" w:cs="Times New Roman"/>
          <w:b/>
          <w:bCs/>
          <w:sz w:val="24"/>
          <w:szCs w:val="24"/>
        </w:rPr>
        <w:t>Приложение __</w:t>
      </w:r>
    </w:p>
    <w:p w:rsidR="00595B57" w:rsidRPr="00C30CB3" w:rsidRDefault="00595B57" w:rsidP="00595B57">
      <w:pPr>
        <w:tabs>
          <w:tab w:val="left" w:pos="284"/>
        </w:tabs>
        <w:suppressAutoHyphens/>
        <w:autoSpaceDE w:val="0"/>
        <w:autoSpaceDN w:val="0"/>
        <w:adjustRightInd w:val="0"/>
        <w:spacing w:after="0" w:line="240" w:lineRule="auto"/>
        <w:ind w:left="-567"/>
        <w:jc w:val="right"/>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к аукционным документам</w:t>
      </w:r>
    </w:p>
    <w:p w:rsidR="00595B57" w:rsidRPr="00C30CB3" w:rsidRDefault="00595B57" w:rsidP="00595B57">
      <w:pPr>
        <w:tabs>
          <w:tab w:val="left" w:pos="284"/>
        </w:tabs>
        <w:suppressAutoHyphens/>
        <w:autoSpaceDE w:val="0"/>
        <w:autoSpaceDN w:val="0"/>
        <w:adjustRightInd w:val="0"/>
        <w:spacing w:after="0" w:line="240" w:lineRule="auto"/>
        <w:ind w:left="-567"/>
        <w:jc w:val="center"/>
        <w:rPr>
          <w:rFonts w:ascii="Times New Roman" w:eastAsia="Times New Roman" w:hAnsi="Times New Roman" w:cs="Times New Roman"/>
          <w:b/>
          <w:bCs/>
          <w:sz w:val="24"/>
          <w:szCs w:val="24"/>
        </w:rPr>
      </w:pPr>
    </w:p>
    <w:p w:rsidR="00595B57" w:rsidRPr="00C30CB3" w:rsidRDefault="00595B57" w:rsidP="00595B57">
      <w:pPr>
        <w:tabs>
          <w:tab w:val="left" w:pos="284"/>
        </w:tabs>
        <w:suppressAutoHyphens/>
        <w:autoSpaceDE w:val="0"/>
        <w:autoSpaceDN w:val="0"/>
        <w:adjustRightInd w:val="0"/>
        <w:spacing w:after="0" w:line="240" w:lineRule="auto"/>
        <w:ind w:left="-567"/>
        <w:jc w:val="center"/>
        <w:rPr>
          <w:rFonts w:ascii="Times New Roman" w:eastAsia="Times New Roman" w:hAnsi="Times New Roman" w:cs="Times New Roman"/>
          <w:b/>
          <w:bCs/>
          <w:sz w:val="24"/>
          <w:szCs w:val="24"/>
        </w:rPr>
      </w:pPr>
    </w:p>
    <w:p w:rsidR="00595B57" w:rsidRPr="00C30CB3" w:rsidRDefault="00595B57" w:rsidP="00595B57">
      <w:pPr>
        <w:tabs>
          <w:tab w:val="left" w:pos="284"/>
        </w:tabs>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ДОГОВОР № __________</w:t>
      </w:r>
    </w:p>
    <w:p w:rsidR="00595B57" w:rsidRPr="00C30CB3" w:rsidRDefault="00595B57" w:rsidP="00595B57">
      <w:pPr>
        <w:tabs>
          <w:tab w:val="left" w:pos="284"/>
        </w:tabs>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на поставку товара резидентами Республики Беларусь с оплатой по факту поставки</w:t>
      </w:r>
    </w:p>
    <w:p w:rsidR="00595B57" w:rsidRPr="00C30CB3" w:rsidRDefault="00595B57" w:rsidP="00595B57">
      <w:pPr>
        <w:tabs>
          <w:tab w:val="left" w:pos="284"/>
        </w:tabs>
        <w:autoSpaceDE w:val="0"/>
        <w:autoSpaceDN w:val="0"/>
        <w:adjustRightInd w:val="0"/>
        <w:spacing w:after="0" w:line="240" w:lineRule="auto"/>
        <w:ind w:left="-567" w:firstLine="360"/>
        <w:jc w:val="both"/>
        <w:rPr>
          <w:rFonts w:ascii="Times New Roman" w:eastAsia="Times New Roman" w:hAnsi="Times New Roman" w:cs="Times New Roman"/>
          <w:b/>
          <w:bCs/>
          <w:sz w:val="24"/>
          <w:szCs w:val="24"/>
        </w:rPr>
      </w:pPr>
    </w:p>
    <w:tbl>
      <w:tblPr>
        <w:tblW w:w="0" w:type="auto"/>
        <w:tblInd w:w="-459" w:type="dxa"/>
        <w:tblLayout w:type="fixed"/>
        <w:tblLook w:val="00A0" w:firstRow="1" w:lastRow="0" w:firstColumn="1" w:lastColumn="0" w:noHBand="0" w:noVBand="0"/>
      </w:tblPr>
      <w:tblGrid>
        <w:gridCol w:w="4887"/>
        <w:gridCol w:w="5400"/>
      </w:tblGrid>
      <w:tr w:rsidR="00595B57" w:rsidRPr="00C30CB3" w:rsidTr="00AE408B">
        <w:tc>
          <w:tcPr>
            <w:tcW w:w="4887" w:type="dxa"/>
          </w:tcPr>
          <w:p w:rsidR="00595B57" w:rsidRPr="00C30CB3" w:rsidRDefault="00595B57" w:rsidP="00AE408B">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г. Витебск</w:t>
            </w:r>
          </w:p>
        </w:tc>
        <w:tc>
          <w:tcPr>
            <w:tcW w:w="5400" w:type="dxa"/>
          </w:tcPr>
          <w:p w:rsidR="00595B57" w:rsidRPr="00C30CB3" w:rsidRDefault="00595B57" w:rsidP="00AE408B">
            <w:pPr>
              <w:tabs>
                <w:tab w:val="left" w:pos="284"/>
              </w:tabs>
              <w:autoSpaceDE w:val="0"/>
              <w:autoSpaceDN w:val="0"/>
              <w:adjustRightInd w:val="0"/>
              <w:spacing w:after="0" w:line="240" w:lineRule="auto"/>
              <w:ind w:left="112" w:right="-23" w:firstLine="360"/>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                               «___» ___________ 20</w:t>
            </w:r>
            <w:r>
              <w:rPr>
                <w:rFonts w:ascii="Times New Roman" w:eastAsia="Times New Roman" w:hAnsi="Times New Roman" w:cs="Times New Roman"/>
                <w:sz w:val="24"/>
                <w:szCs w:val="24"/>
              </w:rPr>
              <w:t xml:space="preserve">23 </w:t>
            </w:r>
            <w:r w:rsidRPr="00C30CB3">
              <w:rPr>
                <w:rFonts w:ascii="Times New Roman" w:eastAsia="Times New Roman" w:hAnsi="Times New Roman" w:cs="Times New Roman"/>
                <w:sz w:val="24"/>
                <w:szCs w:val="24"/>
              </w:rPr>
              <w:t>г.</w:t>
            </w:r>
          </w:p>
        </w:tc>
      </w:tr>
    </w:tbl>
    <w:p w:rsidR="00595B57" w:rsidRPr="00C30CB3" w:rsidRDefault="00595B57" w:rsidP="00595B57">
      <w:pPr>
        <w:tabs>
          <w:tab w:val="left" w:pos="284"/>
        </w:tabs>
        <w:autoSpaceDE w:val="0"/>
        <w:autoSpaceDN w:val="0"/>
        <w:adjustRightInd w:val="0"/>
        <w:spacing w:after="0" w:line="240" w:lineRule="auto"/>
        <w:ind w:left="-567" w:firstLine="360"/>
        <w:jc w:val="both"/>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_______________________________________, именуемое в дальнейшем «Поставщик», в лице _______________, действующего на основании ________________________Устава (Учредительного договора, доверенности, иного документа, подтверждающего полномочия лица), с одной стороны, и УП «Медтехника» г. Витебск, именуемое в дальнейшем «Покупатель», в лице </w:t>
      </w:r>
      <w:r w:rsidRPr="00C30CB3">
        <w:rPr>
          <w:rFonts w:ascii="Times New Roman" w:eastAsia="Times New Roman" w:hAnsi="Times New Roman" w:cs="Times New Roman"/>
          <w:sz w:val="24"/>
          <w:szCs w:val="24"/>
        </w:rPr>
        <w:softHyphen/>
        <w:t>___________________________________________________</w:t>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r>
      <w:r w:rsidRPr="00C30CB3">
        <w:rPr>
          <w:rFonts w:ascii="Times New Roman" w:eastAsia="Times New Roman" w:hAnsi="Times New Roman" w:cs="Times New Roman"/>
          <w:sz w:val="24"/>
          <w:szCs w:val="24"/>
        </w:rPr>
        <w:softHyphen/>
        <w:t>, действующего на основании__________________( Устава, доверенности), с другой стороны, заключили настоящий договор о нижеследующем:</w:t>
      </w:r>
    </w:p>
    <w:p w:rsidR="00595B57" w:rsidRPr="00C30CB3" w:rsidRDefault="00595B57" w:rsidP="00595B57">
      <w:pPr>
        <w:tabs>
          <w:tab w:val="left" w:pos="284"/>
        </w:tabs>
        <w:autoSpaceDE w:val="0"/>
        <w:autoSpaceDN w:val="0"/>
        <w:adjustRightInd w:val="0"/>
        <w:spacing w:after="0" w:line="240" w:lineRule="auto"/>
        <w:ind w:left="-567" w:firstLine="708"/>
        <w:jc w:val="both"/>
        <w:rPr>
          <w:rFonts w:ascii="Times New Roman" w:eastAsia="Times New Roman" w:hAnsi="Times New Roman" w:cs="Times New Roman"/>
          <w:sz w:val="24"/>
          <w:szCs w:val="24"/>
        </w:rPr>
      </w:pPr>
    </w:p>
    <w:p w:rsidR="00595B57" w:rsidRPr="00C30CB3" w:rsidRDefault="00595B57" w:rsidP="00595B57">
      <w:pPr>
        <w:numPr>
          <w:ilvl w:val="0"/>
          <w:numId w:val="3"/>
        </w:numPr>
        <w:tabs>
          <w:tab w:val="left" w:pos="-567"/>
          <w:tab w:val="left" w:pos="284"/>
        </w:tabs>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Предмет договора</w:t>
      </w:r>
    </w:p>
    <w:p w:rsidR="00595B57" w:rsidRPr="00C30CB3" w:rsidRDefault="00595B57" w:rsidP="00595B57">
      <w:pPr>
        <w:tabs>
          <w:tab w:val="num" w:pos="0"/>
          <w:tab w:val="left" w:pos="284"/>
        </w:tabs>
        <w:spacing w:after="0" w:line="240" w:lineRule="auto"/>
        <w:ind w:left="-567" w:firstLine="425"/>
        <w:jc w:val="both"/>
        <w:rPr>
          <w:rFonts w:ascii="Times New Roman" w:eastAsia="Times New Roman" w:hAnsi="Times New Roman" w:cs="Times New Roman"/>
          <w:snapToGrid w:val="0"/>
          <w:sz w:val="24"/>
          <w:szCs w:val="24"/>
        </w:rPr>
      </w:pPr>
      <w:r w:rsidRPr="00C30CB3">
        <w:rPr>
          <w:rFonts w:ascii="Times New Roman" w:eastAsia="Times New Roman" w:hAnsi="Times New Roman" w:cs="Times New Roman"/>
          <w:sz w:val="24"/>
          <w:szCs w:val="24"/>
        </w:rPr>
        <w:t>1.1.</w:t>
      </w:r>
      <w:r w:rsidRPr="00C30CB3">
        <w:rPr>
          <w:sz w:val="24"/>
          <w:szCs w:val="24"/>
        </w:rPr>
        <w:t> </w:t>
      </w:r>
      <w:r w:rsidRPr="00C30CB3">
        <w:rPr>
          <w:rFonts w:ascii="Times New Roman" w:eastAsia="Times New Roman" w:hAnsi="Times New Roman" w:cs="Times New Roman"/>
          <w:snapToGrid w:val="0"/>
          <w:sz w:val="24"/>
          <w:szCs w:val="24"/>
        </w:rPr>
        <w:t xml:space="preserve">Поставщик поставляет товар, </w:t>
      </w:r>
      <w:r w:rsidRPr="00C30CB3">
        <w:rPr>
          <w:rFonts w:ascii="Times New Roman" w:eastAsia="Times New Roman" w:hAnsi="Times New Roman" w:cs="Times New Roman"/>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C30CB3">
        <w:rPr>
          <w:rFonts w:ascii="Times New Roman" w:eastAsia="Times New Roman" w:hAnsi="Times New Roman" w:cs="Times New Roman"/>
          <w:snapToGrid w:val="0"/>
          <w:sz w:val="24"/>
          <w:szCs w:val="24"/>
        </w:rPr>
        <w:t xml:space="preserve">в количестве, ассортименте, по ценам, указанным в </w:t>
      </w:r>
      <w:r w:rsidRPr="00C30CB3">
        <w:rPr>
          <w:rFonts w:ascii="Times New Roman" w:eastAsia="Times New Roman" w:hAnsi="Times New Roman" w:cs="Times New Roman"/>
          <w:snapToGrid w:val="0"/>
          <w:spacing w:val="2"/>
          <w:sz w:val="24"/>
          <w:szCs w:val="24"/>
        </w:rPr>
        <w:t xml:space="preserve">Спецификации (ях) №__(Приложении(ях) №__) </w:t>
      </w:r>
      <w:r w:rsidRPr="00C30CB3">
        <w:rPr>
          <w:rFonts w:ascii="Times New Roman" w:eastAsia="Times New Roman" w:hAnsi="Times New Roman" w:cs="Times New Roman"/>
          <w:snapToGrid w:val="0"/>
          <w:sz w:val="24"/>
          <w:szCs w:val="24"/>
        </w:rPr>
        <w:t>к настоящему договору, которые являются неотъемлемой его частью.</w:t>
      </w:r>
    </w:p>
    <w:p w:rsidR="00595B57" w:rsidRPr="00C30CB3" w:rsidRDefault="00595B57" w:rsidP="00595B57">
      <w:pPr>
        <w:tabs>
          <w:tab w:val="left" w:pos="284"/>
          <w:tab w:val="num" w:pos="735"/>
        </w:tabs>
        <w:spacing w:after="0" w:line="240" w:lineRule="auto"/>
        <w:ind w:left="-567" w:firstLine="567"/>
        <w:jc w:val="both"/>
        <w:rPr>
          <w:rFonts w:ascii="Times New Roman" w:eastAsia="Times New Roman" w:hAnsi="Times New Roman" w:cs="Times New Roman"/>
          <w:strike/>
          <w:sz w:val="24"/>
          <w:szCs w:val="24"/>
        </w:rPr>
      </w:pPr>
    </w:p>
    <w:p w:rsidR="00595B57" w:rsidRPr="00C30CB3" w:rsidRDefault="00595B57" w:rsidP="00595B57">
      <w:pPr>
        <w:numPr>
          <w:ilvl w:val="0"/>
          <w:numId w:val="3"/>
        </w:numPr>
        <w:tabs>
          <w:tab w:val="left" w:pos="284"/>
        </w:tabs>
        <w:autoSpaceDE w:val="0"/>
        <w:autoSpaceDN w:val="0"/>
        <w:adjustRightInd w:val="0"/>
        <w:spacing w:after="0" w:line="240" w:lineRule="auto"/>
        <w:ind w:left="-567"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Цена и сумма договора</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2.1. Поставляемый по настоящему договору товар оплачивается по ценам, которые согласованы в Спецификации (ях) №__ </w:t>
      </w:r>
      <w:r w:rsidRPr="00C30CB3">
        <w:rPr>
          <w:rFonts w:ascii="Times New Roman" w:eastAsia="Times New Roman" w:hAnsi="Times New Roman" w:cs="Times New Roman"/>
          <w:snapToGrid w:val="0"/>
          <w:spacing w:val="2"/>
          <w:sz w:val="24"/>
          <w:szCs w:val="24"/>
        </w:rPr>
        <w:t>(Приложении (ях) №__) к</w:t>
      </w:r>
      <w:r w:rsidRPr="00C30CB3">
        <w:rPr>
          <w:rFonts w:ascii="Times New Roman" w:eastAsia="Times New Roman" w:hAnsi="Times New Roman" w:cs="Times New Roman"/>
          <w:snapToGrid w:val="0"/>
          <w:sz w:val="24"/>
          <w:szCs w:val="24"/>
        </w:rPr>
        <w:t xml:space="preserve"> настоящему договору</w:t>
      </w:r>
      <w:r w:rsidRPr="00C30CB3">
        <w:rPr>
          <w:rFonts w:ascii="Times New Roman" w:eastAsia="Times New Roman" w:hAnsi="Times New Roman" w:cs="Times New Roman"/>
          <w:sz w:val="24"/>
          <w:szCs w:val="24"/>
        </w:rPr>
        <w:t xml:space="preserve">. </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 </w:t>
      </w:r>
      <w:r w:rsidRPr="00C30CB3">
        <w:rPr>
          <w:rFonts w:ascii="Times New Roman" w:hAnsi="Times New Roman" w:cs="Times New Roman"/>
          <w:sz w:val="24"/>
          <w:szCs w:val="24"/>
        </w:rPr>
        <w:t>2.2. Цена договора включает в себя стоимость товара, тары, упаковки, маркировки, доставки товара Поставщиком на склад Покупателя, либо в иное место, указанное Покупателем, гарантийных обязательств в течение гарантийного срока, срока годности и (или) стерильности товара, включая техническое обслуживание и ремонт, монтажа, наладки и ввода товара в эксплуатацию, обучения(инструктажа) медицинского и (или) технического персонала правилам эксплуатации, предоставления технической документации, которая является характерной для данного вида товара, таможенные пошлины, налоги, сборы, акцизы и иные расходы, связанные с помещением товара под таможенную процедуру выпуска для внутреннего потребления на территории стран-членов ЕАЭС при их наличии.</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2.3. Общая сумма договора, заключенного по результатам процедуры закупки ВитМТ № ____–ЭА «___», составляет____ (прописью) белорусских рублей, в том числе НДС ___ (прописью) белорусских рублей (либо без НДС).</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(ях) (Приложении (ях) №__), может быть изменена только в сторону уменьшения.</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 </w:t>
      </w:r>
      <w:r w:rsidRPr="00C30CB3">
        <w:rPr>
          <w:rFonts w:ascii="Times New Roman" w:eastAsia="Times New Roman" w:hAnsi="Times New Roman" w:cs="Times New Roman"/>
          <w:i/>
          <w:iCs/>
          <w:sz w:val="24"/>
          <w:szCs w:val="24"/>
        </w:rPr>
        <w:t>(Оптовая надбавка на медицинские товары не должна превышать 50% максимальной взимаемой оптовой надбавки, предусмотренной законодательством Республики Беларусь)</w:t>
      </w:r>
      <w:r w:rsidRPr="00C30CB3">
        <w:rPr>
          <w:rFonts w:ascii="Times New Roman" w:eastAsia="Times New Roman" w:hAnsi="Times New Roman" w:cs="Times New Roman"/>
          <w:sz w:val="24"/>
          <w:szCs w:val="24"/>
        </w:rPr>
        <w:t>.</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pacing w:val="-4"/>
          <w:sz w:val="24"/>
          <w:szCs w:val="24"/>
        </w:rPr>
      </w:pPr>
      <w:r w:rsidRPr="00C30CB3">
        <w:rPr>
          <w:rFonts w:ascii="Times New Roman" w:eastAsia="Times New Roman" w:hAnsi="Times New Roman" w:cs="Times New Roman"/>
          <w:sz w:val="24"/>
          <w:szCs w:val="24"/>
        </w:rPr>
        <w:t>2.6</w:t>
      </w:r>
      <w:r w:rsidRPr="00C30CB3">
        <w:rPr>
          <w:rFonts w:ascii="Times New Roman" w:eastAsia="Times New Roman" w:hAnsi="Times New Roman" w:cs="Times New Roman"/>
          <w:b/>
          <w:bCs/>
          <w:sz w:val="24"/>
          <w:szCs w:val="24"/>
        </w:rPr>
        <w:t xml:space="preserve">. </w:t>
      </w:r>
      <w:r w:rsidRPr="00C30CB3">
        <w:rPr>
          <w:rFonts w:ascii="Times New Roman" w:eastAsia="Times New Roman" w:hAnsi="Times New Roman" w:cs="Times New Roman"/>
          <w:spacing w:val="-4"/>
          <w:sz w:val="24"/>
          <w:szCs w:val="24"/>
        </w:rPr>
        <w:t xml:space="preserve">Поставщик обязуется в установленный законодательством срок, согласно ТТН-1, ТН-2, создавать и направлять электронные счета-фактуры (далее – «ЭСЧФ») на портал Министерства по </w:t>
      </w:r>
      <w:r w:rsidRPr="00C30CB3">
        <w:rPr>
          <w:rFonts w:ascii="Times New Roman" w:eastAsia="Times New Roman" w:hAnsi="Times New Roman" w:cs="Times New Roman"/>
          <w:spacing w:val="-4"/>
          <w:sz w:val="24"/>
          <w:szCs w:val="24"/>
        </w:rPr>
        <w:lastRenderedPageBreak/>
        <w:t>налогам и сборам Республики Беларусь (далее – «МНС Республики Беларусь») в порядке, предусмотренном Налоговым кодексом Республики Беларусь.</w:t>
      </w:r>
    </w:p>
    <w:p w:rsidR="00595B57" w:rsidRPr="00C30CB3" w:rsidRDefault="00595B57" w:rsidP="00595B57">
      <w:pPr>
        <w:widowControl w:val="0"/>
        <w:tabs>
          <w:tab w:val="left" w:pos="284"/>
        </w:tabs>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pacing w:val="-4"/>
          <w:sz w:val="24"/>
          <w:szCs w:val="24"/>
        </w:rPr>
        <w:t xml:space="preserve">2.7. </w:t>
      </w:r>
      <w:r w:rsidRPr="00C30CB3">
        <w:rPr>
          <w:rFonts w:ascii="Times New Roman" w:eastAsia="Times New Roman" w:hAnsi="Times New Roman" w:cs="Times New Roman"/>
          <w:sz w:val="24"/>
          <w:szCs w:val="24"/>
        </w:rPr>
        <w:t xml:space="preserve">Покупатель вправе в ходе исполнения настоящего договора увеличить объем (количество) приобретаемых товаров, но не более чем на 15 % </w:t>
      </w:r>
      <w:r w:rsidRPr="00C30CB3">
        <w:rPr>
          <w:rFonts w:ascii="Times New Roman" w:eastAsia="Times New Roman" w:hAnsi="Times New Roman" w:cs="Times New Roman"/>
          <w:sz w:val="24"/>
          <w:szCs w:val="24"/>
          <w:shd w:val="clear" w:color="auto" w:fill="F7FCFF"/>
        </w:rPr>
        <w:t>по отношению к предусмотренному договором при его заключении объему (количеству) приобретаемых товаров</w:t>
      </w:r>
      <w:r w:rsidRPr="00C30CB3">
        <w:rPr>
          <w:rFonts w:ascii="Times New Roman" w:eastAsia="Times New Roman" w:hAnsi="Times New Roman" w:cs="Times New Roman"/>
          <w:sz w:val="24"/>
          <w:szCs w:val="24"/>
        </w:rPr>
        <w:t>.</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pacing w:val="-4"/>
          <w:sz w:val="24"/>
          <w:szCs w:val="24"/>
        </w:rPr>
      </w:pPr>
      <w:r w:rsidRPr="00C30CB3">
        <w:rPr>
          <w:rFonts w:ascii="Times New Roman" w:eastAsia="Times New Roman" w:hAnsi="Times New Roman" w:cs="Times New Roman"/>
          <w:iCs/>
          <w:sz w:val="24"/>
          <w:szCs w:val="24"/>
        </w:rPr>
        <w:t>В этом случае стоимость товаров изменяется пропорционально изменению их объема (количества).</w:t>
      </w:r>
    </w:p>
    <w:p w:rsidR="00595B57" w:rsidRPr="00C30CB3" w:rsidRDefault="00595B57" w:rsidP="00595B57">
      <w:pPr>
        <w:tabs>
          <w:tab w:val="left" w:pos="284"/>
        </w:tabs>
        <w:autoSpaceDE w:val="0"/>
        <w:autoSpaceDN w:val="0"/>
        <w:adjustRightInd w:val="0"/>
        <w:spacing w:after="0" w:line="240" w:lineRule="auto"/>
        <w:ind w:left="-567"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3</w:t>
      </w:r>
      <w:r w:rsidRPr="00C30CB3">
        <w:rPr>
          <w:rFonts w:ascii="Times New Roman" w:eastAsia="Times New Roman" w:hAnsi="Times New Roman" w:cs="Times New Roman"/>
          <w:sz w:val="24"/>
          <w:szCs w:val="24"/>
        </w:rPr>
        <w:t>.</w:t>
      </w:r>
      <w:r w:rsidRPr="00C30CB3">
        <w:rPr>
          <w:rFonts w:ascii="Times New Roman" w:eastAsia="Times New Roman" w:hAnsi="Times New Roman" w:cs="Times New Roman"/>
          <w:b/>
          <w:bCs/>
          <w:sz w:val="24"/>
          <w:szCs w:val="24"/>
        </w:rPr>
        <w:t xml:space="preserve"> Условия и сроки поставки</w:t>
      </w:r>
    </w:p>
    <w:p w:rsidR="00595B57" w:rsidRPr="00F6024B"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color w:val="FF0000"/>
          <w:sz w:val="24"/>
          <w:szCs w:val="24"/>
        </w:rPr>
      </w:pPr>
      <w:r w:rsidRPr="00F6024B">
        <w:rPr>
          <w:rFonts w:ascii="Times New Roman" w:hAnsi="Times New Roman" w:cs="Times New Roman"/>
          <w:sz w:val="24"/>
          <w:szCs w:val="24"/>
        </w:rPr>
        <w:t>3.1. Поставщик поставляет Покупателю</w:t>
      </w:r>
      <w:r w:rsidRPr="00F6024B">
        <w:rPr>
          <w:rFonts w:ascii="Times New Roman" w:hAnsi="Times New Roman" w:cs="Times New Roman"/>
          <w:spacing w:val="-2"/>
          <w:sz w:val="24"/>
          <w:szCs w:val="24"/>
        </w:rPr>
        <w:t xml:space="preserve"> товар, указанный в </w:t>
      </w:r>
      <w:r w:rsidRPr="00F6024B">
        <w:rPr>
          <w:rFonts w:ascii="Times New Roman" w:hAnsi="Times New Roman" w:cs="Times New Roman"/>
          <w:snapToGrid w:val="0"/>
          <w:spacing w:val="2"/>
          <w:sz w:val="24"/>
          <w:szCs w:val="24"/>
        </w:rPr>
        <w:t>Спецификации (ях) №__ (Приложение (ях) №__)</w:t>
      </w:r>
      <w:r w:rsidRPr="00F6024B">
        <w:rPr>
          <w:rFonts w:ascii="Times New Roman" w:hAnsi="Times New Roman" w:cs="Times New Roman"/>
          <w:spacing w:val="-2"/>
          <w:sz w:val="24"/>
          <w:szCs w:val="24"/>
        </w:rPr>
        <w:t xml:space="preserve"> к настоя</w:t>
      </w:r>
      <w:r w:rsidRPr="00F6024B">
        <w:rPr>
          <w:rFonts w:ascii="Times New Roman" w:hAnsi="Times New Roman" w:cs="Times New Roman"/>
          <w:spacing w:val="-2"/>
          <w:sz w:val="24"/>
          <w:szCs w:val="24"/>
        </w:rPr>
        <w:softHyphen/>
        <w:t xml:space="preserve">щему договору </w:t>
      </w:r>
      <w:r w:rsidRPr="00F6024B">
        <w:rPr>
          <w:rFonts w:ascii="Times New Roman" w:hAnsi="Times New Roman" w:cs="Times New Roman"/>
          <w:color w:val="FF0000"/>
          <w:sz w:val="24"/>
          <w:szCs w:val="24"/>
        </w:rPr>
        <w:t xml:space="preserve">в течение «___» календарных дней с даты направления Покупателем </w:t>
      </w:r>
      <w:r w:rsidRPr="00F6024B">
        <w:rPr>
          <w:rFonts w:ascii="Times New Roman" w:eastAsiaTheme="minorHAnsi" w:hAnsi="Times New Roman" w:cs="Times New Roman"/>
          <w:color w:val="FF0000"/>
          <w:sz w:val="24"/>
          <w:szCs w:val="24"/>
          <w:highlight w:val="yellow"/>
          <w:lang w:eastAsia="en-US"/>
        </w:rPr>
        <w:t>на электронную почту/факс Поставщика _____________________ (указывается адрес электронной почты или номер факса)</w:t>
      </w:r>
      <w:r w:rsidRPr="00F6024B">
        <w:rPr>
          <w:rFonts w:ascii="Times New Roman" w:eastAsiaTheme="minorHAnsi" w:hAnsi="Times New Roman" w:cs="Times New Roman"/>
          <w:color w:val="FF0000"/>
          <w:sz w:val="24"/>
          <w:szCs w:val="24"/>
          <w:lang w:eastAsia="en-US"/>
        </w:rPr>
        <w:t xml:space="preserve"> </w:t>
      </w:r>
      <w:r w:rsidRPr="00F6024B">
        <w:rPr>
          <w:rFonts w:ascii="Times New Roman" w:eastAsia="Calibri" w:hAnsi="Times New Roman" w:cs="Times New Roman"/>
          <w:color w:val="FF0000"/>
          <w:sz w:val="24"/>
          <w:szCs w:val="24"/>
          <w:lang w:eastAsia="en-US"/>
        </w:rPr>
        <w:t>письменного уведомления о готовности принять товар в количестве, ассортименте, указанном в этом уведомлении.</w:t>
      </w:r>
    </w:p>
    <w:p w:rsidR="00595B57" w:rsidRPr="00C30CB3" w:rsidRDefault="00595B57" w:rsidP="00595B57">
      <w:pPr>
        <w:widowControl w:val="0"/>
        <w:tabs>
          <w:tab w:val="left" w:pos="284"/>
        </w:tabs>
        <w:spacing w:after="0" w:line="240" w:lineRule="auto"/>
        <w:ind w:left="-567"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Частичная поставка товара или в размере кратном комплекту (единице) товара запрещен</w:t>
      </w:r>
      <w:r>
        <w:rPr>
          <w:rFonts w:ascii="Times New Roman" w:eastAsia="Calibri" w:hAnsi="Times New Roman" w:cs="Times New Roman"/>
          <w:sz w:val="24"/>
          <w:szCs w:val="24"/>
        </w:rPr>
        <w:t>а (либо разрешена)</w:t>
      </w:r>
      <w:r w:rsidRPr="00C30CB3">
        <w:rPr>
          <w:rFonts w:ascii="Times New Roman" w:eastAsia="Calibri" w:hAnsi="Times New Roman" w:cs="Times New Roman"/>
          <w:sz w:val="24"/>
          <w:szCs w:val="24"/>
        </w:rPr>
        <w:t xml:space="preserve">. </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trike/>
          <w:sz w:val="24"/>
          <w:szCs w:val="24"/>
        </w:rPr>
      </w:pPr>
      <w:r w:rsidRPr="00C30CB3">
        <w:rPr>
          <w:rFonts w:ascii="Times New Roman" w:eastAsia="Times New Roman" w:hAnsi="Times New Roman" w:cs="Times New Roman"/>
          <w:sz w:val="24"/>
          <w:szCs w:val="24"/>
        </w:rPr>
        <w:t xml:space="preserve">3.2. Датой поставки товара Поставщиком считается дата поступления его на склад Покупателя или в иное место, указанное Покупателем в соответствии с отметкой в товарно-транспортной (товарной) накладной, при условии предоставления всех документов согласно п. 3.5., 3.6. договора. </w:t>
      </w:r>
    </w:p>
    <w:p w:rsidR="00595B57" w:rsidRPr="00C30CB3" w:rsidRDefault="00595B57" w:rsidP="00595B57">
      <w:pPr>
        <w:widowControl w:val="0"/>
        <w:tabs>
          <w:tab w:val="left" w:pos="284"/>
        </w:tabs>
        <w:spacing w:after="0" w:line="240" w:lineRule="auto"/>
        <w:ind w:left="-567"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В случае не предоставления хотя бы одного документа, предусмотренного п. 3.5.,3.6. 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b/>
          <w:bCs/>
          <w:sz w:val="24"/>
          <w:szCs w:val="24"/>
        </w:rPr>
      </w:pPr>
      <w:r w:rsidRPr="00C30CB3">
        <w:rPr>
          <w:rFonts w:ascii="Times New Roman" w:eastAsia="Times New Roman" w:hAnsi="Times New Roman" w:cs="Times New Roman"/>
          <w:sz w:val="24"/>
          <w:szCs w:val="24"/>
        </w:rPr>
        <w:t xml:space="preserve">3.3. Товар должен быть поставлен </w:t>
      </w:r>
      <w:r>
        <w:rPr>
          <w:rFonts w:ascii="Times New Roman" w:eastAsia="Times New Roman" w:hAnsi="Times New Roman" w:cs="Times New Roman"/>
          <w:sz w:val="24"/>
          <w:szCs w:val="24"/>
        </w:rPr>
        <w:t xml:space="preserve">Поставщиком </w:t>
      </w:r>
      <w:r w:rsidRPr="00C30CB3">
        <w:rPr>
          <w:rFonts w:ascii="Times New Roman" w:eastAsia="Times New Roman" w:hAnsi="Times New Roman" w:cs="Times New Roman"/>
          <w:sz w:val="24"/>
          <w:szCs w:val="24"/>
        </w:rPr>
        <w:t xml:space="preserve">на склад Покупателя по адресу: Республика Беларусь, г. Витебск, ул. Лазо, 108, тел. (0212) 67-37-27. По согласованию с Покупателем, поставка товара может осуществляться путем самовывоза со склада Поставщика. (Покупателем может быть указано иное место доставки). Транспортные расходы несет Поставщик. </w:t>
      </w:r>
    </w:p>
    <w:p w:rsidR="00595B57" w:rsidRPr="00C30CB3" w:rsidRDefault="00595B57" w:rsidP="00595B57">
      <w:pPr>
        <w:tabs>
          <w:tab w:val="left" w:pos="284"/>
          <w:tab w:val="left" w:pos="360"/>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3.5. Поставка товара должна сопровождаться следующими документами:</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товарно-транспортная (товарная) накладная - 1 оригинал;</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товарно-транспортной (товарной) накладной, (</w:t>
      </w:r>
      <w:r w:rsidRPr="00C30CB3">
        <w:rPr>
          <w:rFonts w:ascii="Times New Roman" w:eastAsia="Times New Roman" w:hAnsi="Times New Roman" w:cs="Times New Roman"/>
          <w:i/>
          <w:iCs/>
          <w:sz w:val="24"/>
          <w:szCs w:val="24"/>
        </w:rPr>
        <w:t>для стерильных медицинских изделий</w:t>
      </w:r>
      <w:r w:rsidRPr="00C30CB3">
        <w:rPr>
          <w:rFonts w:ascii="Times New Roman" w:eastAsia="Times New Roman" w:hAnsi="Times New Roman" w:cs="Times New Roman"/>
          <w:sz w:val="24"/>
          <w:szCs w:val="24"/>
        </w:rPr>
        <w:t xml:space="preserve"> </w:t>
      </w:r>
      <w:r w:rsidRPr="00C30CB3">
        <w:rPr>
          <w:rFonts w:ascii="Times New Roman" w:eastAsia="Times New Roman" w:hAnsi="Times New Roman" w:cs="Times New Roman"/>
          <w:i/>
          <w:iCs/>
          <w:sz w:val="24"/>
          <w:szCs w:val="24"/>
        </w:rPr>
        <w:t>и изделий, имеющих срок годности, стерильности)</w:t>
      </w:r>
      <w:r w:rsidRPr="00C30CB3">
        <w:rPr>
          <w:rFonts w:ascii="Times New Roman" w:eastAsia="Times New Roman" w:hAnsi="Times New Roman" w:cs="Times New Roman"/>
          <w:sz w:val="24"/>
          <w:szCs w:val="24"/>
        </w:rPr>
        <w:t xml:space="preserve"> номера партии, лота, даты изготовления, срока годности, стерильности, температурных условий хранения - 1 оригинал и 1 копия;</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документ, удостоверяющий качество товара - 1 копия;</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 импортная декларация - 1 копия </w:t>
      </w:r>
      <w:r w:rsidRPr="00C30CB3">
        <w:rPr>
          <w:rFonts w:ascii="Times New Roman" w:eastAsia="Times New Roman" w:hAnsi="Times New Roman" w:cs="Times New Roman"/>
          <w:i/>
          <w:iCs/>
          <w:sz w:val="24"/>
          <w:szCs w:val="24"/>
        </w:rPr>
        <w:t xml:space="preserve">(для товаров происхождения стран, не являющихся членами  </w:t>
      </w:r>
      <w:r w:rsidRPr="00C30CB3">
        <w:rPr>
          <w:rFonts w:ascii="Times New Roman" w:eastAsia="Times New Roman" w:hAnsi="Times New Roman" w:cs="Times New Roman"/>
          <w:sz w:val="24"/>
          <w:szCs w:val="24"/>
        </w:rPr>
        <w:t>ЕАЭС</w:t>
      </w:r>
      <w:r w:rsidRPr="00C30CB3">
        <w:rPr>
          <w:rFonts w:ascii="Times New Roman" w:eastAsia="Times New Roman" w:hAnsi="Times New Roman" w:cs="Times New Roman"/>
          <w:i/>
          <w:iCs/>
          <w:sz w:val="24"/>
          <w:szCs w:val="24"/>
        </w:rPr>
        <w:t>, но помещенных  под таможенную процедуру выпуска товара для внутреннего потребления на территории Республики Беларусь);</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i/>
          <w:iCs/>
          <w:sz w:val="24"/>
          <w:szCs w:val="24"/>
        </w:rPr>
      </w:pPr>
      <w:r w:rsidRPr="00C30CB3">
        <w:rPr>
          <w:rFonts w:ascii="Times New Roman" w:eastAsia="Times New Roman" w:hAnsi="Times New Roman" w:cs="Times New Roman"/>
          <w:sz w:val="24"/>
          <w:szCs w:val="24"/>
        </w:rPr>
        <w:t xml:space="preserve">*- документ, подтверждающий дату оприходования товара на складе первого импортера (товарная накладная или статистическая декларация) - 1 копия </w:t>
      </w:r>
      <w:r w:rsidRPr="00C30CB3">
        <w:rPr>
          <w:rFonts w:ascii="Times New Roman" w:eastAsia="Times New Roman" w:hAnsi="Times New Roman" w:cs="Times New Roman"/>
          <w:i/>
          <w:iCs/>
          <w:sz w:val="24"/>
          <w:szCs w:val="24"/>
        </w:rPr>
        <w:t xml:space="preserve">(для товаров, произведенных и поставляемых с территории стран членов </w:t>
      </w:r>
      <w:r w:rsidRPr="00C30CB3">
        <w:rPr>
          <w:rFonts w:ascii="Times New Roman" w:eastAsia="Times New Roman" w:hAnsi="Times New Roman" w:cs="Times New Roman"/>
          <w:sz w:val="24"/>
          <w:szCs w:val="24"/>
        </w:rPr>
        <w:t>ЕАЭС</w:t>
      </w:r>
      <w:r w:rsidRPr="00C30CB3">
        <w:rPr>
          <w:rFonts w:ascii="Times New Roman" w:eastAsia="Times New Roman" w:hAnsi="Times New Roman" w:cs="Times New Roman"/>
          <w:i/>
          <w:iCs/>
          <w:sz w:val="24"/>
          <w:szCs w:val="24"/>
        </w:rPr>
        <w:t xml:space="preserve">, либо при поставке товара происхождения стран, не являющихся членами </w:t>
      </w:r>
      <w:r w:rsidRPr="00C30CB3">
        <w:rPr>
          <w:rFonts w:ascii="Times New Roman" w:eastAsia="Times New Roman" w:hAnsi="Times New Roman" w:cs="Times New Roman"/>
          <w:sz w:val="24"/>
          <w:szCs w:val="24"/>
        </w:rPr>
        <w:t>ЕАЭС</w:t>
      </w:r>
      <w:r w:rsidRPr="00C30CB3">
        <w:rPr>
          <w:rFonts w:ascii="Times New Roman" w:eastAsia="Times New Roman" w:hAnsi="Times New Roman" w:cs="Times New Roman"/>
          <w:i/>
          <w:iCs/>
          <w:sz w:val="24"/>
          <w:szCs w:val="24"/>
        </w:rPr>
        <w:t xml:space="preserve">, но помещенных  под таможенную процедуру выпуска товара для внутреннего потребления на территории стран членов </w:t>
      </w:r>
      <w:r w:rsidRPr="00C30CB3">
        <w:rPr>
          <w:rFonts w:ascii="Times New Roman" w:eastAsia="Times New Roman" w:hAnsi="Times New Roman" w:cs="Times New Roman"/>
          <w:sz w:val="24"/>
          <w:szCs w:val="24"/>
        </w:rPr>
        <w:t xml:space="preserve">ЕАЭС, </w:t>
      </w:r>
      <w:r w:rsidRPr="00C30CB3">
        <w:rPr>
          <w:rFonts w:ascii="Times New Roman" w:eastAsia="Times New Roman" w:hAnsi="Times New Roman" w:cs="Times New Roman"/>
          <w:i/>
          <w:iCs/>
          <w:sz w:val="24"/>
          <w:szCs w:val="24"/>
        </w:rPr>
        <w:t>за исключением Республики Беларусь);</w:t>
      </w:r>
    </w:p>
    <w:p w:rsidR="00595B57" w:rsidRPr="00C30CB3" w:rsidRDefault="00595B57" w:rsidP="00595B57">
      <w:pPr>
        <w:widowControl w:val="0"/>
        <w:tabs>
          <w:tab w:val="left" w:pos="284"/>
          <w:tab w:val="left" w:pos="709"/>
        </w:tabs>
        <w:spacing w:after="0" w:line="240" w:lineRule="auto"/>
        <w:ind w:left="-567" w:right="-1" w:firstLine="567"/>
        <w:jc w:val="both"/>
        <w:rPr>
          <w:rFonts w:ascii="Times New Roman" w:eastAsia="Calibri" w:hAnsi="Times New Roman" w:cs="Times New Roman"/>
          <w:i/>
          <w:iCs/>
          <w:sz w:val="24"/>
          <w:szCs w:val="24"/>
        </w:rPr>
      </w:pPr>
      <w:r w:rsidRPr="00C30CB3">
        <w:rPr>
          <w:rFonts w:ascii="Times New Roman" w:eastAsia="Calibri" w:hAnsi="Times New Roman" w:cs="Times New Roman"/>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w:t>
      </w:r>
      <w:r w:rsidRPr="00C30CB3">
        <w:rPr>
          <w:rFonts w:ascii="Times New Roman" w:eastAsia="Calibri" w:hAnsi="Times New Roman" w:cs="Times New Roman"/>
          <w:i/>
          <w:iCs/>
          <w:sz w:val="24"/>
          <w:szCs w:val="24"/>
        </w:rPr>
        <w:t>(для медицинских изделий, зарегистрированных в Республике Беларусь)</w:t>
      </w:r>
      <w:r w:rsidRPr="00C30CB3">
        <w:rPr>
          <w:rFonts w:ascii="Times New Roman" w:eastAsia="Calibri" w:hAnsi="Times New Roman" w:cs="Times New Roman"/>
          <w:sz w:val="24"/>
          <w:szCs w:val="24"/>
        </w:rPr>
        <w:t>- 1 копия, заверенная Поставщиком</w:t>
      </w:r>
      <w:r w:rsidRPr="00C30CB3">
        <w:rPr>
          <w:rFonts w:ascii="Times New Roman" w:eastAsia="Calibri" w:hAnsi="Times New Roman" w:cs="Times New Roman"/>
          <w:i/>
          <w:iCs/>
          <w:sz w:val="24"/>
          <w:szCs w:val="24"/>
        </w:rPr>
        <w:t>;</w:t>
      </w:r>
    </w:p>
    <w:p w:rsidR="00595B57" w:rsidRPr="00C30CB3" w:rsidRDefault="00595B57" w:rsidP="00595B57">
      <w:pPr>
        <w:widowControl w:val="0"/>
        <w:tabs>
          <w:tab w:val="left" w:pos="284"/>
          <w:tab w:val="left" w:pos="709"/>
        </w:tabs>
        <w:spacing w:after="0" w:line="240" w:lineRule="auto"/>
        <w:ind w:left="-567" w:right="-1" w:firstLine="567"/>
        <w:jc w:val="both"/>
        <w:rPr>
          <w:rFonts w:ascii="Times New Roman" w:eastAsia="Calibri" w:hAnsi="Times New Roman" w:cs="Times New Roman"/>
          <w:i/>
          <w:iCs/>
          <w:sz w:val="24"/>
          <w:szCs w:val="24"/>
        </w:rPr>
      </w:pPr>
      <w:r w:rsidRPr="00C30CB3">
        <w:rPr>
          <w:rFonts w:ascii="Times New Roman" w:eastAsia="Calibri" w:hAnsi="Times New Roman" w:cs="Times New Roman"/>
          <w:sz w:val="24"/>
          <w:szCs w:val="24"/>
        </w:rPr>
        <w:t xml:space="preserve">*- действующее регистрационное удостоверение медицинской техники и (или) изделий </w:t>
      </w:r>
      <w:r w:rsidRPr="00C30CB3">
        <w:rPr>
          <w:rFonts w:ascii="Times New Roman" w:eastAsia="Calibri" w:hAnsi="Times New Roman" w:cs="Times New Roman"/>
          <w:sz w:val="24"/>
          <w:szCs w:val="24"/>
        </w:rPr>
        <w:lastRenderedPageBreak/>
        <w:t>медицинского назначения, зарегистрированное в рамках ЕАЭС, при условии, что Республика Беларусь является референтным государством или государством признания или сведения из реестра медицинских изделий</w:t>
      </w:r>
      <w:r w:rsidRPr="00C30CB3">
        <w:rPr>
          <w:rFonts w:ascii="Times New Roman" w:eastAsia="Calibri" w:hAnsi="Times New Roman" w:cs="Times New Roman"/>
          <w:i/>
          <w:iCs/>
          <w:sz w:val="24"/>
          <w:szCs w:val="24"/>
        </w:rPr>
        <w:t xml:space="preserve"> ЕАЭС (для медицинских изделий, зарегистрированных в ЕАЭС) - </w:t>
      </w:r>
      <w:r w:rsidRPr="00C30CB3">
        <w:rPr>
          <w:rFonts w:ascii="Times New Roman" w:eastAsia="Calibri" w:hAnsi="Times New Roman" w:cs="Times New Roman"/>
          <w:iCs/>
          <w:sz w:val="24"/>
          <w:szCs w:val="24"/>
        </w:rPr>
        <w:t>1 копия, заверенная Поставщиком;</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i/>
          <w:iCs/>
          <w:sz w:val="24"/>
          <w:szCs w:val="24"/>
        </w:rPr>
      </w:pPr>
      <w:r w:rsidRPr="00C30CB3">
        <w:rPr>
          <w:rFonts w:ascii="Times New Roman" w:eastAsia="Calibri" w:hAnsi="Times New Roman" w:cs="Times New Roman"/>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C30CB3">
        <w:rPr>
          <w:rFonts w:ascii="Times New Roman" w:eastAsia="Calibri" w:hAnsi="Times New Roman" w:cs="Times New Roman"/>
          <w:i/>
          <w:iCs/>
          <w:sz w:val="24"/>
          <w:szCs w:val="24"/>
        </w:rPr>
        <w:t xml:space="preserve"> (для стерильных медицинских изделий, происхождения Республики Беларусь или происхождения стран членов ЕАЭС, за исключением Республики Беларусь, и стран, не являющихся членами ЕАЭС,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i/>
          <w:iCs/>
          <w:sz w:val="24"/>
          <w:szCs w:val="24"/>
        </w:rPr>
      </w:pPr>
      <w:r w:rsidRPr="00C30CB3">
        <w:rPr>
          <w:rFonts w:ascii="Times New Roman" w:eastAsia="Times New Roman" w:hAnsi="Times New Roman" w:cs="Times New Roman"/>
          <w:sz w:val="24"/>
          <w:szCs w:val="24"/>
        </w:rPr>
        <w:t>*- сертификат стерильности Производителя - 1 копия (</w:t>
      </w:r>
      <w:r w:rsidRPr="00C30CB3">
        <w:rPr>
          <w:rFonts w:ascii="Times New Roman" w:eastAsia="Times New Roman" w:hAnsi="Times New Roman" w:cs="Times New Roman"/>
          <w:i/>
          <w:iCs/>
          <w:sz w:val="24"/>
          <w:szCs w:val="24"/>
        </w:rPr>
        <w:t>для стерильных медицинских изделий, за исключением товара, происхождения Республики Беларусь);</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b/>
          <w:bCs/>
          <w:sz w:val="24"/>
          <w:szCs w:val="24"/>
        </w:rPr>
      </w:pPr>
      <w:r w:rsidRPr="00C30CB3">
        <w:rPr>
          <w:rFonts w:ascii="Times New Roman" w:eastAsia="Calibri" w:hAnsi="Times New Roman" w:cs="Times New Roman"/>
          <w:sz w:val="24"/>
          <w:szCs w:val="24"/>
        </w:rPr>
        <w:t>- *копия лицензии Госатомнадзора на право монтажа, наладки, ремонта и технического обслуживания радиологического оборудования и (или) источников ионизирующего излучения;</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b/>
          <w:bCs/>
          <w:sz w:val="24"/>
          <w:szCs w:val="24"/>
        </w:rPr>
      </w:pPr>
      <w:r w:rsidRPr="00C30CB3">
        <w:rPr>
          <w:rFonts w:ascii="Times New Roman" w:eastAsia="Calibri" w:hAnsi="Times New Roman" w:cs="Times New Roman"/>
          <w:sz w:val="24"/>
          <w:szCs w:val="24"/>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поставка товара должна сопровождаться декларацией или сертификатом соответствия требованиям технического регламента Таможенного союза «Электромагнитная совместимость технических средств» (ТР ТС 020/2011), заверенными в порядке, установленном законодательством Республики Беларусь – 1 копия.</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 xml:space="preserve">3.7. Поставляемый Поставщиком товар и товарно-транспортная (товарная) накладная, должны соответствовать Спецификации (ям) или Протоколам-спецификациям согласования отпускных цен к настоящему договору по наименованию товара, его количеству (объему), каталожным номерам, наименованию производителя, единицам измерения, цене за единицу, общей стоимости и иным данным, содержащимся в договоре и Спецификации (ях) (Приложении (ях)). </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z w:val="24"/>
          <w:szCs w:val="24"/>
        </w:rPr>
      </w:pPr>
    </w:p>
    <w:p w:rsidR="00595B57" w:rsidRPr="00C30CB3" w:rsidRDefault="00595B57" w:rsidP="00595B57">
      <w:pPr>
        <w:numPr>
          <w:ilvl w:val="0"/>
          <w:numId w:val="1"/>
        </w:num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Платежи</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trike/>
          <w:sz w:val="24"/>
          <w:szCs w:val="24"/>
        </w:rPr>
      </w:pPr>
      <w:r w:rsidRPr="00C30CB3">
        <w:rPr>
          <w:rFonts w:ascii="Times New Roman" w:eastAsia="Times New Roman" w:hAnsi="Times New Roman" w:cs="Times New Roman"/>
          <w:sz w:val="24"/>
          <w:szCs w:val="24"/>
        </w:rPr>
        <w:t xml:space="preserve">4.1. Оплата за поставленный товар </w:t>
      </w:r>
      <w:r w:rsidRPr="00C30CB3">
        <w:rPr>
          <w:rFonts w:ascii="Times New Roman" w:eastAsia="Times New Roman" w:hAnsi="Times New Roman" w:cs="Times New Roman"/>
          <w:spacing w:val="-4"/>
          <w:sz w:val="24"/>
          <w:szCs w:val="24"/>
        </w:rPr>
        <w:t>по Спецификации (ям) №__ (Приложению (ям) №</w:t>
      </w:r>
      <w:r w:rsidRPr="00C30CB3">
        <w:rPr>
          <w:rFonts w:ascii="Times New Roman" w:eastAsia="Times New Roman" w:hAnsi="Times New Roman" w:cs="Times New Roman"/>
          <w:snapToGrid w:val="0"/>
          <w:spacing w:val="2"/>
          <w:sz w:val="24"/>
          <w:szCs w:val="24"/>
        </w:rPr>
        <w:t>__)</w:t>
      </w:r>
      <w:r w:rsidRPr="00C30CB3">
        <w:rPr>
          <w:rFonts w:ascii="Times New Roman" w:eastAsia="Times New Roman" w:hAnsi="Times New Roman" w:cs="Times New Roman"/>
          <w:spacing w:val="-4"/>
          <w:sz w:val="24"/>
          <w:szCs w:val="24"/>
        </w:rPr>
        <w:t xml:space="preserve"> к</w:t>
      </w:r>
      <w:r w:rsidRPr="00C30CB3">
        <w:rPr>
          <w:rFonts w:ascii="Times New Roman" w:eastAsia="Times New Roman" w:hAnsi="Times New Roman" w:cs="Times New Roman"/>
          <w:spacing w:val="-2"/>
          <w:sz w:val="24"/>
          <w:szCs w:val="24"/>
        </w:rPr>
        <w:t xml:space="preserve"> настоящему договору </w:t>
      </w:r>
      <w:r w:rsidRPr="00C30CB3">
        <w:rPr>
          <w:rFonts w:ascii="Times New Roman" w:eastAsia="Times New Roman" w:hAnsi="Times New Roman" w:cs="Times New Roman"/>
          <w:sz w:val="24"/>
          <w:szCs w:val="24"/>
        </w:rPr>
        <w:t xml:space="preserve">осуществляется Покупателем по безналичному расчету </w:t>
      </w:r>
      <w:r w:rsidRPr="00946867">
        <w:rPr>
          <w:rFonts w:ascii="Times New Roman" w:eastAsia="Times New Roman" w:hAnsi="Times New Roman" w:cs="Times New Roman"/>
          <w:color w:val="FF0000"/>
          <w:sz w:val="24"/>
          <w:szCs w:val="24"/>
        </w:rPr>
        <w:t>в белорусских рублях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4.2. Датой оплаты товара считается дата списания банком денежных средств со счета Покупателя на расчетный счет Поставщика, указанный в настоящем договоре. </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p>
    <w:p w:rsidR="00595B57" w:rsidRPr="00C30CB3" w:rsidRDefault="00595B57" w:rsidP="00595B57">
      <w:pPr>
        <w:numPr>
          <w:ilvl w:val="0"/>
          <w:numId w:val="1"/>
        </w:num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Упаковка и маркировка</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5.1. Поставщик поставляет товар в упаковке, предусмотренной нормативно-технической документацией.</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перегрузке кранами или погрузчиками и не допускать перемещение товара внутри тары при транспортировке и погрузке.</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5.3. Поставщик несет материальную ответственность за всякого рода порчу товара вследствие некачественной или ненадежной упаковки.</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5.4. На каждом грузовом месте должны быть упаковочный лист и следующая маркировка: </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 Договор №____;</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2. Поставщик, наименование и адрес;</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3. Покупатель, наименование и адрес;</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4. Порядковый номер места и количество мест в партии;</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 Вес брутто грузового места в килограммах;</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6. Вес нетто грузового места в килограммах.</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lastRenderedPageBreak/>
        <w:t>7. Температура транспортировки и хранения товара в цифровом выражении с указанием ее интервала от минимальной до максимальной (если данное условие предусмотрено производителем товара).</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8.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*5.5. Каждая единица стерильного товара должна быть в упаковке, имеющей отметку «Стерильно».  </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5.6. Маркировка наносится на русском или английском и русском языке.</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Места, требующие специального обращения, должны содержать предупредительную маркировку (ВЕРХ, ОСТОРОЖНО, НЕ КАНТОВАТЬ, «+», ЦЕНТР ТЯЖЕСТИ, температура, влажность).</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5.7. Упаковка должна содержать маркировку манипуляционными знаками, основными, дополнительными и информационными надписями, обеспечивающими безопасную выгрузку/погрузку из транспортных средств (ГОСТ 14192-96).</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5.8. В случае отсутствия маркировки, предусмотренной настоящим разделом, Покупатель вправе отказаться от приемки товара. </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5.9. Поставщик несет материальную ответственность за дополнительные транспортные и складские расходы, за повреждение груза, возникшее вследствие неполноценной или неправильной маркировки манипуляционными знаками, основными, дополнительными и информационными надписями.</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*5.10.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 (для товара, включенного в единый перечень продукции, в отношении которой установлены обязательные требования в рамках Таможенного союза или ЕАЭС).</w:t>
      </w:r>
    </w:p>
    <w:p w:rsidR="00595B57" w:rsidRPr="00C30CB3" w:rsidRDefault="00595B57" w:rsidP="00595B57">
      <w:pPr>
        <w:tabs>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6. Качество, количество и комплектность товара</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6.1. Качество, количество и комплектность поставляемого товара должны соответствовать действующим стандартам страны Производителя, техническим условиям Производителя, настоящему договору, в том числе Спецификации (ям) №__ или </w:t>
      </w:r>
      <w:r w:rsidRPr="00C30CB3">
        <w:rPr>
          <w:rFonts w:ascii="Times New Roman" w:eastAsia="Times New Roman" w:hAnsi="Times New Roman" w:cs="Times New Roman"/>
          <w:snapToGrid w:val="0"/>
          <w:spacing w:val="2"/>
          <w:sz w:val="24"/>
          <w:szCs w:val="24"/>
        </w:rPr>
        <w:t>Протоколах-спецификациях согласования отпускных цен</w:t>
      </w:r>
      <w:r w:rsidRPr="00C30CB3">
        <w:rPr>
          <w:rFonts w:ascii="Times New Roman" w:eastAsia="Times New Roman" w:hAnsi="Times New Roman" w:cs="Times New Roman"/>
          <w:sz w:val="24"/>
          <w:szCs w:val="24"/>
        </w:rPr>
        <w:t xml:space="preserve"> к нему и, при наличии, листу (ам) технической комплектации (Приложении (ях) №__), предложению Поставщика, предоставленному на процедуру государственной закупки, в соответствии с которой заключен настоящий договор. </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6.3. Поставщик гарантирует, что поставленный товар является новым (не бывшим в эксплуатации),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6.4. Если качество, количество и комплектность товара окажется несоответ</w:t>
      </w:r>
      <w:r w:rsidRPr="00C30CB3">
        <w:rPr>
          <w:rFonts w:ascii="Times New Roman" w:eastAsia="Calibri" w:hAnsi="Times New Roman" w:cs="Times New Roman"/>
          <w:sz w:val="24"/>
          <w:szCs w:val="24"/>
        </w:rPr>
        <w:softHyphen/>
        <w:t>ствующим условиям, предусмотренным п. 6.1. настоящего договора, По</w:t>
      </w:r>
      <w:r w:rsidRPr="00C30CB3">
        <w:rPr>
          <w:rFonts w:ascii="Times New Roman" w:eastAsia="Calibri" w:hAnsi="Times New Roman" w:cs="Times New Roman"/>
          <w:sz w:val="24"/>
          <w:szCs w:val="24"/>
        </w:rPr>
        <w:softHyphen/>
        <w:t>купатель вправе отказаться от принятия и оплаты товара</w:t>
      </w:r>
      <w:r>
        <w:rPr>
          <w:rFonts w:ascii="Times New Roman" w:eastAsia="Calibri" w:hAnsi="Times New Roman" w:cs="Times New Roman"/>
          <w:sz w:val="24"/>
          <w:szCs w:val="24"/>
        </w:rPr>
        <w:t>,</w:t>
      </w:r>
      <w:r w:rsidRPr="007A5569">
        <w:rPr>
          <w:rFonts w:ascii="Times New Roman" w:eastAsia="Calibri" w:hAnsi="Times New Roman" w:cs="Times New Roman"/>
          <w:sz w:val="24"/>
          <w:szCs w:val="24"/>
        </w:rPr>
        <w:t xml:space="preserve"> </w:t>
      </w:r>
      <w:r>
        <w:rPr>
          <w:rFonts w:ascii="Times New Roman" w:eastAsia="Calibri" w:hAnsi="Times New Roman" w:cs="Times New Roman"/>
          <w:sz w:val="24"/>
          <w:szCs w:val="24"/>
        </w:rPr>
        <w:t>а если он уже оплачен потребовать от Поставщика возврата уплаченных сумм в течение 5 рабочих дней и (или) замены товара в течение 30 рабочих дней от даты составления акта приемки товара.</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Arial"/>
          <w:sz w:val="24"/>
          <w:szCs w:val="24"/>
        </w:rPr>
      </w:pPr>
      <w:r w:rsidRPr="00C30CB3">
        <w:rPr>
          <w:rFonts w:ascii="Times New Roman" w:eastAsia="Calibri" w:hAnsi="Times New Roman" w:cs="Arial"/>
          <w:sz w:val="24"/>
          <w:szCs w:val="24"/>
        </w:rPr>
        <w:lastRenderedPageBreak/>
        <w:t>При замене товара, датой поставки товара является дата поступления товара, соответствующего условиям настоящего договора.</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Arial"/>
          <w:sz w:val="24"/>
          <w:szCs w:val="24"/>
        </w:rPr>
      </w:pPr>
      <w:r w:rsidRPr="00C30CB3">
        <w:rPr>
          <w:rFonts w:ascii="Times New Roman" w:eastAsia="Calibri" w:hAnsi="Times New Roman" w:cs="Arial"/>
          <w:sz w:val="24"/>
          <w:szCs w:val="24"/>
        </w:rPr>
        <w:t>Замена товара не освобождает Поставщика от обязанности по уплате неустойки согласно пункту 10.4. настоящего договора.</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Arial"/>
          <w:sz w:val="24"/>
          <w:szCs w:val="24"/>
        </w:rPr>
      </w:pPr>
      <w:r w:rsidRPr="00C30CB3">
        <w:rPr>
          <w:rFonts w:ascii="Times New Roman" w:eastAsia="Calibri" w:hAnsi="Times New Roman" w:cs="Arial"/>
          <w:sz w:val="24"/>
          <w:szCs w:val="24"/>
        </w:rPr>
        <w:t>Все расходы, связанные с заменой товара в период срока годности и (или) стерильности несет Поставщик.</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6.5. Поставщик гарантирует качество поставленного товара, как в целом, так и составных и комплектующих частей.</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6.6. Качество товара должно быть подтверждено сертификатом качества Производителя товара и *декларацией соответствия требованиям технического регламента Таможенного союза «Электромагнитная совместимость технических средств» (ТР ТС 020/2011) </w:t>
      </w:r>
      <w:r w:rsidRPr="00C30CB3">
        <w:rPr>
          <w:rFonts w:ascii="Times New Roman" w:eastAsia="Times New Roman" w:hAnsi="Times New Roman" w:cs="Times New Roman"/>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 или ЕАЭС)</w:t>
      </w:r>
      <w:r w:rsidRPr="00C30CB3">
        <w:rPr>
          <w:rFonts w:ascii="Times New Roman" w:eastAsia="Times New Roman" w:hAnsi="Times New Roman" w:cs="Times New Roman"/>
          <w:sz w:val="24"/>
          <w:szCs w:val="24"/>
        </w:rPr>
        <w:t xml:space="preserve"> </w:t>
      </w:r>
      <w:r w:rsidRPr="00C30CB3">
        <w:rPr>
          <w:rFonts w:ascii="Times New Roman" w:eastAsia="Times New Roman" w:hAnsi="Times New Roman" w:cs="Times New Roman"/>
          <w:i/>
          <w:iCs/>
          <w:sz w:val="24"/>
          <w:szCs w:val="24"/>
        </w:rPr>
        <w:t>(за исключением источников).</w:t>
      </w:r>
    </w:p>
    <w:p w:rsidR="00595B57" w:rsidRPr="00C30CB3" w:rsidRDefault="00595B57" w:rsidP="00595B57">
      <w:pPr>
        <w:tabs>
          <w:tab w:val="left" w:pos="284"/>
        </w:tabs>
        <w:spacing w:after="0" w:line="240" w:lineRule="auto"/>
        <w:ind w:left="-567" w:right="-1" w:firstLine="567"/>
        <w:jc w:val="both"/>
        <w:rPr>
          <w:rFonts w:ascii="Times New Roman" w:eastAsia="Times New Roman" w:hAnsi="Times New Roman" w:cs="Times New Roman"/>
          <w:i/>
          <w:iCs/>
          <w:sz w:val="24"/>
          <w:szCs w:val="24"/>
        </w:rPr>
      </w:pPr>
      <w:r w:rsidRPr="00C30CB3">
        <w:rPr>
          <w:rFonts w:ascii="Times New Roman" w:eastAsia="Times New Roman" w:hAnsi="Times New Roman" w:cs="Times New Roman"/>
          <w:i/>
          <w:iCs/>
          <w:sz w:val="24"/>
          <w:szCs w:val="24"/>
        </w:rPr>
        <w:t xml:space="preserve">*для средств измерений: </w:t>
      </w:r>
    </w:p>
    <w:p w:rsidR="00595B57" w:rsidRPr="007A5569"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i/>
          <w:sz w:val="24"/>
          <w:szCs w:val="24"/>
          <w:lang w:eastAsia="en-US"/>
        </w:rPr>
      </w:pPr>
      <w:r w:rsidRPr="007A5569">
        <w:rPr>
          <w:rFonts w:ascii="Times New Roman" w:eastAsia="Times New Roman" w:hAnsi="Times New Roman" w:cs="Times New Roman"/>
          <w:i/>
          <w:sz w:val="24"/>
          <w:szCs w:val="24"/>
        </w:rPr>
        <w:t xml:space="preserve">6.7. Поставщик </w:t>
      </w:r>
      <w:r w:rsidRPr="007A5569">
        <w:rPr>
          <w:rFonts w:ascii="Times New Roman" w:eastAsia="Times New Roman" w:hAnsi="Times New Roman" w:cs="Times New Roman"/>
          <w:i/>
          <w:sz w:val="24"/>
          <w:szCs w:val="24"/>
          <w:lang w:eastAsia="en-US"/>
        </w:rPr>
        <w:t xml:space="preserve">предоставляет Покупателю и конечному получателю товара копию </w:t>
      </w:r>
      <w:r w:rsidRPr="007A5569">
        <w:rPr>
          <w:rFonts w:ascii="Times New Roman" w:eastAsia="Times New Roman" w:hAnsi="Times New Roman" w:cs="Times New Roman"/>
          <w:i/>
          <w:sz w:val="24"/>
          <w:szCs w:val="24"/>
        </w:rPr>
        <w:t xml:space="preserve">сертификата утверждения типа средств измерений </w:t>
      </w:r>
      <w:r w:rsidRPr="007A5569">
        <w:rPr>
          <w:rFonts w:ascii="Times New Roman" w:eastAsia="Times New Roman" w:hAnsi="Times New Roman" w:cs="Times New Roman"/>
          <w:i/>
          <w:sz w:val="24"/>
          <w:szCs w:val="24"/>
          <w:lang w:eastAsia="en-US"/>
        </w:rPr>
        <w:t>или свидетельство о метрологической аттестации</w:t>
      </w:r>
      <w:r w:rsidRPr="007A5569">
        <w:rPr>
          <w:rFonts w:ascii="Times New Roman" w:eastAsia="Times New Roman" w:hAnsi="Times New Roman" w:cs="Times New Roman"/>
          <w:i/>
          <w:sz w:val="24"/>
          <w:szCs w:val="24"/>
        </w:rPr>
        <w:t>, выданные в Республике Беларусь,</w:t>
      </w:r>
      <w:r w:rsidRPr="007A5569">
        <w:rPr>
          <w:rFonts w:ascii="Times New Roman" w:eastAsia="Times New Roman" w:hAnsi="Times New Roman" w:cs="Times New Roman"/>
          <w:i/>
          <w:sz w:val="24"/>
          <w:szCs w:val="24"/>
          <w:lang w:eastAsia="en-US"/>
        </w:rPr>
        <w:t xml:space="preserve"> на товар (позицию №__ Спецификации №___) не позднее </w:t>
      </w:r>
      <w:r w:rsidRPr="007A5569">
        <w:rPr>
          <w:rFonts w:ascii="Times New Roman" w:eastAsia="Times New Roman" w:hAnsi="Times New Roman" w:cs="Times New Roman"/>
          <w:i/>
          <w:sz w:val="24"/>
          <w:szCs w:val="24"/>
        </w:rPr>
        <w:t xml:space="preserve">30 календарных дней с даты поставки товара </w:t>
      </w:r>
      <w:r w:rsidRPr="007A5569">
        <w:rPr>
          <w:rFonts w:ascii="Times New Roman" w:eastAsia="Times New Roman" w:hAnsi="Times New Roman" w:cs="Times New Roman"/>
          <w:i/>
          <w:iCs/>
          <w:sz w:val="24"/>
          <w:szCs w:val="24"/>
        </w:rPr>
        <w:t xml:space="preserve">(средства измерения или товара, в состав которого входит средство измерения) </w:t>
      </w:r>
      <w:r w:rsidRPr="007A5569">
        <w:rPr>
          <w:rFonts w:ascii="Times New Roman" w:eastAsia="Times New Roman" w:hAnsi="Times New Roman" w:cs="Times New Roman"/>
          <w:i/>
          <w:sz w:val="24"/>
          <w:szCs w:val="24"/>
        </w:rPr>
        <w:t xml:space="preserve">Покупателю. </w:t>
      </w:r>
    </w:p>
    <w:p w:rsidR="00595B57" w:rsidRPr="007A5569"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i/>
          <w:sz w:val="24"/>
          <w:szCs w:val="24"/>
        </w:rPr>
      </w:pPr>
      <w:r w:rsidRPr="007A5569">
        <w:rPr>
          <w:rFonts w:ascii="Times New Roman" w:eastAsia="Times New Roman" w:hAnsi="Times New Roman" w:cs="Times New Roman"/>
          <w:i/>
          <w:sz w:val="24"/>
          <w:szCs w:val="24"/>
        </w:rPr>
        <w:t xml:space="preserve">6.8. Поставщик за свой счет проводит первичную метрологическую поверку (калибровку) средств измерений на территории Республики Беларусь и предоставляет Покупателю и конечному получателю товара свидетельство о поверке (калибровке) не позднее 30 календарных дней с даты поставки товара </w:t>
      </w:r>
      <w:r w:rsidRPr="007A5569">
        <w:rPr>
          <w:rFonts w:ascii="Times New Roman" w:eastAsia="Times New Roman" w:hAnsi="Times New Roman" w:cs="Times New Roman"/>
          <w:i/>
          <w:iCs/>
          <w:sz w:val="24"/>
          <w:szCs w:val="24"/>
        </w:rPr>
        <w:t xml:space="preserve">(средства измерения или товара, в состав которого входит средство измерения) </w:t>
      </w:r>
      <w:r w:rsidRPr="007A5569">
        <w:rPr>
          <w:rFonts w:ascii="Times New Roman" w:eastAsia="Times New Roman" w:hAnsi="Times New Roman" w:cs="Times New Roman"/>
          <w:i/>
          <w:sz w:val="24"/>
          <w:szCs w:val="24"/>
        </w:rPr>
        <w:t xml:space="preserve">Покупателю. </w:t>
      </w:r>
    </w:p>
    <w:p w:rsidR="00595B57" w:rsidRPr="007A5569" w:rsidRDefault="00595B57" w:rsidP="00595B57">
      <w:pPr>
        <w:tabs>
          <w:tab w:val="left" w:pos="284"/>
        </w:tabs>
        <w:spacing w:after="0" w:line="240" w:lineRule="auto"/>
        <w:ind w:left="-567" w:right="-1" w:firstLine="567"/>
        <w:jc w:val="both"/>
        <w:rPr>
          <w:rFonts w:ascii="Times New Roman" w:eastAsia="Calibri" w:hAnsi="Times New Roman" w:cs="Times New Roman"/>
          <w:i/>
          <w:sz w:val="24"/>
          <w:szCs w:val="24"/>
        </w:rPr>
      </w:pPr>
      <w:r w:rsidRPr="007A5569">
        <w:rPr>
          <w:rFonts w:ascii="Times New Roman" w:eastAsia="Calibri" w:hAnsi="Times New Roman" w:cs="Times New Roman"/>
          <w:i/>
          <w:sz w:val="24"/>
          <w:szCs w:val="24"/>
        </w:rPr>
        <w:t>Поставщик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и конечному получателю товара свидетельство о поверке (калибровке).</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6.9. Поставка товара с регистрационным удостоверением, срок которого истекает ранее чем через месяц с даты поставки, не допускается без согласования с Покупателем.</w:t>
      </w:r>
    </w:p>
    <w:p w:rsidR="00595B57" w:rsidRPr="00C30CB3" w:rsidRDefault="00595B57" w:rsidP="00595B57">
      <w:pPr>
        <w:tabs>
          <w:tab w:val="left" w:pos="284"/>
        </w:tabs>
        <w:spacing w:after="0" w:line="240" w:lineRule="auto"/>
        <w:ind w:left="-567" w:right="-1" w:firstLine="567"/>
        <w:rPr>
          <w:rFonts w:ascii="Times New Roman" w:eastAsia="Calibri" w:hAnsi="Times New Roman" w:cs="Times New Roman"/>
          <w:i/>
          <w:iCs/>
          <w:strike/>
          <w:spacing w:val="-2"/>
          <w:sz w:val="24"/>
          <w:szCs w:val="24"/>
        </w:rPr>
      </w:pPr>
    </w:p>
    <w:p w:rsidR="00595B57" w:rsidRPr="00C30CB3" w:rsidRDefault="00595B57" w:rsidP="00595B57">
      <w:pPr>
        <w:numPr>
          <w:ilvl w:val="0"/>
          <w:numId w:val="2"/>
        </w:num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Приемка товара</w:t>
      </w:r>
    </w:p>
    <w:p w:rsidR="00595B57" w:rsidRPr="00C30CB3" w:rsidRDefault="00595B57" w:rsidP="00595B57">
      <w:pPr>
        <w:widowControl w:val="0"/>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7.1. Приемка товара по количеству, качеству и комплектности осуществляется 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настоящего договора.</w:t>
      </w:r>
    </w:p>
    <w:p w:rsidR="00595B57" w:rsidRPr="00C30CB3" w:rsidRDefault="00595B57" w:rsidP="00595B57">
      <w:pPr>
        <w:widowControl w:val="0"/>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Приемка товара качеству может осуществляться конечным получателем товара в соответствии с частью первой настоящего пункта. </w:t>
      </w:r>
    </w:p>
    <w:p w:rsidR="00595B57" w:rsidRDefault="00595B57" w:rsidP="00595B57">
      <w:pPr>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Комплектность товара, поставляемого по настоящему договору, оговорена в </w:t>
      </w:r>
      <w:r w:rsidRPr="00C30CB3">
        <w:rPr>
          <w:rFonts w:ascii="Times New Roman" w:eastAsia="Times New Roman" w:hAnsi="Times New Roman" w:cs="Times New Roman"/>
          <w:spacing w:val="-4"/>
          <w:sz w:val="24"/>
          <w:szCs w:val="24"/>
        </w:rPr>
        <w:t xml:space="preserve">Спецификации (ях) №__и (или) </w:t>
      </w:r>
      <w:r w:rsidRPr="00C30CB3">
        <w:rPr>
          <w:rFonts w:ascii="Times New Roman" w:eastAsia="Times New Roman" w:hAnsi="Times New Roman" w:cs="Times New Roman"/>
          <w:sz w:val="24"/>
          <w:szCs w:val="24"/>
        </w:rPr>
        <w:t>листе (ах) технической комплектации (Приложению (ям) №___), являющегося (ихся) неотъемлемой частью настоящего договора.</w:t>
      </w:r>
    </w:p>
    <w:p w:rsidR="00595B57" w:rsidRPr="00946867" w:rsidRDefault="00595B57" w:rsidP="00595B57">
      <w:pPr>
        <w:spacing w:after="0" w:line="240" w:lineRule="auto"/>
        <w:ind w:left="-567" w:firstLine="567"/>
        <w:jc w:val="both"/>
        <w:rPr>
          <w:rFonts w:ascii="Times New Roman" w:eastAsia="Times New Roman" w:hAnsi="Times New Roman" w:cs="Times New Roman"/>
          <w:sz w:val="24"/>
          <w:szCs w:val="24"/>
        </w:rPr>
      </w:pPr>
      <w:r w:rsidRPr="00946867">
        <w:rPr>
          <w:rFonts w:ascii="Times New Roman" w:eastAsia="Times New Roman" w:hAnsi="Times New Roman" w:cs="Times New Roman"/>
          <w:sz w:val="24"/>
          <w:szCs w:val="24"/>
        </w:rPr>
        <w:t>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7.2. Покупатель, после поставки товара, вправе  потребовать устранения Поставщиком дефектов и (или) несоответствий условиям настоящего договора:</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7.2.1. </w:t>
      </w:r>
      <w:r w:rsidRPr="00C30CB3">
        <w:rPr>
          <w:rFonts w:ascii="Times New Roman" w:eastAsia="Calibri" w:hAnsi="Times New Roman" w:cs="Times New Roman"/>
          <w:sz w:val="24"/>
          <w:szCs w:val="24"/>
        </w:rPr>
        <w:t>по количеству и комплектности товара в течение 6-ти месяцев со дня поставки товара</w:t>
      </w:r>
      <w:r w:rsidRPr="00C30CB3">
        <w:rPr>
          <w:sz w:val="24"/>
          <w:szCs w:val="24"/>
        </w:rPr>
        <w:t>;</w:t>
      </w:r>
      <w:r w:rsidRPr="00C30CB3">
        <w:rPr>
          <w:rFonts w:ascii="Times New Roman" w:eastAsia="Times New Roman" w:hAnsi="Times New Roman" w:cs="Times New Roman"/>
          <w:sz w:val="24"/>
          <w:szCs w:val="24"/>
        </w:rPr>
        <w:t xml:space="preserve"> </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7.2.2. по качеству товара в течение гарантийного срока (срока годности, стерильности).</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7.3. Устранение дефектов и (или) несоответствий условиям настоящего договора по товару осуществляется за счет Поставщика в соответствии с п. 6.4. настоящего договора.</w:t>
      </w: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lastRenderedPageBreak/>
        <w:t>8. Гарантии</w:t>
      </w:r>
    </w:p>
    <w:p w:rsidR="00595B57" w:rsidRPr="00C30CB3" w:rsidRDefault="00595B57" w:rsidP="00595B57">
      <w:pPr>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8.1. </w:t>
      </w:r>
      <w:r w:rsidRPr="00C30CB3">
        <w:rPr>
          <w:rFonts w:ascii="Times New Roman" w:eastAsia="Times New Roman" w:hAnsi="Times New Roman" w:cs="Times New Roman"/>
          <w:snapToGrid w:val="0"/>
          <w:sz w:val="24"/>
          <w:szCs w:val="24"/>
        </w:rPr>
        <w:t xml:space="preserve">Поставщик гарантирует, что поставленный товар является новым </w:t>
      </w:r>
      <w:r w:rsidRPr="00C30CB3">
        <w:rPr>
          <w:rFonts w:ascii="Times New Roman" w:eastAsia="Calibri" w:hAnsi="Times New Roman" w:cs="Times New Roman"/>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C30CB3">
        <w:rPr>
          <w:rFonts w:ascii="Times New Roman" w:eastAsia="Times New Roman" w:hAnsi="Times New Roman" w:cs="Times New Roman"/>
          <w:snapToGrid w:val="0"/>
          <w:sz w:val="24"/>
          <w:szCs w:val="24"/>
        </w:rPr>
        <w:t>.</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pacing w:val="-2"/>
          <w:sz w:val="24"/>
          <w:szCs w:val="24"/>
        </w:rPr>
      </w:pPr>
      <w:r w:rsidRPr="00C30CB3">
        <w:rPr>
          <w:rFonts w:ascii="Times New Roman" w:eastAsia="Calibri" w:hAnsi="Times New Roman" w:cs="Times New Roman"/>
          <w:spacing w:val="-2"/>
          <w:sz w:val="24"/>
          <w:szCs w:val="24"/>
        </w:rPr>
        <w:t>8.2. Гарантийный срок на поставляемый по настоящему договору товар составляет:</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pacing w:val="-2"/>
          <w:sz w:val="24"/>
          <w:szCs w:val="24"/>
        </w:rPr>
      </w:pPr>
      <w:r w:rsidRPr="00C30CB3">
        <w:rPr>
          <w:rFonts w:ascii="Times New Roman" w:eastAsia="Calibri" w:hAnsi="Times New Roman" w:cs="Times New Roman"/>
          <w:spacing w:val="-2"/>
          <w:sz w:val="24"/>
          <w:szCs w:val="24"/>
        </w:rPr>
        <w:t>-____ месяца (ев) со дня его ввода в эксплуатацию. 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C30CB3">
        <w:rPr>
          <w:rFonts w:ascii="Times New Roman" w:eastAsia="Calibri" w:hAnsi="Times New Roman" w:cs="Times New Roman"/>
          <w:i/>
          <w:spacing w:val="-2"/>
          <w:sz w:val="24"/>
          <w:szCs w:val="24"/>
        </w:rPr>
        <w:t>для товаров, подлежащих монтажу, регулировке, испытанию и вводу в эксплуатацию</w:t>
      </w:r>
      <w:r w:rsidRPr="00C30CB3">
        <w:rPr>
          <w:rFonts w:ascii="Times New Roman" w:eastAsia="Calibri" w:hAnsi="Times New Roman" w:cs="Times New Roman"/>
          <w:spacing w:val="-2"/>
          <w:sz w:val="24"/>
          <w:szCs w:val="24"/>
        </w:rPr>
        <w:t>);</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i/>
          <w:iCs/>
          <w:strike/>
          <w:spacing w:val="-2"/>
          <w:sz w:val="24"/>
          <w:szCs w:val="24"/>
        </w:rPr>
      </w:pPr>
      <w:r w:rsidRPr="00C30CB3">
        <w:rPr>
          <w:rFonts w:ascii="Times New Roman" w:eastAsia="Calibri" w:hAnsi="Times New Roman" w:cs="Times New Roman"/>
          <w:spacing w:val="-2"/>
          <w:sz w:val="24"/>
          <w:szCs w:val="24"/>
        </w:rPr>
        <w:t>- _____ месяца (ев) со дня передачи его конечному получателю товара *(</w:t>
      </w:r>
      <w:r w:rsidRPr="00C30CB3">
        <w:rPr>
          <w:rFonts w:ascii="Times New Roman" w:eastAsia="Calibri" w:hAnsi="Times New Roman" w:cs="Times New Roman"/>
          <w:i/>
          <w:spacing w:val="-2"/>
          <w:sz w:val="24"/>
          <w:szCs w:val="24"/>
        </w:rPr>
        <w:t>для товаров, не подлежащих монтажу, регулировке, испытанию и вводу в эксплуатацию</w:t>
      </w:r>
      <w:r w:rsidRPr="00C30CB3">
        <w:rPr>
          <w:rFonts w:ascii="Times New Roman" w:eastAsia="Calibri" w:hAnsi="Times New Roman" w:cs="Times New Roman"/>
          <w:spacing w:val="-2"/>
          <w:sz w:val="24"/>
          <w:szCs w:val="24"/>
        </w:rPr>
        <w:t>).</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napToGrid w:val="0"/>
          <w:sz w:val="24"/>
          <w:szCs w:val="24"/>
        </w:rPr>
      </w:pPr>
      <w:r w:rsidRPr="00C30CB3">
        <w:rPr>
          <w:rFonts w:ascii="Times New Roman" w:eastAsia="Calibri" w:hAnsi="Times New Roman" w:cs="Times New Roman"/>
          <w:snapToGrid w:val="0"/>
          <w:sz w:val="24"/>
          <w:szCs w:val="24"/>
        </w:rPr>
        <w:t>8.3. Если в период гарантийного срока (срока годности</w:t>
      </w:r>
      <w:r w:rsidRPr="00C30CB3">
        <w:rPr>
          <w:rFonts w:ascii="Times New Roman" w:eastAsia="Calibri" w:hAnsi="Times New Roman" w:cs="Times New Roman"/>
          <w:sz w:val="24"/>
          <w:szCs w:val="24"/>
        </w:rPr>
        <w:t xml:space="preserve"> и (или) стерильности</w:t>
      </w:r>
      <w:r w:rsidRPr="00C30CB3">
        <w:rPr>
          <w:rFonts w:ascii="Times New Roman" w:eastAsia="Calibri" w:hAnsi="Times New Roman" w:cs="Times New Roman"/>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в течение 30 календарных дней с даты уведомления путем ремонта или замены дефектного товара или его частей новыми. Все расходы, связанные с ремонтом и (или) заменой товара, несет Поставщик.</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napToGrid w:val="0"/>
          <w:sz w:val="24"/>
          <w:szCs w:val="24"/>
        </w:rPr>
      </w:pPr>
      <w:r w:rsidRPr="00C30CB3">
        <w:rPr>
          <w:rFonts w:ascii="Times New Roman" w:eastAsia="Calibri" w:hAnsi="Times New Roman" w:cs="Times New Roman"/>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napToGrid w:val="0"/>
          <w:sz w:val="24"/>
          <w:szCs w:val="24"/>
        </w:rPr>
      </w:pPr>
      <w:r w:rsidRPr="00C30CB3">
        <w:rPr>
          <w:rFonts w:ascii="Times New Roman" w:eastAsia="Calibri" w:hAnsi="Times New Roman" w:cs="Times New Roman"/>
          <w:sz w:val="24"/>
          <w:szCs w:val="24"/>
          <w:lang w:eastAsia="en-US"/>
        </w:rPr>
        <w:t>В случае обнаружения в процессе эксплуатации в период гарантийного срока (срока годности/стерильности) недостатков, несоответствия товара документации по процедуре государственной закупки Поставщик по требованию Покупателя обязан заменить его на товар, соответствующий указанной документации.</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napToGrid w:val="0"/>
          <w:sz w:val="24"/>
          <w:szCs w:val="24"/>
        </w:rPr>
      </w:pPr>
      <w:r w:rsidRPr="00C30CB3">
        <w:rPr>
          <w:rFonts w:ascii="Times New Roman" w:eastAsia="Calibri" w:hAnsi="Times New Roman" w:cs="Times New Roman"/>
          <w:sz w:val="24"/>
          <w:szCs w:val="24"/>
          <w:lang w:eastAsia="en-US"/>
        </w:rPr>
        <w:t>Основанием для замены товара является акт об обнаружении недостатков либо  несоответствия товара. Товар подлежит замене в течение 30 календарных дней с даты составления акта.</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snapToGrid w:val="0"/>
          <w:sz w:val="24"/>
          <w:szCs w:val="24"/>
        </w:rPr>
      </w:pPr>
      <w:r w:rsidRPr="00C30CB3">
        <w:rPr>
          <w:rFonts w:ascii="Times New Roman" w:eastAsia="Calibri" w:hAnsi="Times New Roman" w:cs="Times New Roman"/>
          <w:sz w:val="24"/>
          <w:szCs w:val="24"/>
          <w:lang w:eastAsia="en-US"/>
        </w:rPr>
        <w:t>Акт составляется с участием представителя Поставщика.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i/>
          <w:iCs/>
          <w:spacing w:val="-2"/>
          <w:sz w:val="24"/>
          <w:szCs w:val="24"/>
        </w:rPr>
      </w:pPr>
      <w:r w:rsidRPr="00C30CB3">
        <w:rPr>
          <w:rFonts w:ascii="Times New Roman" w:eastAsia="Times New Roman" w:hAnsi="Times New Roman" w:cs="Times New Roman"/>
          <w:sz w:val="24"/>
          <w:szCs w:val="24"/>
        </w:rPr>
        <w:t>*8.4. Д</w:t>
      </w:r>
      <w:r w:rsidRPr="00C30CB3">
        <w:rPr>
          <w:rFonts w:ascii="Times New Roman" w:eastAsia="Times New Roman" w:hAnsi="Times New Roman" w:cs="Times New Roman"/>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C30CB3">
        <w:rPr>
          <w:rFonts w:ascii="Times New Roman" w:eastAsia="Times New Roman" w:hAnsi="Times New Roman" w:cs="Times New Roman"/>
          <w:sz w:val="24"/>
          <w:szCs w:val="24"/>
        </w:rPr>
        <w:t>и (или) стерильности на дату поставки товара</w:t>
      </w:r>
      <w:r w:rsidRPr="00C30CB3">
        <w:rPr>
          <w:rFonts w:ascii="Times New Roman" w:eastAsia="Times New Roman" w:hAnsi="Times New Roman" w:cs="Times New Roman"/>
          <w:spacing w:val="-2"/>
          <w:sz w:val="24"/>
          <w:szCs w:val="24"/>
        </w:rPr>
        <w:t xml:space="preserve"> должен составлять не менее ___% срока годности</w:t>
      </w:r>
      <w:r w:rsidRPr="00C30CB3">
        <w:rPr>
          <w:rFonts w:ascii="Times New Roman" w:eastAsia="Times New Roman" w:hAnsi="Times New Roman" w:cs="Times New Roman"/>
          <w:sz w:val="24"/>
          <w:szCs w:val="24"/>
        </w:rPr>
        <w:t xml:space="preserve"> и (или) </w:t>
      </w:r>
      <w:r w:rsidRPr="00C30CB3">
        <w:rPr>
          <w:rFonts w:ascii="Times New Roman" w:eastAsia="Times New Roman" w:hAnsi="Times New Roman" w:cs="Times New Roman"/>
          <w:spacing w:val="-2"/>
          <w:sz w:val="24"/>
          <w:szCs w:val="24"/>
        </w:rPr>
        <w:t>стерильности, установленного изготовителем (производителем).</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pacing w:val="-2"/>
          <w:sz w:val="24"/>
          <w:szCs w:val="24"/>
        </w:rPr>
      </w:pPr>
      <w:r w:rsidRPr="00C30CB3">
        <w:rPr>
          <w:rFonts w:ascii="Times New Roman" w:eastAsia="Times New Roman" w:hAnsi="Times New Roman" w:cs="Times New Roman"/>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C30CB3">
        <w:rPr>
          <w:rFonts w:ascii="Times New Roman" w:eastAsia="Times New Roman" w:hAnsi="Times New Roman" w:cs="Times New Roman"/>
          <w:sz w:val="24"/>
          <w:szCs w:val="24"/>
        </w:rPr>
        <w:t>и (или) стерильности на дату поставки товара</w:t>
      </w:r>
      <w:r w:rsidRPr="00C30CB3">
        <w:rPr>
          <w:rFonts w:ascii="Times New Roman" w:eastAsia="Times New Roman" w:hAnsi="Times New Roman" w:cs="Times New Roman"/>
          <w:spacing w:val="-2"/>
          <w:sz w:val="24"/>
          <w:szCs w:val="24"/>
        </w:rPr>
        <w:t xml:space="preserve"> должен составлять не менее ___ % срока годности</w:t>
      </w:r>
      <w:r w:rsidRPr="00C30CB3">
        <w:rPr>
          <w:rFonts w:ascii="Times New Roman" w:eastAsia="Times New Roman" w:hAnsi="Times New Roman" w:cs="Times New Roman"/>
          <w:sz w:val="24"/>
          <w:szCs w:val="24"/>
        </w:rPr>
        <w:t xml:space="preserve"> и (или) </w:t>
      </w:r>
      <w:r w:rsidRPr="00C30CB3">
        <w:rPr>
          <w:rFonts w:ascii="Times New Roman" w:eastAsia="Times New Roman" w:hAnsi="Times New Roman" w:cs="Times New Roman"/>
          <w:spacing w:val="-2"/>
          <w:sz w:val="24"/>
          <w:szCs w:val="24"/>
        </w:rPr>
        <w:t>стерильности, установленного изготовителем (производителем).</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pacing w:val="-2"/>
          <w:sz w:val="24"/>
          <w:szCs w:val="24"/>
        </w:rPr>
      </w:pPr>
      <w:r w:rsidRPr="00C30CB3">
        <w:rPr>
          <w:rFonts w:ascii="Times New Roman" w:eastAsia="Times New Roman" w:hAnsi="Times New Roman" w:cs="Times New Roman"/>
          <w:sz w:val="24"/>
          <w:szCs w:val="24"/>
        </w:rPr>
        <w:t>Все расходы, связанные с заменой товара, несет Поставщик</w:t>
      </w:r>
      <w:r w:rsidRPr="00C30CB3">
        <w:rPr>
          <w:rFonts w:ascii="Times New Roman" w:eastAsia="Times New Roman" w:hAnsi="Times New Roman" w:cs="Times New Roman"/>
          <w:spacing w:val="-2"/>
          <w:sz w:val="24"/>
          <w:szCs w:val="24"/>
        </w:rPr>
        <w:t>.</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595B57" w:rsidRPr="00C30CB3" w:rsidRDefault="00595B57" w:rsidP="00595B57">
      <w:pPr>
        <w:tabs>
          <w:tab w:val="left" w:pos="284"/>
        </w:tabs>
        <w:spacing w:after="0" w:line="240" w:lineRule="auto"/>
        <w:ind w:left="-567" w:right="-1" w:firstLine="567"/>
        <w:jc w:val="both"/>
        <w:rPr>
          <w:rFonts w:ascii="Times New Roman" w:eastAsia="Calibri" w:hAnsi="Times New Roman" w:cs="Times New Roman"/>
          <w:sz w:val="24"/>
          <w:szCs w:val="24"/>
        </w:rPr>
      </w:pPr>
      <w:r w:rsidRPr="00C30CB3">
        <w:rPr>
          <w:rFonts w:ascii="Times New Roman" w:eastAsia="Calibri" w:hAnsi="Times New Roman" w:cs="Times New Roman"/>
          <w:sz w:val="24"/>
          <w:szCs w:val="24"/>
        </w:rPr>
        <w:t>Замена товара не освобождает Поставщика от обязанности по уплате неустойки согласно п.10.4. настоящего договора.</w:t>
      </w:r>
    </w:p>
    <w:p w:rsidR="00595B57" w:rsidRPr="00C30CB3" w:rsidRDefault="00595B57" w:rsidP="00595B57">
      <w:pPr>
        <w:widowControl w:val="0"/>
        <w:tabs>
          <w:tab w:val="left" w:pos="284"/>
        </w:tabs>
        <w:spacing w:after="0" w:line="240" w:lineRule="auto"/>
        <w:ind w:left="-567" w:right="-1" w:firstLine="567"/>
        <w:jc w:val="both"/>
        <w:rPr>
          <w:rFonts w:ascii="Times New Roman" w:eastAsia="Calibri" w:hAnsi="Times New Roman" w:cs="Times New Roman"/>
          <w:i/>
          <w:iCs/>
          <w:strike/>
          <w:spacing w:val="-2"/>
          <w:sz w:val="24"/>
          <w:szCs w:val="24"/>
        </w:rPr>
      </w:pPr>
      <w:r w:rsidRPr="00C30CB3">
        <w:rPr>
          <w:rFonts w:ascii="Times New Roman" w:eastAsia="Times New Roman" w:hAnsi="Times New Roman" w:cs="Times New Roman"/>
          <w:sz w:val="24"/>
          <w:szCs w:val="24"/>
        </w:rPr>
        <w:lastRenderedPageBreak/>
        <w:t xml:space="preserve">8.5. В случае устранения </w:t>
      </w:r>
      <w:r w:rsidRPr="00C30CB3">
        <w:rPr>
          <w:rFonts w:ascii="Times New Roman" w:eastAsia="Times New Roman" w:hAnsi="Times New Roman" w:cs="Times New Roman"/>
          <w:snapToGrid w:val="0"/>
          <w:sz w:val="24"/>
          <w:szCs w:val="24"/>
        </w:rPr>
        <w:t>несоответствий товара</w:t>
      </w:r>
      <w:r w:rsidRPr="00C30CB3">
        <w:rPr>
          <w:rFonts w:ascii="Times New Roman" w:eastAsia="Times New Roman" w:hAnsi="Times New Roman" w:cs="Times New Roman"/>
          <w:sz w:val="24"/>
          <w:szCs w:val="24"/>
        </w:rPr>
        <w:t xml:space="preserve"> условиям договора или дефектов </w:t>
      </w:r>
      <w:r w:rsidRPr="00C30CB3">
        <w:rPr>
          <w:rFonts w:ascii="Times New Roman" w:eastAsia="Times New Roman" w:hAnsi="Times New Roman" w:cs="Times New Roman"/>
          <w:snapToGrid w:val="0"/>
          <w:sz w:val="24"/>
          <w:szCs w:val="24"/>
        </w:rPr>
        <w:t>товара</w:t>
      </w:r>
      <w:r w:rsidRPr="00C30CB3">
        <w:rPr>
          <w:rFonts w:ascii="Times New Roman" w:eastAsia="Times New Roman" w:hAnsi="Times New Roman" w:cs="Times New Roman"/>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C30CB3">
        <w:rPr>
          <w:rFonts w:ascii="Times New Roman" w:eastAsia="Times New Roman" w:hAnsi="Times New Roman" w:cs="Times New Roman"/>
          <w:snapToGrid w:val="0"/>
          <w:sz w:val="24"/>
          <w:szCs w:val="24"/>
        </w:rPr>
        <w:t>или товара, несоответствующего условиям настоящего договора</w:t>
      </w:r>
      <w:r w:rsidRPr="00C30CB3">
        <w:rPr>
          <w:rFonts w:ascii="Times New Roman" w:eastAsia="Times New Roman" w:hAnsi="Times New Roman" w:cs="Times New Roman"/>
          <w:sz w:val="24"/>
          <w:szCs w:val="24"/>
        </w:rPr>
        <w:t xml:space="preserve"> на новый, гарантийный срок исчисляется заново со дня </w:t>
      </w:r>
      <w:r w:rsidRPr="00C30CB3">
        <w:rPr>
          <w:rFonts w:ascii="Times New Roman" w:eastAsia="Calibri" w:hAnsi="Times New Roman" w:cs="Times New Roman"/>
          <w:sz w:val="24"/>
          <w:szCs w:val="24"/>
        </w:rPr>
        <w:t xml:space="preserve">ввода товара в эксплуатацию – для замененного в целом товара. </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bCs/>
          <w:sz w:val="24"/>
          <w:szCs w:val="24"/>
        </w:rPr>
      </w:pPr>
      <w:r w:rsidRPr="00C30CB3">
        <w:rPr>
          <w:rFonts w:ascii="Times New Roman" w:eastAsia="Times New Roman" w:hAnsi="Times New Roman" w:cs="Times New Roman"/>
          <w:bCs/>
          <w:sz w:val="24"/>
          <w:szCs w:val="24"/>
        </w:rPr>
        <w:t xml:space="preserve">8.6. </w:t>
      </w:r>
      <w:r w:rsidRPr="00C30CB3">
        <w:rPr>
          <w:rFonts w:ascii="Times New Roman" w:eastAsia="Times New Roman" w:hAnsi="Times New Roman" w:cs="Times New Roman"/>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95B57" w:rsidRPr="00C30CB3" w:rsidRDefault="00595B57" w:rsidP="00595B57">
      <w:pPr>
        <w:tabs>
          <w:tab w:val="left" w:pos="284"/>
        </w:tabs>
        <w:autoSpaceDE w:val="0"/>
        <w:autoSpaceDN w:val="0"/>
        <w:adjustRightInd w:val="0"/>
        <w:spacing w:after="0" w:line="240" w:lineRule="auto"/>
        <w:ind w:left="-567" w:right="-1" w:firstLine="567"/>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9. Монтаж, пусконаладочные работы*</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bCs/>
          <w:sz w:val="24"/>
          <w:szCs w:val="24"/>
        </w:rPr>
      </w:pPr>
      <w:r w:rsidRPr="00C30CB3">
        <w:rPr>
          <w:rFonts w:ascii="Times New Roman" w:eastAsia="Times New Roman" w:hAnsi="Times New Roman" w:cs="Times New Roman"/>
          <w:bCs/>
          <w:sz w:val="24"/>
          <w:szCs w:val="24"/>
        </w:rPr>
        <w:t xml:space="preserve">9.1. Поставщик берет на себя обязательства выполнить без дополнительной оплаты у конечного получателя товара, указанного Покупателем, монтаж, наладку, испытание и ввод в эксплуатацию оборудования, поставляемого Покупателю по настоящему договору, провести инструктаж технического и медицинского персонала конечного получателя товара на рабочем месте правилам пользования товара согласно инструкции по эксплуатации в течение </w:t>
      </w:r>
      <w:r>
        <w:rPr>
          <w:rFonts w:ascii="Times New Roman" w:eastAsia="Times New Roman" w:hAnsi="Times New Roman" w:cs="Times New Roman"/>
          <w:bCs/>
          <w:sz w:val="24"/>
          <w:szCs w:val="24"/>
        </w:rPr>
        <w:t>30 календарных</w:t>
      </w:r>
      <w:r w:rsidRPr="00C30CB3">
        <w:rPr>
          <w:rFonts w:ascii="Times New Roman" w:eastAsia="Times New Roman" w:hAnsi="Times New Roman" w:cs="Times New Roman"/>
          <w:bCs/>
          <w:sz w:val="24"/>
          <w:szCs w:val="24"/>
        </w:rPr>
        <w:t xml:space="preserve"> дней со дня получения письменного уведомления от Покупателя или конечного получателя товара о готовности к указанным видам работ.</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bCs/>
          <w:sz w:val="24"/>
          <w:szCs w:val="24"/>
        </w:rPr>
      </w:pPr>
      <w:r w:rsidRPr="00C30CB3">
        <w:rPr>
          <w:rFonts w:ascii="Times New Roman" w:eastAsia="Times New Roman" w:hAnsi="Times New Roman" w:cs="Times New Roman"/>
          <w:bCs/>
          <w:sz w:val="24"/>
          <w:szCs w:val="24"/>
        </w:rPr>
        <w:t>9.2. Работы в соответствии с настоящими условиями</w:t>
      </w:r>
      <w:r>
        <w:rPr>
          <w:rFonts w:ascii="Times New Roman" w:eastAsia="Times New Roman" w:hAnsi="Times New Roman" w:cs="Times New Roman"/>
          <w:bCs/>
          <w:sz w:val="24"/>
          <w:szCs w:val="24"/>
        </w:rPr>
        <w:t xml:space="preserve"> производятся с соблюдением требований, установленных Постановлением Министерства здравоохранения Республики Беларусь от 03.10.2006 № 78, и </w:t>
      </w:r>
      <w:r w:rsidRPr="00C30CB3">
        <w:rPr>
          <w:rFonts w:ascii="Times New Roman" w:eastAsia="Times New Roman" w:hAnsi="Times New Roman" w:cs="Times New Roman"/>
          <w:bCs/>
          <w:sz w:val="24"/>
          <w:szCs w:val="24"/>
        </w:rPr>
        <w:t xml:space="preserve"> будут считаться законченными после выполнения всех форм монтажных, наладочных работ, обучения (инструктажа) 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представляется Покупателю Поставщиком в течение семи календарных дней с даты его подписания.</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bCs/>
          <w:sz w:val="24"/>
          <w:szCs w:val="24"/>
        </w:rPr>
      </w:pPr>
      <w:r w:rsidRPr="00C30CB3">
        <w:rPr>
          <w:rFonts w:ascii="Times New Roman" w:eastAsia="Times New Roman" w:hAnsi="Times New Roman" w:cs="Times New Roman"/>
          <w:bCs/>
          <w:sz w:val="24"/>
          <w:szCs w:val="24"/>
        </w:rPr>
        <w:t>9.3. По завершении установки оборудования Поставщик обязуется произвести проверку выполнения основных функций аппарата и контроль эксплуатационных параметров рентгенотерапевтического оборудования. *</w:t>
      </w: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10. Ответственность сторон</w:t>
      </w:r>
    </w:p>
    <w:p w:rsidR="00595B57" w:rsidRPr="00C30CB3" w:rsidRDefault="00595B57" w:rsidP="00595B57">
      <w:pPr>
        <w:tabs>
          <w:tab w:val="left" w:pos="284"/>
          <w:tab w:val="left" w:pos="42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10.1. Если поставленный товар не соответствует </w:t>
      </w:r>
      <w:r>
        <w:rPr>
          <w:rFonts w:ascii="Times New Roman" w:eastAsia="Times New Roman" w:hAnsi="Times New Roman" w:cs="Times New Roman"/>
          <w:sz w:val="24"/>
          <w:szCs w:val="24"/>
        </w:rPr>
        <w:t>п.6.1.</w:t>
      </w:r>
      <w:r w:rsidRPr="00C30CB3">
        <w:rPr>
          <w:rFonts w:ascii="Times New Roman" w:eastAsia="Times New Roman" w:hAnsi="Times New Roman" w:cs="Times New Roman"/>
          <w:sz w:val="24"/>
          <w:szCs w:val="24"/>
        </w:rPr>
        <w:t xml:space="preserve"> настоящего договора, а также, если поставлен некомплектный товар, Поставщик уплачивает Покупателю штраф в размере </w:t>
      </w:r>
      <w:r>
        <w:rPr>
          <w:rFonts w:ascii="Times New Roman" w:eastAsia="Times New Roman" w:hAnsi="Times New Roman" w:cs="Times New Roman"/>
          <w:sz w:val="24"/>
          <w:szCs w:val="24"/>
        </w:rPr>
        <w:t>1</w:t>
      </w:r>
      <w:r w:rsidRPr="00C30CB3">
        <w:rPr>
          <w:rFonts w:ascii="Times New Roman" w:eastAsia="Times New Roman" w:hAnsi="Times New Roman" w:cs="Times New Roman"/>
          <w:sz w:val="24"/>
          <w:szCs w:val="24"/>
        </w:rPr>
        <w:t xml:space="preserve">5% стоимости некачественного, некомплектного товара, либо не соответствующего условиям договора. </w:t>
      </w:r>
    </w:p>
    <w:p w:rsidR="00595B57" w:rsidRDefault="00595B57" w:rsidP="00595B57">
      <w:pPr>
        <w:tabs>
          <w:tab w:val="left" w:pos="284"/>
          <w:tab w:val="left" w:pos="42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 </w:t>
      </w:r>
      <w:r w:rsidRPr="00C30CB3">
        <w:rPr>
          <w:rFonts w:ascii="Times New Roman" w:eastAsia="Times New Roman" w:hAnsi="Times New Roman" w:cs="Times New Roman"/>
          <w:sz w:val="24"/>
          <w:szCs w:val="24"/>
        </w:rPr>
        <w:t xml:space="preserve">Штраф, предусмотренный </w:t>
      </w:r>
      <w:hyperlink r:id="rId5" w:history="1">
        <w:r w:rsidRPr="00C30CB3">
          <w:rPr>
            <w:rFonts w:ascii="Times New Roman" w:eastAsia="Times New Roman" w:hAnsi="Times New Roman" w:cs="Times New Roman"/>
            <w:sz w:val="24"/>
            <w:szCs w:val="24"/>
          </w:rPr>
          <w:t>пунктом 10.1</w:t>
        </w:r>
      </w:hyperlink>
      <w:r w:rsidRPr="00C30CB3">
        <w:rPr>
          <w:rFonts w:ascii="Times New Roman" w:eastAsia="Times New Roman" w:hAnsi="Times New Roman" w:cs="Times New Roman"/>
          <w:sz w:val="24"/>
          <w:szCs w:val="24"/>
        </w:rPr>
        <w:t>., не взыскивается, если Поставщик устранит несоответствие товара условиям настоящего договора в сро</w:t>
      </w:r>
      <w:r>
        <w:rPr>
          <w:rFonts w:ascii="Times New Roman" w:eastAsia="Times New Roman" w:hAnsi="Times New Roman" w:cs="Times New Roman"/>
          <w:sz w:val="24"/>
          <w:szCs w:val="24"/>
        </w:rPr>
        <w:t>ки, предусмотренные пунктом 6.4.</w:t>
      </w:r>
      <w:r w:rsidRPr="00C30CB3">
        <w:rPr>
          <w:rFonts w:ascii="Times New Roman" w:eastAsia="Times New Roman" w:hAnsi="Times New Roman" w:cs="Times New Roman"/>
          <w:sz w:val="24"/>
          <w:szCs w:val="24"/>
        </w:rPr>
        <w:t xml:space="preserve"> настоящего договора.</w:t>
      </w:r>
    </w:p>
    <w:p w:rsidR="00595B57" w:rsidRPr="00C30CB3" w:rsidRDefault="00595B57" w:rsidP="00595B57">
      <w:pPr>
        <w:tabs>
          <w:tab w:val="left" w:pos="284"/>
          <w:tab w:val="left" w:pos="42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10.3. За нарушение сроков, указанных в пункте 8.3.</w:t>
      </w:r>
      <w:r>
        <w:rPr>
          <w:rFonts w:ascii="Times New Roman" w:eastAsia="Times New Roman" w:hAnsi="Times New Roman" w:cs="Times New Roman"/>
          <w:sz w:val="24"/>
          <w:szCs w:val="24"/>
        </w:rPr>
        <w:t>,8.4.</w:t>
      </w:r>
      <w:r w:rsidRPr="00C30CB3">
        <w:rPr>
          <w:rFonts w:ascii="Times New Roman" w:eastAsia="Times New Roman" w:hAnsi="Times New Roman" w:cs="Times New Roman"/>
          <w:sz w:val="24"/>
          <w:szCs w:val="24"/>
        </w:rPr>
        <w:t xml:space="preserve"> настоящего договора, Поставщик оплачивает Покупателю пеню в размере 0,1 % стоимости дефектного товара и (или) несоответствующего условиям договора за каждый день просрочки.</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10.4. 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10.5.</w:t>
      </w:r>
      <w:r w:rsidRPr="00C30CB3">
        <w:rPr>
          <w:rFonts w:ascii="Times New Roman" w:eastAsia="Times New Roman" w:hAnsi="Times New Roman" w:cs="Times New Roman"/>
          <w:sz w:val="24"/>
          <w:szCs w:val="24"/>
        </w:rPr>
        <w:tab/>
        <w:t>Поставщик уплачивает Покупателю за нарушение сроков:</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 исполнения работ по монтажу, наладке и вводу медицинской техники и иного оборудования в эксплуатацию и обучения (инструктажа) технических и (или) медицинских работников (п. 9.1) пеню в размере 0,1% стоимости не введенных (несвоевременно введенных) медицинской техники и иного оборудования за каждый день просрочки </w:t>
      </w:r>
      <w:r w:rsidRPr="00C30CB3">
        <w:rPr>
          <w:rFonts w:ascii="Times New Roman" w:eastAsia="Times New Roman" w:hAnsi="Times New Roman" w:cs="Times New Roman"/>
          <w:i/>
          <w:iCs/>
          <w:sz w:val="24"/>
          <w:szCs w:val="24"/>
        </w:rPr>
        <w:t>(для медицинской техники и иного оборудования);</w:t>
      </w:r>
    </w:p>
    <w:p w:rsidR="00595B57" w:rsidRPr="00C30CB3" w:rsidRDefault="00595B57" w:rsidP="00595B57">
      <w:pPr>
        <w:tabs>
          <w:tab w:val="left" w:pos="284"/>
          <w:tab w:val="left" w:pos="42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10.6. За несвоевременное предоставление либо отсутствие хотя бы одного из сопроводительных документов (п. 3.5.,3.6.), несоответствие товара и товарно-транспортной </w:t>
      </w:r>
      <w:r w:rsidRPr="00C30CB3">
        <w:rPr>
          <w:rFonts w:ascii="Times New Roman" w:eastAsia="Times New Roman" w:hAnsi="Times New Roman" w:cs="Times New Roman"/>
          <w:sz w:val="24"/>
          <w:szCs w:val="24"/>
        </w:rPr>
        <w:lastRenderedPageBreak/>
        <w:t xml:space="preserve">(товарной) накладной спецификации (п.3.7), Поставщик обязан уплатить Покупателю штраф в размере 1% стоимости товара, по которому выявлены несоответствия.   </w:t>
      </w:r>
    </w:p>
    <w:p w:rsidR="00595B57" w:rsidRPr="00C30CB3" w:rsidRDefault="00595B57" w:rsidP="00595B57">
      <w:pPr>
        <w:tabs>
          <w:tab w:val="left" w:pos="0"/>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10.7. При отказе Поставщика от поставки товара полностью или частично, Поставщик уплачивает Покупателю штраф в размере 50% стоимости не поставленного товара. </w:t>
      </w:r>
    </w:p>
    <w:p w:rsidR="00595B57" w:rsidRPr="00C30CB3" w:rsidRDefault="00595B57" w:rsidP="00595B57">
      <w:pPr>
        <w:tabs>
          <w:tab w:val="left" w:pos="0"/>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*10.8. За несвоевременное предоставление документов на средства измерений в случаях, предусмотренных в п.п. 6.7., 6.8. договора, Поставщик уплачивает Покупателю пеню в размере 0,1% стоимости такого товара (в случае отсутствия цены на товар, подлежащий метрологическому контролю - 0,1% стоимости поставляемого товара), за каждый день просрочки.</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10.9.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10.10. Уплата санкций не освобождает Поставщика от обязанности выполнения договора.</w:t>
      </w:r>
    </w:p>
    <w:p w:rsidR="00595B57"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10.11. За непредставление декларации или сертификата соответствия (п.3.6.) и отсутствие  маркировки (п.</w:t>
      </w:r>
      <w:r>
        <w:rPr>
          <w:rFonts w:ascii="Times New Roman" w:eastAsia="Times New Roman" w:hAnsi="Times New Roman" w:cs="Times New Roman"/>
          <w:sz w:val="24"/>
          <w:szCs w:val="24"/>
        </w:rPr>
        <w:t>5.10</w:t>
      </w:r>
      <w:r w:rsidRPr="00C30CB3">
        <w:rPr>
          <w:rFonts w:ascii="Times New Roman" w:eastAsia="Times New Roman" w:hAnsi="Times New Roman" w:cs="Times New Roman"/>
          <w:sz w:val="24"/>
          <w:szCs w:val="24"/>
        </w:rPr>
        <w:t>.) в соответствие с требованиями технического регламента Таможенного союза «Электромагнитная совместимость технических средств» (ТР ТС 020/2011)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Поставщик уплачивает Покупателю штраф в размере 10% от стоимости товара подлежащего сертификации или декларированию.</w:t>
      </w:r>
    </w:p>
    <w:p w:rsidR="00595B57"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10.12. </w:t>
      </w:r>
      <w:r w:rsidRPr="00F4099F">
        <w:rPr>
          <w:rFonts w:ascii="Times New Roman" w:hAnsi="Times New Roman" w:cs="Times New Roman"/>
          <w:snapToGrid w:val="0"/>
          <w:spacing w:val="-4"/>
          <w:sz w:val="24"/>
          <w:szCs w:val="24"/>
        </w:rPr>
        <w:t>При задержке поставки товара более чем на 45 (сорок пять) дней Покупатель</w:t>
      </w:r>
      <w:r>
        <w:rPr>
          <w:rFonts w:ascii="Times New Roman" w:hAnsi="Times New Roman" w:cs="Times New Roman"/>
          <w:snapToGrid w:val="0"/>
          <w:spacing w:val="-4"/>
          <w:sz w:val="24"/>
          <w:szCs w:val="24"/>
        </w:rPr>
        <w:t xml:space="preserve"> имеет право в одностороннем порядке отказаться от исполнения настоящего договора.</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11. Форс-мажор</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11.1.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11.2. Срок исполнения обязательств по настоящему договору отодвигается соразмерно времени, в течение которого действуют обстоятельства непреодолимой силы и их последствия.</w:t>
      </w:r>
    </w:p>
    <w:p w:rsidR="00595B57" w:rsidRPr="00C30CB3" w:rsidRDefault="00595B57" w:rsidP="00595B57">
      <w:pPr>
        <w:tabs>
          <w:tab w:val="left" w:pos="284"/>
          <w:tab w:val="left" w:pos="502"/>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11.3.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5 (пять)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595B57" w:rsidRPr="00C30CB3" w:rsidRDefault="00595B57" w:rsidP="00595B57">
      <w:pPr>
        <w:tabs>
          <w:tab w:val="left" w:pos="284"/>
          <w:tab w:val="left" w:pos="502"/>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11.4.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595B57" w:rsidRPr="00C30CB3" w:rsidRDefault="00595B57" w:rsidP="00595B57">
      <w:pPr>
        <w:tabs>
          <w:tab w:val="left" w:pos="284"/>
          <w:tab w:val="left" w:pos="502"/>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11.5.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595B57" w:rsidRPr="00C30CB3" w:rsidRDefault="00595B57" w:rsidP="00595B57">
      <w:pPr>
        <w:tabs>
          <w:tab w:val="left" w:pos="284"/>
          <w:tab w:val="left" w:pos="502"/>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right="-1"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12. Прочие условия</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12.1. Ни одна из сторон не имеет права передавать третьему лицу права и обязанности по настоящему договору без письменного согласия другой стороны. </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12.2. После подписания настоящего договора все предыдущие переговоры теряют силу.</w:t>
      </w:r>
    </w:p>
    <w:p w:rsidR="00595B57" w:rsidRPr="00C30CB3" w:rsidRDefault="00595B57" w:rsidP="00595B57">
      <w:pPr>
        <w:tabs>
          <w:tab w:val="left" w:pos="284"/>
          <w:tab w:val="left" w:pos="360"/>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iCs/>
          <w:sz w:val="24"/>
          <w:szCs w:val="24"/>
        </w:rPr>
        <w:t xml:space="preserve">12.3. </w:t>
      </w:r>
      <w:r w:rsidRPr="00C30CB3">
        <w:rPr>
          <w:rFonts w:ascii="Times New Roman" w:eastAsia="Times New Roman" w:hAnsi="Times New Roman" w:cs="Times New Roman"/>
          <w:sz w:val="24"/>
          <w:szCs w:val="24"/>
        </w:rPr>
        <w:t xml:space="preserve">Расторжение договора допускается по соглашению сторон, по решению суда, </w:t>
      </w:r>
      <w:r>
        <w:rPr>
          <w:rFonts w:ascii="Times New Roman" w:eastAsia="Times New Roman" w:hAnsi="Times New Roman" w:cs="Times New Roman"/>
          <w:sz w:val="24"/>
          <w:szCs w:val="24"/>
        </w:rPr>
        <w:t xml:space="preserve">в связи с односторонним отказом от его исполнения одной из сторон в случае неисполнения либо ненадлежащего исполнения договора другой стороной, </w:t>
      </w:r>
      <w:r w:rsidRPr="00C30CB3">
        <w:rPr>
          <w:rFonts w:ascii="Times New Roman" w:eastAsia="Times New Roman" w:hAnsi="Times New Roman" w:cs="Times New Roman"/>
          <w:sz w:val="24"/>
          <w:szCs w:val="24"/>
        </w:rPr>
        <w:t xml:space="preserve">а также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w:t>
      </w:r>
      <w:r w:rsidRPr="00C30CB3">
        <w:rPr>
          <w:rFonts w:ascii="Times New Roman" w:eastAsia="Times New Roman" w:hAnsi="Times New Roman" w:cs="Times New Roman"/>
          <w:sz w:val="24"/>
          <w:szCs w:val="24"/>
        </w:rPr>
        <w:lastRenderedPageBreak/>
        <w:t>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pacing w:val="-4"/>
          <w:sz w:val="24"/>
          <w:szCs w:val="24"/>
        </w:rPr>
      </w:pPr>
      <w:r w:rsidRPr="00C30CB3">
        <w:rPr>
          <w:rFonts w:ascii="Times New Roman" w:eastAsia="Times New Roman" w:hAnsi="Times New Roman" w:cs="Times New Roman"/>
          <w:sz w:val="24"/>
          <w:szCs w:val="24"/>
        </w:rPr>
        <w:t>12.4. В случае не реализации товара в течение 30 (тридцати) календарных дней</w:t>
      </w:r>
      <w:r>
        <w:rPr>
          <w:rFonts w:ascii="Times New Roman" w:eastAsia="Times New Roman" w:hAnsi="Times New Roman" w:cs="Times New Roman"/>
          <w:sz w:val="24"/>
          <w:szCs w:val="24"/>
        </w:rPr>
        <w:t>,</w:t>
      </w:r>
      <w:r w:rsidRPr="00C30CB3">
        <w:rPr>
          <w:rFonts w:ascii="Times New Roman" w:eastAsia="Times New Roman" w:hAnsi="Times New Roman" w:cs="Times New Roman"/>
          <w:sz w:val="24"/>
          <w:szCs w:val="24"/>
        </w:rPr>
        <w:t xml:space="preserve"> Покупатель имеет право вернуть, а Поставщик обязан принять нереализованный товар. Возвращенный товар не влияет на общий объем товара, необходимый к поставке, и может быть поставлен позднее при соблюдении условий договора.</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12.5. Любое уведомление </w:t>
      </w:r>
      <w:r>
        <w:rPr>
          <w:rFonts w:ascii="Times New Roman" w:eastAsia="Times New Roman" w:hAnsi="Times New Roman" w:cs="Times New Roman"/>
          <w:sz w:val="24"/>
          <w:szCs w:val="24"/>
        </w:rPr>
        <w:t xml:space="preserve">в рамках договора </w:t>
      </w:r>
      <w:r w:rsidRPr="00C30CB3">
        <w:rPr>
          <w:rFonts w:ascii="Times New Roman" w:eastAsia="Times New Roman" w:hAnsi="Times New Roman" w:cs="Times New Roman"/>
          <w:sz w:val="24"/>
          <w:szCs w:val="24"/>
        </w:rPr>
        <w:t>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w:t>
      </w:r>
      <w:r>
        <w:rPr>
          <w:rFonts w:ascii="Times New Roman" w:eastAsia="Times New Roman" w:hAnsi="Times New Roman" w:cs="Times New Roman"/>
          <w:sz w:val="24"/>
          <w:szCs w:val="24"/>
        </w:rPr>
        <w:t xml:space="preserve"> электронной почте,</w:t>
      </w:r>
      <w:r w:rsidRPr="00C30CB3">
        <w:rPr>
          <w:rFonts w:ascii="Times New Roman" w:eastAsia="Times New Roman" w:hAnsi="Times New Roman" w:cs="Times New Roman"/>
          <w:sz w:val="24"/>
          <w:szCs w:val="24"/>
        </w:rPr>
        <w:t xml:space="preserve"> телеграммой или факсом) по адресам, указанным в договоре. В случае изменения адреса стороны обязаны незамедлительно известить об этом друг друга.</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12.6. Стороны признают юридическую силу документов, переданных по факсимильной и электронной связи.</w:t>
      </w:r>
    </w:p>
    <w:p w:rsidR="00595B57" w:rsidRPr="00C30CB3" w:rsidRDefault="00595B57" w:rsidP="00595B57">
      <w:pPr>
        <w:widowControl w:val="0"/>
        <w:tabs>
          <w:tab w:val="left" w:pos="284"/>
        </w:tabs>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12.7. По вопросам, не урегулированным в настоящем договоре, стороны руководствуются действующим законодательством Республики Беларусь.</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12.8. Все споры и разногласия, которые могут возникнуть из настоящего договора или в связи с ним, решаются между сторонами в претензионном порядке. Рассмотрение претензий осуществляется сторонами в течение 10 (десяти) календарных дней с момента их получения. </w:t>
      </w:r>
    </w:p>
    <w:p w:rsidR="00595B57" w:rsidRPr="00C30CB3" w:rsidRDefault="00595B57" w:rsidP="00595B57">
      <w:pPr>
        <w:tabs>
          <w:tab w:val="left" w:pos="284"/>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Неурегулированные споры, вытекающие из настоящего договора, рассматриваются в Экономическом суде Витебской области. </w:t>
      </w:r>
    </w:p>
    <w:p w:rsidR="00595B57" w:rsidRDefault="00595B57" w:rsidP="00595B57">
      <w:pPr>
        <w:tabs>
          <w:tab w:val="left" w:pos="284"/>
          <w:tab w:val="left" w:pos="426"/>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12.9. Договор вступает в силу со дня его подписания обеими сторонами и действует до полного исполнения обеими сторонами взятых на себя по данному договору обязательств. Окончание срока действия договора не освобождает стороны от ответственности за его нарушение.</w:t>
      </w:r>
    </w:p>
    <w:p w:rsidR="00595B57" w:rsidRDefault="00595B57" w:rsidP="00595B57">
      <w:pPr>
        <w:tabs>
          <w:tab w:val="left" w:pos="284"/>
          <w:tab w:val="left" w:pos="426"/>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12.10.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595B57" w:rsidRPr="00C30CB3" w:rsidRDefault="00595B57" w:rsidP="00595B57">
      <w:pPr>
        <w:tabs>
          <w:tab w:val="left" w:pos="284"/>
          <w:tab w:val="left" w:pos="426"/>
        </w:tabs>
        <w:autoSpaceDE w:val="0"/>
        <w:autoSpaceDN w:val="0"/>
        <w:adjustRightInd w:val="0"/>
        <w:spacing w:after="0" w:line="240" w:lineRule="auto"/>
        <w:ind w:left="-567" w:right="-1" w:firstLine="567"/>
        <w:jc w:val="both"/>
        <w:rPr>
          <w:rFonts w:ascii="Times New Roman" w:eastAsia="Times New Roman" w:hAnsi="Times New Roman" w:cs="Times New Roman"/>
          <w:sz w:val="24"/>
          <w:szCs w:val="24"/>
        </w:rPr>
      </w:pPr>
    </w:p>
    <w:p w:rsidR="00595B57" w:rsidRPr="00C30CB3" w:rsidRDefault="00595B57" w:rsidP="00595B57">
      <w:pPr>
        <w:tabs>
          <w:tab w:val="left" w:pos="284"/>
        </w:tabs>
        <w:autoSpaceDE w:val="0"/>
        <w:autoSpaceDN w:val="0"/>
        <w:adjustRightInd w:val="0"/>
        <w:spacing w:after="0" w:line="240" w:lineRule="auto"/>
        <w:ind w:left="-567" w:firstLine="567"/>
        <w:jc w:val="center"/>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Юридические адреса и реквизиты сторон</w:t>
      </w:r>
    </w:p>
    <w:tbl>
      <w:tblPr>
        <w:tblW w:w="10067" w:type="dxa"/>
        <w:tblInd w:w="-572" w:type="dxa"/>
        <w:tblLayout w:type="fixed"/>
        <w:tblLook w:val="0000" w:firstRow="0" w:lastRow="0" w:firstColumn="0" w:lastColumn="0" w:noHBand="0" w:noVBand="0"/>
      </w:tblPr>
      <w:tblGrid>
        <w:gridCol w:w="5119"/>
        <w:gridCol w:w="4948"/>
      </w:tblGrid>
      <w:tr w:rsidR="00595B57" w:rsidRPr="004942A2" w:rsidTr="00AE408B">
        <w:trPr>
          <w:trHeight w:val="5131"/>
        </w:trPr>
        <w:tc>
          <w:tcPr>
            <w:tcW w:w="5119" w:type="dxa"/>
          </w:tcPr>
          <w:p w:rsidR="00595B57" w:rsidRPr="00C30CB3" w:rsidRDefault="00595B57" w:rsidP="00AE408B">
            <w:pPr>
              <w:tabs>
                <w:tab w:val="left" w:pos="284"/>
              </w:tabs>
              <w:spacing w:after="0" w:line="240" w:lineRule="auto"/>
              <w:ind w:left="39" w:right="-284"/>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 xml:space="preserve">Покупатель: </w:t>
            </w:r>
          </w:p>
          <w:p w:rsidR="00595B57" w:rsidRPr="00C30CB3" w:rsidRDefault="00595B57" w:rsidP="00AE408B">
            <w:pPr>
              <w:tabs>
                <w:tab w:val="left" w:pos="284"/>
              </w:tabs>
              <w:spacing w:after="0" w:line="240" w:lineRule="auto"/>
              <w:ind w:left="-567" w:right="-284"/>
              <w:rPr>
                <w:rFonts w:ascii="Times New Roman" w:eastAsia="Times New Roman" w:hAnsi="Times New Roman" w:cs="Times New Roman"/>
                <w:b/>
                <w:bCs/>
                <w:sz w:val="24"/>
                <w:szCs w:val="24"/>
              </w:rPr>
            </w:pP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 xml:space="preserve">УП «Медтехника» г.Витебск </w:t>
            </w: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210033, Республика Беларусь, г. Витебск, ул. Лазо, 108</w:t>
            </w: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тел/факс.: 8 ( 0 212) 66-23-55 приемная</w:t>
            </w: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тел/факс.: 8( 0 212) 66-00-87 бухгалтерия</w:t>
            </w: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тел/факс.:8 (0  212) 67-44-27 конкурсное бюро</w:t>
            </w:r>
          </w:p>
          <w:p w:rsidR="00595B57" w:rsidRPr="00C30CB3"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тел/факс.:8 (0 212) 67-02-77, 67-37-18 торговый отдел</w:t>
            </w:r>
          </w:p>
          <w:p w:rsidR="00595B57" w:rsidRPr="00C30CB3" w:rsidRDefault="00595B57" w:rsidP="00AE408B">
            <w:pPr>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УНП -300002056 ОКПО -02013567</w:t>
            </w:r>
          </w:p>
          <w:p w:rsidR="00595B57" w:rsidRPr="00C30CB3" w:rsidRDefault="00595B57" w:rsidP="00AE408B">
            <w:pPr>
              <w:spacing w:after="0" w:line="240" w:lineRule="auto"/>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lang w:val="en-US"/>
              </w:rPr>
              <w:t>IBAN</w:t>
            </w:r>
            <w:r w:rsidRPr="00C30CB3">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lang w:val="en-US"/>
              </w:rPr>
              <w:t>BY</w:t>
            </w:r>
            <w:r w:rsidRPr="00C30CB3">
              <w:rPr>
                <w:rFonts w:ascii="Times New Roman" w:eastAsia="Times New Roman" w:hAnsi="Times New Roman" w:cs="Times New Roman"/>
                <w:sz w:val="24"/>
                <w:szCs w:val="24"/>
              </w:rPr>
              <w:t>31</w:t>
            </w:r>
            <w:r w:rsidRPr="00C30CB3">
              <w:rPr>
                <w:rFonts w:ascii="Times New Roman" w:eastAsia="Times New Roman" w:hAnsi="Times New Roman" w:cs="Times New Roman"/>
                <w:sz w:val="24"/>
                <w:szCs w:val="24"/>
                <w:lang w:val="en-US"/>
              </w:rPr>
              <w:t>AKBB</w:t>
            </w:r>
            <w:r w:rsidRPr="00C30CB3">
              <w:rPr>
                <w:rFonts w:ascii="Times New Roman" w:eastAsia="Times New Roman" w:hAnsi="Times New Roman" w:cs="Times New Roman"/>
                <w:sz w:val="24"/>
                <w:szCs w:val="24"/>
              </w:rPr>
              <w:t>30120915513642000000</w:t>
            </w:r>
          </w:p>
          <w:p w:rsidR="00595B57" w:rsidRPr="00C30CB3" w:rsidRDefault="00595B57" w:rsidP="00AE408B">
            <w:pPr>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ОАО «АСБ  Беларусбанк»</w:t>
            </w:r>
          </w:p>
          <w:p w:rsidR="00595B57" w:rsidRPr="00C30CB3" w:rsidRDefault="00595B57" w:rsidP="00AE408B">
            <w:pPr>
              <w:spacing w:after="0" w:line="240" w:lineRule="auto"/>
              <w:ind w:right="-284"/>
              <w:rPr>
                <w:rFonts w:ascii="Times New Roman" w:eastAsia="Times New Roman" w:hAnsi="Times New Roman" w:cs="Times New Roman"/>
                <w:sz w:val="24"/>
                <w:szCs w:val="24"/>
              </w:rPr>
            </w:pPr>
            <w:smartTag w:uri="urn:schemas-microsoft-com:office:smarttags" w:element="metricconverter">
              <w:smartTagPr>
                <w:attr w:name="ProductID" w:val="210015 г"/>
              </w:smartTagPr>
              <w:r w:rsidRPr="00B624E0">
                <w:rPr>
                  <w:rFonts w:ascii="Times New Roman" w:eastAsia="Times New Roman" w:hAnsi="Times New Roman" w:cs="Times New Roman"/>
                  <w:sz w:val="24"/>
                  <w:szCs w:val="24"/>
                </w:rPr>
                <w:t xml:space="preserve">210015 </w:t>
              </w:r>
              <w:r w:rsidRPr="00C30CB3">
                <w:rPr>
                  <w:rFonts w:ascii="Times New Roman" w:eastAsia="Times New Roman" w:hAnsi="Times New Roman" w:cs="Times New Roman"/>
                  <w:sz w:val="24"/>
                  <w:szCs w:val="24"/>
                </w:rPr>
                <w:t>г</w:t>
              </w:r>
            </w:smartTag>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Витебск</w:t>
            </w:r>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ул</w:t>
            </w:r>
            <w:r w:rsidRPr="00B624E0">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rPr>
              <w:t>Ленина, 10б</w:t>
            </w:r>
          </w:p>
          <w:p w:rsidR="00595B57" w:rsidRPr="007A5569" w:rsidRDefault="00595B57" w:rsidP="00AE408B">
            <w:pPr>
              <w:tabs>
                <w:tab w:val="left" w:pos="284"/>
              </w:tabs>
              <w:spacing w:after="0" w:line="240" w:lineRule="auto"/>
              <w:ind w:right="-284"/>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lang w:val="en-US"/>
              </w:rPr>
              <w:t>BIC</w:t>
            </w:r>
            <w:r w:rsidRPr="007A5569">
              <w:rPr>
                <w:rFonts w:ascii="Times New Roman" w:eastAsia="Times New Roman" w:hAnsi="Times New Roman" w:cs="Times New Roman"/>
                <w:sz w:val="24"/>
                <w:szCs w:val="24"/>
              </w:rPr>
              <w:t xml:space="preserve"> </w:t>
            </w:r>
            <w:r w:rsidRPr="00C30CB3">
              <w:rPr>
                <w:rFonts w:ascii="Times New Roman" w:eastAsia="Times New Roman" w:hAnsi="Times New Roman" w:cs="Times New Roman"/>
                <w:sz w:val="24"/>
                <w:szCs w:val="24"/>
                <w:lang w:val="en-US"/>
              </w:rPr>
              <w:t>AKBBBY</w:t>
            </w:r>
            <w:r w:rsidRPr="007A5569">
              <w:rPr>
                <w:rFonts w:ascii="Times New Roman" w:eastAsia="Times New Roman" w:hAnsi="Times New Roman" w:cs="Times New Roman"/>
                <w:sz w:val="24"/>
                <w:szCs w:val="24"/>
              </w:rPr>
              <w:t>2</w:t>
            </w:r>
            <w:r w:rsidRPr="00C30CB3">
              <w:rPr>
                <w:rFonts w:ascii="Times New Roman" w:eastAsia="Times New Roman" w:hAnsi="Times New Roman" w:cs="Times New Roman"/>
                <w:sz w:val="24"/>
                <w:szCs w:val="24"/>
              </w:rPr>
              <w:t>Х</w:t>
            </w:r>
          </w:p>
          <w:p w:rsidR="00595B57" w:rsidRPr="00D172BF" w:rsidRDefault="00595B57" w:rsidP="00AE408B">
            <w:pPr>
              <w:tabs>
                <w:tab w:val="left" w:pos="284"/>
              </w:tabs>
              <w:spacing w:after="0" w:line="240" w:lineRule="auto"/>
              <w:ind w:right="-284"/>
              <w:rPr>
                <w:rFonts w:ascii="Times New Roman" w:eastAsia="Times New Roman" w:hAnsi="Times New Roman" w:cs="Times New Roman"/>
                <w:sz w:val="24"/>
                <w:szCs w:val="24"/>
                <w:lang w:val="en-US"/>
              </w:rPr>
            </w:pPr>
            <w:r w:rsidRPr="00C30CB3">
              <w:rPr>
                <w:rFonts w:ascii="Times New Roman" w:eastAsia="Times New Roman" w:hAnsi="Times New Roman" w:cs="Times New Roman"/>
                <w:sz w:val="24"/>
                <w:szCs w:val="24"/>
                <w:lang w:val="en-US"/>
              </w:rPr>
              <w:t>e</w:t>
            </w:r>
            <w:r w:rsidRPr="00D172BF">
              <w:rPr>
                <w:rFonts w:ascii="Times New Roman" w:eastAsia="Times New Roman" w:hAnsi="Times New Roman" w:cs="Times New Roman"/>
                <w:sz w:val="24"/>
                <w:szCs w:val="24"/>
                <w:lang w:val="en-US"/>
              </w:rPr>
              <w:t>-</w:t>
            </w:r>
            <w:r w:rsidRPr="00C30CB3">
              <w:rPr>
                <w:rFonts w:ascii="Times New Roman" w:eastAsia="Times New Roman" w:hAnsi="Times New Roman" w:cs="Times New Roman"/>
                <w:sz w:val="24"/>
                <w:szCs w:val="24"/>
                <w:lang w:val="en-US"/>
              </w:rPr>
              <w:t>mail</w:t>
            </w:r>
            <w:r w:rsidRPr="00D172BF">
              <w:rPr>
                <w:rFonts w:ascii="Times New Roman" w:eastAsia="Times New Roman" w:hAnsi="Times New Roman" w:cs="Times New Roman"/>
                <w:sz w:val="24"/>
                <w:szCs w:val="24"/>
                <w:lang w:val="en-US"/>
              </w:rPr>
              <w:t xml:space="preserve">: </w:t>
            </w:r>
            <w:r w:rsidRPr="00C30CB3">
              <w:rPr>
                <w:rFonts w:ascii="Times New Roman" w:eastAsia="Times New Roman" w:hAnsi="Times New Roman" w:cs="Times New Roman"/>
                <w:sz w:val="24"/>
                <w:szCs w:val="24"/>
                <w:lang w:val="en-US"/>
              </w:rPr>
              <w:t>info</w:t>
            </w:r>
            <w:r w:rsidRPr="00D172BF">
              <w:rPr>
                <w:rFonts w:ascii="Times New Roman" w:eastAsia="Times New Roman" w:hAnsi="Times New Roman" w:cs="Times New Roman"/>
                <w:sz w:val="24"/>
                <w:szCs w:val="24"/>
                <w:lang w:val="en-US"/>
              </w:rPr>
              <w:t>@</w:t>
            </w:r>
            <w:r w:rsidRPr="00C30CB3">
              <w:rPr>
                <w:rFonts w:ascii="Times New Roman" w:eastAsia="Times New Roman" w:hAnsi="Times New Roman" w:cs="Times New Roman"/>
                <w:sz w:val="24"/>
                <w:szCs w:val="24"/>
                <w:lang w:val="en-US"/>
              </w:rPr>
              <w:t>vitmt</w:t>
            </w:r>
            <w:r w:rsidRPr="00D172BF">
              <w:rPr>
                <w:rFonts w:ascii="Times New Roman" w:eastAsia="Times New Roman" w:hAnsi="Times New Roman" w:cs="Times New Roman"/>
                <w:sz w:val="24"/>
                <w:szCs w:val="24"/>
                <w:lang w:val="en-US"/>
              </w:rPr>
              <w:t>.</w:t>
            </w:r>
            <w:r w:rsidRPr="00C30CB3">
              <w:rPr>
                <w:rFonts w:ascii="Times New Roman" w:eastAsia="Times New Roman" w:hAnsi="Times New Roman" w:cs="Times New Roman"/>
                <w:sz w:val="24"/>
                <w:szCs w:val="24"/>
                <w:lang w:val="en-US"/>
              </w:rPr>
              <w:t>by</w:t>
            </w:r>
          </w:p>
          <w:p w:rsidR="00595B57" w:rsidRPr="00D172BF" w:rsidRDefault="00595B57" w:rsidP="00AE408B">
            <w:pPr>
              <w:tabs>
                <w:tab w:val="left" w:pos="284"/>
              </w:tabs>
              <w:spacing w:after="0" w:line="240" w:lineRule="auto"/>
              <w:ind w:right="-284"/>
              <w:rPr>
                <w:rFonts w:ascii="Times New Roman" w:eastAsia="Times New Roman" w:hAnsi="Times New Roman" w:cs="Times New Roman"/>
                <w:b/>
                <w:bCs/>
                <w:sz w:val="24"/>
                <w:szCs w:val="24"/>
                <w:lang w:val="en-US"/>
              </w:rPr>
            </w:pPr>
            <w:r w:rsidRPr="00C30CB3">
              <w:rPr>
                <w:rFonts w:ascii="Times New Roman" w:eastAsia="Times New Roman" w:hAnsi="Times New Roman" w:cs="Times New Roman"/>
                <w:b/>
                <w:bCs/>
                <w:sz w:val="24"/>
                <w:szCs w:val="24"/>
              </w:rPr>
              <w:t>Покупатель</w:t>
            </w:r>
            <w:r w:rsidRPr="00D172BF">
              <w:rPr>
                <w:rFonts w:ascii="Times New Roman" w:eastAsia="Times New Roman" w:hAnsi="Times New Roman" w:cs="Times New Roman"/>
                <w:b/>
                <w:bCs/>
                <w:sz w:val="24"/>
                <w:szCs w:val="24"/>
                <w:lang w:val="en-US"/>
              </w:rPr>
              <w:t xml:space="preserve"> ________________</w:t>
            </w:r>
          </w:p>
          <w:p w:rsidR="00595B57" w:rsidRPr="00B7441A" w:rsidRDefault="00595B57" w:rsidP="00AE408B">
            <w:pPr>
              <w:widowControl w:val="0"/>
              <w:tabs>
                <w:tab w:val="left" w:pos="284"/>
              </w:tabs>
              <w:spacing w:after="0" w:line="240" w:lineRule="auto"/>
              <w:ind w:left="181" w:right="-284"/>
              <w:jc w:val="both"/>
              <w:rPr>
                <w:rFonts w:ascii="Times New Roman" w:eastAsia="Times New Roman" w:hAnsi="Times New Roman" w:cs="Times New Roman"/>
                <w:i/>
                <w:iCs/>
                <w:sz w:val="24"/>
                <w:szCs w:val="24"/>
              </w:rPr>
            </w:pPr>
            <w:r w:rsidRPr="00D172BF">
              <w:rPr>
                <w:rFonts w:ascii="Times New Roman" w:eastAsia="Times New Roman" w:hAnsi="Times New Roman" w:cs="Times New Roman"/>
                <w:i/>
                <w:iCs/>
                <w:sz w:val="24"/>
                <w:szCs w:val="24"/>
                <w:lang w:val="en-US"/>
              </w:rPr>
              <w:t xml:space="preserve">                              </w:t>
            </w:r>
            <w:r w:rsidRPr="00C30CB3">
              <w:rPr>
                <w:rFonts w:ascii="Times New Roman" w:eastAsia="Times New Roman" w:hAnsi="Times New Roman" w:cs="Times New Roman"/>
                <w:i/>
                <w:iCs/>
                <w:sz w:val="24"/>
                <w:szCs w:val="24"/>
              </w:rPr>
              <w:t xml:space="preserve">(подпись)  </w:t>
            </w:r>
          </w:p>
          <w:p w:rsidR="00595B57" w:rsidRPr="00C30CB3" w:rsidRDefault="00595B57" w:rsidP="00AE408B">
            <w:pPr>
              <w:widowControl w:val="0"/>
              <w:tabs>
                <w:tab w:val="left" w:pos="284"/>
              </w:tabs>
              <w:spacing w:after="0" w:line="240" w:lineRule="auto"/>
              <w:ind w:left="181" w:right="-284"/>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«____»  __________ 202 ___</w:t>
            </w: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r w:rsidRPr="00B7441A">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дата)</w:t>
            </w:r>
          </w:p>
        </w:tc>
        <w:tc>
          <w:tcPr>
            <w:tcW w:w="4948" w:type="dxa"/>
          </w:tcPr>
          <w:p w:rsidR="00595B57" w:rsidRPr="00C30CB3" w:rsidRDefault="00595B57" w:rsidP="00AE408B">
            <w:pPr>
              <w:keepNext/>
              <w:keepLines/>
              <w:tabs>
                <w:tab w:val="left" w:pos="284"/>
              </w:tabs>
              <w:spacing w:after="0" w:line="280" w:lineRule="exact"/>
              <w:ind w:left="-2112" w:right="-284" w:firstLine="2268"/>
              <w:outlineLvl w:val="0"/>
              <w:rPr>
                <w:rFonts w:ascii="Times New Roman" w:eastAsia="Times New Roman" w:hAnsi="Times New Roman" w:cs="Times New Roman"/>
                <w:b/>
                <w:bCs/>
                <w:sz w:val="24"/>
                <w:szCs w:val="24"/>
              </w:rPr>
            </w:pPr>
            <w:r w:rsidRPr="00C30CB3">
              <w:rPr>
                <w:rFonts w:ascii="Times New Roman" w:eastAsia="Times New Roman" w:hAnsi="Times New Roman" w:cs="Times New Roman"/>
                <w:b/>
                <w:bCs/>
                <w:sz w:val="24"/>
                <w:szCs w:val="24"/>
              </w:rPr>
              <w:t>Поставщик:</w:t>
            </w:r>
          </w:p>
          <w:p w:rsidR="00595B57" w:rsidRPr="00C30CB3" w:rsidRDefault="00595B57" w:rsidP="00AE408B">
            <w:pPr>
              <w:tabs>
                <w:tab w:val="left" w:pos="284"/>
              </w:tabs>
              <w:spacing w:after="0" w:line="240" w:lineRule="auto"/>
              <w:ind w:left="-567" w:right="-284"/>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ind w:left="-567" w:right="-284"/>
              <w:rPr>
                <w:rFonts w:ascii="Times New Roman" w:eastAsia="Times New Roman" w:hAnsi="Times New Roman" w:cs="Times New Roman"/>
                <w:sz w:val="24"/>
                <w:szCs w:val="24"/>
              </w:rPr>
            </w:pPr>
          </w:p>
          <w:p w:rsidR="00595B57" w:rsidRPr="00C30CB3" w:rsidRDefault="00595B57" w:rsidP="00AE408B">
            <w:pPr>
              <w:tabs>
                <w:tab w:val="left" w:pos="284"/>
                <w:tab w:val="left" w:pos="3525"/>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rPr>
                <w:rFonts w:ascii="Times New Roman" w:eastAsia="Times New Roman" w:hAnsi="Times New Roman" w:cs="Times New Roman"/>
                <w:sz w:val="24"/>
                <w:szCs w:val="24"/>
              </w:rPr>
            </w:pPr>
          </w:p>
          <w:p w:rsidR="00595B57" w:rsidRPr="00C30CB3" w:rsidRDefault="00595B57" w:rsidP="00AE408B">
            <w:pPr>
              <w:tabs>
                <w:tab w:val="left" w:pos="284"/>
              </w:tabs>
              <w:spacing w:after="0" w:line="240" w:lineRule="auto"/>
              <w:ind w:left="312"/>
              <w:rPr>
                <w:rFonts w:ascii="Times New Roman" w:eastAsia="Times New Roman" w:hAnsi="Times New Roman" w:cs="Times New Roman"/>
                <w:sz w:val="24"/>
                <w:szCs w:val="24"/>
              </w:rPr>
            </w:pPr>
          </w:p>
          <w:p w:rsidR="00595B57" w:rsidRDefault="00595B57" w:rsidP="00AE408B">
            <w:pPr>
              <w:tabs>
                <w:tab w:val="left" w:pos="284"/>
              </w:tabs>
              <w:spacing w:after="0" w:line="240" w:lineRule="auto"/>
              <w:ind w:left="313" w:right="-284"/>
              <w:rPr>
                <w:rFonts w:ascii="Times New Roman" w:eastAsia="Times New Roman" w:hAnsi="Times New Roman" w:cs="Times New Roman"/>
                <w:b/>
                <w:bCs/>
                <w:sz w:val="24"/>
                <w:szCs w:val="24"/>
              </w:rPr>
            </w:pPr>
          </w:p>
          <w:p w:rsidR="00595B57" w:rsidRPr="00C30CB3" w:rsidRDefault="00595B57" w:rsidP="00AE408B">
            <w:pPr>
              <w:tabs>
                <w:tab w:val="left" w:pos="284"/>
              </w:tabs>
              <w:spacing w:after="0" w:line="240" w:lineRule="auto"/>
              <w:ind w:left="313" w:right="-284"/>
              <w:rPr>
                <w:rFonts w:ascii="Times New Roman" w:eastAsia="Times New Roman" w:hAnsi="Times New Roman" w:cs="Times New Roman"/>
                <w:b/>
                <w:bCs/>
                <w:sz w:val="24"/>
                <w:szCs w:val="24"/>
                <w:lang w:val="en-US"/>
              </w:rPr>
            </w:pPr>
            <w:r w:rsidRPr="00C30CB3">
              <w:rPr>
                <w:rFonts w:ascii="Times New Roman" w:eastAsia="Times New Roman" w:hAnsi="Times New Roman" w:cs="Times New Roman"/>
                <w:b/>
                <w:bCs/>
                <w:sz w:val="24"/>
                <w:szCs w:val="24"/>
              </w:rPr>
              <w:t>Поставщик</w:t>
            </w:r>
            <w:r w:rsidRPr="00C30CB3">
              <w:rPr>
                <w:rFonts w:ascii="Times New Roman" w:eastAsia="Times New Roman" w:hAnsi="Times New Roman" w:cs="Times New Roman"/>
                <w:b/>
                <w:bCs/>
                <w:sz w:val="24"/>
                <w:szCs w:val="24"/>
                <w:lang w:val="en-US"/>
              </w:rPr>
              <w:t xml:space="preserve"> ________________</w:t>
            </w:r>
          </w:p>
          <w:p w:rsidR="00595B57" w:rsidRPr="00C30CB3" w:rsidRDefault="00595B57" w:rsidP="00AE408B">
            <w:pPr>
              <w:widowControl w:val="0"/>
              <w:tabs>
                <w:tab w:val="left" w:pos="284"/>
              </w:tabs>
              <w:spacing w:after="0" w:line="240" w:lineRule="auto"/>
              <w:ind w:left="313" w:right="-284"/>
              <w:jc w:val="both"/>
              <w:rPr>
                <w:rFonts w:ascii="Times New Roman" w:eastAsia="Times New Roman" w:hAnsi="Times New Roman" w:cs="Times New Roman"/>
                <w:i/>
                <w:iCs/>
                <w:sz w:val="24"/>
                <w:szCs w:val="24"/>
                <w:lang w:val="en-US"/>
              </w:rPr>
            </w:pPr>
            <w:r w:rsidRPr="00C30CB3">
              <w:rPr>
                <w:rFonts w:ascii="Times New Roman" w:eastAsia="Times New Roman" w:hAnsi="Times New Roman" w:cs="Times New Roman"/>
                <w:i/>
                <w:iCs/>
                <w:sz w:val="24"/>
                <w:szCs w:val="24"/>
              </w:rPr>
              <w:t xml:space="preserve">                             (подпись)  </w:t>
            </w:r>
          </w:p>
          <w:p w:rsidR="00595B57" w:rsidRPr="00C30CB3" w:rsidRDefault="00595B57" w:rsidP="00AE408B">
            <w:pPr>
              <w:widowControl w:val="0"/>
              <w:tabs>
                <w:tab w:val="left" w:pos="284"/>
              </w:tabs>
              <w:spacing w:after="0" w:line="240" w:lineRule="auto"/>
              <w:ind w:left="313" w:right="-284"/>
              <w:jc w:val="both"/>
              <w:rPr>
                <w:rFonts w:ascii="Times New Roman" w:eastAsia="Times New Roman" w:hAnsi="Times New Roman" w:cs="Times New Roman"/>
                <w:sz w:val="24"/>
                <w:szCs w:val="24"/>
              </w:rPr>
            </w:pPr>
            <w:r w:rsidRPr="00C30CB3">
              <w:rPr>
                <w:rFonts w:ascii="Times New Roman" w:eastAsia="Times New Roman" w:hAnsi="Times New Roman" w:cs="Times New Roman"/>
                <w:sz w:val="24"/>
                <w:szCs w:val="24"/>
              </w:rPr>
              <w:t>«____»  __________ 202 ___</w:t>
            </w:r>
          </w:p>
          <w:p w:rsidR="00595B57" w:rsidRPr="004942A2" w:rsidRDefault="00595B57" w:rsidP="00AE408B">
            <w:pPr>
              <w:tabs>
                <w:tab w:val="left" w:pos="284"/>
              </w:tabs>
              <w:spacing w:after="0" w:line="240" w:lineRule="auto"/>
              <w:ind w:left="276"/>
              <w:rPr>
                <w:rFonts w:ascii="Times New Roman" w:eastAsia="Times New Roman" w:hAnsi="Times New Roman" w:cs="Times New Roman"/>
                <w:sz w:val="24"/>
                <w:szCs w:val="24"/>
              </w:rPr>
            </w:pPr>
            <w:r w:rsidRPr="00C30CB3">
              <w:rPr>
                <w:rFonts w:ascii="Times New Roman" w:eastAsia="Times New Roman" w:hAnsi="Times New Roman" w:cs="Times New Roman"/>
                <w:i/>
                <w:iCs/>
                <w:sz w:val="24"/>
                <w:szCs w:val="24"/>
              </w:rPr>
              <w:t>(дата)</w:t>
            </w:r>
          </w:p>
        </w:tc>
      </w:tr>
    </w:tbl>
    <w:p w:rsidR="0075576A" w:rsidRDefault="0075576A">
      <w:bookmarkStart w:id="0" w:name="_GoBack"/>
      <w:bookmarkEnd w:id="0"/>
    </w:p>
    <w:sectPr w:rsidR="0075576A" w:rsidSect="0061372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A0669"/>
    <w:multiLevelType w:val="hybridMultilevel"/>
    <w:tmpl w:val="208E5BE2"/>
    <w:lvl w:ilvl="0" w:tplc="289A2A68">
      <w:start w:val="7"/>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39826027"/>
    <w:multiLevelType w:val="multilevel"/>
    <w:tmpl w:val="813447A0"/>
    <w:lvl w:ilvl="0">
      <w:start w:val="4"/>
      <w:numFmt w:val="decimal"/>
      <w:lvlText w:val="%1."/>
      <w:lvlJc w:val="left"/>
      <w:pPr>
        <w:ind w:left="720" w:hanging="360"/>
      </w:pPr>
      <w:rPr>
        <w:rFonts w:cs="Times New Roman" w:hint="default"/>
      </w:rPr>
    </w:lvl>
    <w:lvl w:ilvl="1">
      <w:start w:val="2"/>
      <w:numFmt w:val="decimal"/>
      <w:isLgl/>
      <w:lvlText w:val="%1.%2"/>
      <w:lvlJc w:val="left"/>
      <w:pPr>
        <w:ind w:left="2120" w:hanging="1410"/>
      </w:pPr>
      <w:rPr>
        <w:rFonts w:cs="Times New Roman" w:hint="default"/>
      </w:rPr>
    </w:lvl>
    <w:lvl w:ilvl="2">
      <w:start w:val="1"/>
      <w:numFmt w:val="decimal"/>
      <w:isLgl/>
      <w:lvlText w:val="%1.%2.%3"/>
      <w:lvlJc w:val="left"/>
      <w:pPr>
        <w:ind w:left="2468" w:hanging="1410"/>
      </w:pPr>
      <w:rPr>
        <w:rFonts w:cs="Times New Roman" w:hint="default"/>
      </w:rPr>
    </w:lvl>
    <w:lvl w:ilvl="3">
      <w:start w:val="1"/>
      <w:numFmt w:val="decimal"/>
      <w:isLgl/>
      <w:lvlText w:val="%1.%2.%3.%4"/>
      <w:lvlJc w:val="left"/>
      <w:pPr>
        <w:ind w:left="2817" w:hanging="1410"/>
      </w:pPr>
      <w:rPr>
        <w:rFonts w:cs="Times New Roman" w:hint="default"/>
      </w:rPr>
    </w:lvl>
    <w:lvl w:ilvl="4">
      <w:start w:val="1"/>
      <w:numFmt w:val="decimal"/>
      <w:isLgl/>
      <w:lvlText w:val="%1.%2.%3.%4.%5"/>
      <w:lvlJc w:val="left"/>
      <w:pPr>
        <w:ind w:left="3166" w:hanging="1410"/>
      </w:pPr>
      <w:rPr>
        <w:rFonts w:cs="Times New Roman" w:hint="default"/>
      </w:rPr>
    </w:lvl>
    <w:lvl w:ilvl="5">
      <w:start w:val="1"/>
      <w:numFmt w:val="decimal"/>
      <w:isLgl/>
      <w:lvlText w:val="%1.%2.%3.%4.%5.%6"/>
      <w:lvlJc w:val="left"/>
      <w:pPr>
        <w:ind w:left="3515" w:hanging="1410"/>
      </w:pPr>
      <w:rPr>
        <w:rFonts w:cs="Times New Roman" w:hint="default"/>
      </w:rPr>
    </w:lvl>
    <w:lvl w:ilvl="6">
      <w:start w:val="1"/>
      <w:numFmt w:val="decimal"/>
      <w:isLgl/>
      <w:lvlText w:val="%1.%2.%3.%4.%5.%6.%7"/>
      <w:lvlJc w:val="left"/>
      <w:pPr>
        <w:ind w:left="3864" w:hanging="141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 w15:restartNumberingAfterBreak="0">
    <w:nsid w:val="7CAE6C80"/>
    <w:multiLevelType w:val="hybridMultilevel"/>
    <w:tmpl w:val="901E62EA"/>
    <w:lvl w:ilvl="0" w:tplc="0419000F">
      <w:start w:val="1"/>
      <w:numFmt w:val="decimal"/>
      <w:lvlText w:val="%1."/>
      <w:lvlJc w:val="left"/>
      <w:pPr>
        <w:ind w:left="5464" w:hanging="360"/>
      </w:pPr>
      <w:rPr>
        <w:rFonts w:cs="Times New Roman" w:hint="default"/>
      </w:rPr>
    </w:lvl>
    <w:lvl w:ilvl="1" w:tplc="04190019">
      <w:start w:val="1"/>
      <w:numFmt w:val="lowerLetter"/>
      <w:lvlText w:val="%2."/>
      <w:lvlJc w:val="left"/>
      <w:pPr>
        <w:ind w:left="6184" w:hanging="360"/>
      </w:pPr>
      <w:rPr>
        <w:rFonts w:cs="Times New Roman"/>
      </w:rPr>
    </w:lvl>
    <w:lvl w:ilvl="2" w:tplc="0419001B">
      <w:start w:val="1"/>
      <w:numFmt w:val="lowerRoman"/>
      <w:lvlText w:val="%3."/>
      <w:lvlJc w:val="right"/>
      <w:pPr>
        <w:ind w:left="6904" w:hanging="180"/>
      </w:pPr>
      <w:rPr>
        <w:rFonts w:cs="Times New Roman"/>
      </w:rPr>
    </w:lvl>
    <w:lvl w:ilvl="3" w:tplc="0419000F">
      <w:start w:val="1"/>
      <w:numFmt w:val="decimal"/>
      <w:lvlText w:val="%4."/>
      <w:lvlJc w:val="left"/>
      <w:pPr>
        <w:ind w:left="7624" w:hanging="360"/>
      </w:pPr>
      <w:rPr>
        <w:rFonts w:cs="Times New Roman"/>
      </w:rPr>
    </w:lvl>
    <w:lvl w:ilvl="4" w:tplc="04190019">
      <w:start w:val="1"/>
      <w:numFmt w:val="lowerLetter"/>
      <w:lvlText w:val="%5."/>
      <w:lvlJc w:val="left"/>
      <w:pPr>
        <w:ind w:left="8344" w:hanging="360"/>
      </w:pPr>
      <w:rPr>
        <w:rFonts w:cs="Times New Roman"/>
      </w:rPr>
    </w:lvl>
    <w:lvl w:ilvl="5" w:tplc="0419001B">
      <w:start w:val="1"/>
      <w:numFmt w:val="lowerRoman"/>
      <w:lvlText w:val="%6."/>
      <w:lvlJc w:val="right"/>
      <w:pPr>
        <w:ind w:left="9064" w:hanging="180"/>
      </w:pPr>
      <w:rPr>
        <w:rFonts w:cs="Times New Roman"/>
      </w:rPr>
    </w:lvl>
    <w:lvl w:ilvl="6" w:tplc="0419000F">
      <w:start w:val="1"/>
      <w:numFmt w:val="decimal"/>
      <w:lvlText w:val="%7."/>
      <w:lvlJc w:val="left"/>
      <w:pPr>
        <w:ind w:left="9784" w:hanging="360"/>
      </w:pPr>
      <w:rPr>
        <w:rFonts w:cs="Times New Roman"/>
      </w:rPr>
    </w:lvl>
    <w:lvl w:ilvl="7" w:tplc="04190019">
      <w:start w:val="1"/>
      <w:numFmt w:val="lowerLetter"/>
      <w:lvlText w:val="%8."/>
      <w:lvlJc w:val="left"/>
      <w:pPr>
        <w:ind w:left="10504" w:hanging="360"/>
      </w:pPr>
      <w:rPr>
        <w:rFonts w:cs="Times New Roman"/>
      </w:rPr>
    </w:lvl>
    <w:lvl w:ilvl="8" w:tplc="0419001B">
      <w:start w:val="1"/>
      <w:numFmt w:val="lowerRoman"/>
      <w:lvlText w:val="%9."/>
      <w:lvlJc w:val="right"/>
      <w:pPr>
        <w:ind w:left="11224"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15"/>
    <w:rsid w:val="00363715"/>
    <w:rsid w:val="00595B57"/>
    <w:rsid w:val="0075576A"/>
    <w:rsid w:val="00A9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1029D0"/>
  <w15:chartTrackingRefBased/>
  <w15:docId w15:val="{275FAC87-EC07-4F8B-B45A-5DBAAA41E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5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C3F8419A5E2DA2A71536158B64CC423B3FDDE3E2E99D4254AC083DFF786CEEB8C182F22769FEE1AD85021EA27IFHD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4886</Words>
  <Characters>27855</Characters>
  <Application>Microsoft Office Word</Application>
  <DocSecurity>0</DocSecurity>
  <Lines>232</Lines>
  <Paragraphs>65</Paragraphs>
  <ScaleCrop>false</ScaleCrop>
  <Company>SPecialiST RePack</Company>
  <LinksUpToDate>false</LinksUpToDate>
  <CharactersWithSpaces>32676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2024-04-29T10:18:00Z</dcterms:created>
  <dcterms:modified xsi:type="dcterms:W3CDTF">2024-04-29T10:18:00Z</dcterms:modified>
</cp:coreProperties>
</file>