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0" w:rsidRDefault="00C627D0" w:rsidP="00C627D0">
      <w:pPr>
        <w:jc w:val="center"/>
      </w:pPr>
      <w:r>
        <w:rPr>
          <w:lang w:bidi="ru-RU"/>
        </w:rPr>
        <w:t>ТИПОВОЙ ДОГОВОР</w:t>
      </w:r>
    </w:p>
    <w:p w:rsidR="00654F27" w:rsidRPr="00320048" w:rsidRDefault="00C627D0" w:rsidP="00C627D0">
      <w:pPr>
        <w:jc w:val="center"/>
      </w:pPr>
      <w:r>
        <w:t>на техническое обслуживание и текущий ремонт медицинской техники, включая системы подачи медицинских газов,</w:t>
      </w:r>
      <w:r w:rsidRPr="00C627D0">
        <w:t xml:space="preserve"> </w:t>
      </w:r>
      <w:r>
        <w:t>вакуумных систем</w:t>
      </w:r>
    </w:p>
    <w:p w:rsidR="00C627D0" w:rsidRPr="00320048" w:rsidRDefault="00C627D0" w:rsidP="00C627D0"/>
    <w:p w:rsidR="00C627D0" w:rsidRDefault="00C627D0" w:rsidP="00C627D0">
      <w:pPr>
        <w:tabs>
          <w:tab w:val="left" w:pos="7305"/>
        </w:tabs>
        <w:spacing w:after="240"/>
      </w:pPr>
      <w:r w:rsidRPr="00320048">
        <w:t>г</w:t>
      </w:r>
      <w:r>
        <w:t>.</w:t>
      </w:r>
      <w:r w:rsidRPr="00320048">
        <w:t xml:space="preserve"> Минск</w:t>
      </w:r>
      <w:r w:rsidRPr="00320048">
        <w:tab/>
        <w:t>201_</w:t>
      </w:r>
      <w:r>
        <w:t>г.</w:t>
      </w:r>
    </w:p>
    <w:p w:rsidR="00C627D0" w:rsidRDefault="00C627D0" w:rsidP="00C627D0">
      <w:pPr>
        <w:tabs>
          <w:tab w:val="left" w:pos="709"/>
          <w:tab w:val="left" w:pos="4065"/>
        </w:tabs>
        <w:rPr>
          <w:u w:val="single"/>
        </w:rPr>
      </w:pPr>
      <w:r>
        <w:tab/>
      </w:r>
      <w:r w:rsidRPr="00C627D0">
        <w:rPr>
          <w:u w:val="single"/>
        </w:rPr>
        <w:tab/>
      </w:r>
      <w:r>
        <w:rPr>
          <w:color w:val="000000"/>
          <w:lang w:bidi="ru-RU"/>
        </w:rPr>
        <w:t xml:space="preserve">, </w:t>
      </w:r>
      <w:proofErr w:type="gramStart"/>
      <w:r>
        <w:rPr>
          <w:color w:val="000000"/>
          <w:lang w:bidi="ru-RU"/>
        </w:rPr>
        <w:t>именуемое</w:t>
      </w:r>
      <w:proofErr w:type="gramEnd"/>
      <w:r>
        <w:rPr>
          <w:color w:val="000000"/>
          <w:lang w:bidi="ru-RU"/>
        </w:rPr>
        <w:t xml:space="preserve"> в дальнейшем Исполнитель, в лице  </w:t>
      </w:r>
      <w:r w:rsidRPr="00C627D0">
        <w:rPr>
          <w:u w:val="single"/>
        </w:rPr>
        <w:tab/>
      </w:r>
      <w:r w:rsidRPr="00C627D0">
        <w:rPr>
          <w:u w:val="single"/>
        </w:rPr>
        <w:tab/>
      </w:r>
      <w:r>
        <w:rPr>
          <w:u w:val="single"/>
        </w:rPr>
        <w:t xml:space="preserve">                            </w:t>
      </w:r>
      <w:r w:rsidRPr="00C627D0">
        <w:rPr>
          <w:u w:val="single"/>
        </w:rPr>
        <w:tab/>
      </w:r>
      <w:r>
        <w:rPr>
          <w:u w:val="single"/>
        </w:rPr>
        <w:t xml:space="preserve">                 </w:t>
      </w:r>
      <w:r w:rsidRPr="00C627D0">
        <w:rPr>
          <w:u w:val="single"/>
        </w:rPr>
        <w:tab/>
      </w:r>
      <w:r>
        <w:rPr>
          <w:u w:val="single"/>
        </w:rPr>
        <w:t xml:space="preserve"> </w:t>
      </w:r>
      <w:r>
        <w:rPr>
          <w:color w:val="000000"/>
          <w:lang w:bidi="ru-RU"/>
        </w:rPr>
        <w:t xml:space="preserve">с одной стороны, и </w:t>
      </w:r>
      <w:r w:rsidRPr="00C627D0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C627D0">
        <w:t xml:space="preserve"> </w:t>
      </w:r>
      <w:r>
        <w:t xml:space="preserve">именуемое </w:t>
      </w:r>
      <w:r w:rsidRPr="00C627D0">
        <w:t>в</w:t>
      </w:r>
      <w:r>
        <w:t xml:space="preserve"> </w:t>
      </w:r>
      <w:r w:rsidRPr="00C627D0">
        <w:t>дальнейшем Заказчик, в лице</w:t>
      </w:r>
      <w:r>
        <w:t xml:space="preserve"> </w:t>
      </w:r>
      <w:r w:rsidRPr="00C627D0">
        <w:rPr>
          <w:u w:val="single"/>
        </w:rPr>
        <w:tab/>
      </w:r>
      <w:r>
        <w:rPr>
          <w:u w:val="single"/>
        </w:rPr>
        <w:t xml:space="preserve">                                    </w:t>
      </w:r>
      <w:r w:rsidRPr="00C627D0">
        <w:rPr>
          <w:u w:val="single"/>
        </w:rPr>
        <w:tab/>
      </w:r>
      <w:r>
        <w:rPr>
          <w:u w:val="single"/>
        </w:rPr>
        <w:t xml:space="preserve">                      </w:t>
      </w:r>
      <w:r w:rsidRPr="00C627D0">
        <w:rPr>
          <w:u w:val="single"/>
        </w:rPr>
        <w:tab/>
      </w:r>
    </w:p>
    <w:p w:rsidR="00C627D0" w:rsidRDefault="00C627D0" w:rsidP="00C627D0">
      <w:pPr>
        <w:tabs>
          <w:tab w:val="left" w:pos="709"/>
          <w:tab w:val="left" w:pos="4065"/>
          <w:tab w:val="left" w:pos="8505"/>
        </w:tabs>
        <w:rPr>
          <w:u w:val="single"/>
        </w:rPr>
      </w:pPr>
      <w:r w:rsidRPr="00C627D0">
        <w:rPr>
          <w:color w:val="000000"/>
          <w:lang w:bidi="ru-RU"/>
        </w:rPr>
        <w:t xml:space="preserve">, </w:t>
      </w:r>
      <w:proofErr w:type="gramStart"/>
      <w:r w:rsidRPr="00C627D0">
        <w:rPr>
          <w:color w:val="000000"/>
          <w:lang w:bidi="ru-RU"/>
        </w:rPr>
        <w:t>действующего</w:t>
      </w:r>
      <w:proofErr w:type="gramEnd"/>
      <w:r w:rsidRPr="00C627D0">
        <w:rPr>
          <w:color w:val="000000"/>
          <w:lang w:bidi="ru-RU"/>
        </w:rPr>
        <w:t xml:space="preserve"> на</w:t>
      </w:r>
      <w:r>
        <w:rPr>
          <w:color w:val="000000"/>
          <w:lang w:bidi="ru-RU"/>
        </w:rPr>
        <w:t xml:space="preserve"> </w:t>
      </w:r>
      <w:r w:rsidRPr="00C627D0">
        <w:rPr>
          <w:color w:val="000000"/>
          <w:lang w:bidi="ru-RU"/>
        </w:rPr>
        <w:t>основании</w:t>
      </w:r>
      <w:r>
        <w:rPr>
          <w:color w:val="000000"/>
          <w:lang w:bidi="ru-RU"/>
        </w:rPr>
        <w:t xml:space="preserve"> </w:t>
      </w:r>
      <w:r w:rsidRPr="00C627D0">
        <w:rPr>
          <w:u w:val="single"/>
        </w:rPr>
        <w:tab/>
      </w:r>
      <w:r>
        <w:rPr>
          <w:u w:val="single"/>
        </w:rPr>
        <w:tab/>
        <w:t xml:space="preserve">         </w:t>
      </w:r>
      <w:r w:rsidRPr="00C627D0">
        <w:rPr>
          <w:u w:val="single"/>
        </w:rPr>
        <w:tab/>
      </w:r>
    </w:p>
    <w:p w:rsidR="00C627D0" w:rsidRDefault="00C627D0" w:rsidP="00C627D0">
      <w:pPr>
        <w:tabs>
          <w:tab w:val="left" w:pos="709"/>
          <w:tab w:val="left" w:pos="4065"/>
          <w:tab w:val="left" w:pos="8505"/>
        </w:tabs>
        <w:rPr>
          <w:color w:val="000000"/>
          <w:lang w:bidi="ru-RU"/>
        </w:rPr>
      </w:pPr>
      <w:r w:rsidRPr="00C627D0">
        <w:rPr>
          <w:color w:val="000000"/>
          <w:lang w:bidi="ru-RU"/>
        </w:rPr>
        <w:t>, с другой стороны, вместе</w:t>
      </w:r>
      <w:r>
        <w:rPr>
          <w:color w:val="000000"/>
          <w:lang w:bidi="ru-RU"/>
        </w:rPr>
        <w:t xml:space="preserve"> </w:t>
      </w:r>
      <w:r w:rsidRPr="00C627D0">
        <w:rPr>
          <w:color w:val="000000"/>
          <w:lang w:bidi="ru-RU"/>
        </w:rPr>
        <w:t>именуемые Стороны, заключили настоящий Договор о нижеследующем.</w:t>
      </w:r>
    </w:p>
    <w:p w:rsidR="00C627D0" w:rsidRPr="00C627D0" w:rsidRDefault="00C627D0" w:rsidP="00C627D0">
      <w:pPr>
        <w:pStyle w:val="a3"/>
        <w:numPr>
          <w:ilvl w:val="0"/>
          <w:numId w:val="1"/>
        </w:numPr>
        <w:tabs>
          <w:tab w:val="left" w:pos="709"/>
          <w:tab w:val="left" w:pos="4065"/>
          <w:tab w:val="left" w:pos="8505"/>
        </w:tabs>
        <w:jc w:val="center"/>
        <w:rPr>
          <w:color w:val="000000"/>
          <w:lang w:bidi="ru-RU"/>
        </w:rPr>
      </w:pPr>
      <w:r w:rsidRPr="00C627D0">
        <w:rPr>
          <w:color w:val="000000"/>
          <w:lang w:bidi="ru-RU"/>
        </w:rPr>
        <w:t>Предмет договора</w:t>
      </w:r>
    </w:p>
    <w:p w:rsidR="00C627D0" w:rsidRDefault="00C627D0" w:rsidP="00C627D0">
      <w:pPr>
        <w:tabs>
          <w:tab w:val="left" w:pos="709"/>
          <w:tab w:val="left" w:pos="4065"/>
          <w:tab w:val="left" w:pos="8505"/>
        </w:tabs>
        <w:spacing w:after="2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1.1 </w:t>
      </w:r>
      <w:r w:rsidRPr="00C627D0">
        <w:rPr>
          <w:color w:val="000000"/>
          <w:lang w:bidi="ru-RU"/>
        </w:rPr>
        <w:t xml:space="preserve"> Исполнитель обязуется выполнить по поручению Заказчика работы, по техническому обслуживанию и текущему ремонту медицинской техники включая системы подачи медицинских газов, вакуумных систем и в соответствии с объемами, указанными в спецификациях (Приложение № I и №2) к настоящему Договору, а Заказчик принять и оплатить ее</w:t>
      </w:r>
      <w:r>
        <w:rPr>
          <w:color w:val="000000"/>
          <w:lang w:bidi="ru-RU"/>
        </w:rPr>
        <w:t>.</w:t>
      </w:r>
    </w:p>
    <w:p w:rsidR="00C627D0" w:rsidRDefault="00C627D0" w:rsidP="00C627D0">
      <w:pPr>
        <w:tabs>
          <w:tab w:val="left" w:pos="709"/>
          <w:tab w:val="left" w:pos="4065"/>
          <w:tab w:val="left" w:pos="8505"/>
        </w:tabs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r w:rsidRPr="00C627D0">
        <w:rPr>
          <w:color w:val="000000"/>
          <w:lang w:bidi="ru-RU"/>
        </w:rPr>
        <w:t>Права и обязанности сторон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</w:t>
      </w:r>
      <w:r w:rsidRPr="00C627D0">
        <w:rPr>
          <w:color w:val="000000"/>
          <w:lang w:bidi="ru-RU"/>
        </w:rPr>
        <w:t>1</w:t>
      </w:r>
      <w:r>
        <w:rPr>
          <w:color w:val="000000"/>
          <w:lang w:bidi="ru-RU"/>
        </w:rPr>
        <w:t>.</w:t>
      </w:r>
      <w:r w:rsidRPr="00C627D0">
        <w:rPr>
          <w:color w:val="000000"/>
          <w:lang w:bidi="ru-RU"/>
        </w:rPr>
        <w:t xml:space="preserve"> Исполнитель обязуется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2.1.1.</w:t>
      </w:r>
      <w:r w:rsidRPr="00C627D0">
        <w:rPr>
          <w:color w:val="000000"/>
          <w:lang w:bidi="ru-RU"/>
        </w:rPr>
        <w:t xml:space="preserve"> Обеспечить работоспособность принятой на техническое обслуживание медицинской техники, предупреждение сбоев в их работе путем своевременного и качественного выполнения раб</w:t>
      </w:r>
      <w:r>
        <w:rPr>
          <w:color w:val="000000"/>
          <w:lang w:bidi="ru-RU"/>
        </w:rPr>
        <w:t>от по техническому обслуживанию.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</w:t>
      </w:r>
      <w:r w:rsidRPr="00C627D0">
        <w:rPr>
          <w:color w:val="000000"/>
          <w:lang w:bidi="ru-RU"/>
        </w:rPr>
        <w:t>2</w:t>
      </w:r>
      <w:r>
        <w:rPr>
          <w:color w:val="000000"/>
          <w:lang w:bidi="ru-RU"/>
        </w:rPr>
        <w:t>.</w:t>
      </w:r>
      <w:r w:rsidRPr="00C627D0">
        <w:rPr>
          <w:color w:val="000000"/>
          <w:lang w:bidi="ru-RU"/>
        </w:rPr>
        <w:t xml:space="preserve"> Обеспечить своевременную поставку на объекты Заказчика материалов, комплектующих, запасных частей для выполнения работ по техническому обслуживанию и ремонту медицинской техники;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2.1.3.</w:t>
      </w:r>
      <w:r w:rsidRPr="00C627D0">
        <w:rPr>
          <w:color w:val="000000"/>
          <w:lang w:bidi="ru-RU"/>
        </w:rPr>
        <w:t xml:space="preserve"> Обеспечить постоянное присутствие на территории Заказчика одного специалиста Исполнителя при наличии пункта технического обслуживания, организованного Исполнителем;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2.1.4. </w:t>
      </w:r>
      <w:r w:rsidRPr="00C627D0">
        <w:rPr>
          <w:color w:val="000000"/>
          <w:lang w:bidi="ru-RU"/>
        </w:rPr>
        <w:t>Осуществлять техническое обслуживание и текущий ремонт медицинской</w:t>
      </w:r>
      <w:r>
        <w:rPr>
          <w:color w:val="000000"/>
          <w:lang w:bidi="ru-RU"/>
        </w:rPr>
        <w:t xml:space="preserve"> техники, согласно требованиям И</w:t>
      </w:r>
      <w:r w:rsidRPr="00C627D0">
        <w:rPr>
          <w:color w:val="000000"/>
          <w:lang w:bidi="ru-RU"/>
        </w:rPr>
        <w:t>н</w:t>
      </w:r>
      <w:r>
        <w:rPr>
          <w:color w:val="000000"/>
          <w:lang w:bidi="ru-RU"/>
        </w:rPr>
        <w:t>ст</w:t>
      </w:r>
      <w:r w:rsidRPr="00C627D0">
        <w:rPr>
          <w:color w:val="000000"/>
          <w:lang w:bidi="ru-RU"/>
        </w:rPr>
        <w:t>рукц</w:t>
      </w:r>
      <w:r>
        <w:rPr>
          <w:color w:val="000000"/>
          <w:lang w:bidi="ru-RU"/>
        </w:rPr>
        <w:t>и</w:t>
      </w:r>
      <w:r w:rsidRPr="00C627D0">
        <w:rPr>
          <w:color w:val="000000"/>
          <w:lang w:bidi="ru-RU"/>
        </w:rPr>
        <w:t>и об организации технического обслуживания и ремонта меди</w:t>
      </w:r>
      <w:r>
        <w:rPr>
          <w:color w:val="000000"/>
          <w:lang w:bidi="ru-RU"/>
        </w:rPr>
        <w:t>цинской техники, утвержденной П</w:t>
      </w:r>
      <w:r w:rsidRPr="00C627D0">
        <w:rPr>
          <w:color w:val="000000"/>
          <w:lang w:bidi="ru-RU"/>
        </w:rPr>
        <w:t>ос</w:t>
      </w:r>
      <w:r>
        <w:rPr>
          <w:color w:val="000000"/>
          <w:lang w:bidi="ru-RU"/>
        </w:rPr>
        <w:t>т</w:t>
      </w:r>
      <w:r w:rsidRPr="00C627D0">
        <w:rPr>
          <w:color w:val="000000"/>
          <w:lang w:bidi="ru-RU"/>
        </w:rPr>
        <w:t>ано</w:t>
      </w:r>
      <w:r>
        <w:rPr>
          <w:color w:val="000000"/>
          <w:lang w:bidi="ru-RU"/>
        </w:rPr>
        <w:t>вление</w:t>
      </w:r>
      <w:r w:rsidRPr="00C627D0">
        <w:rPr>
          <w:color w:val="000000"/>
          <w:lang w:bidi="ru-RU"/>
        </w:rPr>
        <w:t>м Министерства здравоохранения Республики Беларусь от 03.10.2006 г. № 78.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2</w:t>
      </w:r>
      <w:r>
        <w:rPr>
          <w:color w:val="000000"/>
          <w:lang w:bidi="ru-RU"/>
        </w:rPr>
        <w:t>.1.5. Выполнят</w:t>
      </w:r>
      <w:r w:rsidRPr="00C627D0">
        <w:rPr>
          <w:color w:val="000000"/>
          <w:lang w:bidi="ru-RU"/>
        </w:rPr>
        <w:t xml:space="preserve">ь работы (услуги) по месту нахождения Заказчика (в отдельных случаях по согласованию с Заказчиком </w:t>
      </w:r>
      <w:r>
        <w:rPr>
          <w:color w:val="000000"/>
          <w:lang w:bidi="ru-RU"/>
        </w:rPr>
        <w:t xml:space="preserve">допускается </w:t>
      </w:r>
      <w:r w:rsidRPr="00C627D0">
        <w:rPr>
          <w:color w:val="000000"/>
          <w:lang w:bidi="ru-RU"/>
        </w:rPr>
        <w:t xml:space="preserve"> ремо</w:t>
      </w:r>
      <w:r>
        <w:rPr>
          <w:color w:val="000000"/>
          <w:lang w:bidi="ru-RU"/>
        </w:rPr>
        <w:t>н</w:t>
      </w:r>
      <w:r w:rsidRPr="00C627D0">
        <w:rPr>
          <w:color w:val="000000"/>
          <w:lang w:bidi="ru-RU"/>
        </w:rPr>
        <w:t>т медицинской техники (блоков, узлов) в условиях Исполнителя);</w:t>
      </w:r>
    </w:p>
    <w:p w:rsid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2.1.6. П</w:t>
      </w:r>
      <w:r w:rsidRPr="00C627D0">
        <w:rPr>
          <w:color w:val="000000"/>
          <w:lang w:bidi="ru-RU"/>
        </w:rPr>
        <w:t xml:space="preserve">ри осуществлении дежурства на территории Заказчика: </w:t>
      </w:r>
    </w:p>
    <w:p w:rsidR="00C627D0" w:rsidRPr="00C627D0" w:rsidRDefault="00C627D0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обеспечит</w:t>
      </w:r>
      <w:r>
        <w:rPr>
          <w:color w:val="000000"/>
          <w:lang w:bidi="ru-RU"/>
        </w:rPr>
        <w:t>ь</w:t>
      </w:r>
      <w:r w:rsidRPr="00C627D0">
        <w:rPr>
          <w:color w:val="000000"/>
          <w:lang w:bidi="ru-RU"/>
        </w:rPr>
        <w:t xml:space="preserve"> своевременное устранение аварийных ситуаций (в течение 1 (одного) часа) при осуществлении дежурства на </w:t>
      </w:r>
      <w:r>
        <w:rPr>
          <w:color w:val="000000"/>
          <w:lang w:bidi="ru-RU"/>
        </w:rPr>
        <w:t>территории</w:t>
      </w:r>
      <w:r w:rsidRPr="00C627D0">
        <w:rPr>
          <w:color w:val="000000"/>
          <w:lang w:bidi="ru-RU"/>
        </w:rPr>
        <w:t xml:space="preserve"> Заказчика (для систем подачи медицинских газов - далее СПМГ) при наличии пункта технического обслуживания медицинской техники. В остальных случаях в </w:t>
      </w:r>
      <w:r w:rsidRPr="00C627D0">
        <w:rPr>
          <w:color w:val="000000"/>
          <w:lang w:bidi="ru-RU"/>
        </w:rPr>
        <w:lastRenderedPageBreak/>
        <w:t xml:space="preserve">соответствии с требованиями инструкции об организации </w:t>
      </w:r>
      <w:r>
        <w:rPr>
          <w:color w:val="000000"/>
          <w:lang w:bidi="ru-RU"/>
        </w:rPr>
        <w:t>технического</w:t>
      </w:r>
      <w:r w:rsidRPr="00C627D0">
        <w:rPr>
          <w:color w:val="000000"/>
          <w:lang w:bidi="ru-RU"/>
        </w:rPr>
        <w:t xml:space="preserve"> обслуживания и ремонта медицинской техники, утвержденной Министерством здравоохранения Респуб</w:t>
      </w:r>
      <w:r>
        <w:rPr>
          <w:color w:val="000000"/>
          <w:lang w:bidi="ru-RU"/>
        </w:rPr>
        <w:t>лики Беларусь 03 10 2000 г № 78.</w:t>
      </w:r>
    </w:p>
    <w:p w:rsidR="00C627D0" w:rsidRPr="00C627D0" w:rsidRDefault="00C627D0" w:rsidP="00C627D0">
      <w:pPr>
        <w:pStyle w:val="a3"/>
        <w:numPr>
          <w:ilvl w:val="0"/>
          <w:numId w:val="2"/>
        </w:num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обеспечить погрузочно-разгрузочные работы и перемещение баллонов на территории Заказчика (для СПМГ);</w:t>
      </w:r>
    </w:p>
    <w:p w:rsidR="00C627D0" w:rsidRPr="00C627D0" w:rsidRDefault="00C627D0" w:rsidP="00C627D0">
      <w:pPr>
        <w:pStyle w:val="a3"/>
        <w:numPr>
          <w:ilvl w:val="0"/>
          <w:numId w:val="2"/>
        </w:num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обеспечить в экстренных случаях, при отказе медицинской техники, подачу медицинских газов непосредственно потребителю от баллона с его доставкой и подключением (для СПМГ);</w:t>
      </w:r>
    </w:p>
    <w:p w:rsidR="00C627D0" w:rsidRPr="00C627D0" w:rsidRDefault="00C627D0" w:rsidP="00C627D0">
      <w:pPr>
        <w:pStyle w:val="a3"/>
        <w:numPr>
          <w:ilvl w:val="0"/>
          <w:numId w:val="2"/>
        </w:num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обеспечить замену баллонов на соответствующем оборудовании в здании заказчика с последующим подключением и проверкой на герметичность соединений и отсутствие утечек газов (для СПМГ),</w:t>
      </w:r>
    </w:p>
    <w:p w:rsidR="00C627D0" w:rsidRPr="00C627D0" w:rsidRDefault="00C627D0" w:rsidP="00C627D0">
      <w:pPr>
        <w:pStyle w:val="a3"/>
        <w:numPr>
          <w:ilvl w:val="0"/>
          <w:numId w:val="2"/>
        </w:num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 w:rsidRPr="00C627D0">
        <w:rPr>
          <w:color w:val="000000"/>
          <w:lang w:bidi="ru-RU"/>
        </w:rPr>
        <w:t>осуществлять наблюдение за показаниями контрольно-измерительных приборов соответствующей медицинской техники на территории Заказчика (для СПМГ)</w:t>
      </w:r>
    </w:p>
    <w:p w:rsidR="00434C51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2.1.7.</w:t>
      </w:r>
      <w:r w:rsidR="00C627D0" w:rsidRPr="00C627D0">
        <w:rPr>
          <w:color w:val="000000"/>
          <w:lang w:bidi="ru-RU"/>
        </w:rPr>
        <w:t xml:space="preserve"> Оказывать необходимые технические консультации персоналу Заказчика по правилам эксплуатации оборудовании в процессе проведения плановых, неплановых работ, а также по телефону, факсу, электронной почте</w:t>
      </w:r>
      <w:r>
        <w:rPr>
          <w:color w:val="000000"/>
          <w:lang w:bidi="ru-RU"/>
        </w:rPr>
        <w:t>.</w:t>
      </w:r>
    </w:p>
    <w:p w:rsidR="00434C51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2.1.8. </w:t>
      </w:r>
      <w:r w:rsidR="00C627D0" w:rsidRPr="00C627D0">
        <w:rPr>
          <w:color w:val="000000"/>
          <w:lang w:bidi="ru-RU"/>
        </w:rPr>
        <w:t>Принимать все меры к обеспечению работоспособности оборудования и исключению его простоев</w:t>
      </w:r>
      <w:r>
        <w:rPr>
          <w:color w:val="000000"/>
          <w:lang w:bidi="ru-RU"/>
        </w:rPr>
        <w:t>.</w:t>
      </w:r>
    </w:p>
    <w:p w:rsidR="00C627D0" w:rsidRPr="00C627D0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2.1.9. </w:t>
      </w:r>
      <w:r w:rsidR="00C627D0" w:rsidRPr="00C627D0">
        <w:rPr>
          <w:color w:val="000000"/>
          <w:lang w:bidi="ru-RU"/>
        </w:rPr>
        <w:t>Восстанавливать работоспособность медицинской техники в течение месяца с момента получения извещения от Заказчика, при налич</w:t>
      </w:r>
      <w:proofErr w:type="gramStart"/>
      <w:r w:rsidR="00C627D0" w:rsidRPr="00C627D0">
        <w:rPr>
          <w:color w:val="000000"/>
          <w:lang w:bidi="ru-RU"/>
        </w:rPr>
        <w:t>ии у И</w:t>
      </w:r>
      <w:proofErr w:type="gramEnd"/>
      <w:r w:rsidR="00C627D0" w:rsidRPr="00C627D0">
        <w:rPr>
          <w:color w:val="000000"/>
          <w:lang w:bidi="ru-RU"/>
        </w:rPr>
        <w:t>сполнителя запасных частей.</w:t>
      </w:r>
    </w:p>
    <w:p w:rsidR="00C627D0" w:rsidRPr="00C627D0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2.1.10.</w:t>
      </w:r>
      <w:r w:rsidR="00C627D0" w:rsidRPr="00C627D0">
        <w:rPr>
          <w:color w:val="000000"/>
          <w:lang w:bidi="ru-RU"/>
        </w:rPr>
        <w:t xml:space="preserve"> Для проведения работ по техническому обслуживанию и текущему ремонту обеспечивать обслуживаемую медицинскую технику запасными частями, комплектующими, контрольно-измерительными приборами, расходными материалами.</w:t>
      </w:r>
    </w:p>
    <w:p w:rsidR="00434C51" w:rsidRPr="00125B9D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FF0000"/>
          <w:lang w:bidi="ru-RU"/>
        </w:rPr>
      </w:pPr>
      <w:r w:rsidRPr="00125B9D">
        <w:rPr>
          <w:color w:val="FF0000"/>
          <w:lang w:bidi="ru-RU"/>
        </w:rPr>
        <w:t>2.1.11.</w:t>
      </w:r>
      <w:r w:rsidR="00C627D0" w:rsidRPr="00125B9D">
        <w:rPr>
          <w:color w:val="FF0000"/>
          <w:lang w:bidi="ru-RU"/>
        </w:rPr>
        <w:t xml:space="preserve"> Обязуется предоставлять ежемесячно акты выполненных работ</w:t>
      </w:r>
      <w:r w:rsidRPr="00125B9D">
        <w:rPr>
          <w:color w:val="FF0000"/>
          <w:lang w:bidi="ru-RU"/>
        </w:rPr>
        <w:t>.</w:t>
      </w:r>
    </w:p>
    <w:p w:rsidR="00C627D0" w:rsidRPr="00C627D0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</w:t>
      </w:r>
      <w:r w:rsidR="00C627D0" w:rsidRPr="00C627D0">
        <w:rPr>
          <w:color w:val="000000"/>
          <w:lang w:bidi="ru-RU"/>
        </w:rPr>
        <w:t xml:space="preserve"> Заказчик обязуется</w:t>
      </w:r>
      <w:r>
        <w:rPr>
          <w:color w:val="000000"/>
          <w:lang w:bidi="ru-RU"/>
        </w:rPr>
        <w:t>:</w:t>
      </w:r>
    </w:p>
    <w:p w:rsidR="00C627D0" w:rsidRPr="00C627D0" w:rsidRDefault="00434C51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2.2.1</w:t>
      </w:r>
      <w:r w:rsidR="005D30A3">
        <w:rPr>
          <w:color w:val="000000"/>
          <w:lang w:bidi="ru-RU"/>
        </w:rPr>
        <w:t>.</w:t>
      </w:r>
      <w:r w:rsidR="00C627D0" w:rsidRPr="00C627D0">
        <w:rPr>
          <w:color w:val="000000"/>
          <w:lang w:bidi="ru-RU"/>
        </w:rPr>
        <w:t xml:space="preserve"> Обеспечить необходимые условия для проведения технического обслуживания и текущего ремонта, а именно: организовать доступ к обслуживаемой медицинской технике и, при необходимости, приостановить ее работу на время проведения работ по техническому обслуживанию. Предоставлять, при невозможности выполнения работ на месте эксплуатации, помещения для производства работ.</w:t>
      </w:r>
    </w:p>
    <w:p w:rsidR="00C627D0" w:rsidRPr="00C627D0" w:rsidRDefault="005D30A3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2.2.2.</w:t>
      </w:r>
      <w:r w:rsidR="00C627D0" w:rsidRPr="00C627D0">
        <w:rPr>
          <w:color w:val="000000"/>
          <w:lang w:bidi="ru-RU"/>
        </w:rPr>
        <w:t xml:space="preserve"> Обеспечить правильную эксплуатацию медицинской техники, не допускать к работе на медицинской технике неподготовленный персонал и посторонних лиц для ее ремонта.</w:t>
      </w:r>
    </w:p>
    <w:p w:rsidR="00C627D0" w:rsidRPr="00C627D0" w:rsidRDefault="005D30A3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2.2.3</w:t>
      </w:r>
      <w:r w:rsidR="00125B9D" w:rsidRPr="00125B9D">
        <w:rPr>
          <w:color w:val="000000"/>
          <w:lang w:bidi="ru-RU"/>
        </w:rPr>
        <w:t>.</w:t>
      </w:r>
      <w:r w:rsidR="00C627D0" w:rsidRPr="00C627D0">
        <w:rPr>
          <w:color w:val="000000"/>
          <w:lang w:bidi="ru-RU"/>
        </w:rPr>
        <w:t xml:space="preserve"> Обеспечить сохранность эксплуатационной документации на медицинскую технику.</w:t>
      </w:r>
    </w:p>
    <w:p w:rsidR="00C627D0" w:rsidRPr="00C627D0" w:rsidRDefault="005D30A3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2.2.4</w:t>
      </w:r>
      <w:r w:rsidR="00125B9D" w:rsidRPr="00125B9D">
        <w:rPr>
          <w:color w:val="000000"/>
          <w:lang w:bidi="ru-RU"/>
        </w:rPr>
        <w:t>.</w:t>
      </w:r>
      <w:r w:rsidR="00C627D0" w:rsidRPr="00C627D0">
        <w:rPr>
          <w:color w:val="000000"/>
          <w:lang w:bidi="ru-RU"/>
        </w:rPr>
        <w:t xml:space="preserve"> Организовать, при необходимости, доставку медицинской техники в ремонт на ремонтный участок Исполнителя, получать отремонтированные изделия по окончанию ремонта при получении извещения (письмом, факсом, телефонограммой).</w:t>
      </w:r>
    </w:p>
    <w:p w:rsidR="00C627D0" w:rsidRPr="00C627D0" w:rsidRDefault="005D30A3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2.2.5.</w:t>
      </w:r>
      <w:r w:rsidR="00C627D0" w:rsidRPr="00C627D0">
        <w:rPr>
          <w:color w:val="000000"/>
          <w:lang w:bidi="ru-RU"/>
        </w:rPr>
        <w:t xml:space="preserve"> В течение месяца письменно направлять Исполнителю сведения о выбывшей медицинской технике для своевременного внесения изменений в Приложения к Договору.</w:t>
      </w:r>
    </w:p>
    <w:p w:rsidR="00C627D0" w:rsidRDefault="005D30A3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2.2.6.</w:t>
      </w:r>
      <w:r w:rsidR="00C627D0" w:rsidRPr="00C627D0">
        <w:rPr>
          <w:color w:val="000000"/>
          <w:lang w:bidi="ru-RU"/>
        </w:rPr>
        <w:t xml:space="preserve"> Подпис</w:t>
      </w:r>
      <w:bookmarkStart w:id="0" w:name="_GoBack"/>
      <w:bookmarkEnd w:id="0"/>
      <w:r w:rsidR="00C627D0" w:rsidRPr="00C627D0">
        <w:rPr>
          <w:color w:val="000000"/>
          <w:lang w:bidi="ru-RU"/>
        </w:rPr>
        <w:t>ать акты выполненных работ в течени</w:t>
      </w:r>
      <w:r>
        <w:rPr>
          <w:color w:val="000000"/>
          <w:lang w:bidi="ru-RU"/>
        </w:rPr>
        <w:t>е</w:t>
      </w:r>
      <w:r w:rsidR="00C627D0" w:rsidRPr="00C627D0">
        <w:rPr>
          <w:color w:val="000000"/>
          <w:lang w:bidi="ru-RU"/>
        </w:rPr>
        <w:t xml:space="preserve"> 10 банковских дней с даты их получения. Произвести оплату за выполненные работы и израсходованные запасные </w:t>
      </w:r>
      <w:proofErr w:type="gramStart"/>
      <w:r w:rsidR="00C627D0" w:rsidRPr="00C627D0">
        <w:rPr>
          <w:color w:val="000000"/>
          <w:lang w:bidi="ru-RU"/>
        </w:rPr>
        <w:t>части</w:t>
      </w:r>
      <w:proofErr w:type="gramEnd"/>
      <w:r w:rsidR="00C627D0" w:rsidRPr="00C627D0">
        <w:rPr>
          <w:color w:val="000000"/>
          <w:lang w:bidi="ru-RU"/>
        </w:rPr>
        <w:t xml:space="preserve"> и расходные материалы.</w:t>
      </w:r>
    </w:p>
    <w:p w:rsidR="00F27BFE" w:rsidRDefault="00F27BFE" w:rsidP="00C627D0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</w:p>
    <w:p w:rsidR="00F27BFE" w:rsidRPr="00F27BFE" w:rsidRDefault="00F27BFE" w:rsidP="00F27BFE">
      <w:pPr>
        <w:tabs>
          <w:tab w:val="left" w:pos="709"/>
          <w:tab w:val="left" w:pos="4065"/>
          <w:tab w:val="left" w:pos="8505"/>
        </w:tabs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3. </w:t>
      </w:r>
      <w:r w:rsidRPr="00F27BFE">
        <w:rPr>
          <w:color w:val="000000"/>
          <w:lang w:bidi="ru-RU"/>
        </w:rPr>
        <w:t>Стоимость работ и порядок расчетов</w:t>
      </w:r>
    </w:p>
    <w:p w:rsidR="00F27BFE" w:rsidRPr="00F27BFE" w:rsidRDefault="00F27BFE" w:rsidP="00F27BFE">
      <w:pPr>
        <w:tabs>
          <w:tab w:val="left" w:pos="709"/>
          <w:tab w:val="left" w:pos="4065"/>
          <w:tab w:val="left" w:pos="8505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3.1.</w:t>
      </w:r>
      <w:r w:rsidRPr="00F27BFE">
        <w:rPr>
          <w:color w:val="000000"/>
          <w:lang w:bidi="ru-RU"/>
        </w:rPr>
        <w:t xml:space="preserve"> Работы по техническому обслуживанию и текущему ремонту, выполненные Исполнителем, оплачиваются Заказчиком в соответствии с действующим в месяце выполнения рабо</w:t>
      </w:r>
      <w:r>
        <w:rPr>
          <w:color w:val="000000"/>
          <w:lang w:bidi="ru-RU"/>
        </w:rPr>
        <w:t xml:space="preserve">т </w:t>
      </w:r>
      <w:r w:rsidRPr="00F27BFE">
        <w:rPr>
          <w:color w:val="000000"/>
          <w:lang w:bidi="ru-RU"/>
        </w:rPr>
        <w:t>у Исполнителя прейскурантом</w:t>
      </w:r>
      <w:r>
        <w:rPr>
          <w:color w:val="000000"/>
          <w:lang w:bidi="ru-RU"/>
        </w:rPr>
        <w:t>.</w:t>
      </w:r>
    </w:p>
    <w:p w:rsidR="00E1592D" w:rsidRDefault="00F27BFE" w:rsidP="00F27BFE">
      <w:pPr>
        <w:tabs>
          <w:tab w:val="left" w:pos="709"/>
          <w:tab w:val="left" w:pos="4065"/>
          <w:tab w:val="left" w:pos="8505"/>
        </w:tabs>
        <w:jc w:val="both"/>
      </w:pPr>
      <w:r>
        <w:rPr>
          <w:color w:val="000000"/>
          <w:lang w:bidi="ru-RU"/>
        </w:rPr>
        <w:t>3.2.</w:t>
      </w:r>
      <w:r w:rsidRPr="00F27BFE">
        <w:rPr>
          <w:color w:val="000000"/>
          <w:lang w:bidi="ru-RU"/>
        </w:rPr>
        <w:t xml:space="preserve"> Общая стоимость работ по настоящему Договору на момент заключения Договора определяется согласно</w:t>
      </w:r>
      <w:r w:rsidR="00E1592D">
        <w:rPr>
          <w:color w:val="000000"/>
          <w:lang w:bidi="ru-RU"/>
        </w:rPr>
        <w:t xml:space="preserve"> с</w:t>
      </w:r>
      <w:r w:rsidR="00E1592D" w:rsidRPr="00E1592D">
        <w:rPr>
          <w:color w:val="000000"/>
          <w:lang w:bidi="ru-RU"/>
        </w:rPr>
        <w:t xml:space="preserve">пецификациям к настоящему Договору и </w:t>
      </w:r>
      <w:proofErr w:type="gramStart"/>
      <w:r w:rsidR="00E1592D" w:rsidRPr="00E1592D">
        <w:rPr>
          <w:color w:val="000000"/>
          <w:lang w:bidi="ru-RU"/>
        </w:rPr>
        <w:t>составляет</w:t>
      </w:r>
      <w:proofErr w:type="gramEnd"/>
      <w:r w:rsidR="00E1592D">
        <w:rPr>
          <w:color w:val="000000"/>
          <w:lang w:bidi="ru-RU"/>
        </w:rPr>
        <w:t xml:space="preserve"> </w:t>
      </w:r>
      <w:r w:rsidR="00E1592D" w:rsidRPr="00C627D0">
        <w:rPr>
          <w:u w:val="single"/>
        </w:rPr>
        <w:tab/>
      </w:r>
      <w:r w:rsidR="00E1592D" w:rsidRPr="00C627D0">
        <w:rPr>
          <w:u w:val="single"/>
        </w:rPr>
        <w:tab/>
      </w:r>
      <w:r w:rsidR="00E1592D">
        <w:t xml:space="preserve"> в том числе НДС </w:t>
      </w:r>
      <w:r w:rsidR="00E1592D" w:rsidRPr="00C627D0">
        <w:rPr>
          <w:u w:val="single"/>
        </w:rPr>
        <w:tab/>
      </w:r>
      <w:r w:rsidR="00E1592D" w:rsidRPr="00C627D0">
        <w:rPr>
          <w:u w:val="single"/>
        </w:rPr>
        <w:tab/>
      </w:r>
      <w:r w:rsidR="00E1592D">
        <w:t>.</w:t>
      </w:r>
    </w:p>
    <w:p w:rsidR="00ED2D17" w:rsidRPr="00ED2D17" w:rsidRDefault="00ED2D17" w:rsidP="00F27BFE">
      <w:pPr>
        <w:tabs>
          <w:tab w:val="left" w:pos="709"/>
          <w:tab w:val="left" w:pos="4065"/>
          <w:tab w:val="left" w:pos="8505"/>
        </w:tabs>
        <w:jc w:val="both"/>
      </w:pPr>
      <w:r>
        <w:t>3.2.1. С</w:t>
      </w:r>
      <w:r>
        <w:rPr>
          <w:color w:val="000000"/>
          <w:lang w:bidi="ru-RU"/>
        </w:rPr>
        <w:t xml:space="preserve">тоимость технического обслуживания медицинской техники составляет </w:t>
      </w:r>
      <w:r w:rsidRPr="00C627D0">
        <w:rPr>
          <w:u w:val="single"/>
        </w:rPr>
        <w:tab/>
      </w:r>
      <w:r w:rsidRPr="00C627D0">
        <w:rPr>
          <w:u w:val="single"/>
        </w:rPr>
        <w:tab/>
      </w:r>
      <w:r>
        <w:rPr>
          <w:u w:val="single"/>
        </w:rPr>
        <w:t xml:space="preserve"> </w:t>
      </w:r>
      <w:r>
        <w:t>.</w:t>
      </w:r>
    </w:p>
    <w:p w:rsidR="00ED2D17" w:rsidRDefault="00ED2D17" w:rsidP="00F27BFE">
      <w:pPr>
        <w:tabs>
          <w:tab w:val="left" w:pos="709"/>
          <w:tab w:val="left" w:pos="4065"/>
          <w:tab w:val="left" w:pos="8505"/>
        </w:tabs>
        <w:jc w:val="both"/>
      </w:pPr>
      <w:r>
        <w:t>3.2.2. С</w:t>
      </w:r>
      <w:r>
        <w:rPr>
          <w:color w:val="000000"/>
          <w:lang w:bidi="ru-RU"/>
        </w:rPr>
        <w:t xml:space="preserve">тоимость технического обслуживания систем подачи медицинских газов составляет </w:t>
      </w:r>
      <w:r w:rsidRPr="00C627D0">
        <w:rPr>
          <w:u w:val="single"/>
        </w:rPr>
        <w:tab/>
      </w:r>
      <w:r w:rsidRPr="00C627D0">
        <w:rPr>
          <w:u w:val="single"/>
        </w:rPr>
        <w:tab/>
      </w:r>
      <w:r>
        <w:t xml:space="preserve"> .</w:t>
      </w:r>
    </w:p>
    <w:p w:rsidR="00550F9E" w:rsidRDefault="00550F9E" w:rsidP="00550F9E">
      <w:pPr>
        <w:tabs>
          <w:tab w:val="left" w:pos="709"/>
          <w:tab w:val="left" w:pos="4065"/>
          <w:tab w:val="left" w:pos="8505"/>
        </w:tabs>
        <w:jc w:val="both"/>
      </w:pPr>
      <w:r>
        <w:t>3.3. Стоимость выполненных работ по договору может измениться, если в процессе их выполнения были использованы запасные части, для ремонта привлекались третьи лица (услуги сторонних организаций), изменился состав медицинской техники.</w:t>
      </w:r>
    </w:p>
    <w:p w:rsidR="00550F9E" w:rsidRDefault="00550F9E" w:rsidP="00550F9E">
      <w:pPr>
        <w:tabs>
          <w:tab w:val="left" w:pos="709"/>
          <w:tab w:val="left" w:pos="4065"/>
          <w:tab w:val="left" w:pos="8505"/>
        </w:tabs>
        <w:jc w:val="both"/>
      </w:pPr>
      <w:r>
        <w:t xml:space="preserve">3.4. За расчетный период по настоящему Договору принимается период, равный календарному месяцу. Сумма работ за месяц определяется путем деления общей стоимости работ на количество месяцев обслуживания </w:t>
      </w:r>
      <w:proofErr w:type="gramStart"/>
      <w:r>
        <w:t>с даты вступления</w:t>
      </w:r>
      <w:proofErr w:type="gramEnd"/>
      <w:r>
        <w:t xml:space="preserve"> договора в силу. Корректировка стоимости работ по техническому обслуживанию, включая стоимость запасных частей и израсходованных материалов, производится согласно Приложению 2, 3 к Договору и включается в акт выполненных работ в месяце, следующем за </w:t>
      </w:r>
      <w:proofErr w:type="gramStart"/>
      <w:r>
        <w:t>отчетным</w:t>
      </w:r>
      <w:proofErr w:type="gramEnd"/>
      <w:r>
        <w:t>.</w:t>
      </w:r>
    </w:p>
    <w:p w:rsidR="00550F9E" w:rsidRDefault="00550F9E" w:rsidP="00550F9E">
      <w:pPr>
        <w:tabs>
          <w:tab w:val="left" w:pos="709"/>
          <w:tab w:val="left" w:pos="4065"/>
          <w:tab w:val="left" w:pos="8505"/>
        </w:tabs>
        <w:jc w:val="both"/>
      </w:pPr>
      <w:r>
        <w:t>3.4.1 Приложения 2, 3 к Договору предоставляются только в случае использования запасных частей, изменения состава медицинской техники и/или тарифов.</w:t>
      </w:r>
    </w:p>
    <w:p w:rsidR="00550F9E" w:rsidRDefault="00550F9E" w:rsidP="00550F9E">
      <w:pPr>
        <w:tabs>
          <w:tab w:val="left" w:pos="709"/>
          <w:tab w:val="left" w:pos="4065"/>
          <w:tab w:val="left" w:pos="8505"/>
        </w:tabs>
        <w:jc w:val="both"/>
      </w:pPr>
      <w:r>
        <w:t xml:space="preserve">3.5. При выполнении текущего ремонта медицинской техники, находящейся на техническом обслуживании, дополнительной оплате подлежит: </w:t>
      </w:r>
      <w:r w:rsidR="00320048" w:rsidRPr="00FB0ED0">
        <w:rPr>
          <w:color w:val="FF0000"/>
        </w:rPr>
        <w:t>услуги по текущему ремонту</w:t>
      </w:r>
      <w:r w:rsidR="00320048">
        <w:t xml:space="preserve">, </w:t>
      </w:r>
      <w:r>
        <w:t xml:space="preserve">стоимость израсходованных запасных частей, материалов. </w:t>
      </w:r>
      <w:r w:rsidRPr="002F6370">
        <w:rPr>
          <w:color w:val="FF0000"/>
        </w:rPr>
        <w:t xml:space="preserve">Стоимость </w:t>
      </w:r>
      <w:r w:rsidR="00FB0ED0" w:rsidRPr="002F6370">
        <w:rPr>
          <w:color w:val="FF0000"/>
        </w:rPr>
        <w:t>услуг по текущему ремонту</w:t>
      </w:r>
      <w:r w:rsidR="00FB0ED0">
        <w:t xml:space="preserve">, </w:t>
      </w:r>
      <w:r>
        <w:t>запасных частей и материалов, израсходованных Исполнителем при выполнении технического обслуживания, включается в акт выполненных работ.</w:t>
      </w:r>
    </w:p>
    <w:p w:rsidR="00550F9E" w:rsidRDefault="00641805" w:rsidP="00550F9E">
      <w:pPr>
        <w:tabs>
          <w:tab w:val="left" w:pos="709"/>
          <w:tab w:val="left" w:pos="4065"/>
          <w:tab w:val="left" w:pos="8505"/>
        </w:tabs>
        <w:jc w:val="both"/>
      </w:pPr>
      <w:r>
        <w:t xml:space="preserve">3.6. </w:t>
      </w:r>
      <w:r w:rsidR="00550F9E">
        <w:t>Поверка средств измерений, техническое освидетельствование стерилизаторов паровых, контроль эксплуатационных параметров медицинского рентгеновского диагностического оборудования осуществляются по отдельно заключаемым договорам</w:t>
      </w:r>
      <w:r>
        <w:t>.</w:t>
      </w:r>
    </w:p>
    <w:p w:rsidR="00550F9E" w:rsidRDefault="00641805" w:rsidP="00550F9E">
      <w:pPr>
        <w:tabs>
          <w:tab w:val="left" w:pos="709"/>
          <w:tab w:val="left" w:pos="4065"/>
          <w:tab w:val="left" w:pos="8505"/>
        </w:tabs>
        <w:jc w:val="both"/>
      </w:pPr>
      <w:r>
        <w:lastRenderedPageBreak/>
        <w:t xml:space="preserve">3.7. </w:t>
      </w:r>
      <w:r w:rsidR="00550F9E">
        <w:t>В случае неработоспособности медицинской техники более 1 месяца оплата за техническое обслуживание данной единицы медицинской техники не взимается.</w:t>
      </w:r>
    </w:p>
    <w:p w:rsidR="00550F9E" w:rsidRDefault="00550F9E" w:rsidP="00D06CF8">
      <w:pPr>
        <w:tabs>
          <w:tab w:val="left" w:pos="709"/>
          <w:tab w:val="left" w:pos="4065"/>
          <w:tab w:val="left" w:pos="8505"/>
          <w:tab w:val="right" w:pos="9355"/>
        </w:tabs>
        <w:jc w:val="both"/>
        <w:rPr>
          <w:u w:val="single"/>
        </w:rPr>
      </w:pPr>
      <w:r>
        <w:t>3.8 Источник финансирования -</w:t>
      </w:r>
      <w:r w:rsidR="00641805">
        <w:t xml:space="preserve"> </w:t>
      </w:r>
      <w:r w:rsidR="00641805" w:rsidRPr="00641805">
        <w:tab/>
      </w:r>
      <w:r w:rsidR="00641805" w:rsidRPr="00C627D0">
        <w:rPr>
          <w:u w:val="single"/>
        </w:rPr>
        <w:tab/>
      </w:r>
      <w:r w:rsidR="00D06CF8">
        <w:rPr>
          <w:u w:val="single"/>
        </w:rPr>
        <w:tab/>
      </w:r>
    </w:p>
    <w:p w:rsidR="00C35B84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3.9. Исполнитель ежемесячно предоставляет акты выполненных работ.</w:t>
      </w:r>
    </w:p>
    <w:p w:rsidR="00D06CF8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>3.10. Заказчик производит расчеты с Исполнителем ежемесячно платежными поручениями на основании актов выполненных работ в течение 10-ти банковских дней с момента их подписания.</w:t>
      </w:r>
    </w:p>
    <w:p w:rsidR="00C35B84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jc w:val="center"/>
      </w:pPr>
      <w:r>
        <w:t xml:space="preserve">4. </w:t>
      </w:r>
      <w:r w:rsidRPr="00C35B84">
        <w:t>Ответственность Сторон</w:t>
      </w:r>
    </w:p>
    <w:p w:rsidR="00C35B84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4.1. При неисполнении или ненадлежащего исполнения условий Договора стороны несут ответственность в соответствии с действующим законодательством Республики Беларусь.</w:t>
      </w:r>
    </w:p>
    <w:p w:rsidR="00C35B84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4.2. Исполнитель несет ответственность за соблюдение правил пожарной безопасности, охраны труда при выполнении технического обслуживания на территории Заказчика.</w:t>
      </w:r>
    </w:p>
    <w:p w:rsidR="00C35B84" w:rsidRDefault="00C35B84" w:rsidP="00C35B84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4.3. Исполнитель не несет ответственности за последствия неправильной эксплуатации оборудования, за неподготовленность персонала Заказчика и вывод оборудования из строя по вине третьих лиц, несоответствие требованиям нормативной технической документации инженерных коммуникаций (электрической, водопроводной, канализационной сетей).</w:t>
      </w:r>
    </w:p>
    <w:p w:rsidR="004B6590" w:rsidRDefault="00C35B84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 xml:space="preserve">4.4. Заказчик несет ответственность </w:t>
      </w:r>
      <w:proofErr w:type="gramStart"/>
      <w:r>
        <w:t>за несвоевременное уведомление Исполнителя о принятии решения об исключении из Приложений к Договору</w:t>
      </w:r>
      <w:proofErr w:type="gramEnd"/>
      <w:r>
        <w:t xml:space="preserve"> медицинской техники по собственной инициативе.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center"/>
      </w:pPr>
      <w:r>
        <w:t>5. Арбитраж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5.1</w:t>
      </w:r>
      <w:proofErr w:type="gramStart"/>
      <w:r>
        <w:t xml:space="preserve"> З</w:t>
      </w:r>
      <w:proofErr w:type="gramEnd"/>
      <w:r>
        <w:t>а невыполнение принятых н» себя обязательств, стороны несут ответственность в соответствии с действующим законодательством.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>5.2. Разногласия, возникшие или касающиеся настоящего Договора, решаются путем переговоров. Если стороны не придут к согласию, возникшие споры рассматриваются в Экономическом суде г. Минска. Досудебный порядок урегулирования споров обязателен.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center"/>
      </w:pPr>
      <w:r>
        <w:t>6. Прочие условия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>6.1. Доставка медицинской техники для ремонта на площадях Исполнителя и обратно может осуществляться транспортом Исполнителя по договоренности сторон.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center"/>
      </w:pPr>
      <w:r>
        <w:t>7. Форс-мажор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 xml:space="preserve"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</w:t>
      </w:r>
      <w:r>
        <w:lastRenderedPageBreak/>
        <w:t>которые Стороны не могли ни предвидеть, ни предотвратить разумными мерами.</w:t>
      </w:r>
    </w:p>
    <w:p w:rsidR="004B6590" w:rsidRDefault="004B6590" w:rsidP="004B6590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center"/>
      </w:pPr>
      <w:r>
        <w:t xml:space="preserve">8. </w:t>
      </w:r>
      <w:r w:rsidRPr="004B6590">
        <w:t>Заключительные положения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rPr>
          <w:u w:val="single"/>
        </w:rPr>
      </w:pPr>
      <w:r w:rsidRPr="00DF4A2B">
        <w:t>8.1.</w:t>
      </w:r>
      <w:r w:rsidRPr="00DF4A2B">
        <w:tab/>
        <w:t xml:space="preserve">Настоящий Договор вступает в силу с даты подписания и действует </w:t>
      </w:r>
      <w:proofErr w:type="gramStart"/>
      <w:r w:rsidRPr="00DF4A2B">
        <w:t>по</w:t>
      </w:r>
      <w:proofErr w:type="gramEnd"/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</w:pPr>
      <w:r w:rsidRPr="00C627D0">
        <w:rPr>
          <w:u w:val="single"/>
        </w:rPr>
        <w:tab/>
      </w:r>
      <w:r w:rsidRPr="00C627D0">
        <w:rPr>
          <w:u w:val="single"/>
        </w:rPr>
        <w:tab/>
      </w:r>
      <w:r>
        <w:t xml:space="preserve">, а в части </w:t>
      </w:r>
      <w:r w:rsidRPr="00DF4A2B">
        <w:t>взаиморасчетов до полного исполнения Сторонами своих обязательств.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8.2. Каждая из сторон вправе досрочно расторгнуть настоящий Договор в случае невыполнения одной из сторон условий Договора, предупредив вторую сторону за месяц до расторжения Договора.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8.3. Все изменения и дополнения к настоящему Договору будут действительны, если они совершены в письменной форме и подписаны сторонами.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8.4. Документы, переданные по факсимильной связи, имеют юридическую силу с последующим обменом на оригиналы.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jc w:val="both"/>
      </w:pPr>
      <w:r>
        <w:t>8.5. Стороны в письменной форме обязаны, не позднее 10 банковских дней, известить друг друга в случае изменения юридического адреса, банковских реквизитов, переименовании, реорганизации, ликвидации и других сведений, необходимых для исполнения договорных обязательств.</w:t>
      </w:r>
    </w:p>
    <w:p w:rsidR="00DF4A2B" w:rsidRDefault="00DF4A2B" w:rsidP="00DF4A2B">
      <w:pPr>
        <w:tabs>
          <w:tab w:val="left" w:pos="709"/>
          <w:tab w:val="left" w:pos="4065"/>
          <w:tab w:val="left" w:pos="8505"/>
          <w:tab w:val="right" w:pos="9355"/>
        </w:tabs>
        <w:spacing w:after="240"/>
        <w:jc w:val="both"/>
      </w:pPr>
      <w:r>
        <w:t>8.6. Договор составлен в 2-х экземплярах, по одному для каждой из сторон. Все приложения и дополнения к настоящему Договору являются его неотъемлемой частью.</w:t>
      </w:r>
    </w:p>
    <w:p w:rsidR="00EA6D76" w:rsidRDefault="00EA6D76" w:rsidP="00EA6D76">
      <w:pPr>
        <w:spacing w:after="2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9. Юридические адреса и реквизиты сторон</w:t>
      </w:r>
    </w:p>
    <w:p w:rsidR="00EA6D76" w:rsidRDefault="00EA6D76" w:rsidP="00D33879">
      <w:pPr>
        <w:tabs>
          <w:tab w:val="left" w:pos="6120"/>
          <w:tab w:val="left" w:pos="6510"/>
        </w:tabs>
      </w:pPr>
      <w:r>
        <w:t>Исполнитель</w:t>
      </w:r>
      <w:r>
        <w:tab/>
      </w:r>
      <w:r w:rsidR="00D33879">
        <w:t>Заказчик</w:t>
      </w:r>
    </w:p>
    <w:p w:rsidR="00EA6D76" w:rsidRDefault="00EA6D76" w:rsidP="00D33879">
      <w:pPr>
        <w:tabs>
          <w:tab w:val="left" w:pos="3180"/>
          <w:tab w:val="left" w:pos="6150"/>
          <w:tab w:val="right" w:pos="9355"/>
        </w:tabs>
        <w:spacing w:after="240"/>
        <w:jc w:val="both"/>
        <w:rPr>
          <w:u w:val="single"/>
        </w:rPr>
      </w:pPr>
      <w:r>
        <w:rPr>
          <w:u w:val="single"/>
        </w:rPr>
        <w:tab/>
      </w:r>
      <w:r w:rsidR="00D33879">
        <w:tab/>
      </w:r>
      <w:r w:rsidR="00D33879" w:rsidRPr="00C627D0">
        <w:rPr>
          <w:u w:val="single"/>
        </w:rPr>
        <w:tab/>
      </w:r>
    </w:p>
    <w:p w:rsidR="00657618" w:rsidRDefault="0065761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231088" w:rsidRDefault="00231088" w:rsidP="00231088">
      <w:pPr>
        <w:tabs>
          <w:tab w:val="left" w:pos="3180"/>
          <w:tab w:val="left" w:pos="6150"/>
          <w:tab w:val="right" w:pos="9355"/>
        </w:tabs>
        <w:spacing w:after="240"/>
        <w:jc w:val="right"/>
      </w:pPr>
      <w:r>
        <w:lastRenderedPageBreak/>
        <w:t>Приложение 1 к договору</w:t>
      </w:r>
    </w:p>
    <w:p w:rsidR="00657618" w:rsidRDefault="00657618" w:rsidP="00657618">
      <w:pPr>
        <w:tabs>
          <w:tab w:val="left" w:pos="3180"/>
          <w:tab w:val="left" w:pos="6150"/>
          <w:tab w:val="right" w:pos="9355"/>
        </w:tabs>
        <w:spacing w:after="240"/>
        <w:jc w:val="center"/>
      </w:pPr>
      <w:r>
        <w:t>Спецификация к договору на техническое обслуживание и текущий ремонт медицинской техники, включая системы подачи медицинских газов, вакуумных систем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1525"/>
        <w:gridCol w:w="1417"/>
        <w:gridCol w:w="1276"/>
        <w:gridCol w:w="850"/>
        <w:gridCol w:w="993"/>
        <w:gridCol w:w="1275"/>
        <w:gridCol w:w="1115"/>
      </w:tblGrid>
      <w:tr w:rsidR="00657618" w:rsidTr="00657618">
        <w:tc>
          <w:tcPr>
            <w:tcW w:w="710" w:type="dxa"/>
          </w:tcPr>
          <w:p w:rsidR="00657618" w:rsidRP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52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Наименование МТ</w:t>
            </w:r>
          </w:p>
        </w:tc>
        <w:tc>
          <w:tcPr>
            <w:tcW w:w="1417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Количество</w:t>
            </w:r>
          </w:p>
        </w:tc>
        <w:tc>
          <w:tcPr>
            <w:tcW w:w="1276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Тип, марка</w:t>
            </w:r>
          </w:p>
        </w:tc>
        <w:tc>
          <w:tcPr>
            <w:tcW w:w="850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Зав. №</w:t>
            </w:r>
          </w:p>
        </w:tc>
        <w:tc>
          <w:tcPr>
            <w:tcW w:w="993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Год выпуска</w:t>
            </w:r>
          </w:p>
        </w:tc>
        <w:tc>
          <w:tcPr>
            <w:tcW w:w="127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Отпускная цена ТО за 1 год за 1ед.</w:t>
            </w:r>
          </w:p>
        </w:tc>
        <w:tc>
          <w:tcPr>
            <w:tcW w:w="111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Стоимость ТО с учетом надбавок, руб.</w:t>
            </w:r>
          </w:p>
        </w:tc>
      </w:tr>
      <w:tr w:rsidR="00657618" w:rsidTr="00657618">
        <w:tc>
          <w:tcPr>
            <w:tcW w:w="710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52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417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276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850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993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27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115" w:type="dxa"/>
          </w:tcPr>
          <w:p w:rsidR="00657618" w:rsidRDefault="00657618" w:rsidP="00657618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</w:tr>
    </w:tbl>
    <w:p w:rsidR="00231088" w:rsidRDefault="00231088" w:rsidP="00657618">
      <w:pPr>
        <w:tabs>
          <w:tab w:val="left" w:pos="3180"/>
          <w:tab w:val="left" w:pos="6150"/>
          <w:tab w:val="right" w:pos="9355"/>
        </w:tabs>
        <w:spacing w:after="240"/>
      </w:pPr>
    </w:p>
    <w:p w:rsidR="00231088" w:rsidRDefault="00231088">
      <w:pPr>
        <w:spacing w:after="200" w:line="276" w:lineRule="auto"/>
      </w:pPr>
      <w:r>
        <w:br w:type="page"/>
      </w:r>
    </w:p>
    <w:p w:rsidR="00231088" w:rsidRDefault="00231088" w:rsidP="00231088">
      <w:pPr>
        <w:tabs>
          <w:tab w:val="left" w:pos="3180"/>
          <w:tab w:val="left" w:pos="6150"/>
          <w:tab w:val="right" w:pos="9355"/>
        </w:tabs>
        <w:spacing w:after="240"/>
        <w:jc w:val="right"/>
      </w:pPr>
      <w:r>
        <w:lastRenderedPageBreak/>
        <w:t>Приложение 2 к договору</w:t>
      </w:r>
    </w:p>
    <w:p w:rsidR="00231088" w:rsidRPr="00231088" w:rsidRDefault="00231088" w:rsidP="00231088">
      <w:pPr>
        <w:tabs>
          <w:tab w:val="left" w:pos="3180"/>
          <w:tab w:val="center" w:pos="4677"/>
          <w:tab w:val="left" w:pos="6150"/>
          <w:tab w:val="left" w:pos="7260"/>
          <w:tab w:val="left" w:pos="8475"/>
          <w:tab w:val="left" w:pos="8640"/>
        </w:tabs>
        <w:spacing w:after="240"/>
      </w:pPr>
      <w:r>
        <w:tab/>
        <w:t>Корректировка к договору №</w:t>
      </w:r>
      <w:r w:rsidRPr="00231088">
        <w:rPr>
          <w:u w:val="single"/>
        </w:rPr>
        <w:tab/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Pr="00231088">
        <w:rPr>
          <w:u w:val="single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1525"/>
        <w:gridCol w:w="1417"/>
        <w:gridCol w:w="1276"/>
        <w:gridCol w:w="850"/>
        <w:gridCol w:w="993"/>
        <w:gridCol w:w="1275"/>
        <w:gridCol w:w="1115"/>
      </w:tblGrid>
      <w:tr w:rsidR="0018458D" w:rsidTr="009B6036">
        <w:tc>
          <w:tcPr>
            <w:tcW w:w="710" w:type="dxa"/>
          </w:tcPr>
          <w:p w:rsidR="0018458D" w:rsidRPr="00657618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52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Наименование МТ</w:t>
            </w:r>
          </w:p>
        </w:tc>
        <w:tc>
          <w:tcPr>
            <w:tcW w:w="1417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Количество</w:t>
            </w:r>
          </w:p>
        </w:tc>
        <w:tc>
          <w:tcPr>
            <w:tcW w:w="1276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Тип, марка</w:t>
            </w:r>
          </w:p>
        </w:tc>
        <w:tc>
          <w:tcPr>
            <w:tcW w:w="850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Зав. №</w:t>
            </w:r>
          </w:p>
        </w:tc>
        <w:tc>
          <w:tcPr>
            <w:tcW w:w="993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Год выпуска</w:t>
            </w:r>
          </w:p>
        </w:tc>
        <w:tc>
          <w:tcPr>
            <w:tcW w:w="127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Отпускная цена ТО за 1 год за 1ед.</w:t>
            </w:r>
          </w:p>
        </w:tc>
        <w:tc>
          <w:tcPr>
            <w:tcW w:w="111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Стоимость ТО с учетом надбавок, руб.</w:t>
            </w:r>
          </w:p>
        </w:tc>
      </w:tr>
      <w:tr w:rsidR="0018458D" w:rsidTr="009B6036">
        <w:tc>
          <w:tcPr>
            <w:tcW w:w="710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52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417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276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850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993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27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  <w:tc>
          <w:tcPr>
            <w:tcW w:w="1115" w:type="dxa"/>
          </w:tcPr>
          <w:p w:rsidR="0018458D" w:rsidRDefault="0018458D" w:rsidP="009B6036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</w:p>
        </w:tc>
      </w:tr>
    </w:tbl>
    <w:p w:rsidR="00657618" w:rsidRDefault="00657618" w:rsidP="00657618">
      <w:pPr>
        <w:tabs>
          <w:tab w:val="left" w:pos="3180"/>
          <w:tab w:val="left" w:pos="6150"/>
          <w:tab w:val="right" w:pos="9355"/>
        </w:tabs>
        <w:spacing w:after="240"/>
      </w:pP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rPr>
          <w:u w:val="single"/>
        </w:rPr>
      </w:pPr>
      <w:r w:rsidRPr="0018458D">
        <w:rPr>
          <w:u w:val="single"/>
        </w:rPr>
        <w:t>СНЯТО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</w:pPr>
      <w:r>
        <w:t xml:space="preserve">   </w:t>
      </w:r>
      <w:r w:rsidRPr="0018458D">
        <w:t>Отделение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jc w:val="center"/>
      </w:pPr>
      <w:r>
        <w:t xml:space="preserve">Итого </w:t>
      </w:r>
      <w:r w:rsidRPr="0018458D">
        <w:rPr>
          <w:u w:val="single"/>
        </w:rPr>
        <w:t>СНЯТО</w:t>
      </w:r>
      <w:r>
        <w:t xml:space="preserve"> за месяц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rPr>
          <w:u w:val="single"/>
        </w:rPr>
      </w:pPr>
      <w:r>
        <w:rPr>
          <w:u w:val="single"/>
        </w:rPr>
        <w:t>ПОСТАВЛЕНО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</w:pPr>
      <w:r>
        <w:t xml:space="preserve">   </w:t>
      </w:r>
      <w:r w:rsidRPr="0018458D">
        <w:t>Отделение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jc w:val="center"/>
      </w:pPr>
      <w:r>
        <w:t xml:space="preserve">Итого </w:t>
      </w:r>
      <w:r>
        <w:rPr>
          <w:u w:val="single"/>
        </w:rPr>
        <w:t>ПОСТАВЛЕНО</w:t>
      </w:r>
      <w:r>
        <w:t xml:space="preserve"> за месяц</w:t>
      </w:r>
    </w:p>
    <w:p w:rsidR="0018458D" w:rsidRPr="0018458D" w:rsidRDefault="0018458D" w:rsidP="0018458D">
      <w:pPr>
        <w:tabs>
          <w:tab w:val="left" w:pos="3180"/>
          <w:tab w:val="left" w:pos="6150"/>
          <w:tab w:val="right" w:pos="9355"/>
        </w:tabs>
      </w:pP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jc w:val="right"/>
      </w:pPr>
      <w:r>
        <w:t>Сумма корректировки (в руб. без НДС)</w:t>
      </w:r>
    </w:p>
    <w:p w:rsidR="0018458D" w:rsidRDefault="0018458D" w:rsidP="0018458D">
      <w:pPr>
        <w:tabs>
          <w:tab w:val="left" w:pos="3180"/>
          <w:tab w:val="left" w:pos="6150"/>
          <w:tab w:val="right" w:pos="9355"/>
        </w:tabs>
        <w:jc w:val="center"/>
      </w:pPr>
      <w:r>
        <w:t>Количество МТ</w:t>
      </w:r>
    </w:p>
    <w:p w:rsidR="00FF705D" w:rsidRDefault="00FF705D" w:rsidP="0018458D">
      <w:pPr>
        <w:tabs>
          <w:tab w:val="left" w:pos="3180"/>
          <w:tab w:val="left" w:pos="6150"/>
          <w:tab w:val="right" w:pos="9355"/>
        </w:tabs>
        <w:jc w:val="center"/>
      </w:pPr>
    </w:p>
    <w:p w:rsidR="0018458D" w:rsidRDefault="0018458D" w:rsidP="0018458D">
      <w:pPr>
        <w:tabs>
          <w:tab w:val="left" w:pos="3180"/>
          <w:tab w:val="center" w:pos="4677"/>
          <w:tab w:val="left" w:pos="6150"/>
          <w:tab w:val="left" w:pos="8295"/>
          <w:tab w:val="right" w:pos="9355"/>
        </w:tabs>
        <w:rPr>
          <w:u w:val="single"/>
        </w:rPr>
      </w:pPr>
      <w:r>
        <w:tab/>
      </w:r>
      <w:r>
        <w:tab/>
        <w:t>Экономист</w:t>
      </w:r>
      <w:r w:rsidRPr="0018458D">
        <w:rPr>
          <w:u w:val="single"/>
        </w:rPr>
        <w:tab/>
      </w:r>
      <w:r w:rsidRPr="0018458D">
        <w:rPr>
          <w:u w:val="single"/>
        </w:rPr>
        <w:tab/>
      </w:r>
    </w:p>
    <w:p w:rsidR="008A0A58" w:rsidRDefault="008A0A5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8A0A58" w:rsidRDefault="008A0A58" w:rsidP="008A0A58">
      <w:pPr>
        <w:tabs>
          <w:tab w:val="left" w:pos="3180"/>
          <w:tab w:val="left" w:pos="6150"/>
          <w:tab w:val="right" w:pos="9355"/>
        </w:tabs>
        <w:spacing w:after="240"/>
        <w:jc w:val="right"/>
      </w:pPr>
      <w:r>
        <w:lastRenderedPageBreak/>
        <w:t>Приложение 3 к договору</w:t>
      </w:r>
    </w:p>
    <w:p w:rsidR="008A0A58" w:rsidRPr="00231088" w:rsidRDefault="008A0A58" w:rsidP="008A0A58">
      <w:pPr>
        <w:tabs>
          <w:tab w:val="left" w:pos="3180"/>
          <w:tab w:val="center" w:pos="4677"/>
          <w:tab w:val="left" w:pos="6150"/>
          <w:tab w:val="left" w:pos="7260"/>
          <w:tab w:val="left" w:pos="8475"/>
          <w:tab w:val="left" w:pos="8640"/>
        </w:tabs>
        <w:spacing w:after="240"/>
        <w:jc w:val="right"/>
      </w:pPr>
      <w:r>
        <w:tab/>
        <w:t>к договору №</w:t>
      </w:r>
      <w:r w:rsidRPr="00231088">
        <w:rPr>
          <w:u w:val="single"/>
        </w:rPr>
        <w:tab/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Pr="00231088">
        <w:rPr>
          <w:u w:val="single"/>
        </w:rPr>
        <w:tab/>
      </w:r>
    </w:p>
    <w:p w:rsidR="008A0A58" w:rsidRDefault="008A0A58" w:rsidP="008A0A58">
      <w:pPr>
        <w:tabs>
          <w:tab w:val="left" w:pos="3180"/>
          <w:tab w:val="center" w:pos="4677"/>
          <w:tab w:val="left" w:pos="6150"/>
          <w:tab w:val="left" w:pos="8295"/>
          <w:tab w:val="right" w:pos="9355"/>
        </w:tabs>
        <w:jc w:val="center"/>
        <w:rPr>
          <w:u w:val="single"/>
        </w:rPr>
      </w:pPr>
      <w:r>
        <w:tab/>
      </w:r>
      <w:r w:rsidRPr="008A0A58">
        <w:t>к акту</w:t>
      </w:r>
      <w:r>
        <w:t xml:space="preserve"> №</w:t>
      </w:r>
      <w:r w:rsidRPr="00231088">
        <w:rPr>
          <w:u w:val="single"/>
        </w:rPr>
        <w:tab/>
      </w:r>
    </w:p>
    <w:p w:rsidR="008A0A58" w:rsidRPr="008A0A58" w:rsidRDefault="008A0A58" w:rsidP="008A0A58">
      <w:pPr>
        <w:tabs>
          <w:tab w:val="left" w:pos="5160"/>
          <w:tab w:val="left" w:pos="6150"/>
          <w:tab w:val="left" w:pos="8295"/>
          <w:tab w:val="right" w:pos="9355"/>
        </w:tabs>
        <w:ind w:left="4963"/>
        <w:jc w:val="both"/>
        <w:rPr>
          <w:sz w:val="20"/>
        </w:rPr>
      </w:pPr>
      <w:r>
        <w:tab/>
      </w:r>
      <w:r w:rsidRPr="008A0A58">
        <w:rPr>
          <w:sz w:val="20"/>
        </w:rPr>
        <w:t>вы</w:t>
      </w:r>
      <w:r>
        <w:rPr>
          <w:sz w:val="20"/>
        </w:rPr>
        <w:t xml:space="preserve">полненных работ по техническому </w:t>
      </w:r>
      <w:r w:rsidRPr="008A0A58">
        <w:rPr>
          <w:sz w:val="20"/>
        </w:rPr>
        <w:t>обслуживанию и текущему ремонту медицинской техники, систем подачи медицинских газов</w:t>
      </w:r>
    </w:p>
    <w:p w:rsidR="00D71F49" w:rsidRDefault="00D71F49" w:rsidP="00D71F49">
      <w:pPr>
        <w:tabs>
          <w:tab w:val="left" w:pos="5160"/>
        </w:tabs>
      </w:pPr>
      <w:r>
        <w:tab/>
        <w:t>за</w:t>
      </w:r>
      <w:r w:rsidRPr="00231088">
        <w:rPr>
          <w:u w:val="single"/>
        </w:rPr>
        <w:tab/>
      </w:r>
      <w:r>
        <w:rPr>
          <w:u w:val="single"/>
        </w:rPr>
        <w:t xml:space="preserve">                                       </w:t>
      </w:r>
      <w:r>
        <w:t xml:space="preserve"> 201</w:t>
      </w:r>
      <w:r>
        <w:rPr>
          <w:u w:val="single"/>
        </w:rPr>
        <w:t xml:space="preserve">   </w:t>
      </w:r>
      <w:r>
        <w:t>г.</w:t>
      </w:r>
    </w:p>
    <w:p w:rsidR="001F13E3" w:rsidRDefault="001F13E3" w:rsidP="001F13E3">
      <w:pPr>
        <w:tabs>
          <w:tab w:val="left" w:pos="5160"/>
        </w:tabs>
      </w:pPr>
      <w:r>
        <w:tab/>
      </w:r>
      <w:r w:rsidRPr="001F13E3">
        <w:t>Код Заказчика:</w:t>
      </w:r>
    </w:p>
    <w:p w:rsidR="001F13E3" w:rsidRDefault="001F13E3" w:rsidP="001F13E3">
      <w:pPr>
        <w:tabs>
          <w:tab w:val="left" w:pos="5160"/>
        </w:tabs>
        <w:rPr>
          <w:sz w:val="20"/>
        </w:rPr>
      </w:pPr>
      <w:r>
        <w:tab/>
      </w:r>
      <w:r>
        <w:tab/>
      </w:r>
      <w:r>
        <w:tab/>
      </w:r>
      <w:r w:rsidRPr="001F13E3">
        <w:rPr>
          <w:sz w:val="20"/>
        </w:rPr>
        <w:t>(Наименование заказчика)</w:t>
      </w:r>
    </w:p>
    <w:p w:rsidR="00D877C6" w:rsidRDefault="00D877C6" w:rsidP="00D877C6">
      <w:pPr>
        <w:tabs>
          <w:tab w:val="left" w:pos="5160"/>
        </w:tabs>
        <w:jc w:val="center"/>
        <w:rPr>
          <w:b/>
          <w:szCs w:val="28"/>
        </w:rPr>
      </w:pPr>
    </w:p>
    <w:p w:rsidR="00D877C6" w:rsidRDefault="00D877C6" w:rsidP="00D877C6">
      <w:pPr>
        <w:tabs>
          <w:tab w:val="left" w:pos="5160"/>
        </w:tabs>
        <w:jc w:val="center"/>
        <w:rPr>
          <w:b/>
          <w:szCs w:val="28"/>
        </w:rPr>
      </w:pPr>
    </w:p>
    <w:p w:rsidR="00D877C6" w:rsidRDefault="00D877C6" w:rsidP="00D877C6">
      <w:pPr>
        <w:tabs>
          <w:tab w:val="left" w:pos="5160"/>
        </w:tabs>
        <w:jc w:val="center"/>
        <w:rPr>
          <w:b/>
          <w:szCs w:val="28"/>
        </w:rPr>
      </w:pPr>
      <w:r w:rsidRPr="00D877C6">
        <w:rPr>
          <w:b/>
          <w:szCs w:val="28"/>
        </w:rPr>
        <w:t>ПЕРЕЧЕНЬ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965"/>
        <w:gridCol w:w="936"/>
        <w:gridCol w:w="1617"/>
        <w:gridCol w:w="1015"/>
        <w:gridCol w:w="1113"/>
        <w:gridCol w:w="1065"/>
        <w:gridCol w:w="953"/>
      </w:tblGrid>
      <w:tr w:rsidR="005051AD" w:rsidTr="002A3CBB">
        <w:tc>
          <w:tcPr>
            <w:tcW w:w="907" w:type="dxa"/>
          </w:tcPr>
          <w:p w:rsidR="005051AD" w:rsidRPr="00657618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65" w:type="dxa"/>
          </w:tcPr>
          <w:p w:rsidR="005051AD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Наименование запасных частей и материалов</w:t>
            </w:r>
          </w:p>
        </w:tc>
        <w:tc>
          <w:tcPr>
            <w:tcW w:w="936" w:type="dxa"/>
          </w:tcPr>
          <w:p w:rsidR="005051AD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617" w:type="dxa"/>
          </w:tcPr>
          <w:p w:rsidR="005051AD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Количество</w:t>
            </w:r>
          </w:p>
        </w:tc>
        <w:tc>
          <w:tcPr>
            <w:tcW w:w="1015" w:type="dxa"/>
          </w:tcPr>
          <w:p w:rsidR="005051AD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Цена</w:t>
            </w:r>
          </w:p>
        </w:tc>
        <w:tc>
          <w:tcPr>
            <w:tcW w:w="1113" w:type="dxa"/>
          </w:tcPr>
          <w:p w:rsidR="005051AD" w:rsidRDefault="00C424F5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Сумма</w:t>
            </w:r>
          </w:p>
        </w:tc>
        <w:tc>
          <w:tcPr>
            <w:tcW w:w="1065" w:type="dxa"/>
          </w:tcPr>
          <w:p w:rsidR="005051AD" w:rsidRDefault="00C424F5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Тип, марка МТ</w:t>
            </w:r>
          </w:p>
        </w:tc>
        <w:tc>
          <w:tcPr>
            <w:tcW w:w="953" w:type="dxa"/>
          </w:tcPr>
          <w:p w:rsidR="005051AD" w:rsidRDefault="005051AD" w:rsidP="002A3CBB">
            <w:pPr>
              <w:tabs>
                <w:tab w:val="left" w:pos="3180"/>
                <w:tab w:val="left" w:pos="6150"/>
                <w:tab w:val="right" w:pos="9355"/>
              </w:tabs>
              <w:spacing w:after="240"/>
            </w:pPr>
            <w:r>
              <w:t>Зав. №</w:t>
            </w:r>
          </w:p>
        </w:tc>
      </w:tr>
      <w:tr w:rsidR="005051AD" w:rsidTr="002A3CBB">
        <w:tc>
          <w:tcPr>
            <w:tcW w:w="907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96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36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7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1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13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6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53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</w:tr>
      <w:tr w:rsidR="005051AD" w:rsidTr="002A3CBB">
        <w:tc>
          <w:tcPr>
            <w:tcW w:w="907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96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36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7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1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13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65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53" w:type="dxa"/>
          </w:tcPr>
          <w:p w:rsidR="005051AD" w:rsidRDefault="005051AD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</w:tr>
      <w:tr w:rsidR="002A3CBB" w:rsidTr="002A3CB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44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2A3CBB" w:rsidRDefault="002A3CBB" w:rsidP="002A3CBB">
            <w:pPr>
              <w:tabs>
                <w:tab w:val="left" w:pos="516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стоимость:</w:t>
            </w:r>
          </w:p>
        </w:tc>
        <w:tc>
          <w:tcPr>
            <w:tcW w:w="1113" w:type="dxa"/>
          </w:tcPr>
          <w:p w:rsidR="00C424F5" w:rsidRDefault="00C424F5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65" w:type="dxa"/>
          </w:tcPr>
          <w:p w:rsidR="00C424F5" w:rsidRDefault="00C424F5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53" w:type="dxa"/>
          </w:tcPr>
          <w:p w:rsidR="00C424F5" w:rsidRDefault="00C424F5" w:rsidP="002A3CBB">
            <w:pPr>
              <w:tabs>
                <w:tab w:val="left" w:pos="5160"/>
              </w:tabs>
              <w:jc w:val="center"/>
              <w:rPr>
                <w:b/>
                <w:szCs w:val="28"/>
              </w:rPr>
            </w:pPr>
          </w:p>
        </w:tc>
      </w:tr>
    </w:tbl>
    <w:p w:rsidR="005051AD" w:rsidRDefault="005051AD" w:rsidP="002A3CBB">
      <w:pPr>
        <w:tabs>
          <w:tab w:val="left" w:pos="5160"/>
        </w:tabs>
        <w:rPr>
          <w:szCs w:val="28"/>
        </w:rPr>
      </w:pPr>
    </w:p>
    <w:p w:rsidR="006D26A9" w:rsidRDefault="006D26A9" w:rsidP="006D26A9">
      <w:pPr>
        <w:tabs>
          <w:tab w:val="center" w:pos="4677"/>
        </w:tabs>
        <w:rPr>
          <w:u w:val="single"/>
        </w:rPr>
      </w:pPr>
      <w:r>
        <w:rPr>
          <w:szCs w:val="28"/>
        </w:rPr>
        <w:t xml:space="preserve">Ставка НДС 20% </w:t>
      </w:r>
      <w:r>
        <w:rPr>
          <w:szCs w:val="28"/>
        </w:rPr>
        <w:tab/>
        <w:t>Сумма НДС:</w:t>
      </w:r>
      <w:r w:rsidRPr="006D26A9">
        <w:rPr>
          <w:u w:val="single"/>
        </w:rPr>
        <w:t xml:space="preserve"> </w:t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</w:p>
    <w:p w:rsidR="006D26A9" w:rsidRDefault="006D26A9" w:rsidP="006D26A9">
      <w:pPr>
        <w:tabs>
          <w:tab w:val="center" w:pos="4677"/>
        </w:tabs>
        <w:rPr>
          <w:u w:val="single"/>
        </w:rPr>
      </w:pPr>
    </w:p>
    <w:p w:rsidR="006D26A9" w:rsidRDefault="006D26A9" w:rsidP="006D26A9">
      <w:pPr>
        <w:tabs>
          <w:tab w:val="left" w:pos="3900"/>
        </w:tabs>
        <w:rPr>
          <w:u w:val="single"/>
        </w:rPr>
      </w:pPr>
      <w:r>
        <w:t>Итого стоимость с НДС:</w:t>
      </w:r>
      <w: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</w:p>
    <w:p w:rsidR="007E6433" w:rsidRDefault="007E6433" w:rsidP="006D26A9">
      <w:pPr>
        <w:tabs>
          <w:tab w:val="left" w:pos="3900"/>
        </w:tabs>
        <w:rPr>
          <w:u w:val="single"/>
        </w:rPr>
      </w:pPr>
    </w:p>
    <w:p w:rsidR="007E6433" w:rsidRDefault="007E6433" w:rsidP="006D26A9">
      <w:pPr>
        <w:tabs>
          <w:tab w:val="left" w:pos="3900"/>
        </w:tabs>
        <w:rPr>
          <w:u w:val="single"/>
        </w:rPr>
      </w:pPr>
      <w:r>
        <w:t xml:space="preserve">Примечание: неисправные замененные детали № </w:t>
      </w:r>
      <w:proofErr w:type="gramStart"/>
      <w:r>
        <w:t>п</w:t>
      </w:r>
      <w:proofErr w:type="gramEnd"/>
      <w:r w:rsidRPr="007E6433">
        <w:t>/</w:t>
      </w:r>
      <w:r>
        <w:t xml:space="preserve">п </w:t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  <w:r w:rsidRPr="00231088">
        <w:rPr>
          <w:u w:val="single"/>
        </w:rPr>
        <w:tab/>
      </w:r>
    </w:p>
    <w:p w:rsidR="007E6433" w:rsidRDefault="007E6433" w:rsidP="006D26A9">
      <w:pPr>
        <w:tabs>
          <w:tab w:val="left" w:pos="3900"/>
        </w:tabs>
      </w:pPr>
      <w:proofErr w:type="gramStart"/>
      <w:r>
        <w:t>Переданы</w:t>
      </w:r>
      <w:proofErr w:type="gramEnd"/>
      <w:r>
        <w:t xml:space="preserve"> заказчику</w:t>
      </w:r>
    </w:p>
    <w:p w:rsidR="00DE2B00" w:rsidRDefault="00DE2B00" w:rsidP="006D26A9">
      <w:pPr>
        <w:tabs>
          <w:tab w:val="left" w:pos="390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B00" w:rsidTr="002F2447">
        <w:tc>
          <w:tcPr>
            <w:tcW w:w="4785" w:type="dxa"/>
          </w:tcPr>
          <w:p w:rsidR="00DE2B00" w:rsidRPr="00DE2B00" w:rsidRDefault="00DE2B00" w:rsidP="00DE2B00">
            <w:pPr>
              <w:tabs>
                <w:tab w:val="left" w:pos="3900"/>
              </w:tabs>
              <w:jc w:val="center"/>
              <w:rPr>
                <w:b/>
              </w:rPr>
            </w:pPr>
            <w:r w:rsidRPr="00DE2B00">
              <w:rPr>
                <w:b/>
              </w:rPr>
              <w:t>ИСПОЛНИТЕЛЬ</w:t>
            </w:r>
          </w:p>
        </w:tc>
        <w:tc>
          <w:tcPr>
            <w:tcW w:w="4786" w:type="dxa"/>
          </w:tcPr>
          <w:p w:rsidR="00DE2B00" w:rsidRPr="00DE2B00" w:rsidRDefault="00DE2B00" w:rsidP="00DE2B00">
            <w:pPr>
              <w:tabs>
                <w:tab w:val="left" w:pos="3900"/>
              </w:tabs>
              <w:jc w:val="center"/>
              <w:rPr>
                <w:b/>
              </w:rPr>
            </w:pPr>
            <w:r w:rsidRPr="00DE2B00">
              <w:rPr>
                <w:b/>
              </w:rPr>
              <w:t>ЗАКАЗЧИК</w:t>
            </w:r>
          </w:p>
        </w:tc>
      </w:tr>
      <w:tr w:rsidR="00DE2B00" w:rsidTr="002F2447">
        <w:tc>
          <w:tcPr>
            <w:tcW w:w="4785" w:type="dxa"/>
          </w:tcPr>
          <w:p w:rsidR="00DE2B00" w:rsidRPr="00DE2B00" w:rsidRDefault="00DE2B00" w:rsidP="00DE2B00">
            <w:pPr>
              <w:tabs>
                <w:tab w:val="left" w:pos="3900"/>
              </w:tabs>
              <w:jc w:val="center"/>
              <w:rPr>
                <w:b/>
              </w:rPr>
            </w:pPr>
            <w:r w:rsidRPr="00DE2B00">
              <w:rPr>
                <w:b/>
              </w:rPr>
              <w:t>Руководитель сервисной организации</w:t>
            </w:r>
          </w:p>
        </w:tc>
        <w:tc>
          <w:tcPr>
            <w:tcW w:w="4786" w:type="dxa"/>
          </w:tcPr>
          <w:p w:rsidR="00DE2B00" w:rsidRPr="00DE2B00" w:rsidRDefault="00DE2B00" w:rsidP="00DE2B00">
            <w:pPr>
              <w:tabs>
                <w:tab w:val="left" w:pos="3900"/>
              </w:tabs>
              <w:jc w:val="center"/>
              <w:rPr>
                <w:b/>
              </w:rPr>
            </w:pPr>
            <w:r w:rsidRPr="00DE2B00">
              <w:rPr>
                <w:b/>
              </w:rPr>
              <w:t>Руководитель учреждения владельца медицинской техники</w:t>
            </w:r>
          </w:p>
        </w:tc>
      </w:tr>
      <w:tr w:rsidR="00DE2B00" w:rsidTr="002F2447">
        <w:trPr>
          <w:trHeight w:val="505"/>
        </w:trPr>
        <w:tc>
          <w:tcPr>
            <w:tcW w:w="4785" w:type="dxa"/>
          </w:tcPr>
          <w:p w:rsidR="00DE2B00" w:rsidRDefault="00DE2B00" w:rsidP="006D26A9">
            <w:pPr>
              <w:tabs>
                <w:tab w:val="left" w:pos="3900"/>
              </w:tabs>
            </w:pPr>
          </w:p>
        </w:tc>
        <w:tc>
          <w:tcPr>
            <w:tcW w:w="4786" w:type="dxa"/>
          </w:tcPr>
          <w:p w:rsidR="00DE2B00" w:rsidRDefault="00DE2B00" w:rsidP="006D26A9">
            <w:pPr>
              <w:tabs>
                <w:tab w:val="left" w:pos="3900"/>
              </w:tabs>
            </w:pPr>
          </w:p>
        </w:tc>
      </w:tr>
      <w:tr w:rsidR="00DE2B00" w:rsidTr="002F2447">
        <w:trPr>
          <w:trHeight w:val="841"/>
        </w:trPr>
        <w:tc>
          <w:tcPr>
            <w:tcW w:w="4785" w:type="dxa"/>
          </w:tcPr>
          <w:p w:rsidR="00DE2B00" w:rsidRDefault="00DE2B00" w:rsidP="00DE2B00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2B00">
              <w:rPr>
                <w:sz w:val="16"/>
                <w:szCs w:val="16"/>
              </w:rPr>
              <w:t>(подпись, Ф.И.О)</w:t>
            </w:r>
          </w:p>
          <w:p w:rsidR="00DE2B00" w:rsidRDefault="00DE2B00" w:rsidP="00DE2B00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  <w:p w:rsidR="00DE2B00" w:rsidRPr="00DE2B00" w:rsidRDefault="00DE2B00" w:rsidP="00DE2B00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E2B00" w:rsidRDefault="00DE2B00" w:rsidP="00DE2B00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DE2B00">
              <w:rPr>
                <w:sz w:val="16"/>
                <w:szCs w:val="16"/>
              </w:rPr>
              <w:t>(подпись, Ф.И.О)</w:t>
            </w:r>
          </w:p>
          <w:p w:rsidR="00DE2B00" w:rsidRDefault="00DE2B00" w:rsidP="00DE2B00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  <w:p w:rsidR="00DE2B00" w:rsidRDefault="00DE2B00" w:rsidP="00DE2B00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E2B00" w:rsidRPr="00DE2B00" w:rsidRDefault="00DE2B00" w:rsidP="00DE2B00">
            <w:pPr>
              <w:tabs>
                <w:tab w:val="left" w:pos="1020"/>
              </w:tabs>
              <w:rPr>
                <w:u w:val="single"/>
              </w:rPr>
            </w:pPr>
            <w:r>
              <w:t>«</w:t>
            </w:r>
            <w:r w:rsidRPr="00DE2B00">
              <w:rPr>
                <w:u w:val="single"/>
              </w:rPr>
              <w:tab/>
            </w:r>
            <w:r>
              <w:t xml:space="preserve">» </w:t>
            </w:r>
            <w:r w:rsidRPr="00DE2B00">
              <w:rPr>
                <w:u w:val="single"/>
              </w:rPr>
              <w:tab/>
            </w:r>
            <w:r w:rsidRPr="00DE2B00">
              <w:rPr>
                <w:u w:val="single"/>
              </w:rPr>
              <w:tab/>
            </w:r>
            <w:r w:rsidRPr="00DE2B00">
              <w:rPr>
                <w:u w:val="single"/>
              </w:rPr>
              <w:tab/>
            </w:r>
            <w:r w:rsidRPr="00DE2B00">
              <w:rPr>
                <w:u w:val="single"/>
              </w:rPr>
              <w:tab/>
            </w:r>
            <w:r w:rsidRPr="00DE2B00">
              <w:t>201</w:t>
            </w:r>
            <w:r>
              <w:rPr>
                <w:u w:val="single"/>
              </w:rPr>
              <w:t xml:space="preserve">    </w:t>
            </w:r>
            <w:r w:rsidRPr="00DE2B00">
              <w:t>г.</w:t>
            </w:r>
          </w:p>
        </w:tc>
      </w:tr>
    </w:tbl>
    <w:p w:rsidR="00DE2B00" w:rsidRPr="007E6433" w:rsidRDefault="00DE2B00" w:rsidP="006D26A9">
      <w:pPr>
        <w:tabs>
          <w:tab w:val="left" w:pos="3900"/>
        </w:tabs>
      </w:pPr>
    </w:p>
    <w:sectPr w:rsidR="00DE2B00" w:rsidRPr="007E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7DD"/>
    <w:multiLevelType w:val="hybridMultilevel"/>
    <w:tmpl w:val="AA0E4E6E"/>
    <w:lvl w:ilvl="0" w:tplc="890CF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D2AFA"/>
    <w:multiLevelType w:val="hybridMultilevel"/>
    <w:tmpl w:val="FD2E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5C"/>
    <w:rsid w:val="00117F52"/>
    <w:rsid w:val="00125B9D"/>
    <w:rsid w:val="00183C2E"/>
    <w:rsid w:val="0018458D"/>
    <w:rsid w:val="001F13E3"/>
    <w:rsid w:val="00231088"/>
    <w:rsid w:val="002A3CBB"/>
    <w:rsid w:val="002F2447"/>
    <w:rsid w:val="002F6370"/>
    <w:rsid w:val="00320048"/>
    <w:rsid w:val="00434C51"/>
    <w:rsid w:val="004B6590"/>
    <w:rsid w:val="005051AD"/>
    <w:rsid w:val="00550F9E"/>
    <w:rsid w:val="005D30A3"/>
    <w:rsid w:val="00641805"/>
    <w:rsid w:val="00654F27"/>
    <w:rsid w:val="00657618"/>
    <w:rsid w:val="006D26A9"/>
    <w:rsid w:val="00762AF6"/>
    <w:rsid w:val="007E6433"/>
    <w:rsid w:val="008A0A58"/>
    <w:rsid w:val="00BA2D54"/>
    <w:rsid w:val="00C35B84"/>
    <w:rsid w:val="00C424F5"/>
    <w:rsid w:val="00C627D0"/>
    <w:rsid w:val="00D06CF8"/>
    <w:rsid w:val="00D33879"/>
    <w:rsid w:val="00D71F49"/>
    <w:rsid w:val="00D877C6"/>
    <w:rsid w:val="00DE2B00"/>
    <w:rsid w:val="00DF4A2B"/>
    <w:rsid w:val="00E1592D"/>
    <w:rsid w:val="00E3745C"/>
    <w:rsid w:val="00E70E82"/>
    <w:rsid w:val="00EA6D76"/>
    <w:rsid w:val="00ED2D17"/>
    <w:rsid w:val="00F232EF"/>
    <w:rsid w:val="00F27BFE"/>
    <w:rsid w:val="00FB0ED0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5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rsid w:val="00C627D0"/>
    <w:rPr>
      <w:rFonts w:ascii="Cambria" w:eastAsia="Cambria" w:hAnsi="Cambria" w:cs="Cambria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C627D0"/>
    <w:pPr>
      <w:widowControl w:val="0"/>
      <w:shd w:val="clear" w:color="auto" w:fill="FFFFFF"/>
      <w:spacing w:line="139" w:lineRule="exact"/>
    </w:pPr>
    <w:rPr>
      <w:rFonts w:ascii="Cambria" w:eastAsia="Cambria" w:hAnsi="Cambria" w:cs="Cambria"/>
      <w:b/>
      <w:bCs/>
      <w:sz w:val="13"/>
      <w:szCs w:val="13"/>
      <w:lang w:eastAsia="en-US"/>
    </w:rPr>
  </w:style>
  <w:style w:type="paragraph" w:styleId="a3">
    <w:name w:val="List Paragraph"/>
    <w:basedOn w:val="a"/>
    <w:uiPriority w:val="34"/>
    <w:qFormat/>
    <w:rsid w:val="00C627D0"/>
    <w:pPr>
      <w:ind w:left="720"/>
      <w:contextualSpacing/>
    </w:pPr>
  </w:style>
  <w:style w:type="table" w:styleId="a4">
    <w:name w:val="Table Grid"/>
    <w:basedOn w:val="a1"/>
    <w:uiPriority w:val="59"/>
    <w:rsid w:val="0065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5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rsid w:val="00C627D0"/>
    <w:rPr>
      <w:rFonts w:ascii="Cambria" w:eastAsia="Cambria" w:hAnsi="Cambria" w:cs="Cambria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C627D0"/>
    <w:pPr>
      <w:widowControl w:val="0"/>
      <w:shd w:val="clear" w:color="auto" w:fill="FFFFFF"/>
      <w:spacing w:line="139" w:lineRule="exact"/>
    </w:pPr>
    <w:rPr>
      <w:rFonts w:ascii="Cambria" w:eastAsia="Cambria" w:hAnsi="Cambria" w:cs="Cambria"/>
      <w:b/>
      <w:bCs/>
      <w:sz w:val="13"/>
      <w:szCs w:val="13"/>
      <w:lang w:eastAsia="en-US"/>
    </w:rPr>
  </w:style>
  <w:style w:type="paragraph" w:styleId="a3">
    <w:name w:val="List Paragraph"/>
    <w:basedOn w:val="a"/>
    <w:uiPriority w:val="34"/>
    <w:qFormat/>
    <w:rsid w:val="00C627D0"/>
    <w:pPr>
      <w:ind w:left="720"/>
      <w:contextualSpacing/>
    </w:pPr>
  </w:style>
  <w:style w:type="table" w:styleId="a4">
    <w:name w:val="Table Grid"/>
    <w:basedOn w:val="a1"/>
    <w:uiPriority w:val="59"/>
    <w:rsid w:val="0065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DA72-E985-47E2-8A3C-33F8D27D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38</cp:revision>
  <dcterms:created xsi:type="dcterms:W3CDTF">2017-10-27T08:10:00Z</dcterms:created>
  <dcterms:modified xsi:type="dcterms:W3CDTF">2017-11-03T07:07:00Z</dcterms:modified>
</cp:coreProperties>
</file>