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BE" w:rsidRPr="005B56BE" w:rsidRDefault="005B56BE" w:rsidP="005B56BE">
      <w:pPr>
        <w:spacing w:after="0" w:line="16" w:lineRule="atLeast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6BE">
        <w:rPr>
          <w:rFonts w:ascii="Times New Roman" w:eastAsia="Times New Roman" w:hAnsi="Times New Roman" w:cs="Times New Roman"/>
          <w:b/>
          <w:sz w:val="20"/>
          <w:szCs w:val="20"/>
        </w:rPr>
        <w:t>ПРОЕКТ Договора №</w:t>
      </w:r>
    </w:p>
    <w:p w:rsidR="005B56BE" w:rsidRPr="005B56BE" w:rsidRDefault="005B56BE" w:rsidP="005B56BE">
      <w:pPr>
        <w:autoSpaceDE w:val="0"/>
        <w:autoSpaceDN w:val="0"/>
        <w:adjustRightInd w:val="0"/>
        <w:spacing w:after="0" w:line="16" w:lineRule="atLeast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6BE">
        <w:rPr>
          <w:rFonts w:ascii="Times New Roman" w:eastAsia="Times New Roman" w:hAnsi="Times New Roman" w:cs="Times New Roman"/>
          <w:b/>
          <w:sz w:val="20"/>
          <w:szCs w:val="20"/>
        </w:rPr>
        <w:t>на техническое обслуживание и ремонт медицинского оборудования</w:t>
      </w:r>
    </w:p>
    <w:p w:rsidR="005B56BE" w:rsidRPr="005B56BE" w:rsidRDefault="005B56BE" w:rsidP="005B56BE">
      <w:pPr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   г.</w:t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</w:t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Минский район, д.Аксаковщина</w:t>
      </w:r>
    </w:p>
    <w:p w:rsidR="005B56BE" w:rsidRPr="005B56BE" w:rsidRDefault="005B56BE" w:rsidP="005B56BE">
      <w:pPr>
        <w:shd w:val="clear" w:color="auto" w:fill="FFFFFF"/>
        <w:spacing w:before="173" w:after="0" w:line="16" w:lineRule="atLeast"/>
        <w:ind w:right="29" w:firstLine="284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____________________________________________, именуемое в дальнейшем </w:t>
      </w:r>
      <w:r w:rsidRPr="005B56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Исполнитель, в лице __________________________________________, действующего на основании _______________________________</w:t>
      </w:r>
      <w:r w:rsidRPr="005B56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одной стороны, и Государственное учреждение «Республиканская  клиническая больница медицинской реабилитации</w:t>
      </w:r>
      <w:r w:rsidRPr="005B56B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», именуемое в дальнейшем «Заказчик», в лице</w:t>
      </w:r>
      <w:r w:rsidR="009C21A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proofErr w:type="spellStart"/>
      <w:r w:rsidR="008F38B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="009C21A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.о</w:t>
      </w:r>
      <w:proofErr w:type="spellEnd"/>
      <w:r w:rsidR="009C21A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 главного врача </w:t>
      </w:r>
      <w:proofErr w:type="spellStart"/>
      <w:r w:rsidR="009C21A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В.В.</w:t>
      </w:r>
      <w:r w:rsidR="00E438F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Зазыбо</w:t>
      </w:r>
      <w:proofErr w:type="spellEnd"/>
      <w:r w:rsidRPr="005B56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  действующего   на   основании Устава</w:t>
      </w:r>
      <w:r w:rsidR="00E438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Приказа Министерства здравоохранения Республики Беларусь №173-Л от 27.04.2017 г.</w:t>
      </w:r>
      <w:r w:rsidRPr="005B56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 с другой  стороны,   вместе  именуемые  Стороны,  заключили</w:t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56BE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настоящий Договор о нижеследующем: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ru-RU"/>
        </w:rPr>
        <w:t>1. Предмет договора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right="19"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1.1. Исполнитель обязуется выполнить по поручению Заказчика работы по техническому обслуживанию и ремонту медицинского оборудования, аппаратуры</w:t>
      </w:r>
      <w:r w:rsidRPr="005B56B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 и средств измерения (далее - мед. </w:t>
      </w:r>
      <w:r w:rsidR="008F38BE" w:rsidRPr="005B56B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оборудование) в</w:t>
      </w:r>
      <w:r w:rsidRPr="005B56B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 соответствии с Приложением </w:t>
      </w:r>
      <w:r w:rsidR="008F38BE" w:rsidRPr="005B56B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1 к</w:t>
      </w:r>
      <w:r w:rsidRPr="005B56B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 настоящему Договору, а Заказчик принять и оплатить ее.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right="19"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1.2. Периодичность планового обслуживания согласно Приложения №1 к договору основывается на основании нормативно-технической документации завода изготовителя на данное мед</w:t>
      </w:r>
      <w:r w:rsidR="008F38B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ицинское о</w:t>
      </w:r>
      <w:r w:rsidRPr="005B56B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борудование</w:t>
      </w:r>
      <w:r w:rsidR="00BF2518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 и действующего законодательства Республики Беларусь</w:t>
      </w:r>
      <w:r w:rsidRPr="005B56B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right="58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2. Обязательства  сторон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right="58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2.1. Исполнитель обязуется: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left="10" w:right="1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2.1.1. Обеспечить работоспособность принятого на техническое обслуживание медицинского оборудования, предупреждение </w:t>
      </w:r>
      <w:r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сбоев в их работе путем своевременного и качественного выполнения работ по техническому обслуживанию в объеме требований изготовителя оборудования и правил эксплуатации.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left="14" w:right="5" w:firstLine="284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2.1.2. Осуществлять техническое обслуживание и ремонт медицинского оборудования в порядке, определенном Инструкцией об </w:t>
      </w:r>
      <w:r w:rsidRPr="005B56B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организации технического обслуживания и ремонта медицинской техники, утвержденной Постановлением Министерства </w:t>
      </w:r>
      <w:r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здравоохранения Республики Беларусь от 03.10.2006 г. № 78.</w:t>
      </w:r>
    </w:p>
    <w:p w:rsidR="005B56BE" w:rsidRPr="005B56BE" w:rsidRDefault="005B56BE" w:rsidP="005B56BE">
      <w:pPr>
        <w:spacing w:after="0" w:line="16" w:lineRule="atLeast"/>
        <w:ind w:right="20" w:firstLine="284"/>
        <w:jc w:val="both"/>
        <w:rPr>
          <w:rFonts w:ascii="Times New Roman" w:eastAsia="Calibri" w:hAnsi="Times New Roman" w:cs="Times New Roman"/>
          <w:spacing w:val="3"/>
          <w:sz w:val="20"/>
          <w:szCs w:val="20"/>
        </w:rPr>
      </w:pPr>
      <w:r w:rsidRPr="005B56BE">
        <w:rPr>
          <w:rFonts w:ascii="Calibri" w:eastAsia="Calibri" w:hAnsi="Calibri" w:cs="Times New Roman"/>
          <w:color w:val="000000"/>
          <w:spacing w:val="-8"/>
          <w:sz w:val="20"/>
          <w:szCs w:val="20"/>
        </w:rPr>
        <w:t>2</w:t>
      </w:r>
      <w:r w:rsidRPr="005B56BE">
        <w:rPr>
          <w:rFonts w:ascii="Times New Roman" w:eastAsia="Calibri" w:hAnsi="Times New Roman" w:cs="Times New Roman"/>
          <w:color w:val="000000"/>
          <w:spacing w:val="-8"/>
          <w:sz w:val="20"/>
          <w:szCs w:val="20"/>
        </w:rPr>
        <w:t xml:space="preserve">.1.3. </w:t>
      </w:r>
      <w:r w:rsidRPr="005B56BE">
        <w:rPr>
          <w:rFonts w:ascii="Times New Roman" w:eastAsia="Calibri" w:hAnsi="Times New Roman" w:cs="Times New Roman"/>
          <w:color w:val="000000"/>
          <w:spacing w:val="3"/>
          <w:sz w:val="20"/>
          <w:szCs w:val="20"/>
        </w:rPr>
        <w:t>Оказывать необходимые технические консультации персоналу З</w:t>
      </w:r>
      <w:r w:rsidRPr="005B56BE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аказчика </w:t>
      </w:r>
      <w:r w:rsidRPr="005B56BE">
        <w:rPr>
          <w:rFonts w:ascii="Times New Roman" w:eastAsia="Calibri" w:hAnsi="Times New Roman" w:cs="Times New Roman"/>
          <w:color w:val="000000"/>
          <w:spacing w:val="3"/>
          <w:sz w:val="20"/>
          <w:szCs w:val="20"/>
        </w:rPr>
        <w:t>по правилам эксплуатации оборудования в процессе проведения плановых</w:t>
      </w:r>
      <w:r w:rsidRPr="005B56BE">
        <w:rPr>
          <w:rFonts w:ascii="Times New Roman" w:eastAsia="Calibri" w:hAnsi="Times New Roman" w:cs="Times New Roman"/>
          <w:spacing w:val="3"/>
          <w:sz w:val="20"/>
          <w:szCs w:val="20"/>
        </w:rPr>
        <w:t>, внеплановых</w:t>
      </w:r>
      <w:r w:rsidRPr="005B56BE">
        <w:rPr>
          <w:rFonts w:ascii="Times New Roman" w:eastAsia="Calibri" w:hAnsi="Times New Roman" w:cs="Times New Roman"/>
          <w:color w:val="000000"/>
          <w:spacing w:val="3"/>
          <w:sz w:val="20"/>
          <w:szCs w:val="20"/>
        </w:rPr>
        <w:t xml:space="preserve"> работ, а также по телефону, факсу, электронной почте</w:t>
      </w:r>
      <w:r w:rsidRPr="005B56BE">
        <w:rPr>
          <w:rFonts w:ascii="Times New Roman" w:eastAsia="Calibri" w:hAnsi="Times New Roman" w:cs="Times New Roman"/>
          <w:spacing w:val="3"/>
          <w:sz w:val="20"/>
          <w:szCs w:val="20"/>
        </w:rPr>
        <w:t>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left="1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2.1.4. Направлять своего специалиста для устранения неисправностей в следующие сроки с момента получения вызова от </w:t>
      </w:r>
      <w:r w:rsidRPr="005B56BE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t>Заказчика: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-в пределах населенного пункта, в котором расположен Исполнитель или его специалист - в течение 24 часов;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-вне пределов населенного пункта, в котором расположен Исполнитель или его специалист - в течение 2-х суток.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2.1.5. Восстанавливать работоспособность медицинского оборудования с момента получения извещения от </w:t>
      </w:r>
      <w:r w:rsidR="008F38BE"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Заказчика, при</w:t>
      </w:r>
      <w:r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: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- восстановлении работоспособности мед. техники и состоящий в замене и (или) восстановлении отдельных </w:t>
      </w:r>
      <w:r w:rsidR="008F38BE"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частей в</w:t>
      </w:r>
      <w:r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течение 1-3 рабочих дней;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- восстановлении составных частей ограниченной номенклатуры включая базовые с контролем технического состояния составных частей, выполняемыми в объеме, установленном техническими нормативными правовыми актами в течение 3-30 рабочих дней (в зависимости от сложности ремонта и наличии запасных частей). </w:t>
      </w:r>
      <w:r w:rsidRPr="005B56BE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По истечению данного срока Исполнитель в письменной форме уведомляет Заказчика о предоставлении дополнительных дней на проведение ремонтных работ мед. </w:t>
      </w:r>
      <w:r w:rsidR="008F38BE" w:rsidRPr="005B56BE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оборудования,</w:t>
      </w:r>
      <w:r w:rsidRPr="005B56BE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но не более 30 календарных дней. 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2.1.6. </w:t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Сообщать Заказчику об обстоятельствах, действиях работников Заказчика, которые привели или могут привести к нарушениям работы оборудования;</w:t>
      </w:r>
    </w:p>
    <w:p w:rsidR="005B56BE" w:rsidRPr="005B56BE" w:rsidRDefault="005B56BE" w:rsidP="005B56BE">
      <w:pPr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2.1.7. Осуществлять за свой счет ремонт вышедшего из строя оборудования вследствие ненадлежащего выполнения Исполнителем условий настоящего Договора в течение 3-14 рабочих  дней с момента такого выхода из строя в зависимости от сложности ремонта.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2.2. Заказчик обязуется: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left="14" w:right="1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2.2.1. Обеспечить необходимые условия для проведения технического обслуживания, а именно: организовать доступ к </w:t>
      </w:r>
      <w:r w:rsidRPr="005B56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обслуживаемому медицинскому оборудованию и, при необходимости, приостановить ее работу на время проведения работ по </w:t>
      </w:r>
      <w:r w:rsidRPr="005B56B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техническому обслуживанию. Предоставлять, возможность ремонта оборудования по месту расположения Исполнителя. 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left="24" w:right="1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2.2.2. Обеспечить правильную эксплуатацию медицинского оборудования, не допускать к работе на медицинском оборудовании </w:t>
      </w:r>
      <w:r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неподготовленный персонал и посторонних лиц для ее ремонта.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2.2.3. Обеспечить сохранность эксплуатационной документации на медицинское оборудование.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left="14" w:right="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2.2.4. Организовать (по возможности) доставку медицинского оборудования в ремонт на ремонтный участок Исполнителя, своевременно получать </w:t>
      </w:r>
      <w:r w:rsidRPr="005B56B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отремонтированные изделия, не позднее одной недели с момента извещения о выполнении ремонта (письмом, факсом, </w:t>
      </w:r>
      <w:r w:rsidRPr="005B56BE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телефонограммой).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left="14" w:right="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2.2.5. В течение месяца письменно направлять Исполнителю сведения о  выбывшем медицинском оборудовании</w:t>
      </w:r>
      <w:r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для своевременного внесения изменений в Приложение №1 (спецификацию) к Договору.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left="19" w:right="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2.2.6. Подписать акты выполненных работ в течение 5-ти рабочих дней со дня выставления акта выполненных работ либо направить мотивированный отказ. </w:t>
      </w:r>
      <w:r w:rsidRPr="005B56B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Произвести оплату за выполненные работы и израсходованные запасные части.</w:t>
      </w:r>
    </w:p>
    <w:p w:rsidR="005B56BE" w:rsidRDefault="005B56BE" w:rsidP="005B56BE">
      <w:pPr>
        <w:shd w:val="clear" w:color="auto" w:fill="FFFFFF"/>
        <w:spacing w:after="0" w:line="16" w:lineRule="atLeast"/>
        <w:ind w:left="19" w:right="5" w:firstLine="284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2.3. Исполнитель вправе привлекать третьих лиц для проведения сложного ремонта отдельных узлов (деталей) в ходе выполнения работ по техническому обслуживанию.</w:t>
      </w:r>
    </w:p>
    <w:p w:rsidR="008F38BE" w:rsidRPr="005B56BE" w:rsidRDefault="008F38BE" w:rsidP="005B56BE">
      <w:pPr>
        <w:shd w:val="clear" w:color="auto" w:fill="FFFFFF"/>
        <w:spacing w:after="0" w:line="16" w:lineRule="atLeast"/>
        <w:ind w:left="19" w:right="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3. Стоимость работ и порядок расчетов</w:t>
      </w:r>
    </w:p>
    <w:p w:rsidR="005B56BE" w:rsidRPr="005B56BE" w:rsidRDefault="005B56BE" w:rsidP="005B56BE">
      <w:pPr>
        <w:shd w:val="clear" w:color="auto" w:fill="FFFFFF"/>
        <w:tabs>
          <w:tab w:val="left" w:pos="7502"/>
        </w:tabs>
        <w:spacing w:before="10" w:after="0" w:line="16" w:lineRule="atLeast"/>
        <w:ind w:right="10" w:firstLine="284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3.1. В стоимость технического обслуживания включены:</w:t>
      </w:r>
    </w:p>
    <w:p w:rsidR="005B56BE" w:rsidRPr="005B56BE" w:rsidRDefault="005B56BE" w:rsidP="005B56BE">
      <w:pPr>
        <w:shd w:val="clear" w:color="auto" w:fill="FFFFFF"/>
        <w:tabs>
          <w:tab w:val="left" w:pos="7502"/>
        </w:tabs>
        <w:spacing w:before="10" w:after="0" w:line="16" w:lineRule="atLeast"/>
        <w:ind w:left="19" w:right="1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- технические осмотры, заключающиеся в определении работоспособности медицинской техники визуально и по органолептическим признакам (шумы, запахи и т.д.) (ТО 1);</w:t>
      </w:r>
    </w:p>
    <w:p w:rsidR="005B56BE" w:rsidRPr="005B56BE" w:rsidRDefault="005B56BE" w:rsidP="005B56BE">
      <w:pPr>
        <w:autoSpaceDE w:val="0"/>
        <w:autoSpaceDN w:val="0"/>
        <w:adjustRightInd w:val="0"/>
        <w:spacing w:after="0" w:line="240" w:lineRule="auto"/>
        <w:ind w:firstLine="30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56BE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- </w:t>
      </w:r>
      <w:r w:rsidRPr="005B56BE">
        <w:rPr>
          <w:rFonts w:ascii="Times New Roman" w:eastAsia="Calibri" w:hAnsi="Times New Roman" w:cs="Times New Roman"/>
          <w:sz w:val="20"/>
          <w:szCs w:val="20"/>
        </w:rPr>
        <w:t xml:space="preserve">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 </w:t>
      </w:r>
      <w:r w:rsidRPr="005B56BE">
        <w:rPr>
          <w:rFonts w:ascii="Times New Roman" w:eastAsia="Calibri" w:hAnsi="Times New Roman" w:cs="Times New Roman"/>
          <w:bCs/>
          <w:sz w:val="20"/>
          <w:szCs w:val="20"/>
        </w:rPr>
        <w:t>(ТО 2);</w:t>
      </w:r>
    </w:p>
    <w:p w:rsidR="005B56BE" w:rsidRPr="005B56BE" w:rsidRDefault="005B56BE" w:rsidP="005B56BE">
      <w:pPr>
        <w:autoSpaceDE w:val="0"/>
        <w:autoSpaceDN w:val="0"/>
        <w:adjustRightInd w:val="0"/>
        <w:spacing w:after="0" w:line="240" w:lineRule="auto"/>
        <w:ind w:firstLine="3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B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- </w:t>
      </w:r>
      <w:r w:rsidRPr="005B56BE">
        <w:rPr>
          <w:rFonts w:ascii="Times New Roman" w:eastAsia="Calibri" w:hAnsi="Times New Roman" w:cs="Times New Roman"/>
          <w:bCs/>
          <w:sz w:val="20"/>
          <w:szCs w:val="20"/>
        </w:rPr>
        <w:t xml:space="preserve">проверки технического состояния </w:t>
      </w:r>
      <w:r w:rsidRPr="005B56BE">
        <w:rPr>
          <w:rFonts w:ascii="Times New Roman" w:eastAsia="Calibri" w:hAnsi="Times New Roman" w:cs="Times New Roman"/>
          <w:sz w:val="20"/>
          <w:szCs w:val="20"/>
        </w:rPr>
        <w:t xml:space="preserve">медицинской техники, определяющее значение основных технических характеристик, указанных в эксплуатационной документации </w:t>
      </w:r>
      <w:r w:rsidRPr="005B56BE">
        <w:rPr>
          <w:rFonts w:ascii="Times New Roman" w:eastAsia="Calibri" w:hAnsi="Times New Roman" w:cs="Times New Roman"/>
          <w:bCs/>
          <w:sz w:val="20"/>
          <w:szCs w:val="20"/>
        </w:rPr>
        <w:t>(ТО 3).</w:t>
      </w:r>
    </w:p>
    <w:p w:rsidR="005B56BE" w:rsidRPr="005B56BE" w:rsidRDefault="005B56BE" w:rsidP="005B56BE">
      <w:pPr>
        <w:shd w:val="clear" w:color="auto" w:fill="FFFFFF"/>
        <w:tabs>
          <w:tab w:val="left" w:pos="7502"/>
        </w:tabs>
        <w:spacing w:before="10" w:after="0" w:line="16" w:lineRule="atLeast"/>
        <w:ind w:left="19" w:right="1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Гарантийный период на отремонтированные блоки и узлы (после ТО 3) составляет 6 месяцев с даты проведения работ. Внеплановый ремонт осуществляется по вызову Заказчика. 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left="24" w:right="14"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3.3. </w:t>
      </w:r>
      <w:r w:rsidRPr="005B56B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Ориентировочная сумма договора с учетом расходных материалов и запасных частей, необходимых для проведения ТО и ремонта составляет ________________белорусских рублей.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left="24" w:right="1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3.4. Сумма по договору в течение года может измениться, если в процессе ремонта и обслуживания мед</w:t>
      </w:r>
      <w:r w:rsidR="005259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ицинского </w:t>
      </w:r>
      <w:r w:rsidRPr="005B56B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оборудования возникнут дополнительные затраты на количество ремонтов</w:t>
      </w:r>
      <w:r w:rsidR="005259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,</w:t>
      </w:r>
      <w:r w:rsidRPr="005B56B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их сложности и замены </w:t>
      </w:r>
      <w:r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запасных частей</w:t>
      </w:r>
      <w:r w:rsidR="005259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</w:t>
      </w:r>
      <w:r w:rsidR="008F38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только в</w:t>
      </w:r>
      <w:r w:rsidR="005259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порядке, установленном действующим законодательством о государственных закупках и настоящим договором.</w:t>
      </w:r>
      <w:r w:rsidRPr="005B56B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left="14" w:right="1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3.5. Стоимость запасных частей и материалов, израсходованных Исполнителем при выполнении технического </w:t>
      </w:r>
      <w:r w:rsidRPr="005B56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обслуживания,  включается в акт выполненных работ. 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3.6.Источник финансирования – республиканский бюджет.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Оплата по Договору производится со счетов государственного казначейства.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3.8. Изменение цены технического обслуживания</w:t>
      </w:r>
      <w:r w:rsidR="00525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ремонта</w:t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допускается</w:t>
      </w:r>
      <w:r w:rsidR="005259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изменение стоимости приобретаемых сырья, </w:t>
      </w:r>
      <w:r w:rsidR="00525937"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материалов и</w:t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иных товаров (услуг) невозможно было предусмотреть в начале процедуры государственной закупки, а также в связи с изменением законодательства. Исполнитель обязан известить Заказчика</w:t>
      </w:r>
      <w:r w:rsidRPr="005B56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изменении стоимости с указанием причин изменения не позднее, чем за 3 дня до момента оказания услуг</w:t>
      </w:r>
      <w:r w:rsidR="00525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(выполнения работ)</w:t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Согласование изменения стоимости услуг</w:t>
      </w:r>
      <w:r w:rsidR="00525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(работ)</w:t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производится путем подписания сторонами протоколов согласования цен</w:t>
      </w:r>
      <w:r w:rsidR="00BF2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заключения дополнительного соглашения к договору</w:t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, являющимися неотъемлемой частью настоящего договора.</w:t>
      </w:r>
      <w:r w:rsidR="00BF2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</w:t>
      </w:r>
      <w:r w:rsidR="00525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(работы)</w:t>
      </w:r>
      <w:r w:rsidR="00BF2518">
        <w:rPr>
          <w:rFonts w:ascii="Times New Roman" w:eastAsia="Times New Roman" w:hAnsi="Times New Roman" w:cs="Times New Roman"/>
          <w:sz w:val="20"/>
          <w:szCs w:val="20"/>
          <w:lang w:eastAsia="ru-RU"/>
        </w:rPr>
        <w:t>, оказанные без предварительного согласования изменения цены, не подлежат оплате.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3.9.</w:t>
      </w:r>
      <w:r w:rsidRPr="005B56B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неработоспособности медицинской техники, состоящей на техническом обслуживании, более 1 </w:t>
      </w:r>
      <w:r w:rsidR="008F38BE" w:rsidRPr="005B56BE">
        <w:rPr>
          <w:rFonts w:ascii="Times New Roman" w:eastAsia="Calibri" w:hAnsi="Times New Roman" w:cs="Times New Roman"/>
          <w:sz w:val="20"/>
          <w:szCs w:val="20"/>
          <w:lang w:eastAsia="ru-RU"/>
        </w:rPr>
        <w:t>месяца, оплата</w:t>
      </w:r>
      <w:r w:rsidRPr="005B56B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 техническое обслуживание данной медицинской техники не взимается</w:t>
      </w:r>
      <w:r w:rsidRPr="005B56BE"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5B56B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 окончания проведения восстановительных работ. 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3.10. Неработоспособность оборудования фиксируется дефектным актом. 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3.11. Исполнитель обязан принять все меры для обеспечения работоспособности и безопасной эксплуатации медицинского оборудования. В случае отсутствия возможности восстановления, или экономической нецелесообразности восстановления и дальнейшей эксплуатации медицинской техники, на оборудование выдается акт технического заключения. 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Calibri" w:hAnsi="Times New Roman" w:cs="Times New Roman"/>
          <w:sz w:val="20"/>
          <w:szCs w:val="20"/>
          <w:lang w:eastAsia="ru-RU"/>
        </w:rPr>
        <w:t>3.12. Оплата за оказанные услуги производится на основании актов выполненных работ через органы государственного казначейства. Заказчик обязуется предоставить в казначейство платежное поручение для оплаты в течение 15 банковских дней после подписания акта выполненных работ.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4.Ответственность сторон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4.1.При неисполнении условий договора стороны несут ответственность в соответствии с действующим законодательством Республики Беларусь.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4.2.Исполнитель несет ответственность за соблюдение правил пожарной безопасности, охраны труда при исполнении договорных обязательств.</w:t>
      </w:r>
    </w:p>
    <w:p w:rsid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4.3.Исполнитель не несет ответственности за последствия неправильной эксплуатации оборудования, в том числе за несоблюдение мер безопасности персоналом Заказчика, за неподготовленность персонала Заказчика и вывод оборудования из строя по вине персонала Заказчика.</w:t>
      </w:r>
    </w:p>
    <w:p w:rsidR="00BF2518" w:rsidRPr="005B56BE" w:rsidRDefault="00BF2518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4.4. Исполнитель несет ответственность за своевременное уведомление Заказчика о необходимости изменения стоимости указания услуг. В случае, если Исполнитель окажет услуги до подписания Сторонами указанных в пп.</w:t>
      </w:r>
      <w:r w:rsidR="00525937">
        <w:rPr>
          <w:rFonts w:ascii="Times New Roman" w:eastAsia="Times New Roman" w:hAnsi="Times New Roman" w:cs="Times New Roman"/>
          <w:sz w:val="20"/>
          <w:szCs w:val="20"/>
          <w:lang w:eastAsia="ru-RU"/>
        </w:rPr>
        <w:t>3.8 документов, Заказчик освобождается от их оплаты в части, превышающей согласованную цену оказания услуг (сумму договора).</w:t>
      </w:r>
    </w:p>
    <w:p w:rsid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52593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.Заказчик несет ответственность за несвоевременное уведомление Исполнителя об исключении из Приложения №1 (спецификации) к Договору неработоспособного медицинского оборудования.</w:t>
      </w:r>
    </w:p>
    <w:p w:rsidR="008F38BE" w:rsidRDefault="008F38BE" w:rsidP="005B56BE">
      <w:pPr>
        <w:shd w:val="clear" w:color="auto" w:fill="FFFFFF"/>
        <w:spacing w:after="0" w:line="16" w:lineRule="atLeast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5.Арбитраж</w:t>
      </w:r>
    </w:p>
    <w:p w:rsid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5.Разногласия, возникшие  или касающиеся настоящего Договора, решаются путем переговоров. Если стороны не придут к согласию, возникшие споры рассматриваются в Экономическом суде Минской области.</w:t>
      </w:r>
    </w:p>
    <w:p w:rsidR="008F38BE" w:rsidRPr="005B56BE" w:rsidRDefault="008F38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BE" w:rsidRDefault="005B56BE" w:rsidP="005B56BE">
      <w:pPr>
        <w:shd w:val="clear" w:color="auto" w:fill="FFFFFF"/>
        <w:spacing w:after="0" w:line="16" w:lineRule="atLeast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6.Прочие условия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Медицинское оборудование, после проведения ремонта на площадях Исполнителя, выдается Представителю Заказчика на основании доверенности.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6.2.Стороны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7.Заключительные положения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7.1.Настоящий договор вступает в силу с момента подписания и действует по 31.12.2017 года, а в части взаиморасчетов до полного исполнения обязательств.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7.2.Все изменения и дополнения к настоящему договору будут действительны, если они совершены в письменной форме и подписаны уполномоченными представителями.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7.3.Договор составлен в двух экземплярах, имеющих одинаковую юридическую силу, по одному для каждой из сторон.</w:t>
      </w:r>
    </w:p>
    <w:p w:rsidR="008F38BE" w:rsidRDefault="008F38BE" w:rsidP="005B56BE">
      <w:pPr>
        <w:shd w:val="clear" w:color="auto" w:fill="FFFFFF"/>
        <w:spacing w:after="0" w:line="16" w:lineRule="atLeast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Юридические адреса сторон</w:t>
      </w: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6BE" w:rsidRPr="005B56BE" w:rsidRDefault="005B56BE" w:rsidP="005B56BE">
      <w:pPr>
        <w:shd w:val="clear" w:color="auto" w:fill="FFFFFF"/>
        <w:spacing w:after="0" w:line="16" w:lineRule="atLeast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Заказчик</w:t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Исполнитель</w:t>
      </w:r>
    </w:p>
    <w:p w:rsidR="005B56BE" w:rsidRPr="005B56BE" w:rsidRDefault="005B56BE" w:rsidP="005B56BE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B56BE">
        <w:rPr>
          <w:rFonts w:ascii="Times New Roman" w:eastAsia="Times New Roman" w:hAnsi="Times New Roman" w:cs="Times New Roman"/>
          <w:bCs/>
          <w:lang w:eastAsia="ru-RU"/>
        </w:rPr>
        <w:t xml:space="preserve">ГУ «Республиканская клиническая                   </w:t>
      </w:r>
    </w:p>
    <w:p w:rsidR="005B56BE" w:rsidRPr="005B56BE" w:rsidRDefault="005B56BE" w:rsidP="005B56BE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B56BE">
        <w:rPr>
          <w:rFonts w:ascii="Times New Roman" w:eastAsia="Times New Roman" w:hAnsi="Times New Roman" w:cs="Times New Roman"/>
          <w:bCs/>
          <w:lang w:eastAsia="ru-RU"/>
        </w:rPr>
        <w:t xml:space="preserve">больница медицинской реабилитации»           </w:t>
      </w:r>
    </w:p>
    <w:p w:rsidR="005B56BE" w:rsidRPr="005B56BE" w:rsidRDefault="005B56BE" w:rsidP="005B56BE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B56BE">
        <w:rPr>
          <w:rFonts w:ascii="Times New Roman" w:eastAsia="Times New Roman" w:hAnsi="Times New Roman" w:cs="Times New Roman"/>
          <w:bCs/>
          <w:lang w:eastAsia="ru-RU"/>
        </w:rPr>
        <w:t xml:space="preserve">223032 Минский район, д.  Аксаковщина         </w:t>
      </w:r>
    </w:p>
    <w:p w:rsidR="005B56BE" w:rsidRDefault="005B56BE" w:rsidP="005B56BE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B56BE">
        <w:rPr>
          <w:rFonts w:ascii="Times New Roman" w:eastAsia="Times New Roman" w:hAnsi="Times New Roman" w:cs="Times New Roman"/>
          <w:bCs/>
          <w:lang w:eastAsia="ru-RU"/>
        </w:rPr>
        <w:t>р/с 3604900000225</w:t>
      </w:r>
    </w:p>
    <w:p w:rsidR="00A2275C" w:rsidRDefault="00A2275C" w:rsidP="00A227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с 04.07.2017 </w:t>
      </w:r>
    </w:p>
    <w:p w:rsidR="00A2275C" w:rsidRPr="00005537" w:rsidRDefault="00A2275C" w:rsidP="00A227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005537">
        <w:rPr>
          <w:rFonts w:ascii="Times New Roman" w:eastAsia="Times New Roman" w:hAnsi="Times New Roman" w:cs="Times New Roman"/>
          <w:b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lang w:eastAsia="ru-RU"/>
        </w:rPr>
        <w:t>с</w:t>
      </w:r>
      <w:r w:rsidRPr="000055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64261">
        <w:rPr>
          <w:lang w:val="en-US"/>
        </w:rPr>
        <w:t>BY</w:t>
      </w:r>
      <w:r w:rsidRPr="00005537">
        <w:t>65</w:t>
      </w:r>
      <w:r>
        <w:t>А</w:t>
      </w:r>
      <w:r w:rsidRPr="00C64261">
        <w:rPr>
          <w:lang w:val="en-US"/>
        </w:rPr>
        <w:t>KBB</w:t>
      </w:r>
      <w:r w:rsidRPr="00005537">
        <w:t xml:space="preserve">36049000002250000000, </w:t>
      </w:r>
      <w:r w:rsidRPr="00C64261">
        <w:rPr>
          <w:lang w:val="en-US"/>
        </w:rPr>
        <w:t>AKBB</w:t>
      </w:r>
      <w:r w:rsidRPr="00005537">
        <w:t xml:space="preserve"> </w:t>
      </w:r>
      <w:r w:rsidRPr="00C64261">
        <w:rPr>
          <w:lang w:val="en-US"/>
        </w:rPr>
        <w:t>BY</w:t>
      </w:r>
      <w:r w:rsidRPr="00005537">
        <w:t xml:space="preserve"> 2</w:t>
      </w:r>
      <w:r w:rsidRPr="00C64261">
        <w:rPr>
          <w:lang w:val="en-US"/>
        </w:rPr>
        <w:t>X</w:t>
      </w:r>
    </w:p>
    <w:p w:rsidR="005B56BE" w:rsidRPr="005B56BE" w:rsidRDefault="00A2275C" w:rsidP="00A2275C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r w:rsidR="005B56BE" w:rsidRPr="005B56BE">
        <w:rPr>
          <w:rFonts w:ascii="Times New Roman" w:eastAsia="Times New Roman" w:hAnsi="Times New Roman" w:cs="Times New Roman"/>
          <w:bCs/>
          <w:lang w:eastAsia="ru-RU"/>
        </w:rPr>
        <w:t xml:space="preserve">ОАО «АСБ </w:t>
      </w:r>
      <w:proofErr w:type="spellStart"/>
      <w:r w:rsidR="005B56BE" w:rsidRPr="005B56BE">
        <w:rPr>
          <w:rFonts w:ascii="Times New Roman" w:eastAsia="Times New Roman" w:hAnsi="Times New Roman" w:cs="Times New Roman"/>
          <w:bCs/>
          <w:lang w:eastAsia="ru-RU"/>
        </w:rPr>
        <w:t>Беларусбанк</w:t>
      </w:r>
      <w:proofErr w:type="spellEnd"/>
      <w:r w:rsidR="005B56BE" w:rsidRPr="005B56BE">
        <w:rPr>
          <w:rFonts w:ascii="Times New Roman" w:eastAsia="Times New Roman" w:hAnsi="Times New Roman" w:cs="Times New Roman"/>
          <w:bCs/>
          <w:lang w:eastAsia="ru-RU"/>
        </w:rPr>
        <w:t xml:space="preserve">», г. Минск,               </w:t>
      </w:r>
    </w:p>
    <w:p w:rsidR="005B56BE" w:rsidRPr="005B56BE" w:rsidRDefault="005B56BE" w:rsidP="00A2275C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B56BE">
        <w:rPr>
          <w:rFonts w:ascii="Times New Roman" w:eastAsia="Times New Roman" w:hAnsi="Times New Roman" w:cs="Times New Roman"/>
          <w:bCs/>
          <w:lang w:eastAsia="ru-RU"/>
        </w:rPr>
        <w:t xml:space="preserve">код 795                                                                 </w:t>
      </w:r>
    </w:p>
    <w:p w:rsidR="005B56BE" w:rsidRPr="005B56BE" w:rsidRDefault="005B56BE" w:rsidP="00A2275C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B56BE">
        <w:rPr>
          <w:rFonts w:ascii="Times New Roman" w:eastAsia="Times New Roman" w:hAnsi="Times New Roman" w:cs="Times New Roman"/>
          <w:bCs/>
          <w:lang w:eastAsia="ru-RU"/>
        </w:rPr>
        <w:t>УН</w:t>
      </w:r>
      <w:r w:rsidR="00005537">
        <w:rPr>
          <w:rFonts w:ascii="Times New Roman" w:eastAsia="Times New Roman" w:hAnsi="Times New Roman" w:cs="Times New Roman"/>
          <w:bCs/>
          <w:lang w:eastAsia="ru-RU"/>
        </w:rPr>
        <w:t>П</w:t>
      </w:r>
      <w:bookmarkStart w:id="0" w:name="_GoBack"/>
      <w:bookmarkEnd w:id="0"/>
      <w:r w:rsidRPr="005B56BE">
        <w:rPr>
          <w:rFonts w:ascii="Times New Roman" w:eastAsia="Times New Roman" w:hAnsi="Times New Roman" w:cs="Times New Roman"/>
          <w:bCs/>
          <w:lang w:eastAsia="ru-RU"/>
        </w:rPr>
        <w:t xml:space="preserve"> 600229041 ОКПО 02013917                    </w:t>
      </w:r>
    </w:p>
    <w:p w:rsidR="005B56BE" w:rsidRPr="005B56BE" w:rsidRDefault="005B56BE" w:rsidP="005B56BE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B56BE">
        <w:rPr>
          <w:rFonts w:ascii="Times New Roman" w:eastAsia="Times New Roman" w:hAnsi="Times New Roman" w:cs="Times New Roman"/>
          <w:bCs/>
          <w:lang w:eastAsia="ru-RU"/>
        </w:rPr>
        <w:t xml:space="preserve"> Тел/факс (017)5097302 </w:t>
      </w:r>
      <w:r w:rsidRPr="005B56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(приемная),</w:t>
      </w:r>
      <w:r w:rsidRPr="005B56BE">
        <w:rPr>
          <w:rFonts w:ascii="Times New Roman" w:eastAsia="Times New Roman" w:hAnsi="Times New Roman" w:cs="Times New Roman"/>
          <w:bCs/>
          <w:lang w:eastAsia="ru-RU"/>
        </w:rPr>
        <w:t xml:space="preserve"> (017)5097332</w:t>
      </w:r>
    </w:p>
    <w:p w:rsidR="005B56BE" w:rsidRPr="005B56BE" w:rsidRDefault="005B56BE" w:rsidP="005B56BE">
      <w:pPr>
        <w:tabs>
          <w:tab w:val="left" w:pos="1122"/>
        </w:tabs>
        <w:spacing w:after="0" w:line="16" w:lineRule="atLeast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</w:t>
      </w:r>
    </w:p>
    <w:p w:rsidR="005B56BE" w:rsidRPr="005B56BE" w:rsidRDefault="005B56BE" w:rsidP="005B56BE">
      <w:pPr>
        <w:tabs>
          <w:tab w:val="left" w:pos="1122"/>
        </w:tabs>
        <w:spacing w:after="0" w:line="16" w:lineRule="atLeast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6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Исполнитель</w:t>
      </w:r>
    </w:p>
    <w:p w:rsidR="00B23FEA" w:rsidRDefault="00B23FEA"/>
    <w:sectPr w:rsidR="00B23FEA" w:rsidSect="009C21AE">
      <w:headerReference w:type="default" r:id="rId7"/>
      <w:pgSz w:w="11906" w:h="16838"/>
      <w:pgMar w:top="568" w:right="424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37" w:rsidRDefault="006D4137" w:rsidP="005F6E69">
      <w:pPr>
        <w:spacing w:after="0" w:line="240" w:lineRule="auto"/>
      </w:pPr>
      <w:r>
        <w:separator/>
      </w:r>
    </w:p>
  </w:endnote>
  <w:endnote w:type="continuationSeparator" w:id="0">
    <w:p w:rsidR="006D4137" w:rsidRDefault="006D4137" w:rsidP="005F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37" w:rsidRDefault="006D4137" w:rsidP="005F6E69">
      <w:pPr>
        <w:spacing w:after="0" w:line="240" w:lineRule="auto"/>
      </w:pPr>
      <w:r>
        <w:separator/>
      </w:r>
    </w:p>
  </w:footnote>
  <w:footnote w:type="continuationSeparator" w:id="0">
    <w:p w:rsidR="006D4137" w:rsidRDefault="006D4137" w:rsidP="005F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69" w:rsidRDefault="005F6E69">
    <w:pPr>
      <w:pStyle w:val="a3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BE"/>
    <w:rsid w:val="00005537"/>
    <w:rsid w:val="00525937"/>
    <w:rsid w:val="005B56BE"/>
    <w:rsid w:val="005F6E69"/>
    <w:rsid w:val="006D4137"/>
    <w:rsid w:val="008F38BE"/>
    <w:rsid w:val="009C21AE"/>
    <w:rsid w:val="00A2275C"/>
    <w:rsid w:val="00B23FEA"/>
    <w:rsid w:val="00BF2518"/>
    <w:rsid w:val="00E4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E69"/>
  </w:style>
  <w:style w:type="paragraph" w:styleId="a5">
    <w:name w:val="footer"/>
    <w:basedOn w:val="a"/>
    <w:link w:val="a6"/>
    <w:uiPriority w:val="99"/>
    <w:unhideWhenUsed/>
    <w:rsid w:val="005F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E69"/>
  </w:style>
  <w:style w:type="paragraph" w:styleId="a7">
    <w:name w:val="Balloon Text"/>
    <w:basedOn w:val="a"/>
    <w:link w:val="a8"/>
    <w:uiPriority w:val="99"/>
    <w:semiHidden/>
    <w:unhideWhenUsed/>
    <w:rsid w:val="008F3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E69"/>
  </w:style>
  <w:style w:type="paragraph" w:styleId="a5">
    <w:name w:val="footer"/>
    <w:basedOn w:val="a"/>
    <w:link w:val="a6"/>
    <w:uiPriority w:val="99"/>
    <w:unhideWhenUsed/>
    <w:rsid w:val="005F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E69"/>
  </w:style>
  <w:style w:type="paragraph" w:styleId="a7">
    <w:name w:val="Balloon Text"/>
    <w:basedOn w:val="a"/>
    <w:link w:val="a8"/>
    <w:uiPriority w:val="99"/>
    <w:semiHidden/>
    <w:unhideWhenUsed/>
    <w:rsid w:val="008F3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5</cp:revision>
  <cp:lastPrinted>2017-06-22T14:39:00Z</cp:lastPrinted>
  <dcterms:created xsi:type="dcterms:W3CDTF">2017-06-21T07:12:00Z</dcterms:created>
  <dcterms:modified xsi:type="dcterms:W3CDTF">2017-11-09T06:54:00Z</dcterms:modified>
</cp:coreProperties>
</file>