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76" w:rsidRPr="00582BBD" w:rsidRDefault="008D2576" w:rsidP="008D2576">
      <w:pPr>
        <w:keepNext/>
        <w:spacing w:after="0" w:line="280" w:lineRule="exact"/>
        <w:ind w:left="5387"/>
        <w:outlineLvl w:val="7"/>
        <w:rPr>
          <w:rFonts w:ascii="Times New Roman" w:hAnsi="Times New Roman"/>
          <w:sz w:val="24"/>
          <w:szCs w:val="24"/>
          <w:lang w:eastAsia="ru-RU"/>
        </w:rPr>
      </w:pPr>
      <w:r w:rsidRPr="00582BBD">
        <w:rPr>
          <w:rFonts w:ascii="Times New Roman" w:hAnsi="Times New Roman"/>
          <w:sz w:val="24"/>
          <w:szCs w:val="24"/>
          <w:lang w:eastAsia="ru-RU"/>
        </w:rPr>
        <w:t xml:space="preserve">УТВЕРЖДАЮ </w:t>
      </w:r>
    </w:p>
    <w:p w:rsidR="008D2576" w:rsidRPr="00582BBD" w:rsidRDefault="008D2576" w:rsidP="008D2576">
      <w:pPr>
        <w:spacing w:after="0" w:line="280" w:lineRule="exact"/>
        <w:ind w:left="5387"/>
        <w:rPr>
          <w:rFonts w:ascii="Times New Roman" w:hAnsi="Times New Roman"/>
          <w:sz w:val="24"/>
          <w:szCs w:val="24"/>
          <w:lang w:eastAsia="ru-RU"/>
        </w:rPr>
      </w:pPr>
      <w:r w:rsidRPr="00582BBD">
        <w:rPr>
          <w:rFonts w:ascii="Times New Roman" w:hAnsi="Times New Roman"/>
          <w:sz w:val="24"/>
          <w:szCs w:val="24"/>
          <w:lang w:eastAsia="ru-RU"/>
        </w:rPr>
        <w:t xml:space="preserve">Главный врач </w:t>
      </w:r>
    </w:p>
    <w:p w:rsidR="008D2576" w:rsidRPr="00582BBD" w:rsidRDefault="008D2576" w:rsidP="008D2576">
      <w:pPr>
        <w:spacing w:after="0" w:line="280" w:lineRule="exact"/>
        <w:ind w:left="5387"/>
        <w:rPr>
          <w:rFonts w:ascii="Times New Roman" w:hAnsi="Times New Roman"/>
          <w:sz w:val="24"/>
          <w:szCs w:val="24"/>
          <w:lang w:eastAsia="ru-RU"/>
        </w:rPr>
      </w:pPr>
      <w:r w:rsidRPr="00582BBD">
        <w:rPr>
          <w:rFonts w:ascii="Times New Roman" w:hAnsi="Times New Roman"/>
          <w:sz w:val="24"/>
          <w:szCs w:val="24"/>
          <w:lang w:eastAsia="ru-RU"/>
        </w:rPr>
        <w:t xml:space="preserve">учреждения здравоохранения </w:t>
      </w:r>
    </w:p>
    <w:p w:rsidR="008D2576" w:rsidRPr="00582BBD" w:rsidRDefault="008D2576" w:rsidP="008D2576">
      <w:pPr>
        <w:spacing w:after="0" w:line="280" w:lineRule="exact"/>
        <w:ind w:left="5387"/>
        <w:rPr>
          <w:rFonts w:ascii="Times New Roman" w:hAnsi="Times New Roman"/>
          <w:sz w:val="24"/>
          <w:szCs w:val="24"/>
          <w:lang w:eastAsia="ru-RU"/>
        </w:rPr>
      </w:pPr>
      <w:r w:rsidRPr="00582BBD">
        <w:rPr>
          <w:rFonts w:ascii="Times New Roman" w:hAnsi="Times New Roman"/>
          <w:sz w:val="24"/>
          <w:szCs w:val="24"/>
          <w:lang w:eastAsia="ru-RU"/>
        </w:rPr>
        <w:t>«</w:t>
      </w:r>
      <w:r w:rsidR="00114E95">
        <w:rPr>
          <w:rFonts w:ascii="Times New Roman" w:hAnsi="Times New Roman"/>
          <w:sz w:val="24"/>
          <w:szCs w:val="24"/>
          <w:lang w:eastAsia="ru-RU"/>
        </w:rPr>
        <w:t>Любанская ЦРБ</w:t>
      </w:r>
      <w:r w:rsidRPr="00582BBD">
        <w:rPr>
          <w:rFonts w:ascii="Times New Roman" w:hAnsi="Times New Roman"/>
          <w:sz w:val="24"/>
          <w:szCs w:val="24"/>
          <w:lang w:eastAsia="ru-RU"/>
        </w:rPr>
        <w:t>»</w:t>
      </w:r>
    </w:p>
    <w:p w:rsidR="008D2576" w:rsidRPr="00582BBD" w:rsidRDefault="008D2576" w:rsidP="008D2576">
      <w:pPr>
        <w:spacing w:after="0" w:line="280" w:lineRule="exact"/>
        <w:ind w:left="5387"/>
        <w:rPr>
          <w:rFonts w:ascii="Times New Roman" w:hAnsi="Times New Roman"/>
          <w:sz w:val="24"/>
          <w:szCs w:val="24"/>
          <w:lang w:eastAsia="ru-RU"/>
        </w:rPr>
      </w:pPr>
      <w:r w:rsidRPr="00582BBD">
        <w:rPr>
          <w:rFonts w:ascii="Times New Roman" w:hAnsi="Times New Roman"/>
          <w:sz w:val="24"/>
          <w:szCs w:val="24"/>
          <w:lang w:eastAsia="ru-RU"/>
        </w:rPr>
        <w:t>_____________</w:t>
      </w:r>
      <w:r>
        <w:rPr>
          <w:rFonts w:ascii="Times New Roman" w:hAnsi="Times New Roman"/>
          <w:sz w:val="24"/>
          <w:szCs w:val="24"/>
          <w:lang w:eastAsia="ru-RU"/>
        </w:rPr>
        <w:t xml:space="preserve"> </w:t>
      </w:r>
      <w:proofErr w:type="spellStart"/>
      <w:r w:rsidR="00114E95">
        <w:rPr>
          <w:rFonts w:ascii="Times New Roman" w:hAnsi="Times New Roman"/>
          <w:sz w:val="24"/>
          <w:szCs w:val="24"/>
          <w:lang w:eastAsia="ru-RU"/>
        </w:rPr>
        <w:t>А.И.Омшарук</w:t>
      </w:r>
      <w:proofErr w:type="spellEnd"/>
    </w:p>
    <w:p w:rsidR="008D2576" w:rsidRPr="005C6AC4" w:rsidRDefault="008D2576" w:rsidP="008D2576">
      <w:pPr>
        <w:spacing w:after="0" w:line="240" w:lineRule="auto"/>
        <w:ind w:left="4679" w:firstLine="708"/>
        <w:rPr>
          <w:rFonts w:ascii="Times New Roman" w:hAnsi="Times New Roman"/>
          <w:sz w:val="24"/>
          <w:szCs w:val="24"/>
          <w:lang w:eastAsia="ru-RU"/>
        </w:rPr>
      </w:pPr>
      <w:r w:rsidRPr="00582BBD">
        <w:rPr>
          <w:rFonts w:ascii="Times New Roman" w:hAnsi="Times New Roman"/>
          <w:sz w:val="24"/>
          <w:szCs w:val="24"/>
          <w:lang w:eastAsia="ru-RU"/>
        </w:rPr>
        <w:t>«</w:t>
      </w:r>
      <w:r w:rsidR="008D5087">
        <w:rPr>
          <w:rFonts w:ascii="Times New Roman" w:hAnsi="Times New Roman"/>
          <w:sz w:val="24"/>
          <w:szCs w:val="24"/>
          <w:lang w:eastAsia="ru-RU"/>
        </w:rPr>
        <w:t>20</w:t>
      </w:r>
      <w:r>
        <w:rPr>
          <w:rFonts w:ascii="Times New Roman" w:hAnsi="Times New Roman"/>
          <w:sz w:val="24"/>
          <w:szCs w:val="24"/>
          <w:lang w:eastAsia="ru-RU"/>
        </w:rPr>
        <w:t>»</w:t>
      </w:r>
      <w:r w:rsidRPr="00582BBD">
        <w:rPr>
          <w:rFonts w:ascii="Times New Roman" w:hAnsi="Times New Roman"/>
          <w:sz w:val="24"/>
          <w:szCs w:val="24"/>
          <w:lang w:eastAsia="ru-RU"/>
        </w:rPr>
        <w:t xml:space="preserve"> </w:t>
      </w:r>
      <w:r w:rsidR="008D5087">
        <w:rPr>
          <w:rFonts w:ascii="Times New Roman" w:hAnsi="Times New Roman"/>
          <w:sz w:val="24"/>
          <w:szCs w:val="24"/>
          <w:u w:val="single"/>
          <w:lang w:eastAsia="ru-RU"/>
        </w:rPr>
        <w:t xml:space="preserve">сентября </w:t>
      </w:r>
      <w:r w:rsidRPr="00582BBD">
        <w:rPr>
          <w:rFonts w:ascii="Times New Roman" w:hAnsi="Times New Roman"/>
          <w:sz w:val="24"/>
          <w:szCs w:val="24"/>
          <w:lang w:eastAsia="ru-RU"/>
        </w:rPr>
        <w:t>20</w:t>
      </w:r>
      <w:r w:rsidRPr="005C6AC4">
        <w:rPr>
          <w:rFonts w:ascii="Times New Roman" w:hAnsi="Times New Roman"/>
          <w:sz w:val="24"/>
          <w:szCs w:val="24"/>
          <w:u w:val="single"/>
          <w:lang w:eastAsia="ru-RU"/>
        </w:rPr>
        <w:t>1</w:t>
      </w:r>
      <w:r w:rsidR="008D5087">
        <w:rPr>
          <w:rFonts w:ascii="Times New Roman" w:hAnsi="Times New Roman"/>
          <w:sz w:val="24"/>
          <w:szCs w:val="24"/>
          <w:u w:val="single"/>
          <w:lang w:eastAsia="ru-RU"/>
        </w:rPr>
        <w:t xml:space="preserve">7 </w:t>
      </w:r>
      <w:r>
        <w:rPr>
          <w:rFonts w:ascii="Times New Roman" w:hAnsi="Times New Roman"/>
          <w:sz w:val="24"/>
          <w:szCs w:val="24"/>
          <w:lang w:eastAsia="ru-RU"/>
        </w:rPr>
        <w:t>г.</w:t>
      </w:r>
    </w:p>
    <w:p w:rsidR="008D2576" w:rsidRPr="00582BBD" w:rsidRDefault="008D2576" w:rsidP="008D2576">
      <w:pPr>
        <w:spacing w:after="0" w:line="240" w:lineRule="auto"/>
        <w:jc w:val="right"/>
        <w:rPr>
          <w:rFonts w:ascii="Times New Roman" w:hAnsi="Times New Roman"/>
          <w:sz w:val="24"/>
          <w:szCs w:val="24"/>
          <w:lang w:eastAsia="ru-RU"/>
        </w:rPr>
      </w:pPr>
    </w:p>
    <w:p w:rsidR="008D2576" w:rsidRPr="00582BBD" w:rsidRDefault="008D2576" w:rsidP="008D2576">
      <w:pPr>
        <w:spacing w:after="0" w:line="240" w:lineRule="auto"/>
        <w:jc w:val="center"/>
        <w:rPr>
          <w:rFonts w:ascii="Times New Roman" w:hAnsi="Times New Roman"/>
          <w:sz w:val="24"/>
          <w:szCs w:val="24"/>
          <w:lang w:eastAsia="ru-RU"/>
        </w:rPr>
      </w:pPr>
      <w:r w:rsidRPr="00582BBD">
        <w:rPr>
          <w:rFonts w:ascii="Times New Roman" w:hAnsi="Times New Roman"/>
          <w:sz w:val="24"/>
          <w:szCs w:val="24"/>
          <w:lang w:eastAsia="ru-RU"/>
        </w:rPr>
        <w:t>АУКЦИОННЫЕ ДОКУМЕНТЫ</w:t>
      </w:r>
    </w:p>
    <w:p w:rsidR="008D2576" w:rsidRPr="00582BBD" w:rsidRDefault="00114E95" w:rsidP="008D257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УЗ «Любанская ЦРБ»</w:t>
      </w:r>
    </w:p>
    <w:p w:rsidR="008D2576" w:rsidRPr="00582BBD" w:rsidRDefault="008D2576" w:rsidP="008D2576">
      <w:pPr>
        <w:spacing w:after="0" w:line="240" w:lineRule="auto"/>
        <w:jc w:val="center"/>
        <w:rPr>
          <w:rFonts w:ascii="Times New Roman" w:hAnsi="Times New Roman"/>
          <w:sz w:val="24"/>
          <w:szCs w:val="24"/>
        </w:rPr>
      </w:pPr>
      <w:r w:rsidRPr="00582BBD">
        <w:rPr>
          <w:rFonts w:ascii="Times New Roman" w:hAnsi="Times New Roman"/>
          <w:sz w:val="24"/>
          <w:szCs w:val="24"/>
        </w:rPr>
        <w:t xml:space="preserve">к электронному аукциону </w:t>
      </w:r>
    </w:p>
    <w:p w:rsidR="008D2576" w:rsidRPr="00582BBD" w:rsidRDefault="008D2576" w:rsidP="008D2576">
      <w:pPr>
        <w:spacing w:after="0" w:line="240" w:lineRule="auto"/>
        <w:jc w:val="center"/>
        <w:rPr>
          <w:rFonts w:ascii="Times New Roman" w:hAnsi="Times New Roman"/>
          <w:sz w:val="24"/>
          <w:szCs w:val="24"/>
          <w:lang w:eastAsia="ru-RU"/>
        </w:rPr>
      </w:pPr>
      <w:r w:rsidRPr="00582BBD">
        <w:rPr>
          <w:rFonts w:ascii="Times New Roman" w:hAnsi="Times New Roman"/>
          <w:sz w:val="24"/>
          <w:szCs w:val="24"/>
        </w:rPr>
        <w:t xml:space="preserve">на </w:t>
      </w:r>
      <w:r w:rsidR="003317AB">
        <w:rPr>
          <w:rFonts w:ascii="Times New Roman" w:hAnsi="Times New Roman"/>
          <w:sz w:val="24"/>
          <w:szCs w:val="24"/>
        </w:rPr>
        <w:t xml:space="preserve">закупку </w:t>
      </w:r>
      <w:r w:rsidR="008D5087">
        <w:rPr>
          <w:rFonts w:ascii="Times New Roman" w:hAnsi="Times New Roman"/>
          <w:sz w:val="24"/>
          <w:szCs w:val="24"/>
        </w:rPr>
        <w:t xml:space="preserve">медицинского оборудования для </w:t>
      </w:r>
      <w:r w:rsidR="00AE4898">
        <w:rPr>
          <w:rFonts w:ascii="Times New Roman" w:hAnsi="Times New Roman"/>
          <w:sz w:val="24"/>
          <w:szCs w:val="24"/>
        </w:rPr>
        <w:t>клинико-диагностической лаборатории</w:t>
      </w:r>
      <w:r w:rsidR="003317AB">
        <w:rPr>
          <w:rFonts w:ascii="Times New Roman" w:hAnsi="Times New Roman"/>
          <w:sz w:val="24"/>
          <w:szCs w:val="24"/>
        </w:rPr>
        <w:t xml:space="preserve"> УЗ «Любанская ЦРБ»</w:t>
      </w:r>
      <w:r>
        <w:rPr>
          <w:rFonts w:ascii="Times New Roman" w:hAnsi="Times New Roman"/>
          <w:b/>
          <w:sz w:val="24"/>
          <w:szCs w:val="24"/>
          <w:lang w:eastAsia="ru-RU"/>
        </w:rPr>
        <w:t xml:space="preserve"> на 2017 год</w:t>
      </w:r>
      <w:r w:rsidRPr="00582BBD">
        <w:rPr>
          <w:rFonts w:ascii="Times New Roman" w:hAnsi="Times New Roman"/>
          <w:b/>
          <w:sz w:val="24"/>
          <w:szCs w:val="24"/>
          <w:lang w:eastAsia="ru-RU"/>
        </w:rPr>
        <w:t>.</w:t>
      </w:r>
    </w:p>
    <w:p w:rsidR="008D2576" w:rsidRPr="003217B5" w:rsidRDefault="008D2576" w:rsidP="008D2576">
      <w:pPr>
        <w:autoSpaceDE w:val="0"/>
        <w:autoSpaceDN w:val="0"/>
        <w:adjustRightInd w:val="0"/>
        <w:spacing w:after="0" w:line="240" w:lineRule="auto"/>
        <w:ind w:firstLine="709"/>
        <w:jc w:val="both"/>
        <w:rPr>
          <w:rFonts w:ascii="Times New Roman" w:hAnsi="Times New Roman"/>
          <w:b/>
          <w:sz w:val="24"/>
          <w:szCs w:val="24"/>
          <w:lang w:eastAsia="ru-RU"/>
        </w:rPr>
      </w:pPr>
    </w:p>
    <w:p w:rsidR="008D2576" w:rsidRPr="003217B5" w:rsidRDefault="008D2576" w:rsidP="008D2576">
      <w:pPr>
        <w:autoSpaceDE w:val="0"/>
        <w:autoSpaceDN w:val="0"/>
        <w:adjustRightInd w:val="0"/>
        <w:spacing w:after="0" w:line="240" w:lineRule="auto"/>
        <w:ind w:firstLine="709"/>
        <w:jc w:val="both"/>
        <w:rPr>
          <w:rFonts w:ascii="Times New Roman" w:hAnsi="Times New Roman"/>
          <w:b/>
          <w:sz w:val="24"/>
          <w:szCs w:val="24"/>
          <w:lang w:eastAsia="ru-RU"/>
        </w:rPr>
      </w:pPr>
      <w:r w:rsidRPr="003217B5">
        <w:rPr>
          <w:rFonts w:ascii="Times New Roman" w:hAnsi="Times New Roman"/>
          <w:b/>
          <w:sz w:val="24"/>
          <w:szCs w:val="24"/>
          <w:lang w:val="en-US" w:eastAsia="ru-RU"/>
        </w:rPr>
        <w:t>I</w:t>
      </w:r>
      <w:r w:rsidRPr="003217B5">
        <w:rPr>
          <w:rFonts w:ascii="Times New Roman" w:hAnsi="Times New Roman"/>
          <w:b/>
          <w:sz w:val="24"/>
          <w:szCs w:val="24"/>
          <w:lang w:eastAsia="ru-RU"/>
        </w:rPr>
        <w:t>. Сведения из приглашения</w:t>
      </w:r>
    </w:p>
    <w:tbl>
      <w:tblPr>
        <w:tblStyle w:val="af0"/>
        <w:tblW w:w="10031" w:type="dxa"/>
        <w:tblLook w:val="00A0"/>
      </w:tblPr>
      <w:tblGrid>
        <w:gridCol w:w="3936"/>
        <w:gridCol w:w="533"/>
        <w:gridCol w:w="5562"/>
      </w:tblGrid>
      <w:tr w:rsidR="008D2576" w:rsidRPr="003F7960" w:rsidTr="005C371F">
        <w:trPr>
          <w:trHeight w:val="255"/>
        </w:trPr>
        <w:tc>
          <w:tcPr>
            <w:tcW w:w="4469" w:type="dxa"/>
            <w:gridSpan w:val="2"/>
            <w:hideMark/>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lang w:eastAsia="ru-RU"/>
              </w:rPr>
              <w:t>Вид процедуры закупки</w:t>
            </w:r>
          </w:p>
        </w:tc>
        <w:tc>
          <w:tcPr>
            <w:tcW w:w="5562" w:type="dxa"/>
            <w:hideMark/>
          </w:tcPr>
          <w:p w:rsidR="008D2576" w:rsidRPr="003F7960" w:rsidRDefault="008D2576" w:rsidP="008D2576">
            <w:pPr>
              <w:rPr>
                <w:rFonts w:ascii="Times New Roman" w:hAnsi="Times New Roman"/>
                <w:sz w:val="24"/>
                <w:szCs w:val="24"/>
                <w:lang w:eastAsia="ru-RU"/>
              </w:rPr>
            </w:pPr>
            <w:r w:rsidRPr="003F7960">
              <w:rPr>
                <w:rFonts w:ascii="Times New Roman" w:hAnsi="Times New Roman"/>
                <w:sz w:val="24"/>
                <w:szCs w:val="24"/>
                <w:lang w:eastAsia="ru-RU"/>
              </w:rPr>
              <w:t>Электронный аукцион</w:t>
            </w:r>
          </w:p>
        </w:tc>
      </w:tr>
      <w:tr w:rsidR="008D2576" w:rsidRPr="003F7960" w:rsidTr="005C371F">
        <w:trPr>
          <w:trHeight w:val="255"/>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Адрес сайта в глобальной компьютерной сети Интернет, обеспечивающего доступ на электронную торговую площадку</w:t>
            </w:r>
          </w:p>
        </w:tc>
        <w:tc>
          <w:tcPr>
            <w:tcW w:w="5562" w:type="dxa"/>
            <w:hideMark/>
          </w:tcPr>
          <w:p w:rsidR="008D2576" w:rsidRPr="00703D5D" w:rsidRDefault="007726AF" w:rsidP="008D2576">
            <w:pPr>
              <w:jc w:val="both"/>
              <w:rPr>
                <w:rFonts w:ascii="Times New Roman" w:hAnsi="Times New Roman"/>
                <w:sz w:val="24"/>
                <w:szCs w:val="24"/>
                <w:u w:val="single"/>
                <w:lang w:eastAsia="ru-RU"/>
              </w:rPr>
            </w:pPr>
            <w:hyperlink r:id="rId5" w:tgtFrame="blank" w:history="1">
              <w:proofErr w:type="spellStart"/>
              <w:r w:rsidR="00703D5D" w:rsidRPr="00703D5D">
                <w:rPr>
                  <w:rStyle w:val="a7"/>
                </w:rPr>
                <w:t>zakupki.butb.by</w:t>
              </w:r>
              <w:proofErr w:type="spellEnd"/>
            </w:hyperlink>
          </w:p>
        </w:tc>
      </w:tr>
      <w:tr w:rsidR="008D2576" w:rsidRPr="003F7960" w:rsidTr="005C371F">
        <w:trPr>
          <w:trHeight w:val="255"/>
        </w:trPr>
        <w:tc>
          <w:tcPr>
            <w:tcW w:w="10031" w:type="dxa"/>
            <w:gridSpan w:val="3"/>
            <w:hideMark/>
          </w:tcPr>
          <w:p w:rsidR="008D2576" w:rsidRPr="00703D5D" w:rsidRDefault="008D2576" w:rsidP="008D2576">
            <w:pPr>
              <w:jc w:val="center"/>
              <w:rPr>
                <w:rFonts w:ascii="Times New Roman" w:hAnsi="Times New Roman"/>
                <w:b/>
                <w:bCs/>
                <w:sz w:val="24"/>
                <w:szCs w:val="24"/>
                <w:lang w:eastAsia="ru-RU"/>
              </w:rPr>
            </w:pPr>
            <w:r w:rsidRPr="00703D5D">
              <w:rPr>
                <w:rFonts w:ascii="Times New Roman" w:hAnsi="Times New Roman"/>
                <w:b/>
                <w:bCs/>
                <w:sz w:val="24"/>
                <w:szCs w:val="24"/>
                <w:lang w:eastAsia="ru-RU"/>
              </w:rPr>
              <w:t>Сведения об операторе электронной торговой площадки</w:t>
            </w:r>
          </w:p>
        </w:tc>
      </w:tr>
      <w:tr w:rsidR="008D2576" w:rsidRPr="003F7960" w:rsidTr="005C371F">
        <w:trPr>
          <w:trHeight w:val="255"/>
        </w:trPr>
        <w:tc>
          <w:tcPr>
            <w:tcW w:w="4469" w:type="dxa"/>
            <w:gridSpan w:val="2"/>
            <w:hideMark/>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lang w:eastAsia="ru-RU"/>
              </w:rPr>
              <w:t>Полное наименование</w:t>
            </w:r>
          </w:p>
        </w:tc>
        <w:tc>
          <w:tcPr>
            <w:tcW w:w="5562" w:type="dxa"/>
          </w:tcPr>
          <w:p w:rsidR="00703D5D" w:rsidRPr="00703D5D" w:rsidRDefault="00703D5D" w:rsidP="00703D5D">
            <w:pPr>
              <w:snapToGrid w:val="0"/>
              <w:ind w:firstLine="2"/>
              <w:rPr>
                <w:rFonts w:ascii="Times New Roman" w:hAnsi="Times New Roman"/>
                <w:kern w:val="2"/>
              </w:rPr>
            </w:pPr>
            <w:r w:rsidRPr="00703D5D">
              <w:rPr>
                <w:rFonts w:ascii="Times New Roman" w:hAnsi="Times New Roman"/>
                <w:kern w:val="2"/>
              </w:rPr>
              <w:t xml:space="preserve">ОАО «Белорусская универсальная </w:t>
            </w:r>
          </w:p>
          <w:p w:rsidR="008D2576" w:rsidRPr="00703D5D" w:rsidRDefault="00703D5D" w:rsidP="00703D5D">
            <w:pPr>
              <w:tabs>
                <w:tab w:val="left" w:pos="709"/>
                <w:tab w:val="left" w:pos="5640"/>
                <w:tab w:val="left" w:pos="6840"/>
              </w:tabs>
              <w:jc w:val="both"/>
              <w:rPr>
                <w:rFonts w:ascii="Times New Roman" w:hAnsi="Times New Roman"/>
                <w:bCs/>
                <w:sz w:val="24"/>
                <w:szCs w:val="24"/>
                <w:lang w:eastAsia="ru-RU"/>
              </w:rPr>
            </w:pPr>
            <w:r w:rsidRPr="00703D5D">
              <w:rPr>
                <w:rFonts w:ascii="Times New Roman" w:hAnsi="Times New Roman"/>
                <w:kern w:val="2"/>
              </w:rPr>
              <w:t>товарная биржа»</w:t>
            </w:r>
          </w:p>
        </w:tc>
      </w:tr>
      <w:tr w:rsidR="008D2576" w:rsidRPr="003F7960" w:rsidTr="005C371F">
        <w:trPr>
          <w:trHeight w:val="221"/>
        </w:trPr>
        <w:tc>
          <w:tcPr>
            <w:tcW w:w="4469" w:type="dxa"/>
            <w:gridSpan w:val="2"/>
            <w:hideMark/>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lang w:eastAsia="ru-RU"/>
              </w:rPr>
              <w:t>Место нахождения</w:t>
            </w:r>
          </w:p>
        </w:tc>
        <w:tc>
          <w:tcPr>
            <w:tcW w:w="5562" w:type="dxa"/>
            <w:hideMark/>
          </w:tcPr>
          <w:p w:rsidR="008D2576" w:rsidRPr="00703D5D" w:rsidRDefault="00703D5D" w:rsidP="008D2576">
            <w:pPr>
              <w:rPr>
                <w:rFonts w:ascii="Times New Roman" w:hAnsi="Times New Roman"/>
                <w:bCs/>
                <w:sz w:val="24"/>
                <w:szCs w:val="24"/>
                <w:lang w:eastAsia="ru-RU"/>
              </w:rPr>
            </w:pPr>
            <w:r w:rsidRPr="00703D5D">
              <w:rPr>
                <w:rStyle w:val="topbg"/>
                <w:rFonts w:ascii="Times New Roman" w:hAnsi="Times New Roman"/>
              </w:rPr>
              <w:t xml:space="preserve">Республика Беларусь, 220099, г. Минск, ул. </w:t>
            </w:r>
            <w:proofErr w:type="spellStart"/>
            <w:r w:rsidRPr="00703D5D">
              <w:rPr>
                <w:rStyle w:val="topbg"/>
                <w:rFonts w:ascii="Times New Roman" w:hAnsi="Times New Roman"/>
              </w:rPr>
              <w:t>Казинца</w:t>
            </w:r>
            <w:proofErr w:type="spellEnd"/>
            <w:r w:rsidRPr="00703D5D">
              <w:rPr>
                <w:rStyle w:val="topbg"/>
                <w:rFonts w:ascii="Times New Roman" w:hAnsi="Times New Roman"/>
              </w:rPr>
              <w:t>, д. 2, к. 200</w:t>
            </w:r>
          </w:p>
        </w:tc>
      </w:tr>
      <w:tr w:rsidR="008D2576" w:rsidRPr="003F7960" w:rsidTr="005C371F">
        <w:trPr>
          <w:trHeight w:val="221"/>
        </w:trPr>
        <w:tc>
          <w:tcPr>
            <w:tcW w:w="4469" w:type="dxa"/>
            <w:gridSpan w:val="2"/>
            <w:hideMark/>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lang w:eastAsia="ru-RU"/>
              </w:rPr>
              <w:t xml:space="preserve">УНП </w:t>
            </w:r>
          </w:p>
        </w:tc>
        <w:tc>
          <w:tcPr>
            <w:tcW w:w="5562" w:type="dxa"/>
            <w:hideMark/>
          </w:tcPr>
          <w:p w:rsidR="008D2576" w:rsidRPr="00703D5D" w:rsidRDefault="00703D5D" w:rsidP="008D2576">
            <w:pPr>
              <w:rPr>
                <w:rFonts w:ascii="Times New Roman" w:hAnsi="Times New Roman"/>
                <w:bCs/>
                <w:sz w:val="24"/>
                <w:szCs w:val="24"/>
                <w:lang w:val="en-US" w:eastAsia="ru-RU"/>
              </w:rPr>
            </w:pPr>
            <w:r w:rsidRPr="00703D5D">
              <w:rPr>
                <w:rFonts w:ascii="Times New Roman" w:hAnsi="Times New Roman"/>
                <w:kern w:val="2"/>
              </w:rPr>
              <w:t>УНП 190542056, ОКПО 376 412 48</w:t>
            </w:r>
          </w:p>
        </w:tc>
      </w:tr>
      <w:tr w:rsidR="008D2576" w:rsidRPr="003F7960" w:rsidTr="005C371F">
        <w:trPr>
          <w:trHeight w:val="255"/>
        </w:trPr>
        <w:tc>
          <w:tcPr>
            <w:tcW w:w="4469" w:type="dxa"/>
            <w:gridSpan w:val="2"/>
            <w:hideMark/>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lang w:eastAsia="ru-RU"/>
              </w:rPr>
              <w:t>Адрес электронной почты</w:t>
            </w:r>
          </w:p>
        </w:tc>
        <w:tc>
          <w:tcPr>
            <w:tcW w:w="5562" w:type="dxa"/>
          </w:tcPr>
          <w:p w:rsidR="008D2576" w:rsidRPr="00703D5D" w:rsidRDefault="00703D5D" w:rsidP="008D2576">
            <w:pPr>
              <w:rPr>
                <w:rFonts w:ascii="Times New Roman" w:hAnsi="Times New Roman"/>
                <w:b/>
                <w:bCs/>
                <w:sz w:val="24"/>
                <w:szCs w:val="24"/>
                <w:lang w:eastAsia="ru-RU"/>
              </w:rPr>
            </w:pPr>
            <w:r w:rsidRPr="00703D5D">
              <w:rPr>
                <w:rStyle w:val="topbg"/>
                <w:rFonts w:ascii="Times New Roman" w:hAnsi="Times New Roman"/>
              </w:rPr>
              <w:t>zakupki@butb.by</w:t>
            </w:r>
          </w:p>
        </w:tc>
      </w:tr>
      <w:tr w:rsidR="008D2576" w:rsidRPr="003F7960" w:rsidTr="005C371F">
        <w:trPr>
          <w:trHeight w:val="510"/>
        </w:trPr>
        <w:tc>
          <w:tcPr>
            <w:tcW w:w="4469" w:type="dxa"/>
            <w:gridSpan w:val="2"/>
            <w:hideMark/>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lang w:eastAsia="ru-RU"/>
              </w:rPr>
              <w:t>Адрес сайта в глобальной компьютерной сети Интернет</w:t>
            </w:r>
          </w:p>
        </w:tc>
        <w:tc>
          <w:tcPr>
            <w:tcW w:w="5562" w:type="dxa"/>
          </w:tcPr>
          <w:p w:rsidR="008D2576" w:rsidRPr="00703D5D" w:rsidRDefault="007726AF" w:rsidP="008D2576">
            <w:pPr>
              <w:jc w:val="both"/>
              <w:rPr>
                <w:rFonts w:ascii="Times New Roman" w:hAnsi="Times New Roman"/>
                <w:sz w:val="24"/>
                <w:szCs w:val="24"/>
                <w:u w:val="single"/>
                <w:lang w:eastAsia="ru-RU"/>
              </w:rPr>
            </w:pPr>
            <w:hyperlink r:id="rId6" w:tgtFrame="blank" w:history="1">
              <w:proofErr w:type="spellStart"/>
              <w:r w:rsidR="00703D5D" w:rsidRPr="00703D5D">
                <w:rPr>
                  <w:rStyle w:val="a7"/>
                </w:rPr>
                <w:t>zakupki.butb.by</w:t>
              </w:r>
              <w:proofErr w:type="spellEnd"/>
            </w:hyperlink>
          </w:p>
        </w:tc>
      </w:tr>
      <w:tr w:rsidR="008D2576" w:rsidRPr="003F7960" w:rsidTr="005C371F">
        <w:trPr>
          <w:trHeight w:val="255"/>
        </w:trPr>
        <w:tc>
          <w:tcPr>
            <w:tcW w:w="10031" w:type="dxa"/>
            <w:gridSpan w:val="3"/>
            <w:hideMark/>
          </w:tcPr>
          <w:p w:rsidR="008D2576" w:rsidRPr="003F7960" w:rsidRDefault="008D2576" w:rsidP="008D2576">
            <w:pPr>
              <w:jc w:val="center"/>
              <w:rPr>
                <w:rFonts w:ascii="Times New Roman" w:hAnsi="Times New Roman"/>
                <w:b/>
                <w:bCs/>
                <w:sz w:val="24"/>
                <w:szCs w:val="24"/>
                <w:lang w:eastAsia="ru-RU"/>
              </w:rPr>
            </w:pPr>
            <w:r w:rsidRPr="003F7960">
              <w:rPr>
                <w:rFonts w:ascii="Times New Roman" w:hAnsi="Times New Roman"/>
                <w:b/>
                <w:bCs/>
                <w:sz w:val="24"/>
                <w:szCs w:val="24"/>
                <w:lang w:eastAsia="ru-RU"/>
              </w:rPr>
              <w:t xml:space="preserve">Сведения о заказчике </w:t>
            </w:r>
          </w:p>
        </w:tc>
      </w:tr>
      <w:tr w:rsidR="008D2576" w:rsidRPr="003F7960" w:rsidTr="005C371F">
        <w:trPr>
          <w:trHeight w:val="510"/>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 xml:space="preserve">Полное наименование </w:t>
            </w:r>
          </w:p>
        </w:tc>
        <w:tc>
          <w:tcPr>
            <w:tcW w:w="5562" w:type="dxa"/>
          </w:tcPr>
          <w:p w:rsidR="008D2576" w:rsidRPr="003F7960" w:rsidRDefault="008D2576" w:rsidP="00114E95">
            <w:pPr>
              <w:ind w:hanging="110"/>
              <w:jc w:val="both"/>
              <w:rPr>
                <w:rFonts w:ascii="Times New Roman" w:hAnsi="Times New Roman"/>
                <w:bCs/>
                <w:sz w:val="24"/>
                <w:szCs w:val="24"/>
                <w:lang w:eastAsia="ru-RU"/>
              </w:rPr>
            </w:pPr>
            <w:r w:rsidRPr="003F7960">
              <w:rPr>
                <w:rFonts w:ascii="Times New Roman" w:hAnsi="Times New Roman"/>
                <w:bCs/>
                <w:sz w:val="24"/>
                <w:szCs w:val="24"/>
                <w:lang w:eastAsia="ru-RU"/>
              </w:rPr>
              <w:t>Учреждение здравоохранения «</w:t>
            </w:r>
            <w:r w:rsidR="00114E95">
              <w:rPr>
                <w:rFonts w:ascii="Times New Roman" w:hAnsi="Times New Roman"/>
                <w:bCs/>
                <w:sz w:val="24"/>
                <w:szCs w:val="24"/>
                <w:lang w:eastAsia="ru-RU"/>
              </w:rPr>
              <w:t>Любанская центральная районная больница</w:t>
            </w:r>
            <w:r w:rsidRPr="003F7960">
              <w:rPr>
                <w:rFonts w:ascii="Times New Roman" w:hAnsi="Times New Roman"/>
                <w:sz w:val="24"/>
                <w:szCs w:val="24"/>
                <w:lang w:eastAsia="ru-RU"/>
              </w:rPr>
              <w:t>»</w:t>
            </w:r>
          </w:p>
        </w:tc>
      </w:tr>
      <w:tr w:rsidR="008D2576" w:rsidRPr="003F7960" w:rsidTr="005C371F">
        <w:trPr>
          <w:trHeight w:val="300"/>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 xml:space="preserve">Место нахождения </w:t>
            </w:r>
          </w:p>
        </w:tc>
        <w:tc>
          <w:tcPr>
            <w:tcW w:w="5562" w:type="dxa"/>
            <w:hideMark/>
          </w:tcPr>
          <w:p w:rsidR="008D2576" w:rsidRPr="003F7960" w:rsidRDefault="00114E95" w:rsidP="008D2576">
            <w:pPr>
              <w:rPr>
                <w:rFonts w:ascii="Times New Roman" w:hAnsi="Times New Roman"/>
                <w:bCs/>
                <w:sz w:val="24"/>
                <w:szCs w:val="24"/>
                <w:lang w:eastAsia="ru-RU"/>
              </w:rPr>
            </w:pPr>
            <w:r>
              <w:rPr>
                <w:rFonts w:ascii="Times New Roman" w:hAnsi="Times New Roman"/>
                <w:bCs/>
                <w:sz w:val="24"/>
                <w:szCs w:val="24"/>
                <w:lang w:eastAsia="ru-RU"/>
              </w:rPr>
              <w:t>223812 Минская область, г</w:t>
            </w:r>
            <w:proofErr w:type="gramStart"/>
            <w:r>
              <w:rPr>
                <w:rFonts w:ascii="Times New Roman" w:hAnsi="Times New Roman"/>
                <w:bCs/>
                <w:sz w:val="24"/>
                <w:szCs w:val="24"/>
                <w:lang w:eastAsia="ru-RU"/>
              </w:rPr>
              <w:t>.Л</w:t>
            </w:r>
            <w:proofErr w:type="gramEnd"/>
            <w:r>
              <w:rPr>
                <w:rFonts w:ascii="Times New Roman" w:hAnsi="Times New Roman"/>
                <w:bCs/>
                <w:sz w:val="24"/>
                <w:szCs w:val="24"/>
                <w:lang w:eastAsia="ru-RU"/>
              </w:rPr>
              <w:t>юбань, ул.Первомайская, д.97 а</w:t>
            </w:r>
          </w:p>
        </w:tc>
      </w:tr>
      <w:tr w:rsidR="008D2576" w:rsidRPr="003F7960" w:rsidTr="005C371F">
        <w:trPr>
          <w:trHeight w:val="282"/>
        </w:trPr>
        <w:tc>
          <w:tcPr>
            <w:tcW w:w="4469" w:type="dxa"/>
            <w:gridSpan w:val="2"/>
            <w:hideMark/>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lang w:eastAsia="ru-RU"/>
              </w:rPr>
              <w:t>УНП</w:t>
            </w:r>
          </w:p>
        </w:tc>
        <w:tc>
          <w:tcPr>
            <w:tcW w:w="5562" w:type="dxa"/>
            <w:hideMark/>
          </w:tcPr>
          <w:p w:rsidR="008D2576" w:rsidRPr="00114E95" w:rsidRDefault="00114E95" w:rsidP="008D2576">
            <w:pPr>
              <w:pStyle w:val="ConsPlusNonformat"/>
              <w:jc w:val="both"/>
              <w:rPr>
                <w:rFonts w:ascii="Times New Roman" w:hAnsi="Times New Roman" w:cs="Times New Roman"/>
                <w:sz w:val="24"/>
                <w:szCs w:val="24"/>
              </w:rPr>
            </w:pPr>
            <w:r w:rsidRPr="00114E95">
              <w:rPr>
                <w:rFonts w:ascii="Times New Roman" w:hAnsi="Times New Roman" w:cs="Times New Roman"/>
                <w:sz w:val="24"/>
                <w:szCs w:val="24"/>
              </w:rPr>
              <w:t>УНП 600208730, ОКПО 02016175</w:t>
            </w:r>
          </w:p>
        </w:tc>
      </w:tr>
      <w:tr w:rsidR="008D2576" w:rsidRPr="003F7960" w:rsidTr="005C371F">
        <w:trPr>
          <w:trHeight w:val="255"/>
        </w:trPr>
        <w:tc>
          <w:tcPr>
            <w:tcW w:w="4469" w:type="dxa"/>
            <w:gridSpan w:val="2"/>
            <w:hideMark/>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lang w:eastAsia="ru-RU"/>
              </w:rPr>
              <w:t>Адрес электронной почты</w:t>
            </w:r>
          </w:p>
        </w:tc>
        <w:tc>
          <w:tcPr>
            <w:tcW w:w="5562" w:type="dxa"/>
            <w:hideMark/>
          </w:tcPr>
          <w:p w:rsidR="008D2576" w:rsidRPr="003F7960" w:rsidRDefault="007726AF" w:rsidP="008D2576">
            <w:pPr>
              <w:ind w:firstLine="32"/>
              <w:rPr>
                <w:rFonts w:ascii="Times New Roman" w:hAnsi="Times New Roman"/>
                <w:bCs/>
                <w:sz w:val="24"/>
                <w:szCs w:val="24"/>
                <w:lang w:eastAsia="ru-RU"/>
              </w:rPr>
            </w:pPr>
            <w:hyperlink r:id="rId7" w:history="1">
              <w:r w:rsidR="00114E95" w:rsidRPr="00BA00E2">
                <w:rPr>
                  <w:rStyle w:val="a7"/>
                  <w:b/>
                  <w:bCs/>
                  <w:lang w:val="en-US"/>
                </w:rPr>
                <w:t>Lubrtmo</w:t>
              </w:r>
              <w:r w:rsidR="00114E95" w:rsidRPr="00BA00E2">
                <w:rPr>
                  <w:rStyle w:val="a7"/>
                  <w:b/>
                  <w:bCs/>
                </w:rPr>
                <w:t>@</w:t>
              </w:r>
              <w:r w:rsidR="00114E95" w:rsidRPr="00BA00E2">
                <w:rPr>
                  <w:rStyle w:val="a7"/>
                  <w:b/>
                  <w:bCs/>
                  <w:lang w:val="en-US"/>
                </w:rPr>
                <w:t>mail</w:t>
              </w:r>
              <w:r w:rsidR="00114E95" w:rsidRPr="00BA00E2">
                <w:rPr>
                  <w:rStyle w:val="a7"/>
                  <w:b/>
                  <w:bCs/>
                </w:rPr>
                <w:t>.</w:t>
              </w:r>
              <w:r w:rsidR="00114E95" w:rsidRPr="00BA00E2">
                <w:rPr>
                  <w:rStyle w:val="a7"/>
                  <w:b/>
                  <w:bCs/>
                  <w:lang w:val="en-US"/>
                </w:rPr>
                <w:t>belpak</w:t>
              </w:r>
              <w:r w:rsidR="00114E95" w:rsidRPr="00BA00E2">
                <w:rPr>
                  <w:rStyle w:val="a7"/>
                  <w:b/>
                  <w:bCs/>
                </w:rPr>
                <w:t>.</w:t>
              </w:r>
              <w:r w:rsidR="00114E95" w:rsidRPr="00BA00E2">
                <w:rPr>
                  <w:rStyle w:val="a7"/>
                  <w:b/>
                  <w:bCs/>
                  <w:lang w:val="en-US"/>
                </w:rPr>
                <w:t>by</w:t>
              </w:r>
            </w:hyperlink>
          </w:p>
        </w:tc>
      </w:tr>
      <w:tr w:rsidR="008D2576" w:rsidRPr="003F7960" w:rsidTr="005C371F">
        <w:trPr>
          <w:trHeight w:val="510"/>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Адрес сайта в глобальной компьютерной сети Интернет (при наличии)</w:t>
            </w:r>
          </w:p>
        </w:tc>
        <w:tc>
          <w:tcPr>
            <w:tcW w:w="5562" w:type="dxa"/>
            <w:hideMark/>
          </w:tcPr>
          <w:p w:rsidR="008D2576" w:rsidRPr="00114E95" w:rsidRDefault="00114E95" w:rsidP="008D2576">
            <w:pPr>
              <w:rPr>
                <w:rFonts w:ascii="Times New Roman" w:hAnsi="Times New Roman"/>
                <w:bCs/>
                <w:sz w:val="24"/>
                <w:szCs w:val="24"/>
                <w:lang w:eastAsia="ru-RU"/>
              </w:rPr>
            </w:pPr>
            <w:proofErr w:type="spellStart"/>
            <w:r w:rsidRPr="00114E95">
              <w:rPr>
                <w:rFonts w:ascii="Times New Roman" w:hAnsi="Times New Roman"/>
                <w:bCs/>
                <w:sz w:val="24"/>
                <w:szCs w:val="24"/>
                <w:u w:val="single"/>
              </w:rPr>
              <w:t>med-luban.by</w:t>
            </w:r>
            <w:proofErr w:type="spellEnd"/>
          </w:p>
        </w:tc>
      </w:tr>
      <w:tr w:rsidR="008D2576" w:rsidRPr="003F7960" w:rsidTr="005C371F">
        <w:trPr>
          <w:trHeight w:val="285"/>
        </w:trPr>
        <w:tc>
          <w:tcPr>
            <w:tcW w:w="10031" w:type="dxa"/>
            <w:gridSpan w:val="3"/>
            <w:hideMark/>
          </w:tcPr>
          <w:p w:rsidR="008D2576" w:rsidRPr="003F7960" w:rsidRDefault="008D2576" w:rsidP="008D2576">
            <w:pPr>
              <w:jc w:val="center"/>
              <w:rPr>
                <w:rFonts w:ascii="Times New Roman" w:hAnsi="Times New Roman"/>
                <w:b/>
                <w:bCs/>
                <w:sz w:val="24"/>
                <w:szCs w:val="24"/>
                <w:lang w:eastAsia="ru-RU"/>
              </w:rPr>
            </w:pPr>
            <w:r w:rsidRPr="003F7960">
              <w:rPr>
                <w:rFonts w:ascii="Times New Roman" w:hAnsi="Times New Roman"/>
                <w:b/>
                <w:bCs/>
                <w:sz w:val="24"/>
                <w:szCs w:val="24"/>
                <w:lang w:eastAsia="ru-RU"/>
              </w:rPr>
              <w:t xml:space="preserve">Сведения о работниках заказчика </w:t>
            </w:r>
          </w:p>
        </w:tc>
      </w:tr>
      <w:tr w:rsidR="008D2576" w:rsidRPr="003F7960" w:rsidTr="005C371F">
        <w:trPr>
          <w:trHeight w:val="255"/>
        </w:trPr>
        <w:tc>
          <w:tcPr>
            <w:tcW w:w="4469" w:type="dxa"/>
            <w:gridSpan w:val="2"/>
            <w:hideMark/>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lang w:eastAsia="ru-RU"/>
              </w:rPr>
              <w:t>Фамилия, собственное имя, отчество</w:t>
            </w:r>
          </w:p>
        </w:tc>
        <w:tc>
          <w:tcPr>
            <w:tcW w:w="5562" w:type="dxa"/>
            <w:hideMark/>
          </w:tcPr>
          <w:p w:rsidR="008D2576" w:rsidRPr="00125B15" w:rsidRDefault="008D2576" w:rsidP="00125B15">
            <w:pPr>
              <w:widowControl w:val="0"/>
              <w:numPr>
                <w:ilvl w:val="0"/>
                <w:numId w:val="1"/>
              </w:numPr>
              <w:ind w:left="0" w:firstLine="0"/>
              <w:jc w:val="both"/>
              <w:rPr>
                <w:rFonts w:ascii="Times New Roman" w:hAnsi="Times New Roman"/>
                <w:sz w:val="24"/>
                <w:szCs w:val="24"/>
              </w:rPr>
            </w:pPr>
            <w:r w:rsidRPr="003F7960">
              <w:rPr>
                <w:rFonts w:ascii="Times New Roman" w:hAnsi="Times New Roman"/>
                <w:sz w:val="24"/>
                <w:szCs w:val="24"/>
              </w:rPr>
              <w:t xml:space="preserve">по вопросам организации процедуры закупки – специалист по организации закупок </w:t>
            </w:r>
            <w:proofErr w:type="spellStart"/>
            <w:r w:rsidR="00114E95">
              <w:rPr>
                <w:rFonts w:ascii="Times New Roman" w:hAnsi="Times New Roman"/>
                <w:sz w:val="24"/>
                <w:szCs w:val="24"/>
              </w:rPr>
              <w:t>Ильючик</w:t>
            </w:r>
            <w:proofErr w:type="spellEnd"/>
            <w:r w:rsidR="00114E95">
              <w:rPr>
                <w:rFonts w:ascii="Times New Roman" w:hAnsi="Times New Roman"/>
                <w:sz w:val="24"/>
                <w:szCs w:val="24"/>
              </w:rPr>
              <w:t xml:space="preserve"> Светлана Степановна</w:t>
            </w:r>
            <w:r w:rsidRPr="003F7960">
              <w:rPr>
                <w:rFonts w:ascii="Times New Roman" w:hAnsi="Times New Roman"/>
                <w:sz w:val="24"/>
                <w:szCs w:val="24"/>
              </w:rPr>
              <w:t xml:space="preserve"> тел. +375 29 </w:t>
            </w:r>
            <w:r w:rsidR="00114E95">
              <w:rPr>
                <w:rFonts w:ascii="Times New Roman" w:hAnsi="Times New Roman"/>
                <w:sz w:val="24"/>
                <w:szCs w:val="24"/>
              </w:rPr>
              <w:t>1912856</w:t>
            </w:r>
            <w:r w:rsidRPr="003F7960">
              <w:rPr>
                <w:rFonts w:ascii="Times New Roman" w:hAnsi="Times New Roman"/>
                <w:sz w:val="24"/>
                <w:szCs w:val="24"/>
              </w:rPr>
              <w:t>;</w:t>
            </w:r>
          </w:p>
        </w:tc>
      </w:tr>
      <w:tr w:rsidR="008D2576" w:rsidRPr="003F7960" w:rsidTr="005C371F">
        <w:trPr>
          <w:trHeight w:val="255"/>
        </w:trPr>
        <w:tc>
          <w:tcPr>
            <w:tcW w:w="4469" w:type="dxa"/>
            <w:gridSpan w:val="2"/>
            <w:hideMark/>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lang w:eastAsia="ru-RU"/>
              </w:rPr>
              <w:t>телефон</w:t>
            </w:r>
          </w:p>
        </w:tc>
        <w:tc>
          <w:tcPr>
            <w:tcW w:w="5562" w:type="dxa"/>
            <w:hideMark/>
          </w:tcPr>
          <w:p w:rsidR="008D2576" w:rsidRPr="003F7960" w:rsidRDefault="00114E95" w:rsidP="008D2576">
            <w:pPr>
              <w:jc w:val="both"/>
              <w:rPr>
                <w:rFonts w:ascii="Times New Roman" w:hAnsi="Times New Roman"/>
                <w:bCs/>
                <w:sz w:val="24"/>
                <w:szCs w:val="24"/>
                <w:lang w:eastAsia="ru-RU"/>
              </w:rPr>
            </w:pPr>
            <w:r w:rsidRPr="003F7960">
              <w:rPr>
                <w:rFonts w:ascii="Times New Roman" w:hAnsi="Times New Roman"/>
                <w:sz w:val="24"/>
                <w:szCs w:val="24"/>
              </w:rPr>
              <w:t xml:space="preserve">+375 </w:t>
            </w:r>
            <w:r>
              <w:rPr>
                <w:rFonts w:ascii="Times New Roman" w:hAnsi="Times New Roman"/>
                <w:sz w:val="24"/>
                <w:szCs w:val="24"/>
              </w:rPr>
              <w:t>1794 62 3 26</w:t>
            </w:r>
          </w:p>
        </w:tc>
      </w:tr>
      <w:tr w:rsidR="008D2576" w:rsidRPr="003F7960" w:rsidTr="005C371F">
        <w:trPr>
          <w:trHeight w:val="255"/>
        </w:trPr>
        <w:tc>
          <w:tcPr>
            <w:tcW w:w="4469" w:type="dxa"/>
            <w:gridSpan w:val="2"/>
            <w:hideMark/>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lang w:eastAsia="ru-RU"/>
              </w:rPr>
              <w:t>иные сведения</w:t>
            </w:r>
          </w:p>
        </w:tc>
        <w:tc>
          <w:tcPr>
            <w:tcW w:w="5562" w:type="dxa"/>
            <w:hideMark/>
          </w:tcPr>
          <w:p w:rsidR="008D2576" w:rsidRPr="003F7960" w:rsidRDefault="008D2576" w:rsidP="00114E95">
            <w:pPr>
              <w:jc w:val="both"/>
              <w:rPr>
                <w:rFonts w:ascii="Times New Roman" w:hAnsi="Times New Roman"/>
                <w:bCs/>
                <w:sz w:val="24"/>
                <w:szCs w:val="24"/>
                <w:lang w:eastAsia="ru-RU"/>
              </w:rPr>
            </w:pPr>
            <w:r w:rsidRPr="003F7960">
              <w:rPr>
                <w:rFonts w:ascii="Times New Roman" w:hAnsi="Times New Roman"/>
                <w:bCs/>
                <w:sz w:val="24"/>
                <w:szCs w:val="24"/>
                <w:lang w:eastAsia="ru-RU"/>
              </w:rPr>
              <w:t xml:space="preserve">Факс: </w:t>
            </w:r>
            <w:r w:rsidR="00114E95">
              <w:rPr>
                <w:rFonts w:ascii="Times New Roman" w:hAnsi="Times New Roman"/>
                <w:bCs/>
                <w:sz w:val="24"/>
                <w:szCs w:val="24"/>
                <w:lang w:eastAsia="ru-RU"/>
              </w:rPr>
              <w:t>8 – 01794 – 54 1 34</w:t>
            </w:r>
          </w:p>
        </w:tc>
      </w:tr>
      <w:tr w:rsidR="008D2576" w:rsidRPr="003F7960" w:rsidTr="005C371F">
        <w:trPr>
          <w:trHeight w:val="285"/>
        </w:trPr>
        <w:tc>
          <w:tcPr>
            <w:tcW w:w="10031" w:type="dxa"/>
            <w:gridSpan w:val="3"/>
            <w:hideMark/>
          </w:tcPr>
          <w:p w:rsidR="008D2576" w:rsidRPr="003F7960" w:rsidRDefault="008D2576" w:rsidP="008D2576">
            <w:pPr>
              <w:jc w:val="center"/>
              <w:rPr>
                <w:rFonts w:ascii="Times New Roman" w:hAnsi="Times New Roman"/>
                <w:b/>
                <w:bCs/>
                <w:sz w:val="24"/>
                <w:szCs w:val="24"/>
                <w:lang w:eastAsia="ru-RU"/>
              </w:rPr>
            </w:pPr>
            <w:r w:rsidRPr="003F7960">
              <w:rPr>
                <w:rFonts w:ascii="Times New Roman" w:hAnsi="Times New Roman"/>
                <w:b/>
                <w:bCs/>
                <w:sz w:val="24"/>
                <w:szCs w:val="24"/>
                <w:lang w:eastAsia="ru-RU"/>
              </w:rPr>
              <w:t>Сведения об электронном аукционе</w:t>
            </w:r>
          </w:p>
        </w:tc>
      </w:tr>
      <w:tr w:rsidR="008D2576" w:rsidRPr="003F7960" w:rsidTr="005C371F">
        <w:trPr>
          <w:trHeight w:val="510"/>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Регистрационный номер приглашения на официальном сайте</w:t>
            </w:r>
          </w:p>
        </w:tc>
        <w:tc>
          <w:tcPr>
            <w:tcW w:w="5562" w:type="dxa"/>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rPr>
              <w:t>Устанавливается оператором ЭТП</w:t>
            </w:r>
          </w:p>
        </w:tc>
      </w:tr>
      <w:tr w:rsidR="008D2576" w:rsidRPr="003F7960" w:rsidTr="00C63E98">
        <w:trPr>
          <w:trHeight w:val="280"/>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 xml:space="preserve">Дата размещения приглашения на официальном сайте </w:t>
            </w:r>
          </w:p>
        </w:tc>
        <w:tc>
          <w:tcPr>
            <w:tcW w:w="5562" w:type="dxa"/>
            <w:vAlign w:val="center"/>
          </w:tcPr>
          <w:p w:rsidR="008D2576" w:rsidRPr="003F7960" w:rsidRDefault="008D5087" w:rsidP="008D5087">
            <w:pPr>
              <w:jc w:val="center"/>
              <w:rPr>
                <w:rFonts w:ascii="Times New Roman" w:hAnsi="Times New Roman"/>
                <w:b/>
                <w:bCs/>
                <w:sz w:val="24"/>
                <w:szCs w:val="24"/>
                <w:lang w:eastAsia="ru-RU"/>
              </w:rPr>
            </w:pPr>
            <w:r>
              <w:rPr>
                <w:rFonts w:ascii="Times New Roman" w:hAnsi="Times New Roman"/>
                <w:b/>
                <w:bCs/>
                <w:sz w:val="24"/>
                <w:szCs w:val="24"/>
                <w:lang w:eastAsia="ru-RU"/>
              </w:rPr>
              <w:t>20</w:t>
            </w:r>
            <w:r w:rsidR="008A5D85">
              <w:rPr>
                <w:rFonts w:ascii="Times New Roman" w:hAnsi="Times New Roman"/>
                <w:b/>
                <w:bCs/>
                <w:sz w:val="24"/>
                <w:szCs w:val="24"/>
                <w:lang w:eastAsia="ru-RU"/>
              </w:rPr>
              <w:t>.</w:t>
            </w:r>
            <w:r w:rsidR="00125B15">
              <w:rPr>
                <w:rFonts w:ascii="Times New Roman" w:hAnsi="Times New Roman"/>
                <w:b/>
                <w:bCs/>
                <w:sz w:val="24"/>
                <w:szCs w:val="24"/>
                <w:lang w:eastAsia="ru-RU"/>
              </w:rPr>
              <w:t>0</w:t>
            </w:r>
            <w:r>
              <w:rPr>
                <w:rFonts w:ascii="Times New Roman" w:hAnsi="Times New Roman"/>
                <w:b/>
                <w:bCs/>
                <w:sz w:val="24"/>
                <w:szCs w:val="24"/>
                <w:lang w:eastAsia="ru-RU"/>
              </w:rPr>
              <w:t>9</w:t>
            </w:r>
            <w:r w:rsidR="008A5D85">
              <w:rPr>
                <w:rFonts w:ascii="Times New Roman" w:hAnsi="Times New Roman"/>
                <w:b/>
                <w:bCs/>
                <w:sz w:val="24"/>
                <w:szCs w:val="24"/>
                <w:lang w:eastAsia="ru-RU"/>
              </w:rPr>
              <w:t>.201</w:t>
            </w:r>
            <w:r w:rsidR="00125B15">
              <w:rPr>
                <w:rFonts w:ascii="Times New Roman" w:hAnsi="Times New Roman"/>
                <w:b/>
                <w:bCs/>
                <w:sz w:val="24"/>
                <w:szCs w:val="24"/>
                <w:lang w:eastAsia="ru-RU"/>
              </w:rPr>
              <w:t>7</w:t>
            </w:r>
          </w:p>
        </w:tc>
      </w:tr>
      <w:tr w:rsidR="008D2576" w:rsidRPr="003F7960" w:rsidTr="005C371F">
        <w:trPr>
          <w:trHeight w:val="615"/>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Регистрационный номер приглашения на электронной торговой площадке</w:t>
            </w:r>
          </w:p>
        </w:tc>
        <w:tc>
          <w:tcPr>
            <w:tcW w:w="5562" w:type="dxa"/>
          </w:tcPr>
          <w:p w:rsidR="008D2576" w:rsidRPr="003F7960" w:rsidRDefault="008D2576" w:rsidP="008D2576">
            <w:pPr>
              <w:rPr>
                <w:rFonts w:ascii="Times New Roman" w:hAnsi="Times New Roman"/>
                <w:bCs/>
                <w:sz w:val="24"/>
                <w:szCs w:val="24"/>
                <w:lang w:eastAsia="ru-RU"/>
              </w:rPr>
            </w:pPr>
            <w:r w:rsidRPr="003F7960">
              <w:rPr>
                <w:rFonts w:ascii="Times New Roman" w:hAnsi="Times New Roman"/>
                <w:bCs/>
                <w:sz w:val="24"/>
                <w:szCs w:val="24"/>
              </w:rPr>
              <w:t>Устанавливается оператором ЭТП</w:t>
            </w:r>
          </w:p>
        </w:tc>
      </w:tr>
      <w:tr w:rsidR="008D2576" w:rsidRPr="003F7960" w:rsidTr="00C63E98">
        <w:trPr>
          <w:trHeight w:val="280"/>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Срок для подготовки и подачи предложений</w:t>
            </w:r>
          </w:p>
        </w:tc>
        <w:tc>
          <w:tcPr>
            <w:tcW w:w="5562" w:type="dxa"/>
            <w:vAlign w:val="center"/>
          </w:tcPr>
          <w:p w:rsidR="008D2576" w:rsidRPr="005C6AC4" w:rsidRDefault="008D5087" w:rsidP="008D5087">
            <w:pPr>
              <w:jc w:val="center"/>
              <w:rPr>
                <w:rFonts w:ascii="Times New Roman" w:hAnsi="Times New Roman"/>
                <w:b/>
                <w:bCs/>
                <w:sz w:val="24"/>
                <w:szCs w:val="24"/>
                <w:lang w:eastAsia="ru-RU"/>
              </w:rPr>
            </w:pPr>
            <w:r>
              <w:rPr>
                <w:rFonts w:ascii="Times New Roman" w:hAnsi="Times New Roman"/>
                <w:b/>
                <w:bCs/>
                <w:sz w:val="24"/>
                <w:szCs w:val="24"/>
                <w:lang w:eastAsia="ru-RU"/>
              </w:rPr>
              <w:t>04.10</w:t>
            </w:r>
            <w:r w:rsidR="008A5D85">
              <w:rPr>
                <w:rFonts w:ascii="Times New Roman" w:hAnsi="Times New Roman"/>
                <w:b/>
                <w:bCs/>
                <w:sz w:val="24"/>
                <w:szCs w:val="24"/>
                <w:lang w:eastAsia="ru-RU"/>
              </w:rPr>
              <w:t>.2017</w:t>
            </w:r>
          </w:p>
        </w:tc>
      </w:tr>
      <w:tr w:rsidR="008D2576" w:rsidRPr="003F7960" w:rsidTr="005C371F">
        <w:trPr>
          <w:trHeight w:val="523"/>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 xml:space="preserve">Краткое наименование предмета государственной закупки </w:t>
            </w:r>
          </w:p>
        </w:tc>
        <w:tc>
          <w:tcPr>
            <w:tcW w:w="5562" w:type="dxa"/>
            <w:hideMark/>
          </w:tcPr>
          <w:p w:rsidR="008D2576" w:rsidRPr="003F7960" w:rsidRDefault="008D5087" w:rsidP="00AE4898">
            <w:pPr>
              <w:jc w:val="both"/>
              <w:rPr>
                <w:rFonts w:ascii="Times New Roman" w:hAnsi="Times New Roman"/>
                <w:bCs/>
                <w:sz w:val="24"/>
                <w:szCs w:val="24"/>
                <w:lang w:eastAsia="ru-RU"/>
              </w:rPr>
            </w:pPr>
            <w:r>
              <w:rPr>
                <w:rFonts w:ascii="Times New Roman" w:hAnsi="Times New Roman"/>
                <w:b/>
                <w:sz w:val="24"/>
                <w:szCs w:val="24"/>
                <w:lang w:eastAsia="ru-RU"/>
              </w:rPr>
              <w:t xml:space="preserve">Медицинское оборудование для </w:t>
            </w:r>
            <w:r w:rsidR="00AE4898">
              <w:rPr>
                <w:rFonts w:ascii="Times New Roman" w:hAnsi="Times New Roman"/>
                <w:b/>
                <w:sz w:val="24"/>
                <w:szCs w:val="24"/>
                <w:lang w:eastAsia="ru-RU"/>
              </w:rPr>
              <w:t>клинико-диагностической лаборатории</w:t>
            </w:r>
            <w:r w:rsidR="003317AB">
              <w:rPr>
                <w:rFonts w:ascii="Times New Roman" w:hAnsi="Times New Roman"/>
                <w:b/>
                <w:sz w:val="24"/>
                <w:szCs w:val="24"/>
                <w:lang w:eastAsia="ru-RU"/>
              </w:rPr>
              <w:t xml:space="preserve"> УЗ «Любанская ЦБ»</w:t>
            </w:r>
            <w:r w:rsidR="008D2576" w:rsidRPr="003F7960">
              <w:rPr>
                <w:rFonts w:ascii="Times New Roman" w:hAnsi="Times New Roman"/>
                <w:b/>
                <w:sz w:val="24"/>
                <w:szCs w:val="24"/>
                <w:lang w:eastAsia="ru-RU"/>
              </w:rPr>
              <w:t xml:space="preserve"> на 2017 год</w:t>
            </w:r>
          </w:p>
        </w:tc>
      </w:tr>
      <w:tr w:rsidR="008D2576" w:rsidRPr="003F7960" w:rsidTr="00C63E98">
        <w:trPr>
          <w:trHeight w:val="255"/>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lastRenderedPageBreak/>
              <w:t>Дата торгов</w:t>
            </w:r>
          </w:p>
        </w:tc>
        <w:tc>
          <w:tcPr>
            <w:tcW w:w="5562" w:type="dxa"/>
            <w:vAlign w:val="center"/>
          </w:tcPr>
          <w:p w:rsidR="008D2576" w:rsidRPr="008A5D85" w:rsidRDefault="008D5087" w:rsidP="00AE4898">
            <w:pPr>
              <w:jc w:val="center"/>
              <w:rPr>
                <w:rFonts w:ascii="Times New Roman" w:hAnsi="Times New Roman"/>
                <w:b/>
                <w:bCs/>
                <w:sz w:val="24"/>
                <w:szCs w:val="24"/>
                <w:vertAlign w:val="superscript"/>
                <w:lang w:eastAsia="ru-RU"/>
              </w:rPr>
            </w:pPr>
            <w:r>
              <w:rPr>
                <w:rFonts w:ascii="Times New Roman" w:hAnsi="Times New Roman"/>
                <w:b/>
                <w:bCs/>
                <w:sz w:val="24"/>
                <w:szCs w:val="24"/>
                <w:lang w:eastAsia="ru-RU"/>
              </w:rPr>
              <w:t>11</w:t>
            </w:r>
            <w:r w:rsidR="008A5D85">
              <w:rPr>
                <w:rFonts w:ascii="Times New Roman" w:hAnsi="Times New Roman"/>
                <w:b/>
                <w:bCs/>
                <w:sz w:val="24"/>
                <w:szCs w:val="24"/>
                <w:lang w:eastAsia="ru-RU"/>
              </w:rPr>
              <w:t>.</w:t>
            </w:r>
            <w:r>
              <w:rPr>
                <w:rFonts w:ascii="Times New Roman" w:hAnsi="Times New Roman"/>
                <w:b/>
                <w:bCs/>
                <w:sz w:val="24"/>
                <w:szCs w:val="24"/>
                <w:lang w:eastAsia="ru-RU"/>
              </w:rPr>
              <w:t>10</w:t>
            </w:r>
            <w:r w:rsidR="008A5D85">
              <w:rPr>
                <w:rFonts w:ascii="Times New Roman" w:hAnsi="Times New Roman"/>
                <w:b/>
                <w:bCs/>
                <w:sz w:val="24"/>
                <w:szCs w:val="24"/>
                <w:lang w:eastAsia="ru-RU"/>
              </w:rPr>
              <w:t xml:space="preserve">.2017 в </w:t>
            </w:r>
            <w:r w:rsidR="00D56F44">
              <w:rPr>
                <w:rFonts w:ascii="Times New Roman" w:hAnsi="Times New Roman"/>
                <w:b/>
                <w:bCs/>
                <w:sz w:val="24"/>
                <w:szCs w:val="24"/>
                <w:lang w:eastAsia="ru-RU"/>
              </w:rPr>
              <w:t>1</w:t>
            </w:r>
            <w:r w:rsidR="00AE4898">
              <w:rPr>
                <w:rFonts w:ascii="Times New Roman" w:hAnsi="Times New Roman"/>
                <w:b/>
                <w:bCs/>
                <w:sz w:val="24"/>
                <w:szCs w:val="24"/>
                <w:lang w:eastAsia="ru-RU"/>
              </w:rPr>
              <w:t>1</w:t>
            </w:r>
            <w:r w:rsidR="008A5D85">
              <w:rPr>
                <w:rFonts w:ascii="Times New Roman" w:hAnsi="Times New Roman"/>
                <w:b/>
                <w:bCs/>
                <w:sz w:val="24"/>
                <w:szCs w:val="24"/>
                <w:vertAlign w:val="superscript"/>
                <w:lang w:eastAsia="ru-RU"/>
              </w:rPr>
              <w:t>00</w:t>
            </w:r>
          </w:p>
        </w:tc>
      </w:tr>
      <w:tr w:rsidR="008D2576" w:rsidRPr="003F7960" w:rsidTr="005C371F">
        <w:trPr>
          <w:trHeight w:val="255"/>
        </w:trPr>
        <w:tc>
          <w:tcPr>
            <w:tcW w:w="4469" w:type="dxa"/>
            <w:gridSpan w:val="2"/>
            <w:hideMark/>
          </w:tcPr>
          <w:p w:rsidR="008D2576" w:rsidRPr="003F7960" w:rsidRDefault="008D2576" w:rsidP="008D2576">
            <w:pPr>
              <w:jc w:val="both"/>
              <w:rPr>
                <w:rFonts w:ascii="Times New Roman" w:hAnsi="Times New Roman"/>
                <w:bCs/>
                <w:sz w:val="24"/>
                <w:szCs w:val="24"/>
                <w:highlight w:val="yellow"/>
                <w:lang w:eastAsia="ru-RU"/>
              </w:rPr>
            </w:pPr>
            <w:r w:rsidRPr="003F7960">
              <w:rPr>
                <w:rFonts w:ascii="Times New Roman" w:hAnsi="Times New Roman"/>
                <w:bCs/>
                <w:sz w:val="24"/>
                <w:szCs w:val="24"/>
                <w:lang w:eastAsia="ru-RU"/>
              </w:rPr>
              <w:t>Принцип формирования начальной цены электронного аукциона</w:t>
            </w:r>
          </w:p>
        </w:tc>
        <w:tc>
          <w:tcPr>
            <w:tcW w:w="5562" w:type="dxa"/>
            <w:hideMark/>
          </w:tcPr>
          <w:p w:rsidR="008D2576" w:rsidRPr="003F7960" w:rsidRDefault="008D2576" w:rsidP="008D2576">
            <w:pPr>
              <w:pStyle w:val="a4"/>
              <w:ind w:hanging="40"/>
              <w:jc w:val="both"/>
              <w:rPr>
                <w:rFonts w:ascii="Times New Roman" w:hAnsi="Times New Roman"/>
                <w:sz w:val="24"/>
                <w:szCs w:val="24"/>
                <w:highlight w:val="yellow"/>
                <w:lang w:eastAsia="ru-RU"/>
              </w:rPr>
            </w:pPr>
            <w:r w:rsidRPr="003F7960">
              <w:rPr>
                <w:rFonts w:ascii="Times New Roman" w:hAnsi="Times New Roman"/>
                <w:sz w:val="24"/>
                <w:szCs w:val="24"/>
              </w:rPr>
              <w:t>Начальной ценой электронного аукциона является наименьшая цена из предложений участников, допущенных к торгам.</w:t>
            </w:r>
          </w:p>
        </w:tc>
      </w:tr>
      <w:tr w:rsidR="008D2576" w:rsidRPr="003F7960" w:rsidTr="005C371F">
        <w:trPr>
          <w:trHeight w:val="255"/>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Шаг электронного аукциона</w:t>
            </w:r>
          </w:p>
        </w:tc>
        <w:tc>
          <w:tcPr>
            <w:tcW w:w="5562" w:type="dxa"/>
            <w:hideMark/>
          </w:tcPr>
          <w:p w:rsidR="008D2576" w:rsidRPr="003F7960" w:rsidRDefault="008D2576" w:rsidP="008D2576">
            <w:pPr>
              <w:jc w:val="both"/>
              <w:rPr>
                <w:rFonts w:ascii="Times New Roman" w:hAnsi="Times New Roman"/>
                <w:sz w:val="24"/>
                <w:szCs w:val="24"/>
              </w:rPr>
            </w:pPr>
            <w:r w:rsidRPr="003F7960">
              <w:rPr>
                <w:rFonts w:ascii="Times New Roman" w:hAnsi="Times New Roman"/>
                <w:sz w:val="24"/>
                <w:szCs w:val="24"/>
              </w:rPr>
              <w:t>0,1 процента от начальной цены аукциона</w:t>
            </w:r>
          </w:p>
        </w:tc>
      </w:tr>
      <w:tr w:rsidR="008D2576" w:rsidRPr="003F7960" w:rsidTr="005C371F">
        <w:trPr>
          <w:trHeight w:val="255"/>
        </w:trPr>
        <w:tc>
          <w:tcPr>
            <w:tcW w:w="4469" w:type="dxa"/>
            <w:gridSpan w:val="2"/>
            <w:hideMark/>
          </w:tcPr>
          <w:p w:rsidR="008D2576" w:rsidRPr="003F7960" w:rsidRDefault="008D2576" w:rsidP="008D2576">
            <w:pPr>
              <w:jc w:val="both"/>
              <w:rPr>
                <w:rFonts w:ascii="Times New Roman" w:hAnsi="Times New Roman"/>
                <w:bCs/>
                <w:sz w:val="24"/>
                <w:szCs w:val="24"/>
                <w:lang w:val="en-US" w:eastAsia="ru-RU"/>
              </w:rPr>
            </w:pPr>
            <w:r w:rsidRPr="003F7960">
              <w:rPr>
                <w:rFonts w:ascii="Times New Roman" w:hAnsi="Times New Roman"/>
                <w:bCs/>
                <w:sz w:val="24"/>
                <w:szCs w:val="24"/>
                <w:lang w:eastAsia="ru-RU"/>
              </w:rPr>
              <w:t>Ориентировочная стоимость закупки</w:t>
            </w:r>
          </w:p>
        </w:tc>
        <w:tc>
          <w:tcPr>
            <w:tcW w:w="5562" w:type="dxa"/>
            <w:hideMark/>
          </w:tcPr>
          <w:p w:rsidR="008D2576" w:rsidRPr="003F7960" w:rsidRDefault="008D2576" w:rsidP="008D2576">
            <w:pPr>
              <w:jc w:val="both"/>
              <w:rPr>
                <w:rFonts w:ascii="Times New Roman" w:hAnsi="Times New Roman"/>
                <w:sz w:val="24"/>
                <w:szCs w:val="24"/>
              </w:rPr>
            </w:pPr>
            <w:r w:rsidRPr="003F7960">
              <w:rPr>
                <w:rFonts w:ascii="Times New Roman" w:hAnsi="Times New Roman"/>
                <w:sz w:val="24"/>
                <w:szCs w:val="24"/>
              </w:rPr>
              <w:t>0 бел.руб.</w:t>
            </w:r>
          </w:p>
        </w:tc>
      </w:tr>
      <w:tr w:rsidR="008D2576" w:rsidRPr="003F7960" w:rsidTr="005C371F">
        <w:trPr>
          <w:trHeight w:val="255"/>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Размер оплаты услуг оператора электронной торговой площадки</w:t>
            </w:r>
          </w:p>
        </w:tc>
        <w:tc>
          <w:tcPr>
            <w:tcW w:w="5562" w:type="dxa"/>
            <w:hideMark/>
          </w:tcPr>
          <w:p w:rsidR="008D2576" w:rsidRPr="003F7960" w:rsidRDefault="008D2576" w:rsidP="008D2576">
            <w:pPr>
              <w:ind w:hanging="18"/>
              <w:jc w:val="both"/>
              <w:rPr>
                <w:rFonts w:ascii="Times New Roman" w:hAnsi="Times New Roman"/>
                <w:sz w:val="24"/>
                <w:szCs w:val="24"/>
                <w:lang w:eastAsia="ru-RU"/>
              </w:rPr>
            </w:pPr>
            <w:r w:rsidRPr="003F7960">
              <w:rPr>
                <w:rFonts w:ascii="Times New Roman" w:hAnsi="Times New Roman"/>
                <w:sz w:val="24"/>
                <w:szCs w:val="24"/>
                <w:lang w:eastAsia="ru-RU"/>
              </w:rPr>
              <w:t>По тарифу оператора</w:t>
            </w:r>
          </w:p>
        </w:tc>
      </w:tr>
      <w:tr w:rsidR="008D2576" w:rsidRPr="003F7960" w:rsidTr="005C371F">
        <w:trPr>
          <w:trHeight w:val="255"/>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Размер оплаты услуг организатора</w:t>
            </w:r>
          </w:p>
        </w:tc>
        <w:tc>
          <w:tcPr>
            <w:tcW w:w="5562" w:type="dxa"/>
            <w:hideMark/>
          </w:tcPr>
          <w:p w:rsidR="008D2576" w:rsidRPr="003F7960" w:rsidRDefault="008D2576" w:rsidP="008D2576">
            <w:pPr>
              <w:ind w:hanging="18"/>
              <w:jc w:val="both"/>
              <w:rPr>
                <w:rFonts w:ascii="Times New Roman" w:hAnsi="Times New Roman"/>
                <w:sz w:val="24"/>
                <w:szCs w:val="24"/>
                <w:lang w:eastAsia="ru-RU"/>
              </w:rPr>
            </w:pPr>
            <w:r w:rsidRPr="003F7960">
              <w:rPr>
                <w:rFonts w:ascii="Times New Roman" w:hAnsi="Times New Roman"/>
                <w:bCs/>
                <w:sz w:val="24"/>
                <w:szCs w:val="24"/>
              </w:rPr>
              <w:t>Устанавливается оператором ЭТП</w:t>
            </w:r>
          </w:p>
        </w:tc>
      </w:tr>
      <w:tr w:rsidR="008D2576" w:rsidRPr="003F7960" w:rsidTr="005C371F">
        <w:trPr>
          <w:trHeight w:val="255"/>
        </w:trPr>
        <w:tc>
          <w:tcPr>
            <w:tcW w:w="4469" w:type="dxa"/>
            <w:gridSpan w:val="2"/>
            <w:hideMark/>
          </w:tcPr>
          <w:p w:rsidR="008D2576" w:rsidRPr="003F7960" w:rsidRDefault="008D2576" w:rsidP="008D2576">
            <w:pPr>
              <w:jc w:val="both"/>
              <w:rPr>
                <w:rFonts w:ascii="Times New Roman" w:hAnsi="Times New Roman"/>
                <w:bCs/>
                <w:sz w:val="24"/>
                <w:szCs w:val="24"/>
                <w:lang w:val="en-US" w:eastAsia="ru-RU"/>
              </w:rPr>
            </w:pPr>
            <w:r w:rsidRPr="003F7960">
              <w:rPr>
                <w:rFonts w:ascii="Times New Roman" w:hAnsi="Times New Roman"/>
                <w:bCs/>
                <w:sz w:val="24"/>
                <w:szCs w:val="24"/>
                <w:lang w:eastAsia="ru-RU"/>
              </w:rPr>
              <w:t>Требования к составу участников</w:t>
            </w:r>
          </w:p>
        </w:tc>
        <w:tc>
          <w:tcPr>
            <w:tcW w:w="5562" w:type="dxa"/>
            <w:hideMark/>
          </w:tcPr>
          <w:p w:rsidR="008D2576" w:rsidRPr="003F7960" w:rsidRDefault="008D2576" w:rsidP="008D2576">
            <w:pPr>
              <w:pStyle w:val="a4"/>
              <w:jc w:val="both"/>
              <w:rPr>
                <w:rFonts w:ascii="Times New Roman" w:hAnsi="Times New Roman"/>
                <w:bCs/>
                <w:sz w:val="24"/>
                <w:szCs w:val="24"/>
                <w:lang w:eastAsia="ru-RU"/>
              </w:rPr>
            </w:pPr>
            <w:r w:rsidRPr="003F7960">
              <w:rPr>
                <w:rFonts w:ascii="Times New Roman" w:hAnsi="Times New Roman"/>
                <w:bCs/>
                <w:sz w:val="24"/>
                <w:szCs w:val="24"/>
              </w:rPr>
              <w:t>Участниками не могут быть лица, указанные в пункте 3 статьи 14 Закона</w:t>
            </w:r>
            <w:r w:rsidRPr="003F7960">
              <w:rPr>
                <w:rFonts w:ascii="Times New Roman" w:hAnsi="Times New Roman"/>
                <w:sz w:val="24"/>
                <w:szCs w:val="24"/>
              </w:rPr>
              <w:t xml:space="preserve"> Республики Беларусь «О Государственных закупках товаров (работ, услуг)».</w:t>
            </w:r>
          </w:p>
        </w:tc>
      </w:tr>
      <w:tr w:rsidR="008D2576" w:rsidRPr="003F7960" w:rsidTr="005C371F">
        <w:trPr>
          <w:trHeight w:val="283"/>
        </w:trPr>
        <w:tc>
          <w:tcPr>
            <w:tcW w:w="4469" w:type="dxa"/>
            <w:gridSpan w:val="2"/>
            <w:hideMark/>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Требования к квалификационным данным участника</w:t>
            </w:r>
          </w:p>
        </w:tc>
        <w:tc>
          <w:tcPr>
            <w:tcW w:w="5562" w:type="dxa"/>
            <w:hideMark/>
          </w:tcPr>
          <w:p w:rsidR="008D2576" w:rsidRPr="003F7960" w:rsidRDefault="008D2576" w:rsidP="008D2576">
            <w:pPr>
              <w:pStyle w:val="a4"/>
              <w:jc w:val="both"/>
              <w:rPr>
                <w:rFonts w:ascii="Times New Roman" w:hAnsi="Times New Roman"/>
                <w:bCs/>
                <w:sz w:val="24"/>
                <w:szCs w:val="24"/>
                <w:lang w:eastAsia="ru-RU"/>
              </w:rPr>
            </w:pPr>
            <w:r w:rsidRPr="003F7960">
              <w:rPr>
                <w:rFonts w:ascii="Times New Roman" w:hAnsi="Times New Roman"/>
                <w:sz w:val="24"/>
                <w:szCs w:val="24"/>
              </w:rPr>
              <w:t>В соответствии со статьей 15 Закона Республики Беларусь от 13 июля 2012 года «О государственных закупках товаров (работ, услуг)».</w:t>
            </w:r>
          </w:p>
        </w:tc>
      </w:tr>
      <w:tr w:rsidR="008D2576" w:rsidRPr="003F7960" w:rsidTr="005C371F">
        <w:trPr>
          <w:trHeight w:val="255"/>
        </w:trPr>
        <w:tc>
          <w:tcPr>
            <w:tcW w:w="10031" w:type="dxa"/>
            <w:gridSpan w:val="3"/>
            <w:hideMark/>
          </w:tcPr>
          <w:p w:rsidR="008D2576" w:rsidRPr="003F7960" w:rsidRDefault="008D2576" w:rsidP="008D2576">
            <w:pPr>
              <w:jc w:val="center"/>
              <w:rPr>
                <w:rFonts w:ascii="Times New Roman" w:hAnsi="Times New Roman"/>
                <w:b/>
                <w:bCs/>
                <w:sz w:val="24"/>
                <w:szCs w:val="24"/>
                <w:lang w:eastAsia="ru-RU"/>
              </w:rPr>
            </w:pPr>
            <w:r w:rsidRPr="003F7960">
              <w:rPr>
                <w:rFonts w:ascii="Times New Roman" w:hAnsi="Times New Roman"/>
                <w:b/>
                <w:bCs/>
                <w:sz w:val="24"/>
                <w:szCs w:val="24"/>
                <w:lang w:eastAsia="ru-RU"/>
              </w:rPr>
              <w:t xml:space="preserve">Сведения о лотах </w:t>
            </w:r>
          </w:p>
        </w:tc>
      </w:tr>
      <w:tr w:rsidR="008D2576" w:rsidRPr="003F7960" w:rsidTr="005C371F">
        <w:trPr>
          <w:trHeight w:val="255"/>
        </w:trPr>
        <w:tc>
          <w:tcPr>
            <w:tcW w:w="10031" w:type="dxa"/>
            <w:gridSpan w:val="3"/>
            <w:hideMark/>
          </w:tcPr>
          <w:p w:rsidR="008D2576" w:rsidRPr="003F7960" w:rsidRDefault="008D2576" w:rsidP="008D2576">
            <w:pPr>
              <w:ind w:firstLine="720"/>
              <w:jc w:val="center"/>
              <w:rPr>
                <w:rFonts w:ascii="Times New Roman" w:hAnsi="Times New Roman"/>
                <w:b/>
                <w:sz w:val="24"/>
                <w:szCs w:val="24"/>
              </w:rPr>
            </w:pPr>
            <w:r w:rsidRPr="003F7960">
              <w:rPr>
                <w:rFonts w:ascii="Times New Roman" w:hAnsi="Times New Roman"/>
                <w:b/>
                <w:bCs/>
                <w:sz w:val="24"/>
                <w:szCs w:val="24"/>
              </w:rPr>
              <w:t>Лот №1</w:t>
            </w:r>
          </w:p>
        </w:tc>
      </w:tr>
      <w:tr w:rsidR="008D2576" w:rsidRPr="003F7960" w:rsidTr="005C371F">
        <w:trPr>
          <w:trHeight w:val="242"/>
        </w:trPr>
        <w:tc>
          <w:tcPr>
            <w:tcW w:w="3936" w:type="dxa"/>
            <w:hideMark/>
          </w:tcPr>
          <w:p w:rsidR="008D2576" w:rsidRPr="003F7960" w:rsidRDefault="008D2576" w:rsidP="008D2576">
            <w:pPr>
              <w:jc w:val="both"/>
              <w:rPr>
                <w:rFonts w:ascii="Times New Roman" w:hAnsi="Times New Roman"/>
                <w:bCs/>
                <w:sz w:val="24"/>
                <w:szCs w:val="24"/>
              </w:rPr>
            </w:pPr>
            <w:r w:rsidRPr="003F7960">
              <w:rPr>
                <w:rFonts w:ascii="Times New Roman" w:hAnsi="Times New Roman"/>
                <w:bCs/>
                <w:sz w:val="24"/>
                <w:szCs w:val="24"/>
              </w:rPr>
              <w:t xml:space="preserve">Наименование товаров (работ, услуг) </w:t>
            </w:r>
          </w:p>
        </w:tc>
        <w:tc>
          <w:tcPr>
            <w:tcW w:w="6095" w:type="dxa"/>
            <w:gridSpan w:val="2"/>
            <w:hideMark/>
          </w:tcPr>
          <w:p w:rsidR="008D2576" w:rsidRPr="005C371F" w:rsidRDefault="00AE4898" w:rsidP="008D2576">
            <w:pPr>
              <w:jc w:val="both"/>
              <w:rPr>
                <w:rFonts w:ascii="Times New Roman" w:hAnsi="Times New Roman"/>
                <w:b/>
                <w:sz w:val="24"/>
                <w:szCs w:val="24"/>
              </w:rPr>
            </w:pPr>
            <w:r>
              <w:rPr>
                <w:rFonts w:ascii="Times New Roman" w:hAnsi="Times New Roman"/>
                <w:b/>
                <w:sz w:val="24"/>
                <w:szCs w:val="24"/>
              </w:rPr>
              <w:t>Термостат суховоздушный</w:t>
            </w:r>
            <w:r w:rsidR="008D5087">
              <w:rPr>
                <w:rFonts w:ascii="Times New Roman" w:hAnsi="Times New Roman"/>
                <w:b/>
                <w:sz w:val="24"/>
                <w:szCs w:val="24"/>
              </w:rPr>
              <w:t xml:space="preserve"> </w:t>
            </w:r>
          </w:p>
        </w:tc>
      </w:tr>
      <w:tr w:rsidR="008D2576" w:rsidRPr="003F7960" w:rsidTr="005C371F">
        <w:trPr>
          <w:trHeight w:val="255"/>
        </w:trPr>
        <w:tc>
          <w:tcPr>
            <w:tcW w:w="3936" w:type="dxa"/>
            <w:hideMark/>
          </w:tcPr>
          <w:p w:rsidR="008D2576" w:rsidRPr="003F7960" w:rsidRDefault="008D2576" w:rsidP="008D2576">
            <w:pPr>
              <w:jc w:val="both"/>
              <w:rPr>
                <w:rFonts w:ascii="Times New Roman" w:hAnsi="Times New Roman"/>
                <w:bCs/>
                <w:sz w:val="24"/>
                <w:szCs w:val="24"/>
              </w:rPr>
            </w:pPr>
            <w:proofErr w:type="gramStart"/>
            <w:r w:rsidRPr="003F7960">
              <w:rPr>
                <w:rFonts w:ascii="Times New Roman" w:hAnsi="Times New Roman"/>
                <w:bCs/>
                <w:sz w:val="24"/>
                <w:szCs w:val="24"/>
              </w:rPr>
              <w:t>Описание потребительских, технических и экономических показателей характеристик) предмета государственной закупки</w:t>
            </w:r>
            <w:proofErr w:type="gramEnd"/>
          </w:p>
        </w:tc>
        <w:tc>
          <w:tcPr>
            <w:tcW w:w="6095" w:type="dxa"/>
            <w:gridSpan w:val="2"/>
          </w:tcPr>
          <w:p w:rsidR="008D2576" w:rsidRPr="003F7960" w:rsidRDefault="008D2576" w:rsidP="008D2576">
            <w:pPr>
              <w:ind w:right="-1"/>
              <w:jc w:val="center"/>
              <w:rPr>
                <w:rFonts w:ascii="Times New Roman" w:hAnsi="Times New Roman"/>
                <w:sz w:val="24"/>
                <w:szCs w:val="24"/>
              </w:rPr>
            </w:pPr>
            <w:r w:rsidRPr="003F7960">
              <w:rPr>
                <w:rFonts w:ascii="Times New Roman" w:hAnsi="Times New Roman"/>
                <w:sz w:val="24"/>
                <w:szCs w:val="24"/>
              </w:rPr>
              <w:t>Согласно приложению 1</w:t>
            </w:r>
          </w:p>
        </w:tc>
      </w:tr>
      <w:tr w:rsidR="008D2576" w:rsidRPr="003F7960" w:rsidTr="005C371F">
        <w:trPr>
          <w:trHeight w:val="255"/>
        </w:trPr>
        <w:tc>
          <w:tcPr>
            <w:tcW w:w="3936" w:type="dxa"/>
            <w:hideMark/>
          </w:tcPr>
          <w:p w:rsidR="008D2576" w:rsidRPr="003F7960" w:rsidRDefault="008D2576" w:rsidP="008D2576">
            <w:pPr>
              <w:jc w:val="both"/>
              <w:rPr>
                <w:rFonts w:ascii="Times New Roman" w:hAnsi="Times New Roman"/>
                <w:bCs/>
                <w:sz w:val="24"/>
                <w:szCs w:val="24"/>
              </w:rPr>
            </w:pPr>
            <w:r w:rsidRPr="003F7960">
              <w:rPr>
                <w:rFonts w:ascii="Times New Roman" w:hAnsi="Times New Roman"/>
                <w:bCs/>
                <w:sz w:val="24"/>
                <w:szCs w:val="24"/>
              </w:rPr>
              <w:t>Код по ОКРБ 007-2012 (подвид)</w:t>
            </w:r>
          </w:p>
        </w:tc>
        <w:tc>
          <w:tcPr>
            <w:tcW w:w="6095" w:type="dxa"/>
            <w:gridSpan w:val="2"/>
          </w:tcPr>
          <w:p w:rsidR="008D2576" w:rsidRPr="00AE4898" w:rsidRDefault="00AE4898" w:rsidP="008D2576">
            <w:pPr>
              <w:ind w:firstLine="32"/>
              <w:jc w:val="both"/>
              <w:rPr>
                <w:rFonts w:ascii="Times New Roman" w:eastAsia="BatangChe" w:hAnsi="Times New Roman"/>
                <w:bCs/>
                <w:sz w:val="24"/>
                <w:szCs w:val="24"/>
              </w:rPr>
            </w:pPr>
            <w:r w:rsidRPr="00AE4898">
              <w:rPr>
                <w:rFonts w:ascii="Times New Roman" w:hAnsi="Times New Roman"/>
                <w:noProof/>
                <w:sz w:val="24"/>
                <w:szCs w:val="24"/>
              </w:rPr>
              <w:t>26.51.70.190</w:t>
            </w:r>
          </w:p>
        </w:tc>
      </w:tr>
      <w:tr w:rsidR="008D2576" w:rsidRPr="003F7960" w:rsidTr="005C371F">
        <w:trPr>
          <w:trHeight w:val="185"/>
        </w:trPr>
        <w:tc>
          <w:tcPr>
            <w:tcW w:w="3936" w:type="dxa"/>
            <w:hideMark/>
          </w:tcPr>
          <w:p w:rsidR="008D2576" w:rsidRPr="003F7960" w:rsidRDefault="008D2576" w:rsidP="008D2576">
            <w:pPr>
              <w:jc w:val="both"/>
              <w:rPr>
                <w:rFonts w:ascii="Times New Roman" w:hAnsi="Times New Roman"/>
                <w:bCs/>
                <w:sz w:val="24"/>
                <w:szCs w:val="24"/>
              </w:rPr>
            </w:pPr>
            <w:r w:rsidRPr="003F7960">
              <w:rPr>
                <w:rFonts w:ascii="Times New Roman" w:hAnsi="Times New Roman"/>
                <w:bCs/>
                <w:sz w:val="24"/>
                <w:szCs w:val="24"/>
              </w:rPr>
              <w:t>Наименование в соответствии с ОКРБ 007-2012</w:t>
            </w:r>
          </w:p>
        </w:tc>
        <w:tc>
          <w:tcPr>
            <w:tcW w:w="6095" w:type="dxa"/>
            <w:gridSpan w:val="2"/>
          </w:tcPr>
          <w:p w:rsidR="008D2576" w:rsidRPr="00AE4898" w:rsidRDefault="00AE4898" w:rsidP="008D2576">
            <w:pPr>
              <w:autoSpaceDE w:val="0"/>
              <w:autoSpaceDN w:val="0"/>
              <w:adjustRightInd w:val="0"/>
              <w:jc w:val="both"/>
              <w:rPr>
                <w:rFonts w:ascii="Times New Roman" w:hAnsi="Times New Roman"/>
                <w:bCs/>
                <w:sz w:val="24"/>
                <w:szCs w:val="24"/>
              </w:rPr>
            </w:pPr>
            <w:r w:rsidRPr="00AE4898">
              <w:rPr>
                <w:rFonts w:ascii="Times New Roman" w:hAnsi="Times New Roman"/>
                <w:noProof/>
                <w:sz w:val="24"/>
                <w:szCs w:val="24"/>
              </w:rPr>
              <w:t>Термостаты неэлектронные</w:t>
            </w:r>
          </w:p>
        </w:tc>
      </w:tr>
      <w:tr w:rsidR="008D2576" w:rsidRPr="003F7960" w:rsidTr="005C371F">
        <w:trPr>
          <w:trHeight w:val="185"/>
        </w:trPr>
        <w:tc>
          <w:tcPr>
            <w:tcW w:w="3936" w:type="dxa"/>
          </w:tcPr>
          <w:p w:rsidR="008D2576" w:rsidRPr="003F7960" w:rsidRDefault="008D2576"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Объем (количество)</w:t>
            </w:r>
          </w:p>
        </w:tc>
        <w:tc>
          <w:tcPr>
            <w:tcW w:w="6095" w:type="dxa"/>
            <w:gridSpan w:val="2"/>
          </w:tcPr>
          <w:p w:rsidR="008D2576" w:rsidRPr="003F7960" w:rsidRDefault="00AE4898" w:rsidP="008D5087">
            <w:pPr>
              <w:pStyle w:val="a8"/>
              <w:ind w:left="392" w:hanging="360"/>
              <w:jc w:val="both"/>
              <w:rPr>
                <w:bCs/>
                <w:sz w:val="24"/>
                <w:szCs w:val="24"/>
                <w:lang w:val="ru-RU"/>
              </w:rPr>
            </w:pPr>
            <w:r>
              <w:rPr>
                <w:bCs/>
                <w:sz w:val="24"/>
                <w:szCs w:val="24"/>
                <w:lang w:val="ru-RU"/>
              </w:rPr>
              <w:t>1</w:t>
            </w:r>
            <w:r w:rsidR="008D5087">
              <w:rPr>
                <w:bCs/>
                <w:sz w:val="24"/>
                <w:szCs w:val="24"/>
                <w:lang w:val="ru-RU"/>
              </w:rPr>
              <w:t xml:space="preserve"> шт</w:t>
            </w:r>
          </w:p>
        </w:tc>
      </w:tr>
      <w:tr w:rsidR="008D2576" w:rsidRPr="003F7960" w:rsidTr="005C371F">
        <w:trPr>
          <w:trHeight w:val="255"/>
        </w:trPr>
        <w:tc>
          <w:tcPr>
            <w:tcW w:w="3936" w:type="dxa"/>
            <w:hideMark/>
          </w:tcPr>
          <w:p w:rsidR="008D2576" w:rsidRPr="003F7960" w:rsidRDefault="008D2576" w:rsidP="008D2576">
            <w:pPr>
              <w:jc w:val="both"/>
              <w:rPr>
                <w:rFonts w:ascii="Times New Roman" w:hAnsi="Times New Roman"/>
                <w:bCs/>
                <w:sz w:val="24"/>
                <w:szCs w:val="24"/>
              </w:rPr>
            </w:pPr>
            <w:r w:rsidRPr="003F7960">
              <w:rPr>
                <w:rFonts w:ascii="Times New Roman" w:hAnsi="Times New Roman"/>
                <w:bCs/>
                <w:sz w:val="24"/>
                <w:szCs w:val="24"/>
              </w:rPr>
              <w:t>Срок (сроки) поставки товаров</w:t>
            </w:r>
          </w:p>
        </w:tc>
        <w:tc>
          <w:tcPr>
            <w:tcW w:w="6095" w:type="dxa"/>
            <w:gridSpan w:val="2"/>
            <w:hideMark/>
          </w:tcPr>
          <w:p w:rsidR="008D2576" w:rsidRPr="003F7960" w:rsidRDefault="008D5087" w:rsidP="008D2576">
            <w:pPr>
              <w:jc w:val="both"/>
              <w:rPr>
                <w:rFonts w:ascii="Times New Roman" w:hAnsi="Times New Roman"/>
                <w:bCs/>
                <w:sz w:val="24"/>
                <w:szCs w:val="24"/>
              </w:rPr>
            </w:pPr>
            <w:r>
              <w:rPr>
                <w:rFonts w:ascii="Times New Roman" w:hAnsi="Times New Roman"/>
                <w:bCs/>
                <w:sz w:val="24"/>
                <w:szCs w:val="24"/>
              </w:rPr>
              <w:t xml:space="preserve">Октябрь </w:t>
            </w:r>
            <w:r w:rsidR="00470B1A">
              <w:rPr>
                <w:rFonts w:ascii="Times New Roman" w:hAnsi="Times New Roman"/>
                <w:bCs/>
                <w:sz w:val="24"/>
                <w:szCs w:val="24"/>
              </w:rPr>
              <w:t xml:space="preserve"> 2017 года</w:t>
            </w:r>
          </w:p>
        </w:tc>
      </w:tr>
      <w:tr w:rsidR="008D2576" w:rsidRPr="003F7960" w:rsidTr="005C371F">
        <w:trPr>
          <w:trHeight w:val="255"/>
        </w:trPr>
        <w:tc>
          <w:tcPr>
            <w:tcW w:w="3936" w:type="dxa"/>
            <w:hideMark/>
          </w:tcPr>
          <w:p w:rsidR="008D2576" w:rsidRPr="003F7960" w:rsidRDefault="008D2576" w:rsidP="008D2576">
            <w:pPr>
              <w:jc w:val="both"/>
              <w:rPr>
                <w:rFonts w:ascii="Times New Roman" w:hAnsi="Times New Roman"/>
                <w:bCs/>
                <w:sz w:val="24"/>
                <w:szCs w:val="24"/>
              </w:rPr>
            </w:pPr>
            <w:r w:rsidRPr="003F7960">
              <w:rPr>
                <w:rFonts w:ascii="Times New Roman" w:hAnsi="Times New Roman"/>
                <w:bCs/>
                <w:sz w:val="24"/>
                <w:szCs w:val="24"/>
              </w:rPr>
              <w:t>Место поставки товаров</w:t>
            </w:r>
          </w:p>
        </w:tc>
        <w:tc>
          <w:tcPr>
            <w:tcW w:w="6095" w:type="dxa"/>
            <w:gridSpan w:val="2"/>
            <w:hideMark/>
          </w:tcPr>
          <w:p w:rsidR="008D2576" w:rsidRPr="003F7960" w:rsidRDefault="00125B15" w:rsidP="008D2576">
            <w:pPr>
              <w:ind w:firstLine="32"/>
              <w:jc w:val="both"/>
              <w:rPr>
                <w:rFonts w:ascii="Times New Roman" w:hAnsi="Times New Roman"/>
                <w:bCs/>
                <w:sz w:val="24"/>
                <w:szCs w:val="24"/>
              </w:rPr>
            </w:pPr>
            <w:r>
              <w:rPr>
                <w:rFonts w:ascii="Times New Roman" w:hAnsi="Times New Roman"/>
                <w:bCs/>
                <w:sz w:val="24"/>
                <w:szCs w:val="24"/>
              </w:rPr>
              <w:t>Минская область, г.Любань, ул.Первомайская, д.97а</w:t>
            </w:r>
          </w:p>
        </w:tc>
      </w:tr>
      <w:tr w:rsidR="008D2576" w:rsidRPr="003F7960" w:rsidTr="005C371F">
        <w:trPr>
          <w:trHeight w:val="255"/>
        </w:trPr>
        <w:tc>
          <w:tcPr>
            <w:tcW w:w="3936" w:type="dxa"/>
            <w:hideMark/>
          </w:tcPr>
          <w:p w:rsidR="008D2576" w:rsidRPr="003F7960" w:rsidRDefault="008D2576" w:rsidP="008D2576">
            <w:pPr>
              <w:jc w:val="both"/>
              <w:rPr>
                <w:rFonts w:ascii="Times New Roman" w:hAnsi="Times New Roman"/>
                <w:bCs/>
                <w:sz w:val="24"/>
                <w:szCs w:val="24"/>
              </w:rPr>
            </w:pPr>
            <w:r w:rsidRPr="003F7960">
              <w:rPr>
                <w:rFonts w:ascii="Times New Roman" w:hAnsi="Times New Roman"/>
                <w:bCs/>
                <w:sz w:val="24"/>
                <w:szCs w:val="24"/>
              </w:rPr>
              <w:t>Ориентировочная стоимость государственной закупки по лоту</w:t>
            </w:r>
          </w:p>
        </w:tc>
        <w:tc>
          <w:tcPr>
            <w:tcW w:w="6095" w:type="dxa"/>
            <w:gridSpan w:val="2"/>
            <w:hideMark/>
          </w:tcPr>
          <w:p w:rsidR="008D2576" w:rsidRPr="003F7960" w:rsidRDefault="008D2576" w:rsidP="008D2576">
            <w:pPr>
              <w:jc w:val="both"/>
              <w:rPr>
                <w:rFonts w:ascii="Times New Roman" w:hAnsi="Times New Roman"/>
                <w:bCs/>
                <w:sz w:val="24"/>
                <w:szCs w:val="24"/>
              </w:rPr>
            </w:pPr>
            <w:r w:rsidRPr="003F7960">
              <w:rPr>
                <w:rFonts w:ascii="Times New Roman" w:hAnsi="Times New Roman"/>
                <w:sz w:val="24"/>
                <w:szCs w:val="24"/>
              </w:rPr>
              <w:t>Начальной ценой электронного аукциона является наименьшая цена из предложений участников, допущенных к торгам.</w:t>
            </w:r>
          </w:p>
        </w:tc>
      </w:tr>
      <w:tr w:rsidR="008D2576" w:rsidRPr="003F7960" w:rsidTr="005C371F">
        <w:trPr>
          <w:trHeight w:val="255"/>
        </w:trPr>
        <w:tc>
          <w:tcPr>
            <w:tcW w:w="3936" w:type="dxa"/>
            <w:hideMark/>
          </w:tcPr>
          <w:p w:rsidR="008D2576" w:rsidRPr="003F7960" w:rsidRDefault="008D2576" w:rsidP="008D2576">
            <w:pPr>
              <w:jc w:val="both"/>
              <w:rPr>
                <w:rFonts w:ascii="Times New Roman" w:hAnsi="Times New Roman"/>
                <w:bCs/>
                <w:sz w:val="24"/>
                <w:szCs w:val="24"/>
              </w:rPr>
            </w:pPr>
            <w:r w:rsidRPr="003F7960">
              <w:rPr>
                <w:rFonts w:ascii="Times New Roman" w:hAnsi="Times New Roman"/>
                <w:bCs/>
                <w:sz w:val="24"/>
                <w:szCs w:val="24"/>
              </w:rPr>
              <w:t>Источник финансирования государственной закупки</w:t>
            </w:r>
          </w:p>
        </w:tc>
        <w:tc>
          <w:tcPr>
            <w:tcW w:w="6095" w:type="dxa"/>
            <w:gridSpan w:val="2"/>
            <w:hideMark/>
          </w:tcPr>
          <w:p w:rsidR="008D2576" w:rsidRPr="003F7960" w:rsidRDefault="008D2576" w:rsidP="008D2576">
            <w:pPr>
              <w:ind w:firstLine="32"/>
              <w:jc w:val="both"/>
              <w:rPr>
                <w:rFonts w:ascii="Times New Roman" w:hAnsi="Times New Roman"/>
                <w:bCs/>
                <w:sz w:val="24"/>
                <w:szCs w:val="24"/>
              </w:rPr>
            </w:pPr>
            <w:r w:rsidRPr="003F7960">
              <w:rPr>
                <w:rFonts w:ascii="Times New Roman" w:hAnsi="Times New Roman"/>
                <w:bCs/>
                <w:sz w:val="24"/>
                <w:szCs w:val="24"/>
              </w:rPr>
              <w:t>Местный бюджет</w:t>
            </w:r>
          </w:p>
        </w:tc>
      </w:tr>
      <w:tr w:rsidR="008D2576" w:rsidRPr="003F7960" w:rsidTr="005C371F">
        <w:trPr>
          <w:trHeight w:val="255"/>
        </w:trPr>
        <w:tc>
          <w:tcPr>
            <w:tcW w:w="10031" w:type="dxa"/>
            <w:gridSpan w:val="3"/>
            <w:hideMark/>
          </w:tcPr>
          <w:p w:rsidR="008D2576" w:rsidRPr="003F7960" w:rsidRDefault="008D2576" w:rsidP="008D2576">
            <w:pPr>
              <w:ind w:firstLine="720"/>
              <w:jc w:val="center"/>
              <w:rPr>
                <w:rFonts w:ascii="Times New Roman" w:hAnsi="Times New Roman"/>
                <w:b/>
                <w:sz w:val="24"/>
                <w:szCs w:val="24"/>
                <w:lang w:eastAsia="ru-RU"/>
              </w:rPr>
            </w:pPr>
            <w:r w:rsidRPr="003F7960">
              <w:rPr>
                <w:rFonts w:ascii="Times New Roman" w:hAnsi="Times New Roman"/>
                <w:b/>
                <w:bCs/>
                <w:sz w:val="24"/>
                <w:szCs w:val="24"/>
                <w:lang w:eastAsia="ru-RU"/>
              </w:rPr>
              <w:t>Лот №2</w:t>
            </w:r>
          </w:p>
        </w:tc>
      </w:tr>
      <w:tr w:rsidR="008D2576" w:rsidRPr="003F7960" w:rsidTr="005C371F">
        <w:trPr>
          <w:trHeight w:val="255"/>
        </w:trPr>
        <w:tc>
          <w:tcPr>
            <w:tcW w:w="3936" w:type="dxa"/>
          </w:tcPr>
          <w:p w:rsidR="008D2576" w:rsidRPr="003F7960" w:rsidRDefault="008D2576" w:rsidP="008D2576">
            <w:pPr>
              <w:jc w:val="both"/>
              <w:rPr>
                <w:rFonts w:ascii="Times New Roman" w:hAnsi="Times New Roman"/>
                <w:bCs/>
                <w:sz w:val="24"/>
                <w:szCs w:val="24"/>
              </w:rPr>
            </w:pPr>
            <w:r w:rsidRPr="003F7960">
              <w:rPr>
                <w:rFonts w:ascii="Times New Roman" w:hAnsi="Times New Roman"/>
                <w:bCs/>
                <w:sz w:val="24"/>
                <w:szCs w:val="24"/>
              </w:rPr>
              <w:t xml:space="preserve">Наименование товаров (работ, услуг) </w:t>
            </w:r>
          </w:p>
        </w:tc>
        <w:tc>
          <w:tcPr>
            <w:tcW w:w="6095" w:type="dxa"/>
            <w:gridSpan w:val="2"/>
          </w:tcPr>
          <w:p w:rsidR="008D2576" w:rsidRPr="005C371F" w:rsidRDefault="00AE4898" w:rsidP="008D2576">
            <w:pPr>
              <w:jc w:val="both"/>
              <w:rPr>
                <w:rFonts w:ascii="Times New Roman" w:hAnsi="Times New Roman"/>
                <w:b/>
                <w:sz w:val="24"/>
                <w:szCs w:val="24"/>
              </w:rPr>
            </w:pPr>
            <w:r>
              <w:rPr>
                <w:rFonts w:ascii="Times New Roman" w:hAnsi="Times New Roman"/>
                <w:b/>
                <w:spacing w:val="-6"/>
                <w:sz w:val="24"/>
                <w:szCs w:val="24"/>
              </w:rPr>
              <w:t>Шкаф вытяжной</w:t>
            </w:r>
          </w:p>
        </w:tc>
      </w:tr>
      <w:tr w:rsidR="008D2576" w:rsidRPr="003F7960" w:rsidTr="005C371F">
        <w:trPr>
          <w:trHeight w:val="255"/>
        </w:trPr>
        <w:tc>
          <w:tcPr>
            <w:tcW w:w="3936" w:type="dxa"/>
          </w:tcPr>
          <w:p w:rsidR="008D2576" w:rsidRPr="003F7960" w:rsidRDefault="008D2576" w:rsidP="008D2576">
            <w:pPr>
              <w:jc w:val="both"/>
              <w:rPr>
                <w:rFonts w:ascii="Times New Roman" w:hAnsi="Times New Roman"/>
                <w:bCs/>
                <w:sz w:val="24"/>
                <w:szCs w:val="24"/>
              </w:rPr>
            </w:pPr>
            <w:proofErr w:type="gramStart"/>
            <w:r w:rsidRPr="003F7960">
              <w:rPr>
                <w:rFonts w:ascii="Times New Roman" w:hAnsi="Times New Roman"/>
                <w:bCs/>
                <w:sz w:val="24"/>
                <w:szCs w:val="24"/>
              </w:rPr>
              <w:t>Описание потребительских, технических и экономических показателей характеристик) предмета государственной закупки</w:t>
            </w:r>
            <w:proofErr w:type="gramEnd"/>
          </w:p>
        </w:tc>
        <w:tc>
          <w:tcPr>
            <w:tcW w:w="6095" w:type="dxa"/>
            <w:gridSpan w:val="2"/>
          </w:tcPr>
          <w:p w:rsidR="008D2576" w:rsidRPr="003F7960" w:rsidRDefault="008D2576" w:rsidP="008D2576">
            <w:pPr>
              <w:pStyle w:val="a6"/>
              <w:spacing w:after="0"/>
              <w:jc w:val="center"/>
              <w:rPr>
                <w:rFonts w:ascii="Times New Roman" w:hAnsi="Times New Roman"/>
                <w:bCs/>
                <w:sz w:val="24"/>
                <w:szCs w:val="24"/>
              </w:rPr>
            </w:pPr>
            <w:r w:rsidRPr="003F7960">
              <w:rPr>
                <w:rFonts w:ascii="Times New Roman" w:hAnsi="Times New Roman"/>
                <w:sz w:val="24"/>
                <w:szCs w:val="24"/>
              </w:rPr>
              <w:t>Согласно приложению 1</w:t>
            </w:r>
          </w:p>
        </w:tc>
      </w:tr>
      <w:tr w:rsidR="008D5087" w:rsidRPr="003F7960" w:rsidTr="005C371F">
        <w:trPr>
          <w:trHeight w:val="255"/>
        </w:trPr>
        <w:tc>
          <w:tcPr>
            <w:tcW w:w="3936" w:type="dxa"/>
          </w:tcPr>
          <w:p w:rsidR="008D5087" w:rsidRPr="003F7960" w:rsidRDefault="008D5087" w:rsidP="008D2576">
            <w:pPr>
              <w:jc w:val="both"/>
              <w:rPr>
                <w:rFonts w:ascii="Times New Roman" w:hAnsi="Times New Roman"/>
                <w:bCs/>
                <w:sz w:val="24"/>
                <w:szCs w:val="24"/>
              </w:rPr>
            </w:pPr>
            <w:r w:rsidRPr="003F7960">
              <w:rPr>
                <w:rFonts w:ascii="Times New Roman" w:hAnsi="Times New Roman"/>
                <w:bCs/>
                <w:sz w:val="24"/>
                <w:szCs w:val="24"/>
              </w:rPr>
              <w:t>Код по ОКРБ 007-2012 (подвид)</w:t>
            </w:r>
          </w:p>
        </w:tc>
        <w:tc>
          <w:tcPr>
            <w:tcW w:w="6095" w:type="dxa"/>
            <w:gridSpan w:val="2"/>
          </w:tcPr>
          <w:p w:rsidR="008D5087" w:rsidRPr="00AE4898" w:rsidRDefault="00AE4898" w:rsidP="008D5087">
            <w:pPr>
              <w:ind w:firstLine="32"/>
              <w:jc w:val="both"/>
              <w:rPr>
                <w:rFonts w:ascii="Times New Roman" w:eastAsia="BatangChe" w:hAnsi="Times New Roman"/>
                <w:bCs/>
                <w:sz w:val="24"/>
                <w:szCs w:val="24"/>
              </w:rPr>
            </w:pPr>
            <w:r w:rsidRPr="00AE4898">
              <w:rPr>
                <w:rFonts w:ascii="Times New Roman" w:hAnsi="Times New Roman"/>
                <w:sz w:val="24"/>
                <w:szCs w:val="24"/>
              </w:rPr>
              <w:t>31.01.11.990</w:t>
            </w:r>
          </w:p>
        </w:tc>
      </w:tr>
      <w:tr w:rsidR="008D5087" w:rsidRPr="003F7960" w:rsidTr="005C371F">
        <w:trPr>
          <w:trHeight w:val="255"/>
        </w:trPr>
        <w:tc>
          <w:tcPr>
            <w:tcW w:w="3936" w:type="dxa"/>
          </w:tcPr>
          <w:p w:rsidR="008D5087" w:rsidRPr="003F7960" w:rsidRDefault="008D5087" w:rsidP="008D2576">
            <w:pPr>
              <w:jc w:val="both"/>
              <w:rPr>
                <w:rFonts w:ascii="Times New Roman" w:hAnsi="Times New Roman"/>
                <w:bCs/>
                <w:sz w:val="24"/>
                <w:szCs w:val="24"/>
              </w:rPr>
            </w:pPr>
            <w:r w:rsidRPr="003F7960">
              <w:rPr>
                <w:rFonts w:ascii="Times New Roman" w:hAnsi="Times New Roman"/>
                <w:bCs/>
                <w:sz w:val="24"/>
                <w:szCs w:val="24"/>
              </w:rPr>
              <w:t>Наименование в соответствии с ОКРБ 007-2012</w:t>
            </w:r>
          </w:p>
        </w:tc>
        <w:tc>
          <w:tcPr>
            <w:tcW w:w="6095" w:type="dxa"/>
            <w:gridSpan w:val="2"/>
          </w:tcPr>
          <w:p w:rsidR="008D5087" w:rsidRPr="00AE4898" w:rsidRDefault="00AE4898" w:rsidP="008D5087">
            <w:pPr>
              <w:autoSpaceDE w:val="0"/>
              <w:autoSpaceDN w:val="0"/>
              <w:adjustRightInd w:val="0"/>
              <w:jc w:val="both"/>
              <w:rPr>
                <w:rFonts w:ascii="Times New Roman" w:hAnsi="Times New Roman"/>
                <w:bCs/>
                <w:sz w:val="24"/>
                <w:szCs w:val="24"/>
              </w:rPr>
            </w:pPr>
            <w:r w:rsidRPr="00AE4898">
              <w:rPr>
                <w:rFonts w:ascii="Times New Roman" w:hAnsi="Times New Roman"/>
                <w:spacing w:val="-2"/>
                <w:sz w:val="24"/>
                <w:szCs w:val="24"/>
              </w:rPr>
              <w:t xml:space="preserve">Мебель для общественных помещений металлическая высотой более </w:t>
            </w:r>
            <w:smartTag w:uri="urn:schemas-microsoft-com:office:smarttags" w:element="metricconverter">
              <w:smartTagPr>
                <w:attr w:name="ProductID" w:val="80 см"/>
              </w:smartTagPr>
              <w:r w:rsidRPr="00AE4898">
                <w:rPr>
                  <w:rFonts w:ascii="Times New Roman" w:hAnsi="Times New Roman"/>
                  <w:spacing w:val="-2"/>
                  <w:sz w:val="24"/>
                  <w:szCs w:val="24"/>
                </w:rPr>
                <w:t>80 см</w:t>
              </w:r>
            </w:smartTag>
            <w:r w:rsidRPr="00AE4898">
              <w:rPr>
                <w:rFonts w:ascii="Times New Roman" w:hAnsi="Times New Roman"/>
                <w:spacing w:val="-2"/>
                <w:sz w:val="24"/>
                <w:szCs w:val="24"/>
              </w:rPr>
              <w:t xml:space="preserve"> пр</w:t>
            </w:r>
            <w:r w:rsidRPr="00AE4898">
              <w:rPr>
                <w:rFonts w:ascii="Times New Roman" w:hAnsi="Times New Roman"/>
                <w:spacing w:val="-2"/>
                <w:sz w:val="24"/>
                <w:szCs w:val="24"/>
              </w:rPr>
              <w:t>о</w:t>
            </w:r>
            <w:r w:rsidRPr="00AE4898">
              <w:rPr>
                <w:rFonts w:ascii="Times New Roman" w:hAnsi="Times New Roman"/>
                <w:spacing w:val="-2"/>
                <w:sz w:val="24"/>
                <w:szCs w:val="24"/>
              </w:rPr>
              <w:t>чая</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Объем (количество)</w:t>
            </w:r>
          </w:p>
        </w:tc>
        <w:tc>
          <w:tcPr>
            <w:tcW w:w="6095" w:type="dxa"/>
            <w:gridSpan w:val="2"/>
          </w:tcPr>
          <w:p w:rsidR="005C371F" w:rsidRPr="003F7960" w:rsidRDefault="00AE4898" w:rsidP="00C24A12">
            <w:pPr>
              <w:jc w:val="both"/>
              <w:rPr>
                <w:rFonts w:ascii="Times New Roman" w:hAnsi="Times New Roman"/>
                <w:bCs/>
                <w:sz w:val="24"/>
                <w:szCs w:val="24"/>
              </w:rPr>
            </w:pPr>
            <w:r>
              <w:rPr>
                <w:rFonts w:ascii="Times New Roman" w:hAnsi="Times New Roman"/>
                <w:bCs/>
                <w:sz w:val="24"/>
                <w:szCs w:val="24"/>
              </w:rPr>
              <w:t>2</w:t>
            </w:r>
            <w:r w:rsidR="008D5087">
              <w:rPr>
                <w:rFonts w:ascii="Times New Roman" w:hAnsi="Times New Roman"/>
                <w:bCs/>
                <w:sz w:val="24"/>
                <w:szCs w:val="24"/>
              </w:rPr>
              <w:t xml:space="preserve"> шт</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 xml:space="preserve">Срок (сроки) поставки товаров </w:t>
            </w:r>
          </w:p>
        </w:tc>
        <w:tc>
          <w:tcPr>
            <w:tcW w:w="6095" w:type="dxa"/>
            <w:gridSpan w:val="2"/>
          </w:tcPr>
          <w:p w:rsidR="005C371F" w:rsidRPr="003F7960" w:rsidRDefault="008D5087" w:rsidP="008D2576">
            <w:pPr>
              <w:ind w:right="-1"/>
              <w:jc w:val="both"/>
              <w:rPr>
                <w:rFonts w:ascii="Times New Roman" w:hAnsi="Times New Roman"/>
                <w:sz w:val="24"/>
                <w:szCs w:val="24"/>
              </w:rPr>
            </w:pPr>
            <w:r>
              <w:rPr>
                <w:rFonts w:ascii="Times New Roman" w:hAnsi="Times New Roman"/>
                <w:bCs/>
                <w:sz w:val="24"/>
                <w:szCs w:val="24"/>
              </w:rPr>
              <w:t xml:space="preserve">Октябрь </w:t>
            </w:r>
            <w:r w:rsidR="00470B1A">
              <w:rPr>
                <w:rFonts w:ascii="Times New Roman" w:hAnsi="Times New Roman"/>
                <w:bCs/>
                <w:sz w:val="24"/>
                <w:szCs w:val="24"/>
              </w:rPr>
              <w:t xml:space="preserve"> 2017 года</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 xml:space="preserve">Место поставки товаров </w:t>
            </w:r>
          </w:p>
        </w:tc>
        <w:tc>
          <w:tcPr>
            <w:tcW w:w="6095" w:type="dxa"/>
            <w:gridSpan w:val="2"/>
          </w:tcPr>
          <w:p w:rsidR="005C371F" w:rsidRPr="003F7960" w:rsidRDefault="00125B15" w:rsidP="008D2576">
            <w:pPr>
              <w:ind w:firstLine="32"/>
              <w:jc w:val="both"/>
              <w:rPr>
                <w:rFonts w:ascii="Times New Roman" w:hAnsi="Times New Roman"/>
                <w:bCs/>
                <w:sz w:val="24"/>
                <w:szCs w:val="24"/>
              </w:rPr>
            </w:pPr>
            <w:r>
              <w:rPr>
                <w:rFonts w:ascii="Times New Roman" w:hAnsi="Times New Roman"/>
                <w:bCs/>
                <w:sz w:val="24"/>
                <w:szCs w:val="24"/>
              </w:rPr>
              <w:t>Минская область, г</w:t>
            </w:r>
            <w:proofErr w:type="gramStart"/>
            <w:r>
              <w:rPr>
                <w:rFonts w:ascii="Times New Roman" w:hAnsi="Times New Roman"/>
                <w:bCs/>
                <w:sz w:val="24"/>
                <w:szCs w:val="24"/>
              </w:rPr>
              <w:t>.Л</w:t>
            </w:r>
            <w:proofErr w:type="gramEnd"/>
            <w:r>
              <w:rPr>
                <w:rFonts w:ascii="Times New Roman" w:hAnsi="Times New Roman"/>
                <w:bCs/>
                <w:sz w:val="24"/>
                <w:szCs w:val="24"/>
              </w:rPr>
              <w:t>юбань, ул.Первомайская, д.97а</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Ориентировочная стоимость государственной закупки по лоту</w:t>
            </w:r>
          </w:p>
        </w:tc>
        <w:tc>
          <w:tcPr>
            <w:tcW w:w="6095" w:type="dxa"/>
            <w:gridSpan w:val="2"/>
          </w:tcPr>
          <w:p w:rsidR="005C371F" w:rsidRPr="003F7960" w:rsidRDefault="005C371F" w:rsidP="008D2576">
            <w:pPr>
              <w:autoSpaceDE w:val="0"/>
              <w:autoSpaceDN w:val="0"/>
              <w:adjustRightInd w:val="0"/>
              <w:jc w:val="both"/>
              <w:rPr>
                <w:rFonts w:ascii="Times New Roman" w:hAnsi="Times New Roman"/>
                <w:bCs/>
                <w:sz w:val="24"/>
                <w:szCs w:val="24"/>
              </w:rPr>
            </w:pPr>
            <w:r w:rsidRPr="003F7960">
              <w:rPr>
                <w:rFonts w:ascii="Times New Roman" w:hAnsi="Times New Roman"/>
                <w:sz w:val="24"/>
                <w:szCs w:val="24"/>
              </w:rPr>
              <w:t>Начальной ценой электронного аукциона является наименьшая цена из предложений участников, допущенных к торгам.</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Источник финансирования государственной закупки</w:t>
            </w:r>
          </w:p>
        </w:tc>
        <w:tc>
          <w:tcPr>
            <w:tcW w:w="6095" w:type="dxa"/>
            <w:gridSpan w:val="2"/>
          </w:tcPr>
          <w:p w:rsidR="005C371F" w:rsidRPr="003F7960" w:rsidRDefault="005C371F" w:rsidP="008D2576">
            <w:pPr>
              <w:ind w:firstLine="32"/>
              <w:jc w:val="both"/>
              <w:rPr>
                <w:rFonts w:ascii="Times New Roman" w:hAnsi="Times New Roman"/>
                <w:bCs/>
                <w:sz w:val="24"/>
                <w:szCs w:val="24"/>
              </w:rPr>
            </w:pPr>
            <w:r w:rsidRPr="003F7960">
              <w:rPr>
                <w:rFonts w:ascii="Times New Roman" w:hAnsi="Times New Roman"/>
                <w:bCs/>
                <w:sz w:val="24"/>
                <w:szCs w:val="24"/>
              </w:rPr>
              <w:t>Местный бюджет</w:t>
            </w:r>
          </w:p>
        </w:tc>
      </w:tr>
      <w:tr w:rsidR="005C371F" w:rsidRPr="003F7960" w:rsidTr="005C371F">
        <w:trPr>
          <w:trHeight w:val="255"/>
        </w:trPr>
        <w:tc>
          <w:tcPr>
            <w:tcW w:w="10031" w:type="dxa"/>
            <w:gridSpan w:val="3"/>
          </w:tcPr>
          <w:p w:rsidR="005C371F" w:rsidRPr="003F7960" w:rsidRDefault="005C371F" w:rsidP="008D2576">
            <w:pPr>
              <w:ind w:firstLine="32"/>
              <w:jc w:val="center"/>
              <w:rPr>
                <w:rFonts w:ascii="Times New Roman" w:hAnsi="Times New Roman"/>
                <w:bCs/>
                <w:sz w:val="24"/>
                <w:szCs w:val="24"/>
              </w:rPr>
            </w:pPr>
            <w:r>
              <w:rPr>
                <w:rFonts w:ascii="Times New Roman" w:hAnsi="Times New Roman"/>
                <w:b/>
                <w:bCs/>
                <w:sz w:val="24"/>
                <w:szCs w:val="24"/>
                <w:lang w:eastAsia="ru-RU"/>
              </w:rPr>
              <w:t>Лот 3</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 xml:space="preserve">Наименование товаров (работ, услуг) </w:t>
            </w:r>
          </w:p>
        </w:tc>
        <w:tc>
          <w:tcPr>
            <w:tcW w:w="6095" w:type="dxa"/>
            <w:gridSpan w:val="2"/>
          </w:tcPr>
          <w:p w:rsidR="005C371F" w:rsidRPr="00CD3B1E" w:rsidRDefault="00AE4898" w:rsidP="00700748">
            <w:pPr>
              <w:tabs>
                <w:tab w:val="left" w:pos="567"/>
              </w:tabs>
              <w:jc w:val="both"/>
              <w:rPr>
                <w:rFonts w:ascii="Times New Roman" w:eastAsia="BatangChe" w:hAnsi="Times New Roman"/>
                <w:b/>
                <w:sz w:val="24"/>
                <w:szCs w:val="24"/>
              </w:rPr>
            </w:pPr>
            <w:r>
              <w:rPr>
                <w:rFonts w:ascii="Times New Roman" w:eastAsia="BatangChe" w:hAnsi="Times New Roman"/>
                <w:b/>
                <w:sz w:val="24"/>
                <w:szCs w:val="24"/>
              </w:rPr>
              <w:t>Центрифуга лабораторная</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proofErr w:type="gramStart"/>
            <w:r w:rsidRPr="003F7960">
              <w:rPr>
                <w:rFonts w:ascii="Times New Roman" w:hAnsi="Times New Roman"/>
                <w:bCs/>
                <w:sz w:val="24"/>
                <w:szCs w:val="24"/>
              </w:rPr>
              <w:lastRenderedPageBreak/>
              <w:t>Описание потребительских, технических и экономических показателей характеристик) предмета государственной закупки</w:t>
            </w:r>
            <w:proofErr w:type="gramEnd"/>
          </w:p>
        </w:tc>
        <w:tc>
          <w:tcPr>
            <w:tcW w:w="6095" w:type="dxa"/>
            <w:gridSpan w:val="2"/>
          </w:tcPr>
          <w:p w:rsidR="005C371F" w:rsidRPr="003F7960" w:rsidRDefault="005C371F" w:rsidP="008D2576">
            <w:pPr>
              <w:pStyle w:val="a6"/>
              <w:spacing w:after="0"/>
              <w:jc w:val="center"/>
              <w:rPr>
                <w:rFonts w:ascii="Times New Roman" w:hAnsi="Times New Roman"/>
                <w:bCs/>
                <w:sz w:val="24"/>
                <w:szCs w:val="24"/>
              </w:rPr>
            </w:pPr>
            <w:r w:rsidRPr="003F7960">
              <w:rPr>
                <w:rFonts w:ascii="Times New Roman" w:hAnsi="Times New Roman"/>
                <w:sz w:val="24"/>
                <w:szCs w:val="24"/>
              </w:rPr>
              <w:t>Согласно приложению 1</w:t>
            </w:r>
          </w:p>
        </w:tc>
      </w:tr>
      <w:tr w:rsidR="007B3CF1" w:rsidRPr="003F7960" w:rsidTr="005C371F">
        <w:trPr>
          <w:trHeight w:val="255"/>
        </w:trPr>
        <w:tc>
          <w:tcPr>
            <w:tcW w:w="3936" w:type="dxa"/>
          </w:tcPr>
          <w:p w:rsidR="007B3CF1" w:rsidRPr="003F7960" w:rsidRDefault="007B3CF1" w:rsidP="008D2576">
            <w:pPr>
              <w:jc w:val="both"/>
              <w:rPr>
                <w:rFonts w:ascii="Times New Roman" w:hAnsi="Times New Roman"/>
                <w:bCs/>
                <w:sz w:val="24"/>
                <w:szCs w:val="24"/>
              </w:rPr>
            </w:pPr>
            <w:r w:rsidRPr="003F7960">
              <w:rPr>
                <w:rFonts w:ascii="Times New Roman" w:hAnsi="Times New Roman"/>
                <w:bCs/>
                <w:sz w:val="24"/>
                <w:szCs w:val="24"/>
              </w:rPr>
              <w:t>Код по ОКРБ 007-2012 (подвид)</w:t>
            </w:r>
          </w:p>
        </w:tc>
        <w:tc>
          <w:tcPr>
            <w:tcW w:w="6095" w:type="dxa"/>
            <w:gridSpan w:val="2"/>
          </w:tcPr>
          <w:p w:rsidR="007B3CF1" w:rsidRPr="00AE4898" w:rsidRDefault="00AE4898" w:rsidP="003317AB">
            <w:pPr>
              <w:pStyle w:val="a6"/>
              <w:spacing w:after="0"/>
              <w:jc w:val="both"/>
              <w:rPr>
                <w:rFonts w:ascii="Times New Roman" w:hAnsi="Times New Roman"/>
                <w:sz w:val="24"/>
                <w:szCs w:val="24"/>
              </w:rPr>
            </w:pPr>
            <w:r w:rsidRPr="00AE4898">
              <w:rPr>
                <w:rFonts w:ascii="Times New Roman" w:hAnsi="Times New Roman"/>
                <w:sz w:val="24"/>
                <w:szCs w:val="24"/>
              </w:rPr>
              <w:t>32.50.13.800</w:t>
            </w:r>
          </w:p>
        </w:tc>
      </w:tr>
      <w:tr w:rsidR="007B3CF1" w:rsidRPr="003F7960" w:rsidTr="005C371F">
        <w:trPr>
          <w:trHeight w:val="255"/>
        </w:trPr>
        <w:tc>
          <w:tcPr>
            <w:tcW w:w="3936" w:type="dxa"/>
          </w:tcPr>
          <w:p w:rsidR="007B3CF1" w:rsidRPr="003F7960" w:rsidRDefault="007B3CF1" w:rsidP="008D2576">
            <w:pPr>
              <w:jc w:val="both"/>
              <w:rPr>
                <w:rFonts w:ascii="Times New Roman" w:hAnsi="Times New Roman"/>
                <w:bCs/>
                <w:sz w:val="24"/>
                <w:szCs w:val="24"/>
              </w:rPr>
            </w:pPr>
            <w:r w:rsidRPr="003F7960">
              <w:rPr>
                <w:rFonts w:ascii="Times New Roman" w:hAnsi="Times New Roman"/>
                <w:bCs/>
                <w:sz w:val="24"/>
                <w:szCs w:val="24"/>
              </w:rPr>
              <w:t>Наименование в соответствии с ОКРБ 007-2012</w:t>
            </w:r>
          </w:p>
        </w:tc>
        <w:tc>
          <w:tcPr>
            <w:tcW w:w="6095" w:type="dxa"/>
            <w:gridSpan w:val="2"/>
          </w:tcPr>
          <w:p w:rsidR="007B3CF1" w:rsidRPr="00AE4898" w:rsidRDefault="00AE4898" w:rsidP="003317AB">
            <w:pPr>
              <w:pStyle w:val="ConsPlusNonformat"/>
              <w:jc w:val="both"/>
              <w:rPr>
                <w:rFonts w:ascii="Times New Roman" w:hAnsi="Times New Roman" w:cs="Times New Roman"/>
                <w:bCs/>
                <w:sz w:val="24"/>
                <w:szCs w:val="24"/>
              </w:rPr>
            </w:pPr>
            <w:r w:rsidRPr="00AE4898">
              <w:rPr>
                <w:rFonts w:ascii="Times New Roman" w:hAnsi="Times New Roman" w:cs="Times New Roman"/>
                <w:sz w:val="24"/>
                <w:szCs w:val="24"/>
              </w:rPr>
              <w:t>Центрифуги типа используемых в лабораториях (кроме молочных сепараторов, устрой</w:t>
            </w:r>
            <w:proofErr w:type="gramStart"/>
            <w:r w:rsidRPr="00AE4898">
              <w:rPr>
                <w:rFonts w:ascii="Times New Roman" w:hAnsi="Times New Roman" w:cs="Times New Roman"/>
                <w:sz w:val="24"/>
                <w:szCs w:val="24"/>
              </w:rPr>
              <w:t>ств дл</w:t>
            </w:r>
            <w:proofErr w:type="gramEnd"/>
            <w:r w:rsidRPr="00AE4898">
              <w:rPr>
                <w:rFonts w:ascii="Times New Roman" w:hAnsi="Times New Roman" w:cs="Times New Roman"/>
                <w:sz w:val="24"/>
                <w:szCs w:val="24"/>
              </w:rPr>
              <w:t>я отжима и сушки белья)</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Объем (количество)</w:t>
            </w:r>
          </w:p>
        </w:tc>
        <w:tc>
          <w:tcPr>
            <w:tcW w:w="6095" w:type="dxa"/>
            <w:gridSpan w:val="2"/>
          </w:tcPr>
          <w:p w:rsidR="005C371F" w:rsidRPr="003F7960" w:rsidRDefault="00AE4898" w:rsidP="00700748">
            <w:pPr>
              <w:pStyle w:val="a8"/>
              <w:ind w:left="392" w:hanging="360"/>
              <w:jc w:val="both"/>
              <w:rPr>
                <w:bCs/>
                <w:sz w:val="24"/>
                <w:szCs w:val="24"/>
                <w:lang w:val="ru-RU"/>
              </w:rPr>
            </w:pPr>
            <w:r>
              <w:rPr>
                <w:bCs/>
                <w:sz w:val="24"/>
                <w:szCs w:val="24"/>
                <w:lang w:val="ru-RU"/>
              </w:rPr>
              <w:t>4</w:t>
            </w:r>
            <w:r w:rsidR="008D5087">
              <w:rPr>
                <w:bCs/>
                <w:sz w:val="24"/>
                <w:szCs w:val="24"/>
                <w:lang w:val="ru-RU"/>
              </w:rPr>
              <w:t xml:space="preserve"> шт</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 xml:space="preserve">Срок (сроки) поставки товаров </w:t>
            </w:r>
          </w:p>
        </w:tc>
        <w:tc>
          <w:tcPr>
            <w:tcW w:w="6095" w:type="dxa"/>
            <w:gridSpan w:val="2"/>
          </w:tcPr>
          <w:p w:rsidR="005C371F" w:rsidRPr="003F7960" w:rsidRDefault="008D5087" w:rsidP="008D2576">
            <w:pPr>
              <w:ind w:right="-1"/>
              <w:jc w:val="both"/>
              <w:rPr>
                <w:rFonts w:ascii="Times New Roman" w:hAnsi="Times New Roman"/>
                <w:sz w:val="24"/>
                <w:szCs w:val="24"/>
              </w:rPr>
            </w:pPr>
            <w:r>
              <w:rPr>
                <w:rFonts w:ascii="Times New Roman" w:hAnsi="Times New Roman"/>
                <w:bCs/>
                <w:sz w:val="24"/>
                <w:szCs w:val="24"/>
              </w:rPr>
              <w:t xml:space="preserve">Октябрь </w:t>
            </w:r>
            <w:r w:rsidR="00470B1A">
              <w:rPr>
                <w:rFonts w:ascii="Times New Roman" w:hAnsi="Times New Roman"/>
                <w:bCs/>
                <w:sz w:val="24"/>
                <w:szCs w:val="24"/>
              </w:rPr>
              <w:t xml:space="preserve"> 2017 года</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 xml:space="preserve">Место поставки товаров </w:t>
            </w:r>
          </w:p>
        </w:tc>
        <w:tc>
          <w:tcPr>
            <w:tcW w:w="6095" w:type="dxa"/>
            <w:gridSpan w:val="2"/>
          </w:tcPr>
          <w:p w:rsidR="005C371F" w:rsidRPr="003F7960" w:rsidRDefault="00700748" w:rsidP="008D2576">
            <w:pPr>
              <w:ind w:firstLine="32"/>
              <w:jc w:val="both"/>
              <w:rPr>
                <w:rFonts w:ascii="Times New Roman" w:hAnsi="Times New Roman"/>
                <w:bCs/>
                <w:sz w:val="24"/>
                <w:szCs w:val="24"/>
              </w:rPr>
            </w:pPr>
            <w:r>
              <w:rPr>
                <w:rFonts w:ascii="Times New Roman" w:hAnsi="Times New Roman"/>
                <w:bCs/>
                <w:sz w:val="24"/>
                <w:szCs w:val="24"/>
              </w:rPr>
              <w:t>Минская область, г</w:t>
            </w:r>
            <w:proofErr w:type="gramStart"/>
            <w:r>
              <w:rPr>
                <w:rFonts w:ascii="Times New Roman" w:hAnsi="Times New Roman"/>
                <w:bCs/>
                <w:sz w:val="24"/>
                <w:szCs w:val="24"/>
              </w:rPr>
              <w:t>.Л</w:t>
            </w:r>
            <w:proofErr w:type="gramEnd"/>
            <w:r>
              <w:rPr>
                <w:rFonts w:ascii="Times New Roman" w:hAnsi="Times New Roman"/>
                <w:bCs/>
                <w:sz w:val="24"/>
                <w:szCs w:val="24"/>
              </w:rPr>
              <w:t>юбань, ул.Первомайская, д.97а</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Ориентировочная стоимость государственной закупки по лоту</w:t>
            </w:r>
          </w:p>
        </w:tc>
        <w:tc>
          <w:tcPr>
            <w:tcW w:w="6095" w:type="dxa"/>
            <w:gridSpan w:val="2"/>
          </w:tcPr>
          <w:p w:rsidR="005C371F" w:rsidRPr="003F7960" w:rsidRDefault="005C371F" w:rsidP="008D2576">
            <w:pPr>
              <w:autoSpaceDE w:val="0"/>
              <w:autoSpaceDN w:val="0"/>
              <w:adjustRightInd w:val="0"/>
              <w:jc w:val="both"/>
              <w:rPr>
                <w:rFonts w:ascii="Times New Roman" w:hAnsi="Times New Roman"/>
                <w:bCs/>
                <w:sz w:val="24"/>
                <w:szCs w:val="24"/>
              </w:rPr>
            </w:pPr>
            <w:r w:rsidRPr="003F7960">
              <w:rPr>
                <w:rFonts w:ascii="Times New Roman" w:hAnsi="Times New Roman"/>
                <w:sz w:val="24"/>
                <w:szCs w:val="24"/>
              </w:rPr>
              <w:t>Начальной ценой электронного аукциона является наименьшая цена из предложений участников, допущенных к торгам.</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Источник финансирования государственной закупки</w:t>
            </w:r>
          </w:p>
        </w:tc>
        <w:tc>
          <w:tcPr>
            <w:tcW w:w="6095" w:type="dxa"/>
            <w:gridSpan w:val="2"/>
          </w:tcPr>
          <w:p w:rsidR="005C371F" w:rsidRPr="003F7960" w:rsidRDefault="005C371F" w:rsidP="008D2576">
            <w:pPr>
              <w:ind w:firstLine="32"/>
              <w:jc w:val="both"/>
              <w:rPr>
                <w:rFonts w:ascii="Times New Roman" w:hAnsi="Times New Roman"/>
                <w:bCs/>
                <w:sz w:val="24"/>
                <w:szCs w:val="24"/>
              </w:rPr>
            </w:pPr>
            <w:r w:rsidRPr="003F7960">
              <w:rPr>
                <w:rFonts w:ascii="Times New Roman" w:hAnsi="Times New Roman"/>
                <w:bCs/>
                <w:sz w:val="24"/>
                <w:szCs w:val="24"/>
              </w:rPr>
              <w:t>Местный бюджет</w:t>
            </w:r>
          </w:p>
        </w:tc>
      </w:tr>
      <w:tr w:rsidR="005C371F" w:rsidRPr="003F7960" w:rsidTr="005C371F">
        <w:trPr>
          <w:trHeight w:val="255"/>
        </w:trPr>
        <w:tc>
          <w:tcPr>
            <w:tcW w:w="10031" w:type="dxa"/>
            <w:gridSpan w:val="3"/>
          </w:tcPr>
          <w:p w:rsidR="005C371F" w:rsidRPr="003F7960" w:rsidRDefault="005C371F" w:rsidP="008D2576">
            <w:pPr>
              <w:ind w:firstLine="32"/>
              <w:jc w:val="center"/>
              <w:rPr>
                <w:rFonts w:ascii="Times New Roman" w:hAnsi="Times New Roman"/>
                <w:bCs/>
                <w:sz w:val="24"/>
                <w:szCs w:val="24"/>
              </w:rPr>
            </w:pPr>
            <w:r>
              <w:rPr>
                <w:rFonts w:ascii="Times New Roman" w:hAnsi="Times New Roman"/>
                <w:b/>
                <w:bCs/>
                <w:sz w:val="24"/>
                <w:szCs w:val="24"/>
                <w:lang w:eastAsia="ru-RU"/>
              </w:rPr>
              <w:t>Лот №4</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 xml:space="preserve">Наименование товаров (работ, услуг) </w:t>
            </w:r>
          </w:p>
        </w:tc>
        <w:tc>
          <w:tcPr>
            <w:tcW w:w="6095" w:type="dxa"/>
            <w:gridSpan w:val="2"/>
          </w:tcPr>
          <w:p w:rsidR="005C371F" w:rsidRPr="00C02303" w:rsidRDefault="00AE4898" w:rsidP="008D2576">
            <w:pPr>
              <w:jc w:val="both"/>
              <w:rPr>
                <w:rFonts w:ascii="Times New Roman" w:hAnsi="Times New Roman"/>
                <w:sz w:val="24"/>
                <w:szCs w:val="24"/>
              </w:rPr>
            </w:pPr>
            <w:r>
              <w:rPr>
                <w:rFonts w:ascii="Times New Roman" w:hAnsi="Times New Roman"/>
                <w:sz w:val="24"/>
                <w:szCs w:val="24"/>
              </w:rPr>
              <w:t>Фотометр портативный</w:t>
            </w:r>
            <w:r w:rsidR="008D5087">
              <w:rPr>
                <w:rFonts w:ascii="Times New Roman" w:hAnsi="Times New Roman"/>
                <w:sz w:val="24"/>
                <w:szCs w:val="24"/>
              </w:rPr>
              <w:t xml:space="preserve"> </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proofErr w:type="gramStart"/>
            <w:r w:rsidRPr="003F7960">
              <w:rPr>
                <w:rFonts w:ascii="Times New Roman" w:hAnsi="Times New Roman"/>
                <w:bCs/>
                <w:sz w:val="24"/>
                <w:szCs w:val="24"/>
              </w:rPr>
              <w:t>Описание потребительских, технических и экономических показателей характеристик) предмета государственной закупки</w:t>
            </w:r>
            <w:proofErr w:type="gramEnd"/>
          </w:p>
        </w:tc>
        <w:tc>
          <w:tcPr>
            <w:tcW w:w="6095" w:type="dxa"/>
            <w:gridSpan w:val="2"/>
          </w:tcPr>
          <w:p w:rsidR="005C371F" w:rsidRPr="003F7960" w:rsidRDefault="005C371F" w:rsidP="008D2576">
            <w:pPr>
              <w:pStyle w:val="a6"/>
              <w:spacing w:after="0"/>
              <w:jc w:val="center"/>
              <w:rPr>
                <w:rFonts w:ascii="Times New Roman" w:hAnsi="Times New Roman"/>
                <w:bCs/>
                <w:sz w:val="24"/>
                <w:szCs w:val="24"/>
              </w:rPr>
            </w:pPr>
            <w:r w:rsidRPr="003F7960">
              <w:rPr>
                <w:rFonts w:ascii="Times New Roman" w:hAnsi="Times New Roman"/>
                <w:sz w:val="24"/>
                <w:szCs w:val="24"/>
              </w:rPr>
              <w:t>Согласно приложению 1</w:t>
            </w:r>
          </w:p>
        </w:tc>
      </w:tr>
      <w:tr w:rsidR="007B3CF1" w:rsidRPr="003F7960" w:rsidTr="005C371F">
        <w:trPr>
          <w:trHeight w:val="255"/>
        </w:trPr>
        <w:tc>
          <w:tcPr>
            <w:tcW w:w="3936" w:type="dxa"/>
          </w:tcPr>
          <w:p w:rsidR="007B3CF1" w:rsidRPr="003F7960" w:rsidRDefault="007B3CF1" w:rsidP="008D2576">
            <w:pPr>
              <w:jc w:val="both"/>
              <w:rPr>
                <w:rFonts w:ascii="Times New Roman" w:hAnsi="Times New Roman"/>
                <w:bCs/>
                <w:sz w:val="24"/>
                <w:szCs w:val="24"/>
              </w:rPr>
            </w:pPr>
            <w:r w:rsidRPr="003F7960">
              <w:rPr>
                <w:rFonts w:ascii="Times New Roman" w:hAnsi="Times New Roman"/>
                <w:bCs/>
                <w:sz w:val="24"/>
                <w:szCs w:val="24"/>
              </w:rPr>
              <w:t>Код по ОКРБ 007-2012 (подвид)</w:t>
            </w:r>
          </w:p>
        </w:tc>
        <w:tc>
          <w:tcPr>
            <w:tcW w:w="6095" w:type="dxa"/>
            <w:gridSpan w:val="2"/>
          </w:tcPr>
          <w:p w:rsidR="007B3CF1" w:rsidRPr="00AE4898" w:rsidRDefault="00AE4898" w:rsidP="003317AB">
            <w:pPr>
              <w:pStyle w:val="a6"/>
              <w:spacing w:after="0"/>
              <w:jc w:val="both"/>
              <w:rPr>
                <w:rFonts w:ascii="Times New Roman" w:hAnsi="Times New Roman"/>
                <w:sz w:val="24"/>
                <w:szCs w:val="24"/>
              </w:rPr>
            </w:pPr>
            <w:r w:rsidRPr="00AE4898">
              <w:rPr>
                <w:rFonts w:ascii="Times New Roman" w:hAnsi="Times New Roman"/>
                <w:sz w:val="24"/>
                <w:szCs w:val="24"/>
              </w:rPr>
              <w:t>32.50.13.790</w:t>
            </w:r>
          </w:p>
        </w:tc>
      </w:tr>
      <w:tr w:rsidR="007B3CF1" w:rsidRPr="003F7960" w:rsidTr="005C371F">
        <w:trPr>
          <w:trHeight w:val="255"/>
        </w:trPr>
        <w:tc>
          <w:tcPr>
            <w:tcW w:w="3936" w:type="dxa"/>
          </w:tcPr>
          <w:p w:rsidR="007B3CF1" w:rsidRPr="003F7960" w:rsidRDefault="007B3CF1" w:rsidP="008D2576">
            <w:pPr>
              <w:jc w:val="both"/>
              <w:rPr>
                <w:rFonts w:ascii="Times New Roman" w:hAnsi="Times New Roman"/>
                <w:bCs/>
                <w:sz w:val="24"/>
                <w:szCs w:val="24"/>
              </w:rPr>
            </w:pPr>
            <w:r w:rsidRPr="003F7960">
              <w:rPr>
                <w:rFonts w:ascii="Times New Roman" w:hAnsi="Times New Roman"/>
                <w:bCs/>
                <w:sz w:val="24"/>
                <w:szCs w:val="24"/>
              </w:rPr>
              <w:t>Наименование в соответствии с ОКРБ 007-2012</w:t>
            </w:r>
          </w:p>
        </w:tc>
        <w:tc>
          <w:tcPr>
            <w:tcW w:w="6095" w:type="dxa"/>
            <w:gridSpan w:val="2"/>
          </w:tcPr>
          <w:p w:rsidR="007B3CF1" w:rsidRPr="00AE4898" w:rsidRDefault="00AE4898" w:rsidP="003317AB">
            <w:pPr>
              <w:pStyle w:val="ConsPlusNonformat"/>
              <w:jc w:val="both"/>
              <w:rPr>
                <w:rFonts w:ascii="Times New Roman" w:hAnsi="Times New Roman" w:cs="Times New Roman"/>
                <w:bCs/>
                <w:sz w:val="24"/>
                <w:szCs w:val="24"/>
              </w:rPr>
            </w:pPr>
            <w:r w:rsidRPr="00AE4898">
              <w:rPr>
                <w:rFonts w:ascii="Times New Roman" w:hAnsi="Times New Roman" w:cs="Times New Roman"/>
                <w:sz w:val="24"/>
                <w:szCs w:val="24"/>
              </w:rPr>
              <w:t>Аппаратура для нервной стимуляции; прочие приборы и устройства</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lang w:eastAsia="ru-RU"/>
              </w:rPr>
            </w:pPr>
            <w:r w:rsidRPr="003F7960">
              <w:rPr>
                <w:rFonts w:ascii="Times New Roman" w:hAnsi="Times New Roman"/>
                <w:bCs/>
                <w:sz w:val="24"/>
                <w:szCs w:val="24"/>
                <w:lang w:eastAsia="ru-RU"/>
              </w:rPr>
              <w:t>Объем (количество)</w:t>
            </w:r>
          </w:p>
        </w:tc>
        <w:tc>
          <w:tcPr>
            <w:tcW w:w="6095" w:type="dxa"/>
            <w:gridSpan w:val="2"/>
          </w:tcPr>
          <w:p w:rsidR="005C371F" w:rsidRPr="003F7960" w:rsidRDefault="00AE4898" w:rsidP="008D2576">
            <w:pPr>
              <w:pStyle w:val="a8"/>
              <w:ind w:left="392" w:hanging="360"/>
              <w:jc w:val="both"/>
              <w:rPr>
                <w:bCs/>
                <w:sz w:val="24"/>
                <w:szCs w:val="24"/>
                <w:lang w:val="ru-RU"/>
              </w:rPr>
            </w:pPr>
            <w:r>
              <w:rPr>
                <w:bCs/>
                <w:sz w:val="24"/>
                <w:szCs w:val="24"/>
                <w:lang w:val="ru-RU"/>
              </w:rPr>
              <w:t>1</w:t>
            </w:r>
            <w:r w:rsidR="008D5087">
              <w:rPr>
                <w:bCs/>
                <w:sz w:val="24"/>
                <w:szCs w:val="24"/>
                <w:lang w:val="ru-RU"/>
              </w:rPr>
              <w:t xml:space="preserve"> шт</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 xml:space="preserve">Срок (сроки) поставки товаров </w:t>
            </w:r>
          </w:p>
        </w:tc>
        <w:tc>
          <w:tcPr>
            <w:tcW w:w="6095" w:type="dxa"/>
            <w:gridSpan w:val="2"/>
          </w:tcPr>
          <w:p w:rsidR="005C371F" w:rsidRPr="003F7960" w:rsidRDefault="001F5E55" w:rsidP="008D2576">
            <w:pPr>
              <w:ind w:right="-1"/>
              <w:jc w:val="both"/>
              <w:rPr>
                <w:rFonts w:ascii="Times New Roman" w:hAnsi="Times New Roman"/>
                <w:sz w:val="24"/>
                <w:szCs w:val="24"/>
              </w:rPr>
            </w:pPr>
            <w:r>
              <w:rPr>
                <w:rFonts w:ascii="Times New Roman" w:hAnsi="Times New Roman"/>
                <w:bCs/>
                <w:sz w:val="24"/>
                <w:szCs w:val="24"/>
              </w:rPr>
              <w:t xml:space="preserve">Октябрь </w:t>
            </w:r>
            <w:r w:rsidR="00470B1A">
              <w:rPr>
                <w:rFonts w:ascii="Times New Roman" w:hAnsi="Times New Roman"/>
                <w:bCs/>
                <w:sz w:val="24"/>
                <w:szCs w:val="24"/>
              </w:rPr>
              <w:t xml:space="preserve"> 2017 года</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 xml:space="preserve">Место поставки товаров </w:t>
            </w:r>
          </w:p>
        </w:tc>
        <w:tc>
          <w:tcPr>
            <w:tcW w:w="6095" w:type="dxa"/>
            <w:gridSpan w:val="2"/>
          </w:tcPr>
          <w:p w:rsidR="005C371F" w:rsidRPr="003F7960" w:rsidRDefault="00700748" w:rsidP="008D2576">
            <w:pPr>
              <w:ind w:firstLine="32"/>
              <w:jc w:val="both"/>
              <w:rPr>
                <w:rFonts w:ascii="Times New Roman" w:hAnsi="Times New Roman"/>
                <w:bCs/>
                <w:sz w:val="24"/>
                <w:szCs w:val="24"/>
              </w:rPr>
            </w:pPr>
            <w:r>
              <w:rPr>
                <w:rFonts w:ascii="Times New Roman" w:hAnsi="Times New Roman"/>
                <w:bCs/>
                <w:sz w:val="24"/>
                <w:szCs w:val="24"/>
              </w:rPr>
              <w:t>Минская область, г</w:t>
            </w:r>
            <w:proofErr w:type="gramStart"/>
            <w:r>
              <w:rPr>
                <w:rFonts w:ascii="Times New Roman" w:hAnsi="Times New Roman"/>
                <w:bCs/>
                <w:sz w:val="24"/>
                <w:szCs w:val="24"/>
              </w:rPr>
              <w:t>.Л</w:t>
            </w:r>
            <w:proofErr w:type="gramEnd"/>
            <w:r>
              <w:rPr>
                <w:rFonts w:ascii="Times New Roman" w:hAnsi="Times New Roman"/>
                <w:bCs/>
                <w:sz w:val="24"/>
                <w:szCs w:val="24"/>
              </w:rPr>
              <w:t>юбань, ул.Первомайская, д.97а</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Ориентировочная стоимость государственной закупки по лоту</w:t>
            </w:r>
          </w:p>
        </w:tc>
        <w:tc>
          <w:tcPr>
            <w:tcW w:w="6095" w:type="dxa"/>
            <w:gridSpan w:val="2"/>
          </w:tcPr>
          <w:p w:rsidR="005C371F" w:rsidRPr="003F7960" w:rsidRDefault="005C371F" w:rsidP="008D2576">
            <w:pPr>
              <w:autoSpaceDE w:val="0"/>
              <w:autoSpaceDN w:val="0"/>
              <w:adjustRightInd w:val="0"/>
              <w:jc w:val="both"/>
              <w:rPr>
                <w:rFonts w:ascii="Times New Roman" w:hAnsi="Times New Roman"/>
                <w:bCs/>
                <w:sz w:val="24"/>
                <w:szCs w:val="24"/>
              </w:rPr>
            </w:pPr>
            <w:r w:rsidRPr="003F7960">
              <w:rPr>
                <w:rFonts w:ascii="Times New Roman" w:hAnsi="Times New Roman"/>
                <w:sz w:val="24"/>
                <w:szCs w:val="24"/>
              </w:rPr>
              <w:t>Начальной ценой электронного аукциона является наименьшая цена из предложений участников, допущенных к торгам.</w:t>
            </w:r>
          </w:p>
        </w:tc>
      </w:tr>
      <w:tr w:rsidR="005C371F" w:rsidRPr="003F7960" w:rsidTr="005C371F">
        <w:trPr>
          <w:trHeight w:val="255"/>
        </w:trPr>
        <w:tc>
          <w:tcPr>
            <w:tcW w:w="3936" w:type="dxa"/>
          </w:tcPr>
          <w:p w:rsidR="005C371F" w:rsidRPr="003F7960" w:rsidRDefault="005C371F" w:rsidP="008D2576">
            <w:pPr>
              <w:jc w:val="both"/>
              <w:rPr>
                <w:rFonts w:ascii="Times New Roman" w:hAnsi="Times New Roman"/>
                <w:bCs/>
                <w:sz w:val="24"/>
                <w:szCs w:val="24"/>
              </w:rPr>
            </w:pPr>
            <w:r w:rsidRPr="003F7960">
              <w:rPr>
                <w:rFonts w:ascii="Times New Roman" w:hAnsi="Times New Roman"/>
                <w:bCs/>
                <w:sz w:val="24"/>
                <w:szCs w:val="24"/>
              </w:rPr>
              <w:t>Источник финансирования государственной закупки</w:t>
            </w:r>
          </w:p>
        </w:tc>
        <w:tc>
          <w:tcPr>
            <w:tcW w:w="6095" w:type="dxa"/>
            <w:gridSpan w:val="2"/>
          </w:tcPr>
          <w:p w:rsidR="005C371F" w:rsidRPr="003F7960" w:rsidRDefault="005C371F" w:rsidP="008D2576">
            <w:pPr>
              <w:ind w:firstLine="32"/>
              <w:jc w:val="both"/>
              <w:rPr>
                <w:rFonts w:ascii="Times New Roman" w:hAnsi="Times New Roman"/>
                <w:bCs/>
                <w:sz w:val="24"/>
                <w:szCs w:val="24"/>
              </w:rPr>
            </w:pPr>
            <w:r w:rsidRPr="003F7960">
              <w:rPr>
                <w:rFonts w:ascii="Times New Roman" w:hAnsi="Times New Roman"/>
                <w:bCs/>
                <w:sz w:val="24"/>
                <w:szCs w:val="24"/>
              </w:rPr>
              <w:t>Местный бюджет</w:t>
            </w:r>
          </w:p>
        </w:tc>
      </w:tr>
    </w:tbl>
    <w:p w:rsidR="008D2576" w:rsidRDefault="008D2576" w:rsidP="008D2576">
      <w:pPr>
        <w:spacing w:after="0" w:line="240" w:lineRule="auto"/>
        <w:ind w:right="-284" w:firstLine="567"/>
        <w:jc w:val="both"/>
        <w:rPr>
          <w:rFonts w:ascii="Times New Roman" w:hAnsi="Times New Roman"/>
          <w:b/>
          <w:sz w:val="24"/>
          <w:szCs w:val="24"/>
        </w:rPr>
      </w:pPr>
    </w:p>
    <w:p w:rsidR="004335B0" w:rsidRPr="004335B0" w:rsidRDefault="004335B0" w:rsidP="004335B0">
      <w:pPr>
        <w:autoSpaceDE w:val="0"/>
        <w:autoSpaceDN w:val="0"/>
        <w:adjustRightInd w:val="0"/>
        <w:ind w:firstLine="709"/>
        <w:rPr>
          <w:rFonts w:ascii="Times New Roman" w:hAnsi="Times New Roman"/>
        </w:rPr>
      </w:pPr>
      <w:r w:rsidRPr="004335B0">
        <w:rPr>
          <w:rFonts w:ascii="Times New Roman" w:hAnsi="Times New Roman"/>
          <w:b/>
          <w:lang w:val="en-US"/>
        </w:rPr>
        <w:t>II</w:t>
      </w:r>
      <w:r w:rsidRPr="004335B0">
        <w:rPr>
          <w:rFonts w:ascii="Times New Roman" w:hAnsi="Times New Roman"/>
          <w:b/>
        </w:rPr>
        <w:t xml:space="preserve">. Срок действия предложения </w:t>
      </w:r>
    </w:p>
    <w:p w:rsidR="004335B0" w:rsidRPr="004335B0" w:rsidRDefault="004335B0" w:rsidP="004335B0">
      <w:pPr>
        <w:pStyle w:val="ConsPlusNonformat"/>
        <w:widowControl w:val="0"/>
        <w:ind w:firstLine="709"/>
        <w:jc w:val="both"/>
        <w:rPr>
          <w:rFonts w:ascii="Times New Roman" w:hAnsi="Times New Roman" w:cs="Times New Roman"/>
          <w:sz w:val="24"/>
          <w:szCs w:val="24"/>
        </w:rPr>
      </w:pPr>
      <w:r w:rsidRPr="004335B0">
        <w:rPr>
          <w:rFonts w:ascii="Times New Roman" w:hAnsi="Times New Roman" w:cs="Times New Roman"/>
          <w:sz w:val="24"/>
          <w:szCs w:val="24"/>
        </w:rPr>
        <w:t>Срок действия предложения должен быть не менее_</w:t>
      </w:r>
      <w:r w:rsidRPr="004335B0">
        <w:rPr>
          <w:rFonts w:ascii="Times New Roman" w:hAnsi="Times New Roman" w:cs="Times New Roman"/>
          <w:sz w:val="24"/>
          <w:szCs w:val="24"/>
          <w:u w:val="single"/>
        </w:rPr>
        <w:t>30</w:t>
      </w:r>
      <w:r w:rsidRPr="004335B0">
        <w:rPr>
          <w:rFonts w:ascii="Times New Roman" w:hAnsi="Times New Roman" w:cs="Times New Roman"/>
          <w:sz w:val="24"/>
          <w:szCs w:val="24"/>
        </w:rPr>
        <w:t>_ дней. Предложение, имеющее более короткий срок действия, будет отклонено как не отвечающее требованиям аукционным документов.</w:t>
      </w:r>
    </w:p>
    <w:p w:rsidR="004335B0" w:rsidRPr="004335B0" w:rsidRDefault="004335B0" w:rsidP="004335B0">
      <w:pPr>
        <w:autoSpaceDE w:val="0"/>
        <w:autoSpaceDN w:val="0"/>
        <w:adjustRightInd w:val="0"/>
        <w:ind w:firstLine="709"/>
        <w:jc w:val="both"/>
        <w:rPr>
          <w:rFonts w:ascii="Times New Roman" w:hAnsi="Times New Roman"/>
          <w:b/>
        </w:rPr>
      </w:pPr>
      <w:r w:rsidRPr="004335B0">
        <w:rPr>
          <w:rFonts w:ascii="Times New Roman" w:hAnsi="Times New Roman"/>
          <w:b/>
          <w:lang w:val="en-US"/>
        </w:rPr>
        <w:t>III</w:t>
      </w:r>
      <w:r w:rsidRPr="004335B0">
        <w:rPr>
          <w:rFonts w:ascii="Times New Roman" w:hAnsi="Times New Roman"/>
          <w:b/>
        </w:rPr>
        <w:t>.</w:t>
      </w:r>
      <w:r w:rsidRPr="004335B0">
        <w:rPr>
          <w:rFonts w:ascii="Times New Roman" w:hAnsi="Times New Roman"/>
          <w:b/>
          <w:lang w:val="en-US"/>
        </w:rPr>
        <w:t> </w:t>
      </w:r>
      <w:r w:rsidRPr="004335B0">
        <w:rPr>
          <w:rFonts w:ascii="Times New Roman" w:hAnsi="Times New Roman"/>
          <w:b/>
        </w:rPr>
        <w:t>Требования к сроку и (или) объему предоставления гарантий качества товара (работы, услуги), обслуживанию товара, расходам на эксплуатацию товара</w:t>
      </w:r>
    </w:p>
    <w:p w:rsidR="004335B0" w:rsidRPr="004335B0" w:rsidRDefault="004335B0" w:rsidP="004335B0">
      <w:pPr>
        <w:autoSpaceDE w:val="0"/>
        <w:autoSpaceDN w:val="0"/>
        <w:adjustRightInd w:val="0"/>
        <w:ind w:firstLine="709"/>
        <w:rPr>
          <w:rFonts w:ascii="Times New Roman" w:hAnsi="Times New Roman"/>
          <w:shd w:val="clear" w:color="auto" w:fill="FFFFFF"/>
        </w:rPr>
      </w:pPr>
      <w:r w:rsidRPr="004335B0">
        <w:rPr>
          <w:rFonts w:ascii="Times New Roman" w:hAnsi="Times New Roman"/>
          <w:shd w:val="clear" w:color="auto" w:fill="FFFFFF"/>
        </w:rPr>
        <w:t>Гарантийный срок не менее года.</w:t>
      </w:r>
    </w:p>
    <w:p w:rsidR="004335B0" w:rsidRPr="004335B0" w:rsidRDefault="004335B0" w:rsidP="004335B0">
      <w:pPr>
        <w:autoSpaceDE w:val="0"/>
        <w:autoSpaceDN w:val="0"/>
        <w:adjustRightInd w:val="0"/>
        <w:ind w:firstLine="709"/>
        <w:rPr>
          <w:rFonts w:ascii="Times New Roman" w:hAnsi="Times New Roman"/>
          <w:b/>
        </w:rPr>
      </w:pPr>
      <w:r w:rsidRPr="004335B0">
        <w:rPr>
          <w:rFonts w:ascii="Times New Roman" w:hAnsi="Times New Roman"/>
          <w:b/>
          <w:lang w:val="en-US"/>
        </w:rPr>
        <w:t>IV</w:t>
      </w:r>
      <w:r w:rsidRPr="004335B0">
        <w:rPr>
          <w:rFonts w:ascii="Times New Roman" w:hAnsi="Times New Roman"/>
          <w:b/>
        </w:rPr>
        <w:t xml:space="preserve">. Срок заключения договора о государственной закупке </w:t>
      </w:r>
    </w:p>
    <w:p w:rsidR="004335B0" w:rsidRPr="004335B0" w:rsidRDefault="004335B0" w:rsidP="004335B0">
      <w:pPr>
        <w:pStyle w:val="newncpi"/>
        <w:ind w:firstLine="709"/>
        <w:rPr>
          <w:vertAlign w:val="superscript"/>
        </w:rPr>
      </w:pPr>
      <w:r w:rsidRPr="004335B0">
        <w:t xml:space="preserve">Договор </w:t>
      </w:r>
      <w:proofErr w:type="gramStart"/>
      <w:r w:rsidRPr="004335B0">
        <w:t>между</w:t>
      </w:r>
      <w:proofErr w:type="gramEnd"/>
      <w:r w:rsidRPr="004335B0">
        <w:t xml:space="preserve"> </w:t>
      </w:r>
      <w:proofErr w:type="gramStart"/>
      <w:r w:rsidRPr="004335B0">
        <w:t>Учреждение</w:t>
      </w:r>
      <w:proofErr w:type="gramEnd"/>
      <w:r w:rsidRPr="004335B0">
        <w:t xml:space="preserve"> здравоохранения «Любанская центральная районная больница» и участником-победителем подлежит заключению по истечении десяти рабочих дней, предусмотренных законодательством для обжалования решения о выборе участника-победителя, а если имело место обжалование – после принятия решения по результатам рассмотрения жалобы в течение двадцати календарных  дней.</w:t>
      </w:r>
    </w:p>
    <w:p w:rsidR="004335B0" w:rsidRPr="004335B0" w:rsidRDefault="004335B0" w:rsidP="004335B0">
      <w:pPr>
        <w:autoSpaceDE w:val="0"/>
        <w:autoSpaceDN w:val="0"/>
        <w:adjustRightInd w:val="0"/>
        <w:ind w:firstLine="709"/>
        <w:jc w:val="both"/>
        <w:rPr>
          <w:rFonts w:ascii="Times New Roman" w:hAnsi="Times New Roman"/>
          <w:b/>
        </w:rPr>
      </w:pPr>
      <w:r w:rsidRPr="004335B0">
        <w:rPr>
          <w:rFonts w:ascii="Times New Roman" w:hAnsi="Times New Roman"/>
          <w:b/>
          <w:lang w:val="en-US"/>
        </w:rPr>
        <w:t>V</w:t>
      </w:r>
      <w:r w:rsidRPr="004335B0">
        <w:rPr>
          <w:rFonts w:ascii="Times New Roman" w:hAnsi="Times New Roman"/>
          <w:b/>
        </w:rPr>
        <w:t>. Сведения, которые должны содержаться в предложении, требования к оформлению предложения</w:t>
      </w:r>
    </w:p>
    <w:p w:rsidR="004335B0" w:rsidRPr="004335B0" w:rsidRDefault="004335B0" w:rsidP="004335B0">
      <w:pPr>
        <w:autoSpaceDE w:val="0"/>
        <w:autoSpaceDN w:val="0"/>
        <w:adjustRightInd w:val="0"/>
        <w:ind w:firstLine="709"/>
        <w:jc w:val="both"/>
        <w:rPr>
          <w:rFonts w:ascii="Times New Roman" w:hAnsi="Times New Roman"/>
        </w:rPr>
      </w:pPr>
      <w:r w:rsidRPr="004335B0">
        <w:rPr>
          <w:rFonts w:ascii="Times New Roman" w:hAnsi="Times New Roman"/>
        </w:rPr>
        <w:lastRenderedPageBreak/>
        <w:t>Предложение участника должно быть оформлено в виде электронного документа в соответствии с требованиями Закона Республики Беларусь от 13 июля 2012 года «О государственных закупках товаров (работ, услуг)» и с учетом регламента оператора электронной торговой площадки.</w:t>
      </w:r>
    </w:p>
    <w:p w:rsidR="004335B0" w:rsidRDefault="004335B0" w:rsidP="004335B0">
      <w:pPr>
        <w:autoSpaceDE w:val="0"/>
        <w:autoSpaceDN w:val="0"/>
        <w:adjustRightInd w:val="0"/>
        <w:ind w:firstLine="709"/>
        <w:jc w:val="both"/>
        <w:rPr>
          <w:rFonts w:ascii="Times New Roman" w:hAnsi="Times New Roman"/>
        </w:rPr>
      </w:pPr>
      <w:r w:rsidRPr="004335B0">
        <w:rPr>
          <w:rFonts w:ascii="Times New Roman" w:hAnsi="Times New Roman"/>
        </w:rPr>
        <w:t>Предложение должно состоять из двух разделов и содержать следующие сведения:</w:t>
      </w:r>
    </w:p>
    <w:p w:rsidR="004335B0" w:rsidRPr="004335B0" w:rsidRDefault="004335B0" w:rsidP="004335B0">
      <w:pPr>
        <w:keepNext/>
        <w:keepLines/>
        <w:autoSpaceDE w:val="0"/>
        <w:autoSpaceDN w:val="0"/>
        <w:adjustRightInd w:val="0"/>
        <w:spacing w:after="0"/>
        <w:jc w:val="center"/>
        <w:rPr>
          <w:rFonts w:ascii="Times New Roman" w:hAnsi="Times New Roman"/>
          <w:b/>
          <w:sz w:val="24"/>
          <w:szCs w:val="24"/>
        </w:rPr>
      </w:pPr>
      <w:r w:rsidRPr="004335B0">
        <w:rPr>
          <w:rFonts w:ascii="Times New Roman" w:hAnsi="Times New Roman"/>
          <w:b/>
          <w:sz w:val="24"/>
          <w:szCs w:val="24"/>
        </w:rPr>
        <w:lastRenderedPageBreak/>
        <w:t>ГЛАВА 2</w:t>
      </w:r>
    </w:p>
    <w:p w:rsidR="004335B0" w:rsidRPr="004335B0" w:rsidRDefault="004335B0" w:rsidP="004335B0">
      <w:pPr>
        <w:keepNext/>
        <w:keepLines/>
        <w:autoSpaceDE w:val="0"/>
        <w:autoSpaceDN w:val="0"/>
        <w:adjustRightInd w:val="0"/>
        <w:spacing w:after="0"/>
        <w:jc w:val="center"/>
        <w:rPr>
          <w:rFonts w:ascii="Times New Roman" w:hAnsi="Times New Roman"/>
          <w:b/>
          <w:sz w:val="24"/>
          <w:szCs w:val="24"/>
        </w:rPr>
      </w:pPr>
      <w:r w:rsidRPr="004335B0">
        <w:rPr>
          <w:rFonts w:ascii="Times New Roman" w:hAnsi="Times New Roman"/>
          <w:b/>
          <w:sz w:val="24"/>
          <w:szCs w:val="24"/>
        </w:rPr>
        <w:t xml:space="preserve">ТРЕБОВАНИЯ К ПОДГОТОВКЕ И ОФОРМЛЕНИЮ </w:t>
      </w:r>
    </w:p>
    <w:p w:rsidR="004335B0" w:rsidRPr="004335B0" w:rsidRDefault="004335B0" w:rsidP="004335B0">
      <w:pPr>
        <w:keepNext/>
        <w:keepLines/>
        <w:autoSpaceDE w:val="0"/>
        <w:autoSpaceDN w:val="0"/>
        <w:adjustRightInd w:val="0"/>
        <w:spacing w:after="0"/>
        <w:jc w:val="center"/>
        <w:rPr>
          <w:rFonts w:ascii="Times New Roman" w:hAnsi="Times New Roman"/>
          <w:b/>
          <w:sz w:val="24"/>
          <w:szCs w:val="24"/>
        </w:rPr>
      </w:pPr>
      <w:r w:rsidRPr="004335B0">
        <w:rPr>
          <w:rFonts w:ascii="Times New Roman" w:hAnsi="Times New Roman"/>
          <w:b/>
          <w:sz w:val="24"/>
          <w:szCs w:val="24"/>
        </w:rPr>
        <w:t>ПРЕДЛОЖЕНИЯ УЧАСТНИКА</w:t>
      </w:r>
    </w:p>
    <w:p w:rsidR="004335B0" w:rsidRPr="004335B0" w:rsidRDefault="004335B0" w:rsidP="004335B0">
      <w:pPr>
        <w:keepNext/>
        <w:keepLines/>
        <w:autoSpaceDE w:val="0"/>
        <w:autoSpaceDN w:val="0"/>
        <w:adjustRightInd w:val="0"/>
        <w:spacing w:after="0"/>
        <w:jc w:val="center"/>
        <w:rPr>
          <w:rFonts w:ascii="Times New Roman" w:hAnsi="Times New Roman"/>
          <w:b/>
          <w:sz w:val="24"/>
          <w:szCs w:val="24"/>
        </w:rPr>
      </w:pP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8.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rsidR="004335B0" w:rsidRPr="004335B0" w:rsidRDefault="004335B0" w:rsidP="004335B0">
      <w:pPr>
        <w:keepNext/>
        <w:keepLines/>
        <w:autoSpaceDE w:val="0"/>
        <w:autoSpaceDN w:val="0"/>
        <w:adjustRightInd w:val="0"/>
        <w:spacing w:after="0"/>
        <w:ind w:firstLine="709"/>
        <w:jc w:val="both"/>
        <w:rPr>
          <w:rFonts w:ascii="Times New Roman" w:hAnsi="Times New Roman"/>
          <w:b/>
          <w:sz w:val="24"/>
          <w:szCs w:val="24"/>
        </w:rPr>
      </w:pPr>
      <w:r w:rsidRPr="004335B0">
        <w:rPr>
          <w:rFonts w:ascii="Times New Roman" w:hAnsi="Times New Roman"/>
          <w:sz w:val="24"/>
          <w:szCs w:val="24"/>
        </w:rPr>
        <w:t xml:space="preserve">Предложения составляются участниками на белорусском и (или) русском языках. Вся иная документация, связанная с предложениями участников, на иностранных языках </w:t>
      </w:r>
      <w:r w:rsidRPr="004335B0">
        <w:rPr>
          <w:rFonts w:ascii="Times New Roman" w:hAnsi="Times New Roman"/>
          <w:b/>
          <w:sz w:val="24"/>
          <w:szCs w:val="24"/>
        </w:rPr>
        <w:t>должна иметь перевод на русский и (или) белорусский языки.</w:t>
      </w: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r w:rsidRPr="004335B0">
        <w:rPr>
          <w:rFonts w:ascii="Times New Roman" w:hAnsi="Times New Roman"/>
          <w:sz w:val="24"/>
          <w:szCs w:val="24"/>
        </w:rPr>
        <w:t>Вся документация, предоставленная во вторых разделах</w:t>
      </w:r>
      <w:r w:rsidRPr="004335B0">
        <w:rPr>
          <w:rFonts w:ascii="Times New Roman" w:hAnsi="Times New Roman"/>
          <w:b/>
          <w:sz w:val="24"/>
          <w:szCs w:val="24"/>
        </w:rPr>
        <w:t xml:space="preserve"> </w:t>
      </w:r>
      <w:r w:rsidRPr="004335B0">
        <w:rPr>
          <w:rFonts w:ascii="Times New Roman" w:hAnsi="Times New Roman"/>
          <w:sz w:val="24"/>
          <w:szCs w:val="24"/>
        </w:rPr>
        <w:t xml:space="preserve">на иностранных языках, </w:t>
      </w:r>
      <w:r w:rsidRPr="004335B0">
        <w:rPr>
          <w:rFonts w:ascii="Times New Roman" w:hAnsi="Times New Roman"/>
          <w:b/>
          <w:sz w:val="24"/>
          <w:szCs w:val="24"/>
        </w:rPr>
        <w:t>должна иметь перевод на русский и (или) белорусский языки</w:t>
      </w:r>
      <w:r w:rsidRPr="004335B0">
        <w:rPr>
          <w:rFonts w:ascii="Times New Roman" w:hAnsi="Times New Roman"/>
          <w:sz w:val="24"/>
          <w:szCs w:val="24"/>
        </w:rPr>
        <w:t xml:space="preserve">, </w:t>
      </w:r>
      <w:r w:rsidRPr="004335B0">
        <w:rPr>
          <w:rFonts w:ascii="Times New Roman" w:hAnsi="Times New Roman"/>
          <w:b/>
          <w:sz w:val="24"/>
          <w:szCs w:val="24"/>
        </w:rPr>
        <w:t>заверенный бюро переводов либо руководителем предприятия</w:t>
      </w:r>
      <w:r w:rsidRPr="004335B0">
        <w:rPr>
          <w:rFonts w:ascii="Times New Roman" w:hAnsi="Times New Roman"/>
          <w:sz w:val="24"/>
          <w:szCs w:val="24"/>
        </w:rPr>
        <w:t>, с приложением копий оригиналов на иностранном языке.</w:t>
      </w:r>
    </w:p>
    <w:p w:rsidR="004335B0" w:rsidRPr="004335B0" w:rsidRDefault="004335B0" w:rsidP="004335B0">
      <w:pPr>
        <w:keepNext/>
        <w:keepLines/>
        <w:spacing w:before="120" w:after="0"/>
        <w:ind w:firstLine="709"/>
        <w:jc w:val="both"/>
        <w:rPr>
          <w:rFonts w:ascii="Times New Roman" w:hAnsi="Times New Roman"/>
          <w:sz w:val="24"/>
          <w:szCs w:val="24"/>
        </w:rPr>
      </w:pPr>
      <w:r w:rsidRPr="004335B0">
        <w:rPr>
          <w:rFonts w:ascii="Times New Roman" w:hAnsi="Times New Roman"/>
          <w:sz w:val="24"/>
          <w:szCs w:val="24"/>
        </w:rPr>
        <w:t xml:space="preserve">Предложение участника должно содержать  все сведения о товаре, предусмотренные формой спецификации согласно </w:t>
      </w:r>
      <w:r w:rsidRPr="004335B0">
        <w:rPr>
          <w:rFonts w:ascii="Times New Roman" w:hAnsi="Times New Roman"/>
          <w:b/>
          <w:sz w:val="24"/>
          <w:szCs w:val="24"/>
        </w:rPr>
        <w:t>приложению 2.1</w:t>
      </w:r>
      <w:r w:rsidRPr="004335B0">
        <w:rPr>
          <w:rFonts w:ascii="Times New Roman" w:hAnsi="Times New Roman"/>
          <w:sz w:val="24"/>
          <w:szCs w:val="24"/>
        </w:rPr>
        <w:t xml:space="preserve"> к настоящим аукционным документам.</w:t>
      </w:r>
    </w:p>
    <w:p w:rsidR="004335B0" w:rsidRPr="004335B0" w:rsidRDefault="004335B0" w:rsidP="004335B0">
      <w:pPr>
        <w:keepNext/>
        <w:keepLines/>
        <w:spacing w:before="120" w:after="0"/>
        <w:ind w:firstLine="709"/>
        <w:jc w:val="both"/>
        <w:rPr>
          <w:rFonts w:ascii="Times New Roman" w:hAnsi="Times New Roman"/>
          <w:sz w:val="24"/>
          <w:szCs w:val="24"/>
        </w:rPr>
      </w:pPr>
      <w:r w:rsidRPr="004335B0">
        <w:rPr>
          <w:rFonts w:ascii="Times New Roman" w:hAnsi="Times New Roman"/>
          <w:sz w:val="24"/>
          <w:szCs w:val="24"/>
        </w:rPr>
        <w:t>Не допускается расхождений в аукционном предложении участника в части цены, объема (количества), валюты и иных сведений, предусмотренных аукционными документами.</w:t>
      </w:r>
    </w:p>
    <w:p w:rsidR="004335B0" w:rsidRPr="004335B0" w:rsidRDefault="004335B0" w:rsidP="004335B0">
      <w:pPr>
        <w:keepNext/>
        <w:keepLines/>
        <w:spacing w:before="120" w:after="0"/>
        <w:ind w:firstLine="709"/>
        <w:jc w:val="both"/>
        <w:rPr>
          <w:rFonts w:ascii="Times New Roman" w:hAnsi="Times New Roman"/>
          <w:sz w:val="24"/>
          <w:szCs w:val="24"/>
        </w:rPr>
      </w:pPr>
      <w:r w:rsidRPr="004335B0">
        <w:rPr>
          <w:rFonts w:ascii="Times New Roman" w:hAnsi="Times New Roman"/>
          <w:sz w:val="24"/>
          <w:szCs w:val="24"/>
        </w:rPr>
        <w:t>Наименование медицинской техники и изделий медицинского назначения (их модель, марка и каталожный номер), изготовитель и страна происхождения, содержащиеся в аукционном предложении, в том числе в спецификации участника, должны в полной мере соответствовать сведениям, указанным в регистрационном удостоверении Министерства здравоохранения Республики Беларусь. В случае если медицинская техника и изделия медицинского назначения находятся в процессе государственной регистрации (перерегистрации), то наименование и другие сведения, указанные в предложении первом настоящей части, должны строго соответствовать информации, содержащейся в договоре на регистрацию медицинской техники и изделий медицинского назначения, заключенному с УП «Центр экспертиз и испытаний в здравоохранении».</w:t>
      </w:r>
    </w:p>
    <w:p w:rsidR="004335B0" w:rsidRPr="004335B0" w:rsidRDefault="004335B0" w:rsidP="004335B0">
      <w:pPr>
        <w:keepNext/>
        <w:keepLines/>
        <w:spacing w:before="120" w:after="0"/>
        <w:ind w:firstLine="709"/>
        <w:jc w:val="both"/>
        <w:rPr>
          <w:rFonts w:ascii="Times New Roman" w:hAnsi="Times New Roman"/>
          <w:b/>
          <w:sz w:val="24"/>
          <w:szCs w:val="24"/>
        </w:rPr>
      </w:pPr>
      <w:r w:rsidRPr="004335B0">
        <w:rPr>
          <w:rFonts w:ascii="Times New Roman" w:hAnsi="Times New Roman"/>
          <w:b/>
          <w:sz w:val="24"/>
          <w:szCs w:val="24"/>
        </w:rPr>
        <w:t xml:space="preserve">Пример: </w:t>
      </w:r>
    </w:p>
    <w:p w:rsidR="004335B0" w:rsidRPr="004335B0" w:rsidRDefault="004335B0" w:rsidP="004335B0">
      <w:pPr>
        <w:keepNext/>
        <w:keepLines/>
        <w:spacing w:before="120" w:after="0"/>
        <w:ind w:firstLine="709"/>
        <w:jc w:val="both"/>
        <w:rPr>
          <w:rFonts w:ascii="Times New Roman" w:hAnsi="Times New Roman"/>
          <w:b/>
          <w:sz w:val="24"/>
          <w:szCs w:val="24"/>
        </w:rPr>
      </w:pPr>
      <w:r w:rsidRPr="004335B0">
        <w:rPr>
          <w:rFonts w:ascii="Times New Roman" w:hAnsi="Times New Roman"/>
          <w:b/>
          <w:sz w:val="24"/>
          <w:szCs w:val="24"/>
        </w:rPr>
        <w:t xml:space="preserve">Катетеры медицинские однократного применения TY BY 190682947.002-2008 </w:t>
      </w:r>
      <w:proofErr w:type="spellStart"/>
      <w:r w:rsidRPr="004335B0">
        <w:rPr>
          <w:rFonts w:ascii="Times New Roman" w:hAnsi="Times New Roman"/>
          <w:b/>
          <w:sz w:val="24"/>
          <w:szCs w:val="24"/>
        </w:rPr>
        <w:t>изм</w:t>
      </w:r>
      <w:proofErr w:type="spellEnd"/>
      <w:r w:rsidRPr="004335B0">
        <w:rPr>
          <w:rFonts w:ascii="Times New Roman" w:hAnsi="Times New Roman"/>
          <w:b/>
          <w:sz w:val="24"/>
          <w:szCs w:val="24"/>
        </w:rPr>
        <w:t>. "1": катетер питающий (</w:t>
      </w:r>
      <w:proofErr w:type="spellStart"/>
      <w:r w:rsidRPr="004335B0">
        <w:rPr>
          <w:rFonts w:ascii="Times New Roman" w:hAnsi="Times New Roman"/>
          <w:b/>
          <w:sz w:val="24"/>
          <w:szCs w:val="24"/>
        </w:rPr>
        <w:t>Feeding</w:t>
      </w:r>
      <w:proofErr w:type="spellEnd"/>
      <w:r w:rsidRPr="004335B0">
        <w:rPr>
          <w:rFonts w:ascii="Times New Roman" w:hAnsi="Times New Roman"/>
          <w:b/>
          <w:sz w:val="24"/>
          <w:szCs w:val="24"/>
        </w:rPr>
        <w:t xml:space="preserve"> </w:t>
      </w:r>
      <w:proofErr w:type="spellStart"/>
      <w:r w:rsidRPr="004335B0">
        <w:rPr>
          <w:rFonts w:ascii="Times New Roman" w:hAnsi="Times New Roman"/>
          <w:b/>
          <w:sz w:val="24"/>
          <w:szCs w:val="24"/>
        </w:rPr>
        <w:t>tube</w:t>
      </w:r>
      <w:proofErr w:type="spellEnd"/>
      <w:r w:rsidRPr="004335B0">
        <w:rPr>
          <w:rFonts w:ascii="Times New Roman" w:hAnsi="Times New Roman"/>
          <w:b/>
          <w:sz w:val="24"/>
          <w:szCs w:val="24"/>
        </w:rPr>
        <w:t xml:space="preserve">) с </w:t>
      </w:r>
      <w:proofErr w:type="spellStart"/>
      <w:r w:rsidRPr="004335B0">
        <w:rPr>
          <w:rFonts w:ascii="Times New Roman" w:hAnsi="Times New Roman"/>
          <w:b/>
          <w:sz w:val="24"/>
          <w:szCs w:val="24"/>
        </w:rPr>
        <w:t>рентгенконтрастной</w:t>
      </w:r>
      <w:proofErr w:type="spellEnd"/>
      <w:r w:rsidRPr="004335B0">
        <w:rPr>
          <w:rFonts w:ascii="Times New Roman" w:hAnsi="Times New Roman"/>
          <w:b/>
          <w:sz w:val="24"/>
          <w:szCs w:val="24"/>
        </w:rPr>
        <w:t xml:space="preserve"> полосы (РКП), без фиксирующего материала, с маркировкой трубки (размер, CH: 8; длина 1100 мм)</w:t>
      </w:r>
    </w:p>
    <w:p w:rsidR="004335B0" w:rsidRPr="004335B0" w:rsidRDefault="004335B0" w:rsidP="004335B0">
      <w:pPr>
        <w:keepNext/>
        <w:keepLines/>
        <w:spacing w:before="120" w:after="0"/>
        <w:ind w:firstLine="709"/>
        <w:jc w:val="both"/>
        <w:rPr>
          <w:rFonts w:ascii="Times New Roman" w:hAnsi="Times New Roman"/>
          <w:sz w:val="24"/>
          <w:szCs w:val="24"/>
        </w:rPr>
      </w:pPr>
    </w:p>
    <w:p w:rsidR="004335B0" w:rsidRPr="004335B0" w:rsidRDefault="004335B0" w:rsidP="004335B0">
      <w:pPr>
        <w:keepNext/>
        <w:keepLine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b/>
          <w:sz w:val="24"/>
          <w:szCs w:val="24"/>
        </w:rPr>
        <w:t>9. Предоставление участником альтернативного предложения</w:t>
      </w:r>
      <w:r w:rsidRPr="004335B0">
        <w:rPr>
          <w:rFonts w:ascii="Times New Roman" w:hAnsi="Times New Roman"/>
          <w:sz w:val="24"/>
          <w:szCs w:val="24"/>
        </w:rPr>
        <w:t xml:space="preserve"> по части товара, являющегося предметом закупки, в том числе его лотом (частью) </w:t>
      </w:r>
      <w:r w:rsidRPr="004335B0">
        <w:rPr>
          <w:rFonts w:ascii="Times New Roman" w:hAnsi="Times New Roman"/>
          <w:b/>
          <w:sz w:val="24"/>
          <w:szCs w:val="24"/>
        </w:rPr>
        <w:t>не допускается</w:t>
      </w:r>
      <w:r w:rsidRPr="004335B0">
        <w:rPr>
          <w:rFonts w:ascii="Times New Roman" w:hAnsi="Times New Roman"/>
          <w:sz w:val="24"/>
          <w:szCs w:val="24"/>
        </w:rPr>
        <w:t xml:space="preserve">. Если предмет государственной закупки состоит из лотов (частей), допускается подача одним участником </w:t>
      </w:r>
      <w:r w:rsidRPr="004335B0">
        <w:rPr>
          <w:rFonts w:ascii="Times New Roman" w:hAnsi="Times New Roman"/>
          <w:b/>
          <w:sz w:val="24"/>
          <w:szCs w:val="24"/>
        </w:rPr>
        <w:t>не более одного предложения</w:t>
      </w:r>
      <w:r w:rsidRPr="004335B0">
        <w:rPr>
          <w:rFonts w:ascii="Times New Roman" w:hAnsi="Times New Roman"/>
          <w:sz w:val="24"/>
          <w:szCs w:val="24"/>
        </w:rPr>
        <w:t xml:space="preserve"> на каждый из лотов (частей). При этом</w:t>
      </w:r>
      <w:proofErr w:type="gramStart"/>
      <w:r w:rsidRPr="004335B0">
        <w:rPr>
          <w:rFonts w:ascii="Times New Roman" w:hAnsi="Times New Roman"/>
          <w:sz w:val="24"/>
          <w:szCs w:val="24"/>
        </w:rPr>
        <w:t>,</w:t>
      </w:r>
      <w:proofErr w:type="gramEnd"/>
      <w:r w:rsidRPr="004335B0">
        <w:rPr>
          <w:rFonts w:ascii="Times New Roman" w:hAnsi="Times New Roman"/>
          <w:sz w:val="24"/>
          <w:szCs w:val="24"/>
        </w:rPr>
        <w:t xml:space="preserve"> по каждому лоту участник предоставляет отдельно оформленное предложение.</w:t>
      </w:r>
    </w:p>
    <w:p w:rsidR="004335B0" w:rsidRPr="004335B0" w:rsidRDefault="004335B0" w:rsidP="004335B0">
      <w:pPr>
        <w:keepNext/>
        <w:keepLine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 xml:space="preserve">В случае подачи участником альтернативного предложения, либо альтернативного предложения по части товара, являющегося предметом закупки, в том числе его лотом (частью), такое </w:t>
      </w:r>
      <w:r w:rsidRPr="004335B0">
        <w:rPr>
          <w:rFonts w:ascii="Times New Roman" w:hAnsi="Times New Roman"/>
          <w:b/>
          <w:sz w:val="24"/>
          <w:szCs w:val="24"/>
        </w:rPr>
        <w:t>предложение (основное и альтернативное) участника отклоняется.</w:t>
      </w:r>
    </w:p>
    <w:p w:rsidR="004335B0" w:rsidRPr="004335B0" w:rsidRDefault="004335B0" w:rsidP="004335B0">
      <w:pPr>
        <w:keepNext/>
        <w:keepLines/>
        <w:spacing w:before="120" w:after="0"/>
        <w:ind w:firstLine="709"/>
        <w:jc w:val="both"/>
        <w:rPr>
          <w:rFonts w:ascii="Times New Roman" w:hAnsi="Times New Roman"/>
          <w:sz w:val="24"/>
          <w:szCs w:val="24"/>
        </w:rPr>
      </w:pPr>
      <w:r w:rsidRPr="004335B0">
        <w:rPr>
          <w:rFonts w:ascii="Times New Roman" w:hAnsi="Times New Roman"/>
          <w:sz w:val="24"/>
          <w:szCs w:val="24"/>
        </w:rPr>
        <w:t>10. Участник вправе внести изменения и дополнения в предложение или отозвать его до истечения срока подготовки и подачи предложений.</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Предложения, а также дополнения 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rsidR="004335B0" w:rsidRPr="004335B0" w:rsidRDefault="004335B0" w:rsidP="004335B0">
      <w:pPr>
        <w:keepNext/>
        <w:keepLine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lastRenderedPageBreak/>
        <w:t>11. Организатор вправе в ходе процедуры государственной закупки или исполнения договора изменить объем (количество) предмета государственной закупки, но не более чем на 10%.</w:t>
      </w:r>
    </w:p>
    <w:p w:rsidR="004335B0" w:rsidRPr="004335B0" w:rsidRDefault="004335B0" w:rsidP="004335B0">
      <w:pPr>
        <w:keepNext/>
        <w:keepLines/>
        <w:autoSpaceDE w:val="0"/>
        <w:autoSpaceDN w:val="0"/>
        <w:adjustRightInd w:val="0"/>
        <w:spacing w:before="120" w:after="0"/>
        <w:ind w:firstLine="709"/>
        <w:jc w:val="both"/>
        <w:rPr>
          <w:rFonts w:ascii="Times New Roman" w:hAnsi="Times New Roman"/>
          <w:b/>
          <w:sz w:val="24"/>
          <w:szCs w:val="24"/>
        </w:rPr>
      </w:pPr>
      <w:r w:rsidRPr="004335B0">
        <w:rPr>
          <w:rFonts w:ascii="Times New Roman" w:hAnsi="Times New Roman"/>
          <w:b/>
          <w:sz w:val="24"/>
          <w:szCs w:val="24"/>
        </w:rPr>
        <w:t>12. Первый раздел предложения участника должен содержать:</w:t>
      </w:r>
    </w:p>
    <w:p w:rsidR="004335B0" w:rsidRPr="004335B0" w:rsidRDefault="004335B0" w:rsidP="004335B0">
      <w:pPr>
        <w:keepNext/>
        <w:keepLines/>
        <w:spacing w:before="120" w:after="0"/>
        <w:ind w:firstLine="709"/>
        <w:jc w:val="both"/>
        <w:rPr>
          <w:rFonts w:ascii="Times New Roman" w:hAnsi="Times New Roman"/>
          <w:sz w:val="24"/>
          <w:szCs w:val="24"/>
        </w:rPr>
      </w:pPr>
      <w:r w:rsidRPr="004335B0">
        <w:rPr>
          <w:rFonts w:ascii="Times New Roman" w:hAnsi="Times New Roman"/>
          <w:sz w:val="24"/>
          <w:szCs w:val="24"/>
        </w:rPr>
        <w:t xml:space="preserve">12.1. спецификацию на поставку товара в соответствии с заявкой на закупку по форме согласно </w:t>
      </w:r>
      <w:r w:rsidRPr="004335B0">
        <w:rPr>
          <w:rFonts w:ascii="Times New Roman" w:hAnsi="Times New Roman"/>
          <w:b/>
          <w:sz w:val="24"/>
          <w:szCs w:val="24"/>
        </w:rPr>
        <w:t>приложению 2</w:t>
      </w:r>
      <w:r w:rsidRPr="004335B0">
        <w:rPr>
          <w:rFonts w:ascii="Times New Roman" w:hAnsi="Times New Roman"/>
          <w:sz w:val="24"/>
          <w:szCs w:val="24"/>
        </w:rPr>
        <w:t xml:space="preserve"> к настоящим аукционным документам.  В  случае</w:t>
      </w:r>
      <w:proofErr w:type="gramStart"/>
      <w:r w:rsidRPr="004335B0">
        <w:rPr>
          <w:rFonts w:ascii="Times New Roman" w:hAnsi="Times New Roman"/>
          <w:sz w:val="24"/>
          <w:szCs w:val="24"/>
        </w:rPr>
        <w:t>,</w:t>
      </w:r>
      <w:proofErr w:type="gramEnd"/>
      <w:r w:rsidRPr="004335B0">
        <w:rPr>
          <w:rFonts w:ascii="Times New Roman" w:hAnsi="Times New Roman"/>
          <w:sz w:val="24"/>
          <w:szCs w:val="24"/>
        </w:rPr>
        <w:t xml:space="preserve"> если заявкой на закупку предусмотрено совместное приобретение оборудования и изделий, то предложение участника должно содержать две спецификации согласно указанному приложению к настоящим аукционным документам.</w:t>
      </w:r>
    </w:p>
    <w:p w:rsidR="004335B0" w:rsidRPr="004335B0" w:rsidRDefault="004335B0" w:rsidP="004335B0">
      <w:pPr>
        <w:keepNext/>
        <w:keepLines/>
        <w:spacing w:before="120" w:after="0"/>
        <w:ind w:firstLine="709"/>
        <w:jc w:val="both"/>
        <w:rPr>
          <w:rFonts w:ascii="Times New Roman" w:hAnsi="Times New Roman"/>
          <w:sz w:val="24"/>
          <w:szCs w:val="24"/>
        </w:rPr>
      </w:pPr>
      <w:r w:rsidRPr="004335B0">
        <w:rPr>
          <w:rFonts w:ascii="Times New Roman" w:hAnsi="Times New Roman"/>
          <w:sz w:val="24"/>
          <w:szCs w:val="24"/>
        </w:rPr>
        <w:t xml:space="preserve">Спецификация предложения участника, в том числе предоставляемая по каждому лоту, </w:t>
      </w:r>
      <w:r w:rsidRPr="004335B0">
        <w:rPr>
          <w:rFonts w:ascii="Times New Roman" w:hAnsi="Times New Roman"/>
          <w:b/>
          <w:sz w:val="24"/>
          <w:szCs w:val="24"/>
        </w:rPr>
        <w:t xml:space="preserve">в обязательном порядке </w:t>
      </w:r>
      <w:r w:rsidRPr="004335B0">
        <w:rPr>
          <w:rFonts w:ascii="Times New Roman" w:hAnsi="Times New Roman"/>
          <w:sz w:val="24"/>
          <w:szCs w:val="24"/>
        </w:rPr>
        <w:t xml:space="preserve">должна содержать все сведения о товаре, предусмотренные </w:t>
      </w:r>
      <w:r w:rsidRPr="004335B0">
        <w:rPr>
          <w:rFonts w:ascii="Times New Roman" w:hAnsi="Times New Roman"/>
          <w:b/>
          <w:sz w:val="24"/>
          <w:szCs w:val="24"/>
        </w:rPr>
        <w:t>приложением 2</w:t>
      </w:r>
      <w:r w:rsidRPr="004335B0">
        <w:rPr>
          <w:rFonts w:ascii="Times New Roman" w:hAnsi="Times New Roman"/>
          <w:sz w:val="24"/>
          <w:szCs w:val="24"/>
        </w:rPr>
        <w:t xml:space="preserve"> к настоящим аукционным документам. </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Комплектность товара,</w:t>
      </w:r>
      <w:r w:rsidRPr="004335B0">
        <w:rPr>
          <w:rFonts w:ascii="Times New Roman" w:hAnsi="Times New Roman"/>
          <w:b/>
          <w:sz w:val="24"/>
          <w:szCs w:val="24"/>
        </w:rPr>
        <w:t xml:space="preserve"> произведенного одним изготовителем</w:t>
      </w:r>
      <w:r w:rsidRPr="004335B0">
        <w:rPr>
          <w:rFonts w:ascii="Times New Roman" w:hAnsi="Times New Roman"/>
          <w:sz w:val="24"/>
          <w:szCs w:val="24"/>
        </w:rPr>
        <w:t>, может быть оформлена листом технической комплектации, который должен содержать наименование самого производителя, наименования и модели товара, являющегося составной частью комплекта</w:t>
      </w:r>
      <w:r w:rsidRPr="004335B0">
        <w:rPr>
          <w:rFonts w:ascii="Times New Roman" w:hAnsi="Times New Roman"/>
          <w:b/>
          <w:sz w:val="24"/>
          <w:szCs w:val="24"/>
        </w:rPr>
        <w:t>,</w:t>
      </w:r>
      <w:r w:rsidRPr="004335B0">
        <w:rPr>
          <w:rFonts w:ascii="Times New Roman" w:hAnsi="Times New Roman"/>
          <w:sz w:val="24"/>
          <w:szCs w:val="24"/>
        </w:rPr>
        <w:t xml:space="preserve"> их количество в одном комплекте, каталожный номер (при наличии).</w:t>
      </w:r>
    </w:p>
    <w:p w:rsidR="004335B0" w:rsidRPr="004335B0" w:rsidRDefault="004335B0" w:rsidP="004335B0">
      <w:pPr>
        <w:keepNext/>
        <w:keepLines/>
        <w:spacing w:before="120" w:after="0"/>
        <w:ind w:firstLine="709"/>
        <w:jc w:val="both"/>
        <w:rPr>
          <w:rFonts w:ascii="Times New Roman" w:hAnsi="Times New Roman"/>
          <w:b/>
          <w:sz w:val="24"/>
          <w:szCs w:val="24"/>
        </w:rPr>
      </w:pPr>
      <w:r w:rsidRPr="004335B0">
        <w:rPr>
          <w:rFonts w:ascii="Times New Roman" w:hAnsi="Times New Roman"/>
          <w:b/>
          <w:sz w:val="24"/>
          <w:szCs w:val="24"/>
        </w:rPr>
        <w:t>Не допускается внесение в спецификацию и лист технической комплектации каких-либо иных сведений, не предусмотренных настоящими аукционными документами</w:t>
      </w:r>
      <w:r w:rsidRPr="004335B0">
        <w:rPr>
          <w:rFonts w:ascii="Times New Roman" w:hAnsi="Times New Roman"/>
          <w:b/>
          <w:i/>
          <w:sz w:val="24"/>
          <w:szCs w:val="24"/>
        </w:rPr>
        <w:t>.</w:t>
      </w:r>
    </w:p>
    <w:p w:rsidR="004335B0" w:rsidRPr="004335B0" w:rsidRDefault="004335B0" w:rsidP="004335B0">
      <w:pPr>
        <w:keepNext/>
        <w:keepLines/>
        <w:spacing w:before="120" w:after="0"/>
        <w:ind w:firstLine="709"/>
        <w:jc w:val="both"/>
        <w:rPr>
          <w:rFonts w:ascii="Times New Roman" w:hAnsi="Times New Roman"/>
          <w:b/>
          <w:sz w:val="24"/>
          <w:szCs w:val="24"/>
        </w:rPr>
      </w:pPr>
      <w:r w:rsidRPr="004335B0">
        <w:rPr>
          <w:rFonts w:ascii="Times New Roman" w:hAnsi="Times New Roman"/>
          <w:b/>
          <w:sz w:val="24"/>
          <w:szCs w:val="24"/>
        </w:rPr>
        <w:t>Не допускается отсутствие в спецификации и листе технической комплектации сведений, установленных настоящими аукционными документами, а так же внесение в них информации, не предусмотренной аукционными документами.</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В спецификации на закупку изделий каждая позиция предлагаемая участником должна быть указана в строке, соответствующей определенной позиции заявки на закупку. В случае</w:t>
      </w:r>
      <w:proofErr w:type="gramStart"/>
      <w:r w:rsidRPr="004335B0">
        <w:rPr>
          <w:rFonts w:ascii="Times New Roman" w:hAnsi="Times New Roman"/>
          <w:sz w:val="24"/>
          <w:szCs w:val="24"/>
        </w:rPr>
        <w:t>,</w:t>
      </w:r>
      <w:proofErr w:type="gramEnd"/>
      <w:r w:rsidRPr="004335B0">
        <w:rPr>
          <w:rFonts w:ascii="Times New Roman" w:hAnsi="Times New Roman"/>
          <w:sz w:val="24"/>
          <w:szCs w:val="24"/>
        </w:rPr>
        <w:t xml:space="preserve"> если в предложении участника отсутствует какая-либо позиция, предусмотренная заявкой на закупку, то в соответствующей строке спецификации ставится прочерк.</w:t>
      </w:r>
    </w:p>
    <w:p w:rsidR="004335B0" w:rsidRPr="004335B0" w:rsidRDefault="004335B0" w:rsidP="004335B0">
      <w:pPr>
        <w:keepNext/>
        <w:keepLines/>
        <w:spacing w:before="120" w:after="0"/>
        <w:ind w:firstLine="709"/>
        <w:jc w:val="both"/>
        <w:rPr>
          <w:rFonts w:ascii="Times New Roman" w:hAnsi="Times New Roman"/>
          <w:sz w:val="24"/>
          <w:szCs w:val="24"/>
        </w:rPr>
      </w:pPr>
      <w:r w:rsidRPr="004335B0">
        <w:rPr>
          <w:rFonts w:ascii="Times New Roman" w:hAnsi="Times New Roman"/>
          <w:sz w:val="24"/>
          <w:szCs w:val="24"/>
        </w:rPr>
        <w:t xml:space="preserve">12.2. в цену предложения, в которую кроме стоимости самих товаров должны быть включены: </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расходы на упаковку;</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расходы на транспортировку:</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  до склада организатора (для товара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 до пункта таможенного оформления Республики Беларусь в месте нахождения организатора (для товара происхождения стран, не являющихся членами Евразийского экономического союза, и не помещенного  под таможенную процедуру выпуска для внутреннего потребления на территории Евразийского экономического союза);</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 xml:space="preserve"> налоги, сборы и другие обязательные платежи в республиканский и (или) местные бюджеты, в том числе оплата таможенных платежей (пошлины, сборы и НДС) на территории  Республики Беларусь;</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монтаж и наладка (для оборудования);</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гарантийные обязательства (техническое обслуживание и ремонт и/или замена в гарантийный период (для оборудования), замена в гарантийный период (для изделий));</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оптовая надбавка, устанавливаемая в соответствии с законодательством Республики Беларусь (для резидентов Республики Беларусь) (не более 50 % от размера предельной оптовой надбавки).</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 xml:space="preserve">обучение не менее 2-х специалистов, по </w:t>
      </w:r>
      <w:r w:rsidR="00435938">
        <w:rPr>
          <w:rFonts w:ascii="Times New Roman" w:hAnsi="Times New Roman"/>
          <w:sz w:val="24"/>
          <w:szCs w:val="24"/>
        </w:rPr>
        <w:t>эксплуатации оборудования</w:t>
      </w:r>
      <w:r w:rsidRPr="004335B0">
        <w:rPr>
          <w:rFonts w:ascii="Times New Roman" w:hAnsi="Times New Roman"/>
          <w:sz w:val="24"/>
          <w:szCs w:val="24"/>
        </w:rPr>
        <w:t>;</w:t>
      </w:r>
    </w:p>
    <w:p w:rsidR="004335B0" w:rsidRPr="004335B0" w:rsidRDefault="004335B0" w:rsidP="00435938">
      <w:pPr>
        <w:keepNext/>
        <w:keepLines/>
        <w:spacing w:after="0"/>
        <w:ind w:firstLine="709"/>
        <w:jc w:val="both"/>
        <w:rPr>
          <w:rFonts w:ascii="Times New Roman" w:hAnsi="Times New Roman"/>
          <w:sz w:val="24"/>
          <w:szCs w:val="24"/>
        </w:rPr>
      </w:pPr>
      <w:r w:rsidRPr="004335B0">
        <w:rPr>
          <w:rFonts w:ascii="Times New Roman" w:hAnsi="Times New Roman"/>
          <w:sz w:val="24"/>
          <w:szCs w:val="24"/>
        </w:rPr>
        <w:lastRenderedPageBreak/>
        <w:t xml:space="preserve">Цена предложения участника выражается в белорусских рублях. </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12.3. Условия оплаты согласно приложению 1 Технические характеристики, в иных случаях:</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с отсрочкой платежа на условиях предусмотренных проектами договоров к настоящим аукционным документам;</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100% предоплата на условиях предусмотренных проектами договоров к настоящим аукционным документам;</w:t>
      </w:r>
    </w:p>
    <w:p w:rsidR="004335B0" w:rsidRPr="004335B0" w:rsidRDefault="004335B0" w:rsidP="004335B0">
      <w:pPr>
        <w:keepNext/>
        <w:keepLines/>
        <w:spacing w:before="120" w:after="0"/>
        <w:ind w:firstLine="709"/>
        <w:jc w:val="both"/>
        <w:rPr>
          <w:rFonts w:ascii="Times New Roman" w:hAnsi="Times New Roman"/>
          <w:sz w:val="24"/>
          <w:szCs w:val="24"/>
        </w:rPr>
      </w:pPr>
      <w:r w:rsidRPr="004335B0">
        <w:rPr>
          <w:rFonts w:ascii="Times New Roman" w:hAnsi="Times New Roman"/>
          <w:sz w:val="24"/>
          <w:szCs w:val="24"/>
        </w:rPr>
        <w:t xml:space="preserve">12.4. срок поставки. </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В случае</w:t>
      </w:r>
      <w:proofErr w:type="gramStart"/>
      <w:r w:rsidRPr="004335B0">
        <w:rPr>
          <w:rFonts w:ascii="Times New Roman" w:hAnsi="Times New Roman"/>
          <w:sz w:val="24"/>
          <w:szCs w:val="24"/>
        </w:rPr>
        <w:t>,</w:t>
      </w:r>
      <w:proofErr w:type="gramEnd"/>
      <w:r w:rsidRPr="004335B0">
        <w:rPr>
          <w:rFonts w:ascii="Times New Roman" w:hAnsi="Times New Roman"/>
          <w:sz w:val="24"/>
          <w:szCs w:val="24"/>
        </w:rPr>
        <w:t xml:space="preserve"> если в главе 1 настоящих аукционных документов не указан срок и (или) график поставки,  то срок поставки не должен превышать:</w:t>
      </w:r>
    </w:p>
    <w:p w:rsidR="004335B0" w:rsidRPr="004335B0" w:rsidRDefault="00435938" w:rsidP="004335B0">
      <w:pPr>
        <w:keepNext/>
        <w:keepLines/>
        <w:spacing w:after="0"/>
        <w:ind w:firstLine="709"/>
        <w:jc w:val="both"/>
        <w:rPr>
          <w:rFonts w:ascii="Times New Roman" w:hAnsi="Times New Roman"/>
          <w:sz w:val="24"/>
          <w:szCs w:val="24"/>
        </w:rPr>
      </w:pPr>
      <w:r>
        <w:rPr>
          <w:rFonts w:ascii="Times New Roman" w:hAnsi="Times New Roman"/>
          <w:b/>
          <w:sz w:val="24"/>
          <w:szCs w:val="24"/>
        </w:rPr>
        <w:t>15</w:t>
      </w:r>
      <w:r w:rsidR="004335B0" w:rsidRPr="004335B0">
        <w:rPr>
          <w:rFonts w:ascii="Times New Roman" w:hAnsi="Times New Roman"/>
          <w:b/>
          <w:sz w:val="24"/>
          <w:szCs w:val="24"/>
        </w:rPr>
        <w:t xml:space="preserve"> календарных дней</w:t>
      </w:r>
      <w:r w:rsidR="004335B0" w:rsidRPr="004335B0">
        <w:rPr>
          <w:rFonts w:ascii="Times New Roman" w:hAnsi="Times New Roman"/>
          <w:sz w:val="24"/>
          <w:szCs w:val="24"/>
        </w:rPr>
        <w:t xml:space="preserve"> с момента направления уведомления о готовности принять товар;</w:t>
      </w:r>
    </w:p>
    <w:p w:rsidR="004335B0" w:rsidRPr="004335B0" w:rsidRDefault="00435938" w:rsidP="004335B0">
      <w:pPr>
        <w:keepNext/>
        <w:keepLines/>
        <w:spacing w:after="0"/>
        <w:ind w:firstLine="709"/>
        <w:jc w:val="both"/>
        <w:rPr>
          <w:rFonts w:ascii="Times New Roman" w:hAnsi="Times New Roman"/>
          <w:sz w:val="24"/>
          <w:szCs w:val="24"/>
        </w:rPr>
      </w:pPr>
      <w:r>
        <w:rPr>
          <w:rFonts w:ascii="Times New Roman" w:hAnsi="Times New Roman"/>
          <w:b/>
          <w:sz w:val="24"/>
          <w:szCs w:val="24"/>
        </w:rPr>
        <w:t>5-ти</w:t>
      </w:r>
      <w:r w:rsidR="004335B0" w:rsidRPr="004335B0">
        <w:rPr>
          <w:rFonts w:ascii="Times New Roman" w:hAnsi="Times New Roman"/>
          <w:b/>
          <w:sz w:val="24"/>
          <w:szCs w:val="24"/>
        </w:rPr>
        <w:t xml:space="preserve"> рабочих дней</w:t>
      </w:r>
      <w:r w:rsidR="004335B0" w:rsidRPr="004335B0">
        <w:rPr>
          <w:rFonts w:ascii="Times New Roman" w:hAnsi="Times New Roman"/>
          <w:sz w:val="24"/>
          <w:szCs w:val="24"/>
        </w:rPr>
        <w:t xml:space="preserve"> с момента осуществления 100% предварительной оплаты;</w:t>
      </w:r>
    </w:p>
    <w:p w:rsidR="004335B0" w:rsidRPr="004335B0" w:rsidRDefault="004335B0" w:rsidP="004335B0">
      <w:pPr>
        <w:keepNext/>
        <w:keepLines/>
        <w:spacing w:before="120" w:after="0"/>
        <w:ind w:firstLine="709"/>
        <w:jc w:val="both"/>
        <w:rPr>
          <w:rFonts w:ascii="Times New Roman" w:hAnsi="Times New Roman"/>
          <w:sz w:val="24"/>
          <w:szCs w:val="24"/>
        </w:rPr>
      </w:pPr>
      <w:r w:rsidRPr="004335B0">
        <w:rPr>
          <w:rFonts w:ascii="Times New Roman" w:hAnsi="Times New Roman"/>
          <w:sz w:val="24"/>
          <w:szCs w:val="24"/>
        </w:rPr>
        <w:t>12.5. заявление о праве применения в установленных законодательством случаях преференциальной поправки к цене предложения участника.</w:t>
      </w:r>
      <w:r w:rsidRPr="004335B0">
        <w:rPr>
          <w:rFonts w:ascii="Times New Roman" w:hAnsi="Times New Roman"/>
          <w:b/>
          <w:sz w:val="24"/>
          <w:szCs w:val="24"/>
        </w:rPr>
        <w:t xml:space="preserve"> Указанное заявление оформляется участником при размещен</w:t>
      </w:r>
      <w:proofErr w:type="gramStart"/>
      <w:r w:rsidRPr="004335B0">
        <w:rPr>
          <w:rFonts w:ascii="Times New Roman" w:hAnsi="Times New Roman"/>
          <w:b/>
          <w:sz w:val="24"/>
          <w:szCs w:val="24"/>
        </w:rPr>
        <w:t>ии ау</w:t>
      </w:r>
      <w:proofErr w:type="gramEnd"/>
      <w:r w:rsidRPr="004335B0">
        <w:rPr>
          <w:rFonts w:ascii="Times New Roman" w:hAnsi="Times New Roman"/>
          <w:b/>
          <w:sz w:val="24"/>
          <w:szCs w:val="24"/>
        </w:rPr>
        <w:t>кционного предложения посредством заполнения соответствующей экранной формы электронной торговой площадки.</w:t>
      </w:r>
    </w:p>
    <w:p w:rsidR="004335B0" w:rsidRPr="004335B0" w:rsidRDefault="004335B0" w:rsidP="004335B0">
      <w:pPr>
        <w:keepNext/>
        <w:keepLines/>
        <w:spacing w:after="0"/>
        <w:ind w:firstLine="709"/>
        <w:jc w:val="both"/>
        <w:rPr>
          <w:rFonts w:ascii="Times New Roman" w:hAnsi="Times New Roman"/>
          <w:b/>
          <w:bCs/>
          <w:i/>
          <w:sz w:val="24"/>
          <w:szCs w:val="24"/>
        </w:rPr>
      </w:pPr>
      <w:r w:rsidRPr="004335B0">
        <w:rPr>
          <w:rFonts w:ascii="Times New Roman" w:hAnsi="Times New Roman"/>
          <w:sz w:val="24"/>
          <w:szCs w:val="24"/>
        </w:rPr>
        <w:t xml:space="preserve">Преференциальная поправка в отношении части товаров (работ, услуг), </w:t>
      </w:r>
      <w:proofErr w:type="gramStart"/>
      <w:r w:rsidRPr="004335B0">
        <w:rPr>
          <w:rFonts w:ascii="Times New Roman" w:hAnsi="Times New Roman"/>
          <w:sz w:val="24"/>
          <w:szCs w:val="24"/>
        </w:rPr>
        <w:t>являющихся</w:t>
      </w:r>
      <w:proofErr w:type="gramEnd"/>
      <w:r w:rsidRPr="004335B0">
        <w:rPr>
          <w:rFonts w:ascii="Times New Roman" w:hAnsi="Times New Roman"/>
          <w:sz w:val="24"/>
          <w:szCs w:val="24"/>
        </w:rPr>
        <w:t xml:space="preserve"> предметом закупки, в том числе его лотом (частью)</w:t>
      </w:r>
      <w:r w:rsidRPr="004335B0">
        <w:rPr>
          <w:rFonts w:ascii="Times New Roman" w:hAnsi="Times New Roman"/>
          <w:b/>
          <w:i/>
          <w:sz w:val="24"/>
          <w:szCs w:val="24"/>
        </w:rPr>
        <w:t xml:space="preserve"> не применяется:</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в случае отсутствия деления предмета закупки на лоты и наличия в его составе товаров, к которым в соответствии с действующим законодательством преференциальная поправка не применяется;</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 xml:space="preserve">если предмет закупки разделен на лоты, и в состав лота входит товар происхождения Республики Беларусь, Республики Казахстан, Республики Кыргызстан, Республики Армения либо Российской Федерации и иных стран, </w:t>
      </w:r>
      <w:proofErr w:type="gramStart"/>
      <w:r w:rsidRPr="004335B0">
        <w:rPr>
          <w:rFonts w:ascii="Times New Roman" w:hAnsi="Times New Roman"/>
          <w:sz w:val="24"/>
          <w:szCs w:val="24"/>
        </w:rPr>
        <w:t>к</w:t>
      </w:r>
      <w:proofErr w:type="gramEnd"/>
      <w:r w:rsidRPr="004335B0">
        <w:rPr>
          <w:rFonts w:ascii="Times New Roman" w:hAnsi="Times New Roman"/>
          <w:sz w:val="24"/>
          <w:szCs w:val="24"/>
        </w:rPr>
        <w:t xml:space="preserve"> котором в соответствии с действующим законодательством преференциальная поправка не применяется.</w:t>
      </w:r>
    </w:p>
    <w:p w:rsidR="004335B0" w:rsidRPr="004335B0" w:rsidRDefault="004335B0" w:rsidP="004335B0">
      <w:pPr>
        <w:keepNext/>
        <w:keepLine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 xml:space="preserve">12.6. заявление о согласии участника заключить договор на условиях, указанных в аукционных документах и его предложении. </w:t>
      </w:r>
      <w:r w:rsidRPr="004335B0">
        <w:rPr>
          <w:rFonts w:ascii="Times New Roman" w:hAnsi="Times New Roman"/>
          <w:b/>
          <w:sz w:val="24"/>
          <w:szCs w:val="24"/>
        </w:rPr>
        <w:t>Указанное заявление оформляется участником при размещен</w:t>
      </w:r>
      <w:proofErr w:type="gramStart"/>
      <w:r w:rsidRPr="004335B0">
        <w:rPr>
          <w:rFonts w:ascii="Times New Roman" w:hAnsi="Times New Roman"/>
          <w:b/>
          <w:sz w:val="24"/>
          <w:szCs w:val="24"/>
        </w:rPr>
        <w:t>ии ау</w:t>
      </w:r>
      <w:proofErr w:type="gramEnd"/>
      <w:r w:rsidRPr="004335B0">
        <w:rPr>
          <w:rFonts w:ascii="Times New Roman" w:hAnsi="Times New Roman"/>
          <w:b/>
          <w:sz w:val="24"/>
          <w:szCs w:val="24"/>
        </w:rPr>
        <w:t>кционного предложения посредством заполнения соответствующей экранной формы электронной торговой площадки.</w:t>
      </w:r>
    </w:p>
    <w:p w:rsidR="004335B0" w:rsidRPr="004335B0" w:rsidRDefault="004335B0" w:rsidP="004335B0">
      <w:pPr>
        <w:keepNext/>
        <w:keepLines/>
        <w:suppressAutoHyphen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 xml:space="preserve">12.7. </w:t>
      </w:r>
      <w:r w:rsidRPr="004335B0">
        <w:rPr>
          <w:rFonts w:ascii="Times New Roman" w:hAnsi="Times New Roman"/>
          <w:b/>
          <w:sz w:val="24"/>
          <w:szCs w:val="24"/>
        </w:rPr>
        <w:t>гарантийный срок (для оборудования)</w:t>
      </w:r>
      <w:r w:rsidRPr="004335B0">
        <w:rPr>
          <w:rFonts w:ascii="Times New Roman" w:hAnsi="Times New Roman"/>
          <w:sz w:val="24"/>
          <w:szCs w:val="24"/>
        </w:rPr>
        <w:t>, который должен соответствовать требованиям, предусмотренным в заявке на закупку. Если заявкой на закупку не  предусмотрен гарантийный срок, то такой срок должен составлять не менее 24 месяцев с момента:</w:t>
      </w:r>
    </w:p>
    <w:p w:rsidR="004335B0" w:rsidRPr="004335B0" w:rsidRDefault="004335B0" w:rsidP="004335B0">
      <w:pPr>
        <w:keepNext/>
        <w:keepLines/>
        <w:suppressAutoHyphen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 ввода оборудования в эксплуатацию (для оборудования, требующего монтажа, наладки и ввода в эксплуатацию);</w:t>
      </w:r>
    </w:p>
    <w:p w:rsidR="004335B0" w:rsidRPr="004335B0" w:rsidRDefault="004335B0" w:rsidP="004335B0">
      <w:pPr>
        <w:keepNext/>
        <w:keepLines/>
        <w:suppressAutoHyphen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 передачи оборудования конечному пользователю (для оборудования, не требующего монтажа, наладки и ввода в эксплуатацию).</w:t>
      </w:r>
    </w:p>
    <w:p w:rsidR="004335B0" w:rsidRPr="004335B0" w:rsidRDefault="004335B0" w:rsidP="004335B0">
      <w:pPr>
        <w:keepNext/>
        <w:keepLines/>
        <w:suppressAutoHyphen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 xml:space="preserve">12.8. </w:t>
      </w:r>
      <w:r w:rsidRPr="004335B0">
        <w:rPr>
          <w:rFonts w:ascii="Times New Roman" w:hAnsi="Times New Roman"/>
          <w:b/>
          <w:sz w:val="24"/>
          <w:szCs w:val="24"/>
        </w:rPr>
        <w:t>срок годности и (или) стерильности (для изделий)</w:t>
      </w:r>
      <w:r w:rsidRPr="004335B0">
        <w:rPr>
          <w:rFonts w:ascii="Times New Roman" w:hAnsi="Times New Roman"/>
          <w:sz w:val="24"/>
          <w:szCs w:val="24"/>
        </w:rPr>
        <w:t xml:space="preserve">, который должен соответствовать требованиям, предусмотренным в заявке на закупку </w:t>
      </w:r>
      <w:r w:rsidRPr="004335B0">
        <w:rPr>
          <w:rFonts w:ascii="Times New Roman" w:hAnsi="Times New Roman"/>
          <w:bCs/>
          <w:sz w:val="24"/>
          <w:szCs w:val="24"/>
        </w:rPr>
        <w:t>(приложение 1 к настоящим аукционным документам)</w:t>
      </w:r>
      <w:r w:rsidRPr="004335B0">
        <w:rPr>
          <w:rFonts w:ascii="Times New Roman" w:hAnsi="Times New Roman"/>
          <w:sz w:val="24"/>
          <w:szCs w:val="24"/>
        </w:rPr>
        <w:t>. Если заявкой на закупку не предусмотрен срок годности и (или) стерильности, то такой срок на дату поставки изделий должен составлять не менее 80% от срока, установленного изготовителем товара;</w:t>
      </w:r>
    </w:p>
    <w:p w:rsidR="004335B0" w:rsidRPr="004335B0" w:rsidRDefault="004335B0" w:rsidP="004335B0">
      <w:pPr>
        <w:keepNext/>
        <w:keepLines/>
        <w:suppressAutoHyphen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 xml:space="preserve">12.9. срок действия предложения участника, который должен быть не менее 180 дней </w:t>
      </w:r>
      <w:proofErr w:type="gramStart"/>
      <w:r w:rsidRPr="004335B0">
        <w:rPr>
          <w:rFonts w:ascii="Times New Roman" w:hAnsi="Times New Roman"/>
          <w:sz w:val="24"/>
          <w:szCs w:val="24"/>
        </w:rPr>
        <w:t>с даты окончания</w:t>
      </w:r>
      <w:proofErr w:type="gramEnd"/>
      <w:r w:rsidRPr="004335B0">
        <w:rPr>
          <w:rFonts w:ascii="Times New Roman" w:hAnsi="Times New Roman"/>
          <w:sz w:val="24"/>
          <w:szCs w:val="24"/>
        </w:rPr>
        <w:t xml:space="preserve"> срока для подготовки и подачи предложения, и распространяться на весь срок исполнения договора, в случае признания его участником-победителем;</w:t>
      </w:r>
    </w:p>
    <w:p w:rsidR="004335B0" w:rsidRPr="0030064E" w:rsidRDefault="004335B0" w:rsidP="0030064E">
      <w:pPr>
        <w:keepNext/>
        <w:keepLines/>
        <w:suppressAutoHyphen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lastRenderedPageBreak/>
        <w:t xml:space="preserve">12.10 </w:t>
      </w:r>
      <w:r w:rsidRPr="004335B0">
        <w:rPr>
          <w:rFonts w:ascii="Times New Roman" w:hAnsi="Times New Roman"/>
          <w:b/>
          <w:sz w:val="24"/>
          <w:szCs w:val="24"/>
        </w:rPr>
        <w:t>описание, инструкции и другие документы изготовителя товара</w:t>
      </w:r>
      <w:r w:rsidRPr="004335B0">
        <w:rPr>
          <w:rFonts w:ascii="Times New Roman" w:hAnsi="Times New Roman"/>
          <w:sz w:val="24"/>
          <w:szCs w:val="24"/>
        </w:rPr>
        <w:t>, подтверждающие технические характеристики и функциональные параметры товара,</w:t>
      </w:r>
      <w:r w:rsidRPr="004335B0">
        <w:rPr>
          <w:rFonts w:ascii="Times New Roman" w:hAnsi="Times New Roman"/>
          <w:b/>
          <w:sz w:val="24"/>
          <w:szCs w:val="24"/>
        </w:rPr>
        <w:t xml:space="preserve"> </w:t>
      </w:r>
      <w:r w:rsidRPr="004335B0">
        <w:rPr>
          <w:rFonts w:ascii="Times New Roman" w:hAnsi="Times New Roman"/>
          <w:sz w:val="24"/>
          <w:szCs w:val="24"/>
        </w:rPr>
        <w:t>содержащегося в предложении участника.</w:t>
      </w:r>
    </w:p>
    <w:p w:rsidR="004335B0" w:rsidRPr="004335B0" w:rsidRDefault="004335B0" w:rsidP="004335B0">
      <w:pPr>
        <w:keepNext/>
        <w:keepLines/>
        <w:spacing w:after="0"/>
        <w:ind w:firstLine="709"/>
        <w:jc w:val="both"/>
        <w:rPr>
          <w:rFonts w:ascii="Times New Roman" w:hAnsi="Times New Roman"/>
          <w:b/>
          <w:sz w:val="24"/>
          <w:szCs w:val="24"/>
        </w:rPr>
      </w:pPr>
      <w:r w:rsidRPr="004335B0">
        <w:rPr>
          <w:rFonts w:ascii="Times New Roman" w:hAnsi="Times New Roman"/>
          <w:b/>
          <w:sz w:val="24"/>
          <w:szCs w:val="24"/>
        </w:rPr>
        <w:t>12.1</w:t>
      </w:r>
      <w:r w:rsidR="0030064E">
        <w:rPr>
          <w:rFonts w:ascii="Times New Roman" w:hAnsi="Times New Roman"/>
          <w:b/>
          <w:sz w:val="24"/>
          <w:szCs w:val="24"/>
        </w:rPr>
        <w:t>1</w:t>
      </w:r>
      <w:r w:rsidRPr="004335B0">
        <w:rPr>
          <w:rFonts w:ascii="Times New Roman" w:hAnsi="Times New Roman"/>
          <w:b/>
          <w:sz w:val="24"/>
          <w:szCs w:val="24"/>
        </w:rPr>
        <w:t xml:space="preserve"> Участник предлагающий товар согласно Перечню товаров иностранного происхождения, в отношении которых </w:t>
      </w:r>
      <w:proofErr w:type="gramStart"/>
      <w:r w:rsidRPr="004335B0">
        <w:rPr>
          <w:rFonts w:ascii="Times New Roman" w:hAnsi="Times New Roman"/>
          <w:b/>
          <w:sz w:val="24"/>
          <w:szCs w:val="24"/>
        </w:rPr>
        <w:t>устанавливается условие</w:t>
      </w:r>
      <w:proofErr w:type="gramEnd"/>
      <w:r w:rsidRPr="004335B0">
        <w:rPr>
          <w:rFonts w:ascii="Times New Roman" w:hAnsi="Times New Roman"/>
          <w:b/>
          <w:sz w:val="24"/>
          <w:szCs w:val="24"/>
        </w:rPr>
        <w:t xml:space="preserve"> их допуска к участию в процедурах государственных закупок (далее – Перечень), обязан предоставить заявление о том, что им предлагается товар, страной происхождения которого является Республика Армения, Республика Беларусь, Республика Казахстан или Российская Федерация.</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b/>
          <w:sz w:val="24"/>
          <w:szCs w:val="24"/>
        </w:rPr>
        <w:t xml:space="preserve">В случае предложения двумя и более участниками товара, включенного в Перечень, страной происхождения которого является Республика Армения, Республика Беларусь, Республика Казахстан и (или) Российская Федерация, </w:t>
      </w:r>
      <w:r w:rsidRPr="004335B0">
        <w:rPr>
          <w:rFonts w:ascii="Times New Roman" w:hAnsi="Times New Roman"/>
          <w:b/>
          <w:sz w:val="24"/>
          <w:szCs w:val="24"/>
          <w:u w:val="single"/>
        </w:rPr>
        <w:t>предложение участника с товаром из иных государств отклоняется.</w:t>
      </w:r>
      <w:r w:rsidRPr="004335B0">
        <w:rPr>
          <w:rFonts w:ascii="Times New Roman" w:hAnsi="Times New Roman"/>
          <w:b/>
          <w:sz w:val="24"/>
          <w:szCs w:val="24"/>
        </w:rPr>
        <w:t xml:space="preserve">    </w:t>
      </w:r>
    </w:p>
    <w:p w:rsidR="004335B0" w:rsidRPr="004335B0" w:rsidRDefault="004335B0" w:rsidP="004335B0">
      <w:pPr>
        <w:keepNext/>
        <w:keepLines/>
        <w:suppressAutoHyphens/>
        <w:autoSpaceDE w:val="0"/>
        <w:autoSpaceDN w:val="0"/>
        <w:adjustRightInd w:val="0"/>
        <w:spacing w:after="0"/>
        <w:ind w:firstLine="709"/>
        <w:jc w:val="both"/>
        <w:rPr>
          <w:rFonts w:ascii="Times New Roman" w:hAnsi="Times New Roman"/>
          <w:b/>
          <w:sz w:val="24"/>
          <w:szCs w:val="24"/>
        </w:rPr>
      </w:pPr>
    </w:p>
    <w:p w:rsidR="004335B0" w:rsidRPr="004335B0" w:rsidRDefault="004335B0" w:rsidP="004335B0">
      <w:pPr>
        <w:keepNext/>
        <w:keepLines/>
        <w:suppressAutoHyphens/>
        <w:autoSpaceDE w:val="0"/>
        <w:autoSpaceDN w:val="0"/>
        <w:adjustRightInd w:val="0"/>
        <w:spacing w:after="0"/>
        <w:ind w:firstLine="709"/>
        <w:jc w:val="both"/>
        <w:rPr>
          <w:rFonts w:ascii="Times New Roman" w:hAnsi="Times New Roman"/>
          <w:b/>
          <w:sz w:val="24"/>
          <w:szCs w:val="24"/>
        </w:rPr>
      </w:pPr>
      <w:r w:rsidRPr="004335B0">
        <w:rPr>
          <w:rFonts w:ascii="Times New Roman" w:hAnsi="Times New Roman"/>
          <w:b/>
          <w:sz w:val="24"/>
          <w:szCs w:val="24"/>
        </w:rPr>
        <w:t>13. Второй раздел предложения участника должен содержать:</w:t>
      </w:r>
    </w:p>
    <w:p w:rsidR="004335B0" w:rsidRPr="004335B0" w:rsidRDefault="004335B0" w:rsidP="004335B0">
      <w:pPr>
        <w:keepNext/>
        <w:keepLine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13.1. наименование участника (фамилию, собственное имя, отчество (при наличии), данные документа, удостоверяющего личность, - для физического лица, в том числе индивидуального предпринимателя);</w:t>
      </w:r>
    </w:p>
    <w:p w:rsidR="004335B0" w:rsidRPr="004335B0" w:rsidRDefault="004335B0" w:rsidP="004335B0">
      <w:pPr>
        <w:keepNext/>
        <w:keepLine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13.2. место нахождения участника;</w:t>
      </w:r>
    </w:p>
    <w:p w:rsidR="004335B0" w:rsidRPr="004335B0" w:rsidRDefault="004335B0" w:rsidP="004335B0">
      <w:pPr>
        <w:keepNext/>
        <w:keepLine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13.3. учетный номер плательщика участника;</w:t>
      </w:r>
    </w:p>
    <w:p w:rsidR="004335B0" w:rsidRPr="004335B0" w:rsidRDefault="004335B0" w:rsidP="004335B0">
      <w:pPr>
        <w:keepNext/>
        <w:keepLine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13.4. свидетельство о регистрации юридического лица (для нерезидентов выписка из торгового реестра страны регистрации участника);</w:t>
      </w:r>
    </w:p>
    <w:p w:rsidR="004335B0" w:rsidRPr="004335B0" w:rsidRDefault="004335B0" w:rsidP="004335B0">
      <w:pPr>
        <w:keepNext/>
        <w:keepLines/>
        <w:suppressAutoHyphen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 xml:space="preserve">13.5. </w:t>
      </w:r>
      <w:r w:rsidRPr="004335B0">
        <w:rPr>
          <w:rFonts w:ascii="Times New Roman" w:hAnsi="Times New Roman"/>
          <w:b/>
          <w:sz w:val="24"/>
          <w:szCs w:val="24"/>
        </w:rPr>
        <w:t>документы, подтверждающие экономическое и финансовое положение участника, которыми  являются:</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 xml:space="preserve">документ </w:t>
      </w:r>
      <w:r w:rsidRPr="004335B0">
        <w:rPr>
          <w:rFonts w:ascii="Times New Roman" w:hAnsi="Times New Roman"/>
          <w:b/>
          <w:sz w:val="24"/>
          <w:szCs w:val="24"/>
        </w:rPr>
        <w:t>об отсутствии на 1-е число месяца</w:t>
      </w:r>
      <w:r w:rsidRPr="004335B0">
        <w:rPr>
          <w:rFonts w:ascii="Times New Roman" w:hAnsi="Times New Roman"/>
          <w:sz w:val="24"/>
          <w:szCs w:val="24"/>
        </w:rPr>
        <w:t>, предшествующего дню подачи предложения задолженности по уплате налогов, сборов (пошлин), в соответствии с законодательством страны, резидентом которой он является, выданный соответствующим уполномоченным органом;</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 xml:space="preserve">справка банка о финансовом состоянии участника на </w:t>
      </w:r>
      <w:r w:rsidRPr="004335B0">
        <w:rPr>
          <w:rFonts w:ascii="Times New Roman" w:hAnsi="Times New Roman"/>
          <w:b/>
          <w:sz w:val="24"/>
          <w:szCs w:val="24"/>
        </w:rPr>
        <w:t>1-е число месяца</w:t>
      </w:r>
      <w:r w:rsidRPr="004335B0">
        <w:rPr>
          <w:rFonts w:ascii="Times New Roman" w:hAnsi="Times New Roman"/>
          <w:sz w:val="24"/>
          <w:szCs w:val="24"/>
        </w:rPr>
        <w:t>, предшествующего дню подачи предложения;</w:t>
      </w:r>
    </w:p>
    <w:p w:rsidR="004335B0" w:rsidRPr="004335B0" w:rsidRDefault="004335B0" w:rsidP="004335B0">
      <w:pPr>
        <w:keepNext/>
        <w:keepLines/>
        <w:spacing w:before="120" w:after="0"/>
        <w:ind w:firstLine="709"/>
        <w:jc w:val="both"/>
        <w:rPr>
          <w:rFonts w:ascii="Times New Roman" w:hAnsi="Times New Roman"/>
          <w:sz w:val="24"/>
          <w:szCs w:val="24"/>
        </w:rPr>
      </w:pPr>
      <w:r w:rsidRPr="004335B0">
        <w:rPr>
          <w:rFonts w:ascii="Times New Roman" w:hAnsi="Times New Roman"/>
          <w:sz w:val="24"/>
          <w:szCs w:val="24"/>
        </w:rPr>
        <w:t xml:space="preserve">13.6. </w:t>
      </w:r>
      <w:r w:rsidRPr="004335B0">
        <w:rPr>
          <w:rFonts w:ascii="Times New Roman" w:hAnsi="Times New Roman"/>
          <w:b/>
          <w:sz w:val="24"/>
          <w:szCs w:val="24"/>
        </w:rPr>
        <w:t>документы, подтверждающие  технические возможности участника, которыми являются:</w:t>
      </w:r>
    </w:p>
    <w:p w:rsidR="004335B0" w:rsidRPr="004335B0" w:rsidRDefault="004335B0" w:rsidP="004335B0">
      <w:pPr>
        <w:keepNext/>
        <w:keepLines/>
        <w:autoSpaceDE w:val="0"/>
        <w:autoSpaceDN w:val="0"/>
        <w:adjustRightInd w:val="0"/>
        <w:spacing w:after="0"/>
        <w:ind w:firstLine="709"/>
        <w:jc w:val="both"/>
        <w:rPr>
          <w:rFonts w:ascii="Times New Roman" w:hAnsi="Times New Roman"/>
          <w:color w:val="000000"/>
          <w:sz w:val="24"/>
          <w:szCs w:val="24"/>
        </w:rPr>
      </w:pPr>
      <w:r w:rsidRPr="004335B0">
        <w:rPr>
          <w:rFonts w:ascii="Times New Roman" w:hAnsi="Times New Roman"/>
          <w:color w:val="000000"/>
          <w:sz w:val="24"/>
          <w:szCs w:val="24"/>
        </w:rPr>
        <w:t>13.6.1. сведения о наличии сервисной организации на территории  Республики Беларусь, в том числе:</w:t>
      </w:r>
    </w:p>
    <w:p w:rsidR="004335B0" w:rsidRPr="004335B0" w:rsidRDefault="004335B0" w:rsidP="004335B0">
      <w:pPr>
        <w:keepNext/>
        <w:keepLines/>
        <w:autoSpaceDE w:val="0"/>
        <w:autoSpaceDN w:val="0"/>
        <w:adjustRightInd w:val="0"/>
        <w:spacing w:after="0"/>
        <w:ind w:firstLine="709"/>
        <w:jc w:val="both"/>
        <w:rPr>
          <w:rFonts w:ascii="Times New Roman" w:hAnsi="Times New Roman"/>
          <w:color w:val="000000"/>
          <w:sz w:val="24"/>
          <w:szCs w:val="24"/>
        </w:rPr>
      </w:pPr>
      <w:r w:rsidRPr="004335B0">
        <w:rPr>
          <w:rFonts w:ascii="Times New Roman" w:hAnsi="Times New Roman"/>
          <w:color w:val="000000"/>
          <w:sz w:val="24"/>
          <w:szCs w:val="24"/>
        </w:rPr>
        <w:t>- документ, выданный изготовителем, подтверждающий полномочия этой организации на осуществление монтажа, наладки, технического обслуживания и ремонта медицинской техники, относящейся к предмету закупки;</w:t>
      </w:r>
    </w:p>
    <w:p w:rsidR="004335B0" w:rsidRPr="004335B0" w:rsidRDefault="004335B0" w:rsidP="004335B0">
      <w:pPr>
        <w:keepNext/>
        <w:keepLines/>
        <w:autoSpaceDE w:val="0"/>
        <w:autoSpaceDN w:val="0"/>
        <w:adjustRightInd w:val="0"/>
        <w:spacing w:after="0"/>
        <w:ind w:firstLine="709"/>
        <w:jc w:val="both"/>
        <w:rPr>
          <w:rFonts w:ascii="Times New Roman" w:hAnsi="Times New Roman"/>
          <w:color w:val="000000"/>
          <w:sz w:val="24"/>
          <w:szCs w:val="24"/>
        </w:rPr>
      </w:pPr>
      <w:r w:rsidRPr="004335B0">
        <w:rPr>
          <w:rFonts w:ascii="Times New Roman" w:hAnsi="Times New Roman"/>
          <w:color w:val="000000"/>
          <w:sz w:val="24"/>
          <w:szCs w:val="24"/>
        </w:rPr>
        <w:t>- сертифика</w:t>
      </w:r>
      <w:proofErr w:type="gramStart"/>
      <w:r w:rsidRPr="004335B0">
        <w:rPr>
          <w:rFonts w:ascii="Times New Roman" w:hAnsi="Times New Roman"/>
          <w:color w:val="000000"/>
          <w:sz w:val="24"/>
          <w:szCs w:val="24"/>
        </w:rPr>
        <w:t>т(</w:t>
      </w:r>
      <w:proofErr w:type="spellStart"/>
      <w:proofErr w:type="gramEnd"/>
      <w:r w:rsidRPr="004335B0">
        <w:rPr>
          <w:rFonts w:ascii="Times New Roman" w:hAnsi="Times New Roman"/>
          <w:color w:val="000000"/>
          <w:sz w:val="24"/>
          <w:szCs w:val="24"/>
        </w:rPr>
        <w:t>ы</w:t>
      </w:r>
      <w:proofErr w:type="spellEnd"/>
      <w:r w:rsidRPr="004335B0">
        <w:rPr>
          <w:rFonts w:ascii="Times New Roman" w:hAnsi="Times New Roman"/>
          <w:color w:val="000000"/>
          <w:sz w:val="24"/>
          <w:szCs w:val="24"/>
        </w:rPr>
        <w:t>) специалиста(</w:t>
      </w:r>
      <w:proofErr w:type="spellStart"/>
      <w:r w:rsidRPr="004335B0">
        <w:rPr>
          <w:rFonts w:ascii="Times New Roman" w:hAnsi="Times New Roman"/>
          <w:color w:val="000000"/>
          <w:sz w:val="24"/>
          <w:szCs w:val="24"/>
        </w:rPr>
        <w:t>ов</w:t>
      </w:r>
      <w:proofErr w:type="spellEnd"/>
      <w:r w:rsidRPr="004335B0">
        <w:rPr>
          <w:rFonts w:ascii="Times New Roman" w:hAnsi="Times New Roman"/>
          <w:color w:val="000000"/>
          <w:sz w:val="24"/>
          <w:szCs w:val="24"/>
        </w:rPr>
        <w:t>), находящихся в штате сервисной организации на проведение монтажа, наладки, технического обслуживания и ремонта медицинской техники, относящейся к предмету закупки и копия(и) либо выписка(и) из трудовой книжки такого(их) специалиста(</w:t>
      </w:r>
      <w:proofErr w:type="spellStart"/>
      <w:r w:rsidRPr="004335B0">
        <w:rPr>
          <w:rFonts w:ascii="Times New Roman" w:hAnsi="Times New Roman"/>
          <w:color w:val="000000"/>
          <w:sz w:val="24"/>
          <w:szCs w:val="24"/>
        </w:rPr>
        <w:t>ов</w:t>
      </w:r>
      <w:proofErr w:type="spellEnd"/>
      <w:r w:rsidRPr="004335B0">
        <w:rPr>
          <w:rFonts w:ascii="Times New Roman" w:hAnsi="Times New Roman"/>
          <w:color w:val="000000"/>
          <w:sz w:val="24"/>
          <w:szCs w:val="24"/>
        </w:rPr>
        <w:t>), подтверждающих, что эти специалисты являются работниками сервисной организации;</w:t>
      </w:r>
    </w:p>
    <w:p w:rsidR="004335B0" w:rsidRPr="004335B0" w:rsidRDefault="004335B0" w:rsidP="004335B0">
      <w:pPr>
        <w:pStyle w:val="ConsPlusCell"/>
        <w:keepNext/>
        <w:keepLines/>
        <w:ind w:firstLine="709"/>
        <w:jc w:val="both"/>
      </w:pPr>
      <w:r w:rsidRPr="004335B0">
        <w:rPr>
          <w:color w:val="000000"/>
        </w:rPr>
        <w:t>- специальное разрешение (лицензия) Министерства по чрезвычайным ситуациям Республики Беларусь на д</w:t>
      </w:r>
      <w:r w:rsidRPr="004335B0">
        <w:t>еятельность в области использования источников ионизирующего излучения и деятельность в области промышленной безопасности (в установленных законодательством Республики Беларусь случаях);</w:t>
      </w:r>
    </w:p>
    <w:p w:rsidR="004335B0" w:rsidRPr="004335B0" w:rsidRDefault="004335B0" w:rsidP="004335B0">
      <w:pPr>
        <w:keepNext/>
        <w:keepLines/>
        <w:autoSpaceDE w:val="0"/>
        <w:autoSpaceDN w:val="0"/>
        <w:adjustRightInd w:val="0"/>
        <w:spacing w:after="0"/>
        <w:ind w:firstLine="709"/>
        <w:jc w:val="both"/>
        <w:rPr>
          <w:rFonts w:ascii="Times New Roman" w:hAnsi="Times New Roman"/>
          <w:color w:val="000000"/>
          <w:sz w:val="24"/>
          <w:szCs w:val="24"/>
        </w:rPr>
      </w:pPr>
      <w:r w:rsidRPr="004335B0">
        <w:rPr>
          <w:rFonts w:ascii="Times New Roman" w:hAnsi="Times New Roman"/>
          <w:color w:val="000000"/>
          <w:sz w:val="24"/>
          <w:szCs w:val="24"/>
        </w:rPr>
        <w:lastRenderedPageBreak/>
        <w:t xml:space="preserve">При этом срок действия специальных разрешений (лицензий) и иных документов, указанных в настоящем подпункте не должен быть менее срока действия предложения участника. </w:t>
      </w:r>
      <w:r w:rsidRPr="004335B0">
        <w:rPr>
          <w:rFonts w:ascii="Times New Roman" w:hAnsi="Times New Roman"/>
          <w:sz w:val="24"/>
          <w:szCs w:val="24"/>
        </w:rPr>
        <w:t>В случае</w:t>
      </w:r>
      <w:proofErr w:type="gramStart"/>
      <w:r w:rsidRPr="004335B0">
        <w:rPr>
          <w:rFonts w:ascii="Times New Roman" w:hAnsi="Times New Roman"/>
          <w:sz w:val="24"/>
          <w:szCs w:val="24"/>
        </w:rPr>
        <w:t>,</w:t>
      </w:r>
      <w:proofErr w:type="gramEnd"/>
      <w:r w:rsidRPr="004335B0">
        <w:rPr>
          <w:rFonts w:ascii="Times New Roman" w:hAnsi="Times New Roman"/>
          <w:sz w:val="24"/>
          <w:szCs w:val="24"/>
        </w:rPr>
        <w:t xml:space="preserve"> если срок действия </w:t>
      </w:r>
      <w:r w:rsidRPr="004335B0">
        <w:rPr>
          <w:rFonts w:ascii="Times New Roman" w:hAnsi="Times New Roman"/>
          <w:color w:val="000000"/>
          <w:sz w:val="24"/>
          <w:szCs w:val="24"/>
        </w:rPr>
        <w:t>специальных разрешений (лицензий) и иных документов, указанных выше</w:t>
      </w:r>
      <w:r w:rsidRPr="004335B0">
        <w:rPr>
          <w:rFonts w:ascii="Times New Roman" w:hAnsi="Times New Roman"/>
          <w:sz w:val="24"/>
          <w:szCs w:val="24"/>
        </w:rPr>
        <w:t xml:space="preserve"> истекает до конца срока действия предложения, необходимо предоставить письменное обязательство подписанное руководителем организации  о своевременном продлении данных документов.</w:t>
      </w:r>
      <w:r w:rsidRPr="004335B0">
        <w:rPr>
          <w:rFonts w:ascii="Times New Roman" w:hAnsi="Times New Roman"/>
          <w:color w:val="000000"/>
          <w:sz w:val="24"/>
          <w:szCs w:val="24"/>
        </w:rPr>
        <w:t xml:space="preserve">  </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 xml:space="preserve">13.6.2. документы (дилерские и иные договоры, а также доверенности, </w:t>
      </w:r>
      <w:proofErr w:type="spellStart"/>
      <w:r w:rsidRPr="004335B0">
        <w:rPr>
          <w:rFonts w:ascii="Times New Roman" w:hAnsi="Times New Roman"/>
          <w:sz w:val="24"/>
          <w:szCs w:val="24"/>
        </w:rPr>
        <w:t>авторизационные</w:t>
      </w:r>
      <w:proofErr w:type="spellEnd"/>
      <w:r w:rsidRPr="004335B0">
        <w:rPr>
          <w:rFonts w:ascii="Times New Roman" w:hAnsi="Times New Roman"/>
          <w:sz w:val="24"/>
          <w:szCs w:val="24"/>
        </w:rPr>
        <w:t xml:space="preserve"> письма, сертификаты и иные аналогичные документы), выданные </w:t>
      </w:r>
      <w:r w:rsidRPr="004335B0">
        <w:rPr>
          <w:rFonts w:ascii="Times New Roman" w:hAnsi="Times New Roman"/>
          <w:b/>
          <w:sz w:val="24"/>
          <w:szCs w:val="24"/>
        </w:rPr>
        <w:t>изготовителем</w:t>
      </w:r>
      <w:r w:rsidRPr="004335B0">
        <w:rPr>
          <w:rFonts w:ascii="Times New Roman" w:hAnsi="Times New Roman"/>
          <w:sz w:val="24"/>
          <w:szCs w:val="24"/>
        </w:rPr>
        <w:t>, которые подтверждают возможности участника, не являющегося производителем, на поставку медицинской техники и изделий медицинского назначения. При этом предложение участника должно содержать документы, подтверждающие возможности участника на поставку всех позиций медицинской техники и изделий медицинского назначения, указанных в предложении (спецификации) участника. Не требуется предоставление участником документов, подтверждающих возможности участника на поставку оборудования и изделий, не являющихся медицинской техникой и изделиями медицинского назначения.</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Документы, предоставляемые участником в соответствии с частью настоящего подпункта, должны быть действующими на дату проведения торгов.</w:t>
      </w:r>
    </w:p>
    <w:p w:rsidR="004335B0" w:rsidRPr="004335B0" w:rsidRDefault="004335B0" w:rsidP="004335B0">
      <w:pPr>
        <w:keepNext/>
        <w:keepLines/>
        <w:spacing w:before="120" w:after="0"/>
        <w:ind w:firstLine="709"/>
        <w:jc w:val="both"/>
        <w:rPr>
          <w:rFonts w:ascii="Times New Roman" w:hAnsi="Times New Roman"/>
          <w:bCs/>
          <w:sz w:val="24"/>
          <w:szCs w:val="24"/>
        </w:rPr>
      </w:pPr>
      <w:r w:rsidRPr="004335B0">
        <w:rPr>
          <w:rFonts w:ascii="Times New Roman" w:hAnsi="Times New Roman"/>
          <w:sz w:val="24"/>
          <w:szCs w:val="24"/>
        </w:rPr>
        <w:t xml:space="preserve">13.7. </w:t>
      </w:r>
      <w:r w:rsidRPr="004335B0">
        <w:rPr>
          <w:rFonts w:ascii="Times New Roman" w:hAnsi="Times New Roman"/>
          <w:b/>
          <w:sz w:val="24"/>
          <w:szCs w:val="24"/>
        </w:rPr>
        <w:t>документ</w:t>
      </w:r>
      <w:r w:rsidRPr="004335B0">
        <w:rPr>
          <w:rFonts w:ascii="Times New Roman" w:hAnsi="Times New Roman"/>
          <w:sz w:val="24"/>
          <w:szCs w:val="24"/>
        </w:rPr>
        <w:t xml:space="preserve">, подтверждающий право участника на применение в установленных законодательством случаях преференциальной поправки к цене его предложения, </w:t>
      </w:r>
      <w:r w:rsidRPr="004335B0">
        <w:rPr>
          <w:rFonts w:ascii="Times New Roman" w:hAnsi="Times New Roman"/>
          <w:b/>
          <w:bCs/>
          <w:sz w:val="24"/>
          <w:szCs w:val="24"/>
        </w:rPr>
        <w:t>из которого можно однозначно установить страну происхождения товара</w:t>
      </w:r>
      <w:r w:rsidRPr="004335B0">
        <w:rPr>
          <w:rFonts w:ascii="Times New Roman" w:hAnsi="Times New Roman"/>
          <w:bCs/>
          <w:sz w:val="24"/>
          <w:szCs w:val="24"/>
        </w:rPr>
        <w:t xml:space="preserve">. </w:t>
      </w:r>
    </w:p>
    <w:p w:rsidR="004335B0" w:rsidRPr="004335B0" w:rsidRDefault="004335B0" w:rsidP="004335B0">
      <w:pPr>
        <w:keepNext/>
        <w:keepLines/>
        <w:spacing w:before="120" w:after="0"/>
        <w:ind w:firstLine="709"/>
        <w:jc w:val="both"/>
        <w:rPr>
          <w:rFonts w:ascii="Times New Roman" w:hAnsi="Times New Roman"/>
          <w:b/>
          <w:sz w:val="24"/>
          <w:szCs w:val="24"/>
        </w:rPr>
      </w:pPr>
      <w:r w:rsidRPr="004335B0">
        <w:rPr>
          <w:rFonts w:ascii="Times New Roman" w:hAnsi="Times New Roman"/>
          <w:b/>
          <w:bCs/>
          <w:sz w:val="24"/>
          <w:szCs w:val="24"/>
        </w:rPr>
        <w:t>Такими документами являются:</w:t>
      </w:r>
    </w:p>
    <w:p w:rsidR="004335B0" w:rsidRPr="004335B0" w:rsidRDefault="004335B0" w:rsidP="004335B0">
      <w:pPr>
        <w:keepNext/>
        <w:keepLines/>
        <w:suppressAutoHyphens/>
        <w:autoSpaceDE w:val="0"/>
        <w:autoSpaceDN w:val="0"/>
        <w:adjustRightInd w:val="0"/>
        <w:spacing w:after="0"/>
        <w:ind w:firstLine="709"/>
        <w:jc w:val="both"/>
        <w:rPr>
          <w:rFonts w:ascii="Times New Roman" w:hAnsi="Times New Roman"/>
          <w:sz w:val="24"/>
          <w:szCs w:val="24"/>
        </w:rPr>
      </w:pPr>
      <w:proofErr w:type="gramStart"/>
      <w:r w:rsidRPr="004335B0">
        <w:rPr>
          <w:rFonts w:ascii="Times New Roman" w:hAnsi="Times New Roman"/>
          <w:sz w:val="24"/>
          <w:szCs w:val="24"/>
        </w:rPr>
        <w:t>- сертификат о происхождении товара формы СТ-1,</w:t>
      </w:r>
      <w:r w:rsidRPr="004335B0">
        <w:rPr>
          <w:rFonts w:ascii="Times New Roman" w:hAnsi="Times New Roman"/>
          <w:b/>
          <w:bCs/>
          <w:sz w:val="24"/>
          <w:szCs w:val="24"/>
        </w:rPr>
        <w:t xml:space="preserve"> оформленный на количество не менее, установленное заданием на закупку, </w:t>
      </w:r>
      <w:r w:rsidRPr="004335B0">
        <w:rPr>
          <w:rFonts w:ascii="Times New Roman" w:hAnsi="Times New Roman"/>
          <w:sz w:val="24"/>
          <w:szCs w:val="24"/>
        </w:rPr>
        <w:t xml:space="preserve"> выданный торгово-промышленными палатами стран Евразийского экономического союза на товар, являющийся предметом государственной закупки; (Наименование изделий медицинского назначения в полной мере должны соответствовать сведениям, указанным в регистрационном удостоверении Министерства здравоохранения Республики Беларусь и спецификации).</w:t>
      </w:r>
      <w:proofErr w:type="gramEnd"/>
      <w:r w:rsidRPr="004335B0">
        <w:rPr>
          <w:rFonts w:ascii="Times New Roman" w:hAnsi="Times New Roman"/>
          <w:sz w:val="24"/>
          <w:szCs w:val="24"/>
        </w:rPr>
        <w:t xml:space="preserve"> Сертификат должен быть выдан для участия в государственной закупке либо  в графе «Грузополучатель» должен быть указан участник.</w:t>
      </w:r>
    </w:p>
    <w:p w:rsidR="004335B0" w:rsidRPr="004335B0" w:rsidRDefault="004335B0" w:rsidP="004335B0">
      <w:pPr>
        <w:keepNext/>
        <w:keepLines/>
        <w:spacing w:before="120" w:after="0"/>
        <w:ind w:firstLine="709"/>
        <w:jc w:val="both"/>
        <w:rPr>
          <w:rFonts w:ascii="Times New Roman" w:hAnsi="Times New Roman"/>
          <w:sz w:val="24"/>
          <w:szCs w:val="24"/>
        </w:rPr>
      </w:pPr>
      <w:r w:rsidRPr="004335B0">
        <w:rPr>
          <w:rFonts w:ascii="Times New Roman" w:hAnsi="Times New Roman"/>
          <w:sz w:val="24"/>
          <w:szCs w:val="24"/>
        </w:rPr>
        <w:t>- сертификат продукции собственного производства, выданный Белорусской торгово-промышленной палатой, унитарными предприятиями Белорусской торгово-промышленной палаты, их представительствами и филиалами (Наименование изделий медицинского назначения в полной мере должны соответствовать сведениям, указанным в регистрационном удостоверении Министерства здравоохранения Республики Беларусь и спецификации)</w:t>
      </w:r>
    </w:p>
    <w:p w:rsidR="004335B0" w:rsidRPr="004335B0" w:rsidRDefault="004335B0" w:rsidP="004335B0">
      <w:pPr>
        <w:keepNext/>
        <w:keepLines/>
        <w:spacing w:before="120" w:after="0"/>
        <w:ind w:firstLine="709"/>
        <w:jc w:val="both"/>
        <w:rPr>
          <w:rFonts w:ascii="Times New Roman" w:hAnsi="Times New Roman"/>
          <w:sz w:val="24"/>
          <w:szCs w:val="24"/>
        </w:rPr>
      </w:pPr>
      <w:r w:rsidRPr="004335B0">
        <w:rPr>
          <w:rFonts w:ascii="Times New Roman" w:hAnsi="Times New Roman"/>
          <w:sz w:val="24"/>
          <w:szCs w:val="24"/>
        </w:rPr>
        <w:t>Указанные документы должны быть действительны на дату проведения торгов.</w:t>
      </w:r>
    </w:p>
    <w:p w:rsidR="004335B0" w:rsidRPr="004335B0" w:rsidRDefault="004335B0" w:rsidP="004335B0">
      <w:pPr>
        <w:pStyle w:val="a6"/>
        <w:keepNext/>
        <w:keepLines/>
        <w:spacing w:before="120" w:after="0" w:line="240" w:lineRule="auto"/>
        <w:ind w:firstLine="709"/>
        <w:jc w:val="both"/>
        <w:rPr>
          <w:rFonts w:ascii="Times New Roman" w:hAnsi="Times New Roman"/>
          <w:i/>
          <w:sz w:val="24"/>
          <w:szCs w:val="24"/>
        </w:rPr>
      </w:pPr>
      <w:r w:rsidRPr="004335B0">
        <w:rPr>
          <w:rFonts w:ascii="Times New Roman" w:hAnsi="Times New Roman"/>
          <w:i/>
          <w:sz w:val="24"/>
          <w:szCs w:val="24"/>
        </w:rPr>
        <w:t xml:space="preserve">Организации, в случае предложения товаров (работ, услуг) собственного производства, в которых численность инвалидов, признанных таковыми в соответствии с законодательством Республики Беларусь, составляет не менее 50 процентов от списочной численности работников, </w:t>
      </w:r>
      <w:r w:rsidRPr="004335B0">
        <w:rPr>
          <w:rFonts w:ascii="Times New Roman" w:hAnsi="Times New Roman"/>
          <w:b/>
          <w:i/>
          <w:sz w:val="24"/>
          <w:szCs w:val="24"/>
        </w:rPr>
        <w:t xml:space="preserve">кроме вышеуказанных документов дополнительно </w:t>
      </w:r>
      <w:proofErr w:type="gramStart"/>
      <w:r w:rsidRPr="004335B0">
        <w:rPr>
          <w:rFonts w:ascii="Times New Roman" w:hAnsi="Times New Roman"/>
          <w:b/>
          <w:i/>
          <w:sz w:val="24"/>
          <w:szCs w:val="24"/>
        </w:rPr>
        <w:t>предоставляют справку</w:t>
      </w:r>
      <w:proofErr w:type="gramEnd"/>
      <w:r w:rsidRPr="004335B0">
        <w:rPr>
          <w:rFonts w:ascii="Times New Roman" w:hAnsi="Times New Roman"/>
          <w:b/>
          <w:i/>
          <w:sz w:val="24"/>
          <w:szCs w:val="24"/>
        </w:rPr>
        <w:t xml:space="preserve"> о списочной численности инвалидов, подписанную руководителем подобной организации.</w:t>
      </w:r>
    </w:p>
    <w:p w:rsidR="004335B0" w:rsidRPr="004335B0" w:rsidRDefault="004335B0" w:rsidP="004335B0">
      <w:pPr>
        <w:pStyle w:val="3"/>
        <w:keepNext/>
        <w:keepLines/>
        <w:spacing w:before="120" w:after="0"/>
        <w:ind w:left="0" w:firstLine="709"/>
        <w:jc w:val="both"/>
        <w:rPr>
          <w:rFonts w:ascii="Times New Roman" w:hAnsi="Times New Roman"/>
          <w:b/>
          <w:sz w:val="24"/>
          <w:szCs w:val="24"/>
        </w:rPr>
      </w:pPr>
      <w:r w:rsidRPr="004335B0">
        <w:rPr>
          <w:rFonts w:ascii="Times New Roman" w:hAnsi="Times New Roman"/>
          <w:sz w:val="24"/>
          <w:szCs w:val="24"/>
        </w:rPr>
        <w:t>13.8. обязательство участника о проведении</w:t>
      </w:r>
      <w:r w:rsidRPr="004335B0">
        <w:rPr>
          <w:rFonts w:ascii="Times New Roman" w:hAnsi="Times New Roman"/>
          <w:b/>
          <w:sz w:val="24"/>
          <w:szCs w:val="24"/>
        </w:rPr>
        <w:t>:</w:t>
      </w:r>
    </w:p>
    <w:p w:rsidR="004335B0" w:rsidRPr="004335B0" w:rsidRDefault="004335B0" w:rsidP="004335B0">
      <w:pPr>
        <w:keepNext/>
        <w:keepLines/>
        <w:spacing w:after="0"/>
        <w:ind w:firstLine="709"/>
        <w:jc w:val="both"/>
        <w:rPr>
          <w:rFonts w:ascii="Times New Roman" w:hAnsi="Times New Roman"/>
          <w:bCs/>
          <w:sz w:val="24"/>
          <w:szCs w:val="24"/>
        </w:rPr>
      </w:pPr>
      <w:r w:rsidRPr="004335B0">
        <w:rPr>
          <w:rFonts w:ascii="Times New Roman" w:hAnsi="Times New Roman"/>
          <w:sz w:val="24"/>
          <w:szCs w:val="24"/>
        </w:rPr>
        <w:t>за свой счет инструктажа не менее 2-х медицинских работников правилам эксплуатации закупаемой медицинской техники</w:t>
      </w:r>
      <w:r w:rsidRPr="004335B0">
        <w:rPr>
          <w:rFonts w:ascii="Times New Roman" w:hAnsi="Times New Roman"/>
          <w:bCs/>
          <w:sz w:val="24"/>
          <w:szCs w:val="24"/>
        </w:rPr>
        <w:t>;</w:t>
      </w:r>
    </w:p>
    <w:p w:rsidR="004335B0" w:rsidRPr="004335B0" w:rsidRDefault="004335B0" w:rsidP="004335B0">
      <w:pPr>
        <w:keepNext/>
        <w:keepLines/>
        <w:spacing w:after="0"/>
        <w:ind w:firstLine="709"/>
        <w:jc w:val="both"/>
        <w:rPr>
          <w:rFonts w:ascii="Times New Roman" w:hAnsi="Times New Roman"/>
          <w:b/>
          <w:sz w:val="24"/>
          <w:szCs w:val="24"/>
        </w:rPr>
      </w:pPr>
      <w:r w:rsidRPr="004335B0">
        <w:rPr>
          <w:rFonts w:ascii="Times New Roman" w:hAnsi="Times New Roman"/>
          <w:b/>
          <w:sz w:val="24"/>
          <w:szCs w:val="24"/>
        </w:rPr>
        <w:t>Указанное обязательство предоставляется участником при оформлении в соответствии с п.12.6 заявления о согласии участника заключить договор на условиях, указанных в аукционных документах.</w:t>
      </w:r>
    </w:p>
    <w:p w:rsidR="004335B0" w:rsidRPr="004335B0" w:rsidRDefault="004335B0" w:rsidP="004335B0">
      <w:pPr>
        <w:pStyle w:val="3"/>
        <w:keepNext/>
        <w:keepLines/>
        <w:spacing w:before="120" w:after="0"/>
        <w:ind w:left="0" w:firstLine="709"/>
        <w:jc w:val="both"/>
        <w:rPr>
          <w:rFonts w:ascii="Times New Roman" w:hAnsi="Times New Roman"/>
          <w:b/>
          <w:sz w:val="24"/>
          <w:szCs w:val="24"/>
        </w:rPr>
      </w:pPr>
      <w:r w:rsidRPr="004335B0">
        <w:rPr>
          <w:rFonts w:ascii="Times New Roman" w:hAnsi="Times New Roman"/>
          <w:b/>
          <w:sz w:val="24"/>
          <w:szCs w:val="24"/>
        </w:rPr>
        <w:lastRenderedPageBreak/>
        <w:t>13.9. письменное обязательство участника по форме 1 согласно приложению 7</w:t>
      </w:r>
      <w:r w:rsidRPr="004335B0">
        <w:rPr>
          <w:rFonts w:ascii="Times New Roman" w:hAnsi="Times New Roman"/>
          <w:sz w:val="24"/>
          <w:szCs w:val="24"/>
        </w:rPr>
        <w:t xml:space="preserve"> </w:t>
      </w:r>
      <w:r w:rsidRPr="004335B0">
        <w:rPr>
          <w:rFonts w:ascii="Times New Roman" w:hAnsi="Times New Roman"/>
          <w:b/>
          <w:sz w:val="24"/>
          <w:szCs w:val="24"/>
        </w:rPr>
        <w:t xml:space="preserve">о предоставлении при поставке товара документов </w:t>
      </w:r>
      <w:r w:rsidRPr="004335B0">
        <w:rPr>
          <w:rFonts w:ascii="Times New Roman" w:hAnsi="Times New Roman"/>
          <w:b/>
          <w:bCs/>
          <w:sz w:val="24"/>
          <w:szCs w:val="24"/>
        </w:rPr>
        <w:t>об оценке (подтверждении) соответствия</w:t>
      </w:r>
      <w:r w:rsidRPr="004335B0">
        <w:rPr>
          <w:rFonts w:ascii="Times New Roman" w:hAnsi="Times New Roman"/>
          <w:b/>
          <w:sz w:val="24"/>
          <w:szCs w:val="24"/>
        </w:rPr>
        <w:t xml:space="preserve"> требованиям технического регламента Таможенного союза </w:t>
      </w:r>
      <w:proofErr w:type="gramStart"/>
      <w:r w:rsidRPr="004335B0">
        <w:rPr>
          <w:rFonts w:ascii="Times New Roman" w:hAnsi="Times New Roman"/>
          <w:b/>
          <w:sz w:val="24"/>
          <w:szCs w:val="24"/>
        </w:rPr>
        <w:t>ТР</w:t>
      </w:r>
      <w:proofErr w:type="gramEnd"/>
      <w:r w:rsidRPr="004335B0">
        <w:rPr>
          <w:rFonts w:ascii="Times New Roman" w:hAnsi="Times New Roman"/>
          <w:b/>
          <w:sz w:val="24"/>
          <w:szCs w:val="24"/>
        </w:rPr>
        <w:t xml:space="preserve"> ТС 020/2011 «Электромагнитная совместимость технических средств» в следующем виде: </w:t>
      </w:r>
    </w:p>
    <w:p w:rsidR="004335B0" w:rsidRPr="004335B0" w:rsidRDefault="004335B0" w:rsidP="004335B0">
      <w:pPr>
        <w:pStyle w:val="3"/>
        <w:keepNext/>
        <w:keepLines/>
        <w:spacing w:before="120" w:after="0"/>
        <w:ind w:left="0" w:firstLine="709"/>
        <w:jc w:val="both"/>
        <w:rPr>
          <w:rFonts w:ascii="Times New Roman" w:hAnsi="Times New Roman"/>
          <w:sz w:val="24"/>
          <w:szCs w:val="24"/>
        </w:rPr>
      </w:pPr>
      <w:r w:rsidRPr="004335B0">
        <w:rPr>
          <w:rFonts w:ascii="Times New Roman" w:hAnsi="Times New Roman"/>
          <w:sz w:val="24"/>
          <w:szCs w:val="24"/>
        </w:rPr>
        <w:t>13.9.1 копия декларации для медицинской техники, за исключением случаев предусмотренных п. 13.9.2 настоящих аукционных документов.</w:t>
      </w:r>
    </w:p>
    <w:p w:rsidR="004335B0" w:rsidRPr="004335B0" w:rsidRDefault="004335B0" w:rsidP="004335B0">
      <w:pPr>
        <w:pStyle w:val="3"/>
        <w:keepNext/>
        <w:keepLines/>
        <w:spacing w:before="120" w:after="0"/>
        <w:ind w:left="0" w:firstLine="709"/>
        <w:jc w:val="both"/>
        <w:rPr>
          <w:rFonts w:ascii="Times New Roman" w:hAnsi="Times New Roman"/>
          <w:sz w:val="24"/>
          <w:szCs w:val="24"/>
        </w:rPr>
      </w:pPr>
      <w:r w:rsidRPr="004335B0">
        <w:rPr>
          <w:rFonts w:ascii="Times New Roman" w:hAnsi="Times New Roman"/>
          <w:sz w:val="24"/>
          <w:szCs w:val="24"/>
        </w:rPr>
        <w:t xml:space="preserve">13.9.2 копия сертификата для технических средств, содержащихся в </w:t>
      </w:r>
      <w:hyperlink r:id="rId8" w:history="1">
        <w:r w:rsidRPr="004335B0">
          <w:rPr>
            <w:rFonts w:ascii="Times New Roman" w:hAnsi="Times New Roman"/>
            <w:bCs/>
            <w:sz w:val="24"/>
            <w:szCs w:val="24"/>
          </w:rPr>
          <w:t>приложении №3</w:t>
        </w:r>
      </w:hyperlink>
      <w:r w:rsidRPr="004335B0">
        <w:rPr>
          <w:rFonts w:ascii="Times New Roman" w:hAnsi="Times New Roman"/>
          <w:bCs/>
          <w:sz w:val="24"/>
          <w:szCs w:val="24"/>
        </w:rPr>
        <w:t xml:space="preserve"> к техническому регламенту Таможенного союза «Электромагнитная совместимость технических средств» (</w:t>
      </w:r>
      <w:proofErr w:type="gramStart"/>
      <w:r w:rsidRPr="004335B0">
        <w:rPr>
          <w:rFonts w:ascii="Times New Roman" w:hAnsi="Times New Roman"/>
          <w:bCs/>
          <w:sz w:val="24"/>
          <w:szCs w:val="24"/>
        </w:rPr>
        <w:t>ТР</w:t>
      </w:r>
      <w:proofErr w:type="gramEnd"/>
      <w:r w:rsidRPr="004335B0">
        <w:rPr>
          <w:rFonts w:ascii="Times New Roman" w:hAnsi="Times New Roman"/>
          <w:bCs/>
          <w:sz w:val="24"/>
          <w:szCs w:val="24"/>
        </w:rPr>
        <w:t xml:space="preserve"> ТС 020/2011).</w:t>
      </w:r>
    </w:p>
    <w:p w:rsidR="004335B0" w:rsidRPr="004335B0" w:rsidRDefault="004335B0" w:rsidP="004335B0">
      <w:pPr>
        <w:pStyle w:val="3"/>
        <w:keepNext/>
        <w:keepLines/>
        <w:spacing w:before="120" w:after="0"/>
        <w:ind w:left="0" w:firstLine="709"/>
        <w:jc w:val="both"/>
        <w:rPr>
          <w:rFonts w:ascii="Times New Roman" w:hAnsi="Times New Roman"/>
          <w:sz w:val="24"/>
          <w:szCs w:val="24"/>
        </w:rPr>
      </w:pPr>
      <w:r w:rsidRPr="004335B0">
        <w:rPr>
          <w:rFonts w:ascii="Times New Roman" w:hAnsi="Times New Roman"/>
          <w:sz w:val="24"/>
          <w:szCs w:val="24"/>
        </w:rPr>
        <w:t xml:space="preserve">13.10. копии регистрационных удостоверений Министерства здравоохранения </w:t>
      </w:r>
      <w:proofErr w:type="gramStart"/>
      <w:r w:rsidRPr="004335B0">
        <w:rPr>
          <w:rFonts w:ascii="Times New Roman" w:hAnsi="Times New Roman"/>
          <w:sz w:val="24"/>
          <w:szCs w:val="24"/>
        </w:rPr>
        <w:t>Республики</w:t>
      </w:r>
      <w:proofErr w:type="gramEnd"/>
      <w:r w:rsidRPr="004335B0">
        <w:rPr>
          <w:rFonts w:ascii="Times New Roman" w:hAnsi="Times New Roman"/>
          <w:sz w:val="24"/>
          <w:szCs w:val="24"/>
        </w:rPr>
        <w:t xml:space="preserve"> Беларусь на предлагаемую медицинскую технику </w:t>
      </w:r>
      <w:r w:rsidRPr="004335B0">
        <w:rPr>
          <w:rFonts w:ascii="Times New Roman" w:hAnsi="Times New Roman"/>
          <w:b/>
          <w:sz w:val="24"/>
          <w:szCs w:val="24"/>
        </w:rPr>
        <w:t xml:space="preserve">в </w:t>
      </w:r>
      <w:proofErr w:type="gramStart"/>
      <w:r w:rsidRPr="004335B0">
        <w:rPr>
          <w:rFonts w:ascii="Times New Roman" w:hAnsi="Times New Roman"/>
          <w:b/>
          <w:sz w:val="24"/>
          <w:szCs w:val="24"/>
        </w:rPr>
        <w:t>которых</w:t>
      </w:r>
      <w:proofErr w:type="gramEnd"/>
      <w:r w:rsidRPr="004335B0">
        <w:rPr>
          <w:rFonts w:ascii="Times New Roman" w:hAnsi="Times New Roman"/>
          <w:b/>
          <w:sz w:val="24"/>
          <w:szCs w:val="24"/>
        </w:rPr>
        <w:t xml:space="preserve"> участники отмечают (выделяют) позиции, входящие в их предложение</w:t>
      </w:r>
      <w:r w:rsidRPr="004335B0">
        <w:rPr>
          <w:rFonts w:ascii="Times New Roman" w:hAnsi="Times New Roman"/>
          <w:sz w:val="24"/>
          <w:szCs w:val="24"/>
        </w:rPr>
        <w:t>. Срок действия регистрационных удостоверений должен быть не менее срока действия предложения участника, предусмотренного настоящими аукционными документами; В случае если срок действия регистрационного удостоверения  истекает до конца срока действия предложения, необходимо предоставить письменное обязательство подписанное руководителем организации  о своевременной перерегистрации  товара. (Несоответствие наименований в спецификации и регистрационном  удостоверении  является основанием для отклонения предложения.)</w:t>
      </w:r>
    </w:p>
    <w:p w:rsidR="004335B0" w:rsidRPr="004335B0" w:rsidRDefault="004335B0" w:rsidP="004335B0">
      <w:pPr>
        <w:pStyle w:val="3"/>
        <w:keepNext/>
        <w:keepLines/>
        <w:spacing w:before="120" w:after="0"/>
        <w:ind w:left="0" w:firstLine="709"/>
        <w:jc w:val="both"/>
        <w:rPr>
          <w:rFonts w:ascii="Times New Roman" w:hAnsi="Times New Roman"/>
          <w:sz w:val="24"/>
          <w:szCs w:val="24"/>
        </w:rPr>
      </w:pPr>
      <w:r w:rsidRPr="004335B0">
        <w:rPr>
          <w:rFonts w:ascii="Times New Roman" w:hAnsi="Times New Roman"/>
          <w:sz w:val="24"/>
          <w:szCs w:val="24"/>
        </w:rPr>
        <w:t xml:space="preserve">13.11. при отсутствии государственной регистрации медицинской техники документы, подтверждающие регистрацию в стране их производителя, в случаях если: </w:t>
      </w:r>
    </w:p>
    <w:p w:rsidR="004335B0" w:rsidRPr="004335B0" w:rsidRDefault="004335B0" w:rsidP="004335B0">
      <w:pPr>
        <w:keepNext/>
        <w:keepLines/>
        <w:suppressAutoHyphens/>
        <w:autoSpaceDE w:val="0"/>
        <w:autoSpaceDN w:val="0"/>
        <w:adjustRightInd w:val="0"/>
        <w:spacing w:before="60" w:after="0"/>
        <w:ind w:firstLine="709"/>
        <w:jc w:val="both"/>
        <w:rPr>
          <w:rFonts w:ascii="Times New Roman" w:hAnsi="Times New Roman"/>
          <w:sz w:val="24"/>
          <w:szCs w:val="24"/>
        </w:rPr>
      </w:pPr>
      <w:proofErr w:type="gramStart"/>
      <w:r w:rsidRPr="004335B0">
        <w:rPr>
          <w:rFonts w:ascii="Times New Roman" w:hAnsi="Times New Roman"/>
          <w:sz w:val="24"/>
          <w:szCs w:val="24"/>
        </w:rPr>
        <w:t xml:space="preserve">13.11.1.  предлагаемая медицинская техника является сложным оборудованием, требующим подвода коммуникаций, строительных  и (или) монтажных работ, при условии предоставления данным участником заверенных в установленном порядке копий международных сертификатов производителей этого оборудования, письменного обязательства, заключенного между участником и </w:t>
      </w:r>
      <w:r w:rsidR="0030064E">
        <w:rPr>
          <w:rFonts w:ascii="Times New Roman" w:hAnsi="Times New Roman"/>
          <w:sz w:val="24"/>
          <w:szCs w:val="24"/>
        </w:rPr>
        <w:t>УЗ «Любанская ЦРБ»</w:t>
      </w:r>
      <w:r w:rsidRPr="004335B0">
        <w:rPr>
          <w:rFonts w:ascii="Times New Roman" w:hAnsi="Times New Roman"/>
          <w:sz w:val="24"/>
          <w:szCs w:val="24"/>
        </w:rPr>
        <w:t>, подписанного руководителем участника либо иным уполномоченным им лицом и заверенного его печатью, о проведении регистрации поставляемого оборудования в  срок не более</w:t>
      </w:r>
      <w:proofErr w:type="gramEnd"/>
      <w:r w:rsidRPr="004335B0">
        <w:rPr>
          <w:rFonts w:ascii="Times New Roman" w:hAnsi="Times New Roman"/>
          <w:sz w:val="24"/>
          <w:szCs w:val="24"/>
        </w:rPr>
        <w:t xml:space="preserve"> 150 дней с момента его установки </w:t>
      </w:r>
      <w:r w:rsidRPr="004335B0">
        <w:rPr>
          <w:rFonts w:ascii="Times New Roman" w:hAnsi="Times New Roman"/>
          <w:b/>
          <w:sz w:val="24"/>
          <w:szCs w:val="24"/>
        </w:rPr>
        <w:t>по форме 2 согласно приложению 7</w:t>
      </w:r>
      <w:r w:rsidRPr="004335B0">
        <w:rPr>
          <w:rFonts w:ascii="Times New Roman" w:hAnsi="Times New Roman"/>
          <w:sz w:val="24"/>
          <w:szCs w:val="24"/>
        </w:rPr>
        <w:t xml:space="preserve"> к настоящим аукционным документам;</w:t>
      </w:r>
    </w:p>
    <w:p w:rsidR="004335B0" w:rsidRPr="004335B0" w:rsidRDefault="004335B0" w:rsidP="004335B0">
      <w:pPr>
        <w:keepNext/>
        <w:keepLines/>
        <w:suppressAutoHyphens/>
        <w:autoSpaceDE w:val="0"/>
        <w:autoSpaceDN w:val="0"/>
        <w:adjustRightInd w:val="0"/>
        <w:spacing w:before="60" w:after="0"/>
        <w:ind w:firstLine="709"/>
        <w:jc w:val="both"/>
        <w:rPr>
          <w:rFonts w:ascii="Times New Roman" w:hAnsi="Times New Roman"/>
          <w:sz w:val="24"/>
          <w:szCs w:val="24"/>
        </w:rPr>
      </w:pPr>
      <w:r w:rsidRPr="004335B0">
        <w:rPr>
          <w:rFonts w:ascii="Times New Roman" w:hAnsi="Times New Roman"/>
          <w:sz w:val="24"/>
          <w:szCs w:val="24"/>
        </w:rPr>
        <w:t xml:space="preserve">13.11.2. предлагаемая медицинская техника находится в процессе государственной регистрации (перерегистрации) в установленном законодательством Республики Беларусь порядке, за исключением медицинской техники, </w:t>
      </w:r>
      <w:proofErr w:type="gramStart"/>
      <w:r w:rsidRPr="004335B0">
        <w:rPr>
          <w:rFonts w:ascii="Times New Roman" w:hAnsi="Times New Roman"/>
          <w:sz w:val="24"/>
          <w:szCs w:val="24"/>
        </w:rPr>
        <w:t>имплантируемых</w:t>
      </w:r>
      <w:proofErr w:type="gramEnd"/>
      <w:r w:rsidRPr="004335B0">
        <w:rPr>
          <w:rFonts w:ascii="Times New Roman" w:hAnsi="Times New Roman"/>
          <w:sz w:val="24"/>
          <w:szCs w:val="24"/>
        </w:rPr>
        <w:t xml:space="preserve"> полностью или частично в организм человека, при условии предоставления:</w:t>
      </w:r>
    </w:p>
    <w:p w:rsidR="004335B0" w:rsidRPr="004335B0" w:rsidRDefault="004335B0" w:rsidP="004335B0">
      <w:pPr>
        <w:keepNext/>
        <w:keepLines/>
        <w:suppressAutoHyphens/>
        <w:autoSpaceDE w:val="0"/>
        <w:autoSpaceDN w:val="0"/>
        <w:adjustRightInd w:val="0"/>
        <w:spacing w:after="0"/>
        <w:ind w:firstLine="709"/>
        <w:jc w:val="both"/>
        <w:rPr>
          <w:rFonts w:ascii="Times New Roman" w:hAnsi="Times New Roman"/>
          <w:sz w:val="24"/>
          <w:szCs w:val="24"/>
        </w:rPr>
      </w:pPr>
      <w:proofErr w:type="gramStart"/>
      <w:r w:rsidRPr="004335B0">
        <w:rPr>
          <w:rFonts w:ascii="Times New Roman" w:hAnsi="Times New Roman"/>
          <w:sz w:val="24"/>
          <w:szCs w:val="24"/>
        </w:rPr>
        <w:t xml:space="preserve">данным участником копии подписанного договора на регистрацию (перерегистрацию) с РУП «Центр экспертиз и испытаний в здравоохранении», </w:t>
      </w:r>
      <w:r w:rsidRPr="004335B0">
        <w:rPr>
          <w:rFonts w:ascii="Times New Roman" w:hAnsi="Times New Roman"/>
          <w:b/>
          <w:sz w:val="24"/>
          <w:szCs w:val="24"/>
        </w:rPr>
        <w:t>копии платежных поручений, подтверждающих оплату договора</w:t>
      </w:r>
      <w:r w:rsidRPr="004335B0">
        <w:rPr>
          <w:rFonts w:ascii="Times New Roman" w:hAnsi="Times New Roman"/>
          <w:sz w:val="24"/>
          <w:szCs w:val="24"/>
        </w:rPr>
        <w:t xml:space="preserve"> и письменного обязательства, заключенного между участником </w:t>
      </w:r>
      <w:r w:rsidR="0030064E">
        <w:rPr>
          <w:rFonts w:ascii="Times New Roman" w:hAnsi="Times New Roman"/>
          <w:sz w:val="24"/>
          <w:szCs w:val="24"/>
        </w:rPr>
        <w:t>и УЗ «Любанская ЦРБ»</w:t>
      </w:r>
      <w:r w:rsidRPr="004335B0">
        <w:rPr>
          <w:rFonts w:ascii="Times New Roman" w:hAnsi="Times New Roman"/>
          <w:sz w:val="24"/>
          <w:szCs w:val="24"/>
        </w:rPr>
        <w:t>, подписанного руководителем участника либо уполномоченным им лицом и заверенного его печатью, о завершении регистрации (перерегистрации) в  срок не более: 150 дней – для медицинской техники и 90 дней – для</w:t>
      </w:r>
      <w:proofErr w:type="gramEnd"/>
      <w:r w:rsidRPr="004335B0">
        <w:rPr>
          <w:rFonts w:ascii="Times New Roman" w:hAnsi="Times New Roman"/>
          <w:sz w:val="24"/>
          <w:szCs w:val="24"/>
        </w:rPr>
        <w:t xml:space="preserve"> изделий медицинского назначения, с момента присуждения контракта закупки </w:t>
      </w:r>
      <w:r w:rsidRPr="004335B0">
        <w:rPr>
          <w:rFonts w:ascii="Times New Roman" w:hAnsi="Times New Roman"/>
          <w:b/>
          <w:sz w:val="24"/>
          <w:szCs w:val="24"/>
        </w:rPr>
        <w:t xml:space="preserve">по формам 3 и 4 согласно приложению 7 </w:t>
      </w:r>
      <w:r w:rsidRPr="004335B0">
        <w:rPr>
          <w:rFonts w:ascii="Times New Roman" w:hAnsi="Times New Roman"/>
          <w:sz w:val="24"/>
          <w:szCs w:val="24"/>
        </w:rPr>
        <w:t>к настоящим аукционным документам; (Несоответствие наименований в спецификации и договоре с РУП «Центр экспертиз и испытаний в здравоохранении» и  является основанием для отклонения предложения.)</w:t>
      </w:r>
    </w:p>
    <w:p w:rsidR="004335B0" w:rsidRPr="004335B0" w:rsidRDefault="004335B0" w:rsidP="004335B0">
      <w:pPr>
        <w:keepNext/>
        <w:keepLines/>
        <w:suppressAutoHyphen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 xml:space="preserve">документов, подтверждающих </w:t>
      </w:r>
      <w:proofErr w:type="gramStart"/>
      <w:r w:rsidRPr="004335B0">
        <w:rPr>
          <w:rFonts w:ascii="Times New Roman" w:hAnsi="Times New Roman"/>
          <w:sz w:val="24"/>
          <w:szCs w:val="24"/>
        </w:rPr>
        <w:t>предпринимаемые меры</w:t>
      </w:r>
      <w:proofErr w:type="gramEnd"/>
      <w:r w:rsidRPr="004335B0">
        <w:rPr>
          <w:rFonts w:ascii="Times New Roman" w:hAnsi="Times New Roman"/>
          <w:sz w:val="24"/>
          <w:szCs w:val="24"/>
        </w:rPr>
        <w:t xml:space="preserve"> по контролю за качеством товаров (работ, услуг), относящихся к предмету закупки, или международный сертификат системы менеджмента качества;</w:t>
      </w:r>
    </w:p>
    <w:p w:rsidR="004335B0" w:rsidRPr="004335B0" w:rsidRDefault="004335B0" w:rsidP="004335B0">
      <w:pPr>
        <w:keepNext/>
        <w:keepLines/>
        <w:suppressAutoHyphen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lastRenderedPageBreak/>
        <w:t xml:space="preserve">сведений о квалификации специалистов (наличие соответствующего образования, специальной подготовки и опыта работы), осуществляющих производство товаров, относящихся к предмету закупки или международный сертификат системы менеджмента качества.                                                                                                                                                                                                                                                                                                                                                                                                                                                                                                                                                                                                                                                                                                                                                                                                                                                                                                                                                                                                                                                                                                                                                                                                                                                                                                                                                                                                                                                      </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13.11.3. имеется письменное разрешение Министерства здравоохранения Республики Беларусь о возможности участия в процедуре закупки незарегистрированной медицинской техники, которые:</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предназначены для выполнения научно-исследовательских работ и (или) образовательных услуг, международных программ в области здравоохранения;</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proofErr w:type="gramStart"/>
      <w:r w:rsidRPr="004335B0">
        <w:rPr>
          <w:rFonts w:ascii="Times New Roman" w:hAnsi="Times New Roman"/>
          <w:sz w:val="24"/>
          <w:szCs w:val="24"/>
        </w:rPr>
        <w:t>предназначены для лечения ограниченных контингентов пациентов, пациентов с редко встречающейся патологией;</w:t>
      </w:r>
      <w:proofErr w:type="gramEnd"/>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предназначены для экстренных нужд государственных организаций здравоохранения, в том числе:</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для устранения последствий чрезвычайных происшествий, стихийных бедствий, катастроф, эпидемий, инфекционных заболеваний;</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при ограниченном годовом объеме государственной закупки, не превышающем ориентировочно 1000 базовых величин (стоимость предлагаемого на процедуру государственной закупки комплекта медицинской техники и (или) изделий медицинского назначения одного производителя);</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имплантируются полностью или частично в организм человека;</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в других исключительных случаях.</w:t>
      </w:r>
    </w:p>
    <w:p w:rsidR="004335B0" w:rsidRPr="004335B0" w:rsidRDefault="004335B0" w:rsidP="004335B0">
      <w:pPr>
        <w:keepNext/>
        <w:keepLines/>
        <w:suppressAutoHyphens/>
        <w:autoSpaceDE w:val="0"/>
        <w:autoSpaceDN w:val="0"/>
        <w:adjustRightInd w:val="0"/>
        <w:spacing w:before="120" w:after="0"/>
        <w:ind w:firstLine="709"/>
        <w:jc w:val="both"/>
        <w:rPr>
          <w:rFonts w:ascii="Times New Roman" w:hAnsi="Times New Roman"/>
          <w:sz w:val="24"/>
          <w:szCs w:val="24"/>
        </w:rPr>
      </w:pPr>
      <w:r w:rsidRPr="004335B0">
        <w:rPr>
          <w:rFonts w:ascii="Times New Roman" w:hAnsi="Times New Roman"/>
          <w:sz w:val="24"/>
          <w:szCs w:val="24"/>
        </w:rPr>
        <w:t xml:space="preserve">13.13. в случае, если оборудование согласно законодательству Республики Беларусь относится к категории средств измерения: </w:t>
      </w:r>
    </w:p>
    <w:p w:rsidR="004335B0" w:rsidRPr="004335B0" w:rsidRDefault="004335B0" w:rsidP="004335B0">
      <w:pPr>
        <w:keepNext/>
        <w:keepLines/>
        <w:suppressAutoHyphens/>
        <w:autoSpaceDE w:val="0"/>
        <w:autoSpaceDN w:val="0"/>
        <w:adjustRightInd w:val="0"/>
        <w:spacing w:before="60" w:after="0"/>
        <w:ind w:firstLine="709"/>
        <w:jc w:val="both"/>
        <w:rPr>
          <w:rFonts w:ascii="Times New Roman" w:hAnsi="Times New Roman"/>
          <w:sz w:val="24"/>
          <w:szCs w:val="24"/>
        </w:rPr>
      </w:pPr>
      <w:r w:rsidRPr="004335B0">
        <w:rPr>
          <w:rFonts w:ascii="Times New Roman" w:hAnsi="Times New Roman"/>
          <w:sz w:val="24"/>
          <w:szCs w:val="24"/>
        </w:rPr>
        <w:t>13.13.1 один из следующих документов:</w:t>
      </w:r>
    </w:p>
    <w:p w:rsidR="004335B0" w:rsidRPr="004335B0" w:rsidRDefault="004335B0" w:rsidP="004335B0">
      <w:pPr>
        <w:keepNext/>
        <w:keepLines/>
        <w:suppressAutoHyphen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 xml:space="preserve">- копия </w:t>
      </w:r>
      <w:proofErr w:type="gramStart"/>
      <w:r w:rsidRPr="004335B0">
        <w:rPr>
          <w:rFonts w:ascii="Times New Roman" w:hAnsi="Times New Roman"/>
          <w:sz w:val="24"/>
          <w:szCs w:val="24"/>
        </w:rPr>
        <w:t>сертификата утверждения типа средств измерения Республики</w:t>
      </w:r>
      <w:proofErr w:type="gramEnd"/>
      <w:r w:rsidRPr="004335B0">
        <w:rPr>
          <w:rFonts w:ascii="Times New Roman" w:hAnsi="Times New Roman"/>
          <w:sz w:val="24"/>
          <w:szCs w:val="24"/>
        </w:rPr>
        <w:t xml:space="preserve"> Беларусь. Срок действия сертификатов должен быть не менее срока действия предложения, предусмотренного настоящими аукционными документами;</w:t>
      </w:r>
    </w:p>
    <w:p w:rsidR="004335B0" w:rsidRPr="004335B0" w:rsidRDefault="004335B0" w:rsidP="004335B0">
      <w:pPr>
        <w:keepNext/>
        <w:keepLines/>
        <w:suppressAutoHyphen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 копия свидетельства о метрологической аттестации на предложенное средство измерения;</w:t>
      </w:r>
    </w:p>
    <w:p w:rsidR="004335B0" w:rsidRPr="004335B0" w:rsidRDefault="004335B0" w:rsidP="004335B0">
      <w:pPr>
        <w:keepNext/>
        <w:keepLines/>
        <w:suppressAutoHyphens/>
        <w:autoSpaceDE w:val="0"/>
        <w:autoSpaceDN w:val="0"/>
        <w:adjustRightInd w:val="0"/>
        <w:spacing w:before="60" w:after="0"/>
        <w:ind w:firstLine="709"/>
        <w:jc w:val="both"/>
        <w:rPr>
          <w:rFonts w:ascii="Times New Roman" w:hAnsi="Times New Roman"/>
          <w:sz w:val="24"/>
          <w:szCs w:val="24"/>
        </w:rPr>
      </w:pPr>
      <w:r w:rsidRPr="004335B0">
        <w:rPr>
          <w:rFonts w:ascii="Times New Roman" w:hAnsi="Times New Roman"/>
          <w:sz w:val="24"/>
          <w:szCs w:val="24"/>
        </w:rPr>
        <w:t xml:space="preserve">13.13.2 обязательство провести первичную метрологическую поверку (калибровку) средств измерения в срок до момента их ввода в эксплуатацию заказчиком </w:t>
      </w:r>
      <w:r w:rsidRPr="004335B0">
        <w:rPr>
          <w:rFonts w:ascii="Times New Roman" w:hAnsi="Times New Roman"/>
          <w:b/>
          <w:sz w:val="24"/>
          <w:szCs w:val="24"/>
        </w:rPr>
        <w:t>по форме 5 согласно приложению 7</w:t>
      </w:r>
      <w:r w:rsidRPr="004335B0">
        <w:rPr>
          <w:rFonts w:ascii="Times New Roman" w:hAnsi="Times New Roman"/>
          <w:sz w:val="24"/>
          <w:szCs w:val="24"/>
        </w:rPr>
        <w:t xml:space="preserve"> к настоящим аукционным документам;</w:t>
      </w:r>
    </w:p>
    <w:p w:rsidR="004335B0" w:rsidRPr="004335B0" w:rsidRDefault="004335B0" w:rsidP="004335B0">
      <w:pPr>
        <w:keepNext/>
        <w:keepLines/>
        <w:suppressAutoHyphens/>
        <w:autoSpaceDE w:val="0"/>
        <w:autoSpaceDN w:val="0"/>
        <w:adjustRightInd w:val="0"/>
        <w:spacing w:before="60" w:after="0"/>
        <w:ind w:firstLine="709"/>
        <w:jc w:val="both"/>
        <w:rPr>
          <w:rFonts w:ascii="Times New Roman" w:hAnsi="Times New Roman"/>
          <w:b/>
          <w:sz w:val="24"/>
          <w:szCs w:val="24"/>
        </w:rPr>
      </w:pPr>
      <w:proofErr w:type="gramStart"/>
      <w:r w:rsidRPr="004335B0">
        <w:rPr>
          <w:rFonts w:ascii="Times New Roman" w:hAnsi="Times New Roman"/>
          <w:b/>
          <w:sz w:val="24"/>
          <w:szCs w:val="24"/>
        </w:rPr>
        <w:t xml:space="preserve">13.14 Участник предлагающий товар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обязан предоставить сертификат о происхождении товара формы СТ-1, выданный, соответственно, уполномоченным органом (организацией) Республики Армения, Республики Беларусь, Республики Казахстан или Российской Федерации </w:t>
      </w:r>
      <w:r w:rsidRPr="004335B0">
        <w:rPr>
          <w:rFonts w:ascii="Times New Roman" w:hAnsi="Times New Roman"/>
          <w:b/>
          <w:i/>
          <w:sz w:val="24"/>
          <w:szCs w:val="24"/>
          <w:u w:val="single"/>
        </w:rPr>
        <w:t>для целей участия в процедуре государственной закупки.</w:t>
      </w:r>
      <w:proofErr w:type="gramEnd"/>
    </w:p>
    <w:p w:rsidR="004335B0" w:rsidRPr="004335B0" w:rsidRDefault="004335B0" w:rsidP="004335B0">
      <w:pPr>
        <w:keepNext/>
        <w:keepLines/>
        <w:suppressAutoHyphens/>
        <w:autoSpaceDE w:val="0"/>
        <w:autoSpaceDN w:val="0"/>
        <w:adjustRightInd w:val="0"/>
        <w:spacing w:before="60" w:after="0"/>
        <w:ind w:firstLine="709"/>
        <w:jc w:val="both"/>
        <w:rPr>
          <w:rFonts w:ascii="Times New Roman" w:hAnsi="Times New Roman"/>
          <w:sz w:val="24"/>
          <w:szCs w:val="24"/>
          <w:u w:val="single"/>
        </w:rPr>
      </w:pPr>
      <w:r w:rsidRPr="004335B0">
        <w:rPr>
          <w:rFonts w:ascii="Times New Roman" w:hAnsi="Times New Roman"/>
          <w:b/>
          <w:sz w:val="24"/>
          <w:szCs w:val="24"/>
          <w:u w:val="single"/>
        </w:rPr>
        <w:t>При не предоставлении данного документа предложение участника отклоняется.</w:t>
      </w:r>
    </w:p>
    <w:p w:rsidR="004335B0" w:rsidRPr="004335B0" w:rsidRDefault="004335B0" w:rsidP="004335B0">
      <w:pPr>
        <w:keepNext/>
        <w:keepLines/>
        <w:suppressAutoHyphens/>
        <w:autoSpaceDE w:val="0"/>
        <w:autoSpaceDN w:val="0"/>
        <w:adjustRightInd w:val="0"/>
        <w:spacing w:before="60" w:after="0"/>
        <w:ind w:firstLine="709"/>
        <w:jc w:val="both"/>
        <w:rPr>
          <w:rFonts w:ascii="Times New Roman" w:hAnsi="Times New Roman"/>
          <w:sz w:val="24"/>
          <w:szCs w:val="24"/>
        </w:rPr>
      </w:pPr>
      <w:r w:rsidRPr="004335B0">
        <w:rPr>
          <w:rFonts w:ascii="Times New Roman" w:hAnsi="Times New Roman"/>
          <w:sz w:val="24"/>
          <w:szCs w:val="24"/>
        </w:rPr>
        <w:t>13.15 Предоставление документов, указанных в Приложении 1 Технические характеристики.</w:t>
      </w:r>
    </w:p>
    <w:p w:rsidR="004335B0" w:rsidRPr="004335B0" w:rsidRDefault="004335B0" w:rsidP="004335B0">
      <w:pPr>
        <w:keepNext/>
        <w:keepLines/>
        <w:autoSpaceDE w:val="0"/>
        <w:autoSpaceDN w:val="0"/>
        <w:adjustRightInd w:val="0"/>
        <w:spacing w:after="0"/>
        <w:jc w:val="center"/>
        <w:outlineLvl w:val="1"/>
        <w:rPr>
          <w:rFonts w:ascii="Times New Roman" w:hAnsi="Times New Roman"/>
          <w:b/>
          <w:sz w:val="24"/>
          <w:szCs w:val="24"/>
        </w:rPr>
      </w:pPr>
    </w:p>
    <w:p w:rsidR="004335B0" w:rsidRPr="004335B0" w:rsidRDefault="004335B0" w:rsidP="004335B0">
      <w:pPr>
        <w:keepNext/>
        <w:keepLines/>
        <w:spacing w:after="0"/>
        <w:jc w:val="center"/>
        <w:rPr>
          <w:rFonts w:ascii="Times New Roman" w:hAnsi="Times New Roman"/>
          <w:b/>
          <w:sz w:val="24"/>
          <w:szCs w:val="24"/>
        </w:rPr>
      </w:pPr>
      <w:r w:rsidRPr="004335B0">
        <w:rPr>
          <w:rFonts w:ascii="Times New Roman" w:hAnsi="Times New Roman"/>
          <w:b/>
          <w:sz w:val="24"/>
          <w:szCs w:val="24"/>
        </w:rPr>
        <w:t>ГЛАВА 3</w:t>
      </w:r>
    </w:p>
    <w:p w:rsidR="004335B0" w:rsidRPr="004335B0" w:rsidRDefault="004335B0" w:rsidP="004335B0">
      <w:pPr>
        <w:keepNext/>
        <w:keepLines/>
        <w:spacing w:after="0"/>
        <w:jc w:val="center"/>
        <w:rPr>
          <w:rFonts w:ascii="Times New Roman" w:hAnsi="Times New Roman"/>
          <w:b/>
          <w:sz w:val="24"/>
          <w:szCs w:val="24"/>
        </w:rPr>
      </w:pPr>
      <w:r w:rsidRPr="004335B0">
        <w:rPr>
          <w:rFonts w:ascii="Times New Roman" w:hAnsi="Times New Roman"/>
          <w:b/>
          <w:sz w:val="24"/>
          <w:szCs w:val="24"/>
        </w:rPr>
        <w:t>ПОРЯДОК РАЗЪЯСНЕНИЯ И ИЗМЕНЕНИЯ АУКЦИОННЫХ ДОКУМЕНТОВ</w:t>
      </w:r>
    </w:p>
    <w:p w:rsidR="004335B0" w:rsidRPr="004335B0" w:rsidRDefault="004335B0" w:rsidP="004335B0">
      <w:pPr>
        <w:keepNext/>
        <w:keepLines/>
        <w:spacing w:after="0"/>
        <w:rPr>
          <w:rFonts w:ascii="Times New Roman" w:hAnsi="Times New Roman"/>
          <w:b/>
          <w:sz w:val="24"/>
          <w:szCs w:val="24"/>
        </w:rPr>
      </w:pPr>
    </w:p>
    <w:p w:rsidR="004335B0" w:rsidRPr="004335B0" w:rsidRDefault="004335B0" w:rsidP="004335B0">
      <w:pPr>
        <w:keepNext/>
        <w:keepLines/>
        <w:spacing w:after="0"/>
        <w:ind w:firstLine="708"/>
        <w:jc w:val="both"/>
        <w:rPr>
          <w:rFonts w:ascii="Times New Roman" w:hAnsi="Times New Roman"/>
          <w:sz w:val="24"/>
          <w:szCs w:val="24"/>
        </w:rPr>
      </w:pPr>
      <w:r w:rsidRPr="004335B0">
        <w:rPr>
          <w:rFonts w:ascii="Times New Roman" w:hAnsi="Times New Roman"/>
          <w:sz w:val="24"/>
          <w:szCs w:val="24"/>
        </w:rPr>
        <w:t>14. Участник электронного аукциона, любое юридическое или физическое лицо, в том числе индивидуальный предприниматель, не позднее пяти рабочих дней до истечения срока для подготовки и подачи предложений вправе обратиться к организатору, с запросом о разъяснен</w:t>
      </w:r>
      <w:proofErr w:type="gramStart"/>
      <w:r w:rsidRPr="004335B0">
        <w:rPr>
          <w:rFonts w:ascii="Times New Roman" w:hAnsi="Times New Roman"/>
          <w:sz w:val="24"/>
          <w:szCs w:val="24"/>
        </w:rPr>
        <w:t>ии ау</w:t>
      </w:r>
      <w:proofErr w:type="gramEnd"/>
      <w:r w:rsidRPr="004335B0">
        <w:rPr>
          <w:rFonts w:ascii="Times New Roman" w:hAnsi="Times New Roman"/>
          <w:sz w:val="24"/>
          <w:szCs w:val="24"/>
        </w:rPr>
        <w:t>кционных документов.</w:t>
      </w: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r w:rsidRPr="004335B0">
        <w:rPr>
          <w:rFonts w:ascii="Times New Roman" w:hAnsi="Times New Roman"/>
          <w:sz w:val="24"/>
          <w:szCs w:val="24"/>
        </w:rPr>
        <w:lastRenderedPageBreak/>
        <w:t xml:space="preserve">Содержание запроса о разъяснении аукционных документов и ответ на него (без указания лица, направившего запрос) в форме электронного документа организатор размещает в открытом доступе на электронной торговой площадке не </w:t>
      </w:r>
      <w:proofErr w:type="gramStart"/>
      <w:r w:rsidRPr="004335B0">
        <w:rPr>
          <w:rFonts w:ascii="Times New Roman" w:hAnsi="Times New Roman"/>
          <w:sz w:val="24"/>
          <w:szCs w:val="24"/>
        </w:rPr>
        <w:t>позднее</w:t>
      </w:r>
      <w:proofErr w:type="gramEnd"/>
      <w:r w:rsidRPr="004335B0">
        <w:rPr>
          <w:rFonts w:ascii="Times New Roman" w:hAnsi="Times New Roman"/>
          <w:sz w:val="24"/>
          <w:szCs w:val="24"/>
        </w:rPr>
        <w:t xml:space="preserve"> чем за три рабочих дня до истечения срока для подготовки и подачи предложений. Не позднее рабочего дня, следующего за днем размещения таких сведений, оператор электронной торговой площадки извещает об этом участников электронного аукциона в порядке, установленном своим регламентом.</w:t>
      </w:r>
    </w:p>
    <w:p w:rsidR="004335B0" w:rsidRPr="004335B0" w:rsidRDefault="004335B0" w:rsidP="004335B0">
      <w:pPr>
        <w:keepNext/>
        <w:keepLines/>
        <w:autoSpaceDE w:val="0"/>
        <w:autoSpaceDN w:val="0"/>
        <w:adjustRightInd w:val="0"/>
        <w:spacing w:after="0"/>
        <w:ind w:firstLine="567"/>
        <w:jc w:val="both"/>
        <w:outlineLvl w:val="1"/>
        <w:rPr>
          <w:rFonts w:ascii="Times New Roman" w:hAnsi="Times New Roman"/>
          <w:b/>
          <w:sz w:val="24"/>
          <w:szCs w:val="24"/>
        </w:rPr>
      </w:pPr>
      <w:r w:rsidRPr="004335B0">
        <w:rPr>
          <w:rFonts w:ascii="Times New Roman" w:hAnsi="Times New Roman"/>
          <w:sz w:val="24"/>
          <w:szCs w:val="24"/>
        </w:rPr>
        <w:t xml:space="preserve">15. Организатор вправе по собственной инициативе либо по запросу какого-либо участника или иного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требований к составу участников, а также требований к квалификационным данным участников. </w:t>
      </w:r>
      <w:proofErr w:type="gramStart"/>
      <w:r w:rsidRPr="004335B0">
        <w:rPr>
          <w:rFonts w:ascii="Times New Roman" w:hAnsi="Times New Roman"/>
          <w:sz w:val="24"/>
          <w:szCs w:val="24"/>
        </w:rPr>
        <w:t>При этом срок для подготовки и подачи предложений продлевается, чтобы со дня размещения таких изменений и (или) дополнений этот срок составлял не менее пятнадцати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w:t>
      </w:r>
      <w:proofErr w:type="gramEnd"/>
      <w:r w:rsidRPr="004335B0">
        <w:rPr>
          <w:rFonts w:ascii="Times New Roman" w:hAnsi="Times New Roman"/>
          <w:sz w:val="24"/>
          <w:szCs w:val="24"/>
        </w:rPr>
        <w:t xml:space="preserve"> В этом случае при необходимости изменяется дата торгов.</w:t>
      </w:r>
    </w:p>
    <w:p w:rsidR="004335B0" w:rsidRPr="004335B0" w:rsidRDefault="004335B0" w:rsidP="004335B0">
      <w:pPr>
        <w:keepNext/>
        <w:keepLines/>
        <w:autoSpaceDE w:val="0"/>
        <w:autoSpaceDN w:val="0"/>
        <w:adjustRightInd w:val="0"/>
        <w:spacing w:after="0"/>
        <w:jc w:val="center"/>
        <w:outlineLvl w:val="1"/>
        <w:rPr>
          <w:rFonts w:ascii="Times New Roman" w:hAnsi="Times New Roman"/>
          <w:b/>
          <w:sz w:val="24"/>
          <w:szCs w:val="24"/>
        </w:rPr>
      </w:pPr>
      <w:r w:rsidRPr="004335B0">
        <w:rPr>
          <w:rFonts w:ascii="Times New Roman" w:hAnsi="Times New Roman"/>
          <w:b/>
          <w:sz w:val="24"/>
          <w:szCs w:val="24"/>
        </w:rPr>
        <w:t>ГЛАВА 4</w:t>
      </w:r>
    </w:p>
    <w:p w:rsidR="004335B0" w:rsidRPr="004335B0" w:rsidRDefault="004335B0" w:rsidP="004335B0">
      <w:pPr>
        <w:keepNext/>
        <w:keepLines/>
        <w:spacing w:after="0"/>
        <w:jc w:val="center"/>
        <w:rPr>
          <w:rFonts w:ascii="Times New Roman" w:hAnsi="Times New Roman"/>
          <w:b/>
          <w:sz w:val="24"/>
          <w:szCs w:val="24"/>
        </w:rPr>
      </w:pPr>
      <w:r w:rsidRPr="004335B0">
        <w:rPr>
          <w:rFonts w:ascii="Times New Roman" w:hAnsi="Times New Roman"/>
          <w:b/>
          <w:sz w:val="24"/>
          <w:szCs w:val="24"/>
        </w:rPr>
        <w:t>РАССМОТРЕНИЕ ПРЕДЛОЖЕНИЙ</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16.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Посредством электронной торговой площадки организатор может просить участника дать разъяснение по первому разделу его предложения, но не вправе допускать внесения в него изменений и (или) дополнений.</w:t>
      </w:r>
    </w:p>
    <w:p w:rsidR="004335B0" w:rsidRPr="004335B0" w:rsidRDefault="004335B0" w:rsidP="004335B0">
      <w:pPr>
        <w:keepNext/>
        <w:keepLines/>
        <w:suppressAutoHyphen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 xml:space="preserve">17. </w:t>
      </w:r>
      <w:proofErr w:type="gramStart"/>
      <w:r w:rsidRPr="004335B0">
        <w:rPr>
          <w:rFonts w:ascii="Times New Roman" w:hAnsi="Times New Roman"/>
          <w:sz w:val="24"/>
          <w:szCs w:val="24"/>
        </w:rPr>
        <w:t xml:space="preserve">Организатор </w:t>
      </w:r>
      <w:r w:rsidRPr="004335B0">
        <w:rPr>
          <w:rFonts w:ascii="Times New Roman" w:hAnsi="Times New Roman"/>
          <w:b/>
          <w:sz w:val="24"/>
          <w:szCs w:val="24"/>
        </w:rPr>
        <w:t>отклоняет предложение</w:t>
      </w:r>
      <w:r w:rsidRPr="004335B0">
        <w:rPr>
          <w:rFonts w:ascii="Times New Roman" w:hAnsi="Times New Roman"/>
          <w:sz w:val="24"/>
          <w:szCs w:val="24"/>
        </w:rPr>
        <w:t xml:space="preserve">, если его </w:t>
      </w:r>
      <w:r w:rsidRPr="004335B0">
        <w:rPr>
          <w:rFonts w:ascii="Times New Roman" w:hAnsi="Times New Roman"/>
          <w:b/>
          <w:sz w:val="24"/>
          <w:szCs w:val="24"/>
        </w:rPr>
        <w:t>первый раздел</w:t>
      </w:r>
      <w:r w:rsidRPr="004335B0">
        <w:rPr>
          <w:rFonts w:ascii="Times New Roman" w:hAnsi="Times New Roman"/>
          <w:sz w:val="24"/>
          <w:szCs w:val="24"/>
        </w:rPr>
        <w:t xml:space="preserve"> не отвечает требованиям аукционных документов либо содержит наименование (фамилию, собственное имя, отчество (при наличии)) участника или иные сведения и документы, идентифицирующие участника, а также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9" w:history="1">
        <w:r w:rsidRPr="004335B0">
          <w:rPr>
            <w:rFonts w:ascii="Times New Roman" w:hAnsi="Times New Roman"/>
            <w:sz w:val="24"/>
            <w:szCs w:val="24"/>
          </w:rPr>
          <w:t>пунктом 4 статьи 20</w:t>
        </w:r>
      </w:hyperlink>
      <w:r w:rsidRPr="004335B0">
        <w:rPr>
          <w:rFonts w:ascii="Times New Roman" w:hAnsi="Times New Roman"/>
          <w:sz w:val="24"/>
          <w:szCs w:val="24"/>
        </w:rPr>
        <w:t xml:space="preserve"> настоящего Закона.</w:t>
      </w:r>
      <w:proofErr w:type="gramEnd"/>
    </w:p>
    <w:p w:rsidR="004335B0" w:rsidRPr="004335B0" w:rsidRDefault="004335B0" w:rsidP="004335B0">
      <w:pPr>
        <w:keepNext/>
        <w:keepLines/>
        <w:suppressAutoHyphens/>
        <w:autoSpaceDE w:val="0"/>
        <w:autoSpaceDN w:val="0"/>
        <w:adjustRightInd w:val="0"/>
        <w:spacing w:before="180" w:after="0"/>
        <w:ind w:firstLine="709"/>
        <w:jc w:val="both"/>
        <w:rPr>
          <w:rFonts w:ascii="Times New Roman" w:hAnsi="Times New Roman"/>
          <w:b/>
          <w:sz w:val="24"/>
          <w:szCs w:val="24"/>
        </w:rPr>
      </w:pPr>
      <w:r w:rsidRPr="004335B0">
        <w:rPr>
          <w:rFonts w:ascii="Times New Roman" w:hAnsi="Times New Roman"/>
          <w:b/>
          <w:sz w:val="24"/>
          <w:szCs w:val="24"/>
        </w:rPr>
        <w:t xml:space="preserve">18. Предложение участника отклоняется, если его первый раздел: </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 соответствует менее чем на 85% описанию предмета закупки;</w:t>
      </w:r>
    </w:p>
    <w:p w:rsidR="004335B0" w:rsidRPr="004335B0" w:rsidRDefault="004335B0" w:rsidP="004335B0">
      <w:pPr>
        <w:keepNext/>
        <w:keepLines/>
        <w:suppressAutoHyphen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 не соответствует на 100% по составу, объему (количеству) оборудования и (или) изделий, предусмотренных заявкой на закупку;</w:t>
      </w:r>
    </w:p>
    <w:p w:rsidR="004335B0" w:rsidRPr="004335B0" w:rsidRDefault="004335B0" w:rsidP="004335B0">
      <w:pPr>
        <w:keepNext/>
        <w:keepLines/>
        <w:suppressAutoHyphen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 не соответствует иным требованиям аукционных документов, в том числе за невыполнение которых предложение участника отклоняется;</w:t>
      </w:r>
    </w:p>
    <w:p w:rsidR="004335B0" w:rsidRPr="004335B0" w:rsidRDefault="004335B0" w:rsidP="004335B0">
      <w:pPr>
        <w:keepNext/>
        <w:keepLines/>
        <w:suppressAutoHyphen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 содержит наименование (фамилию, собственное имя, отчество (при наличии)) участника или иные сведения и документы, идентифицирующие участника.</w:t>
      </w:r>
    </w:p>
    <w:p w:rsidR="004335B0" w:rsidRPr="004335B0" w:rsidRDefault="004335B0" w:rsidP="004335B0">
      <w:pPr>
        <w:keepNext/>
        <w:keepLines/>
        <w:spacing w:after="0"/>
        <w:ind w:firstLine="709"/>
        <w:jc w:val="both"/>
        <w:rPr>
          <w:rFonts w:ascii="Times New Roman" w:hAnsi="Times New Roman"/>
          <w:strike/>
          <w:sz w:val="24"/>
          <w:szCs w:val="24"/>
        </w:rPr>
      </w:pPr>
      <w:r w:rsidRPr="004335B0">
        <w:rPr>
          <w:rFonts w:ascii="Times New Roman" w:hAnsi="Times New Roman"/>
          <w:sz w:val="24"/>
          <w:szCs w:val="24"/>
        </w:rPr>
        <w:t>- в случае предложения двумя и более участниками товара, включенного в Перечень, страной происхождения которого является Республика Армения, Республика Беларусь, Республика Казахстан и (или) Российская Федерация, предложение участника с товаром из иных государств отклоняется.</w:t>
      </w:r>
    </w:p>
    <w:p w:rsidR="004335B0" w:rsidRPr="004335B0" w:rsidRDefault="004335B0" w:rsidP="004335B0">
      <w:pPr>
        <w:keepNext/>
        <w:keepLines/>
        <w:autoSpaceDE w:val="0"/>
        <w:autoSpaceDN w:val="0"/>
        <w:adjustRightInd w:val="0"/>
        <w:spacing w:after="0"/>
        <w:ind w:firstLine="540"/>
        <w:jc w:val="both"/>
        <w:rPr>
          <w:rFonts w:ascii="Times New Roman" w:hAnsi="Times New Roman"/>
          <w:b/>
          <w:sz w:val="24"/>
          <w:szCs w:val="24"/>
        </w:rPr>
      </w:pPr>
      <w:r w:rsidRPr="004335B0">
        <w:rPr>
          <w:rFonts w:ascii="Times New Roman" w:hAnsi="Times New Roman"/>
          <w:sz w:val="24"/>
          <w:szCs w:val="24"/>
        </w:rPr>
        <w:t>.</w:t>
      </w:r>
    </w:p>
    <w:p w:rsidR="004335B0" w:rsidRPr="004335B0" w:rsidRDefault="004335B0" w:rsidP="004335B0">
      <w:pPr>
        <w:keepNext/>
        <w:keepLines/>
        <w:autoSpaceDE w:val="0"/>
        <w:autoSpaceDN w:val="0"/>
        <w:adjustRightInd w:val="0"/>
        <w:spacing w:after="0"/>
        <w:jc w:val="center"/>
        <w:rPr>
          <w:rFonts w:ascii="Times New Roman" w:hAnsi="Times New Roman"/>
          <w:b/>
          <w:sz w:val="24"/>
          <w:szCs w:val="24"/>
        </w:rPr>
      </w:pPr>
      <w:r w:rsidRPr="004335B0">
        <w:rPr>
          <w:rFonts w:ascii="Times New Roman" w:hAnsi="Times New Roman"/>
          <w:b/>
          <w:sz w:val="24"/>
          <w:szCs w:val="24"/>
        </w:rPr>
        <w:t>ГЛАВА 5</w:t>
      </w:r>
    </w:p>
    <w:p w:rsidR="004335B0" w:rsidRPr="004335B0" w:rsidRDefault="004335B0" w:rsidP="004335B0">
      <w:pPr>
        <w:keepNext/>
        <w:keepLines/>
        <w:autoSpaceDE w:val="0"/>
        <w:autoSpaceDN w:val="0"/>
        <w:adjustRightInd w:val="0"/>
        <w:spacing w:after="0"/>
        <w:jc w:val="center"/>
        <w:rPr>
          <w:rFonts w:ascii="Times New Roman" w:hAnsi="Times New Roman"/>
          <w:b/>
          <w:sz w:val="24"/>
          <w:szCs w:val="24"/>
        </w:rPr>
      </w:pPr>
      <w:r w:rsidRPr="004335B0">
        <w:rPr>
          <w:rFonts w:ascii="Times New Roman" w:hAnsi="Times New Roman"/>
          <w:b/>
          <w:sz w:val="24"/>
          <w:szCs w:val="24"/>
        </w:rPr>
        <w:t>ПРОВЕДЕНИЕ ТОРГОВ</w:t>
      </w:r>
    </w:p>
    <w:p w:rsidR="004335B0" w:rsidRPr="004335B0" w:rsidRDefault="004335B0" w:rsidP="004335B0">
      <w:pPr>
        <w:keepNext/>
        <w:keepLines/>
        <w:autoSpaceDE w:val="0"/>
        <w:autoSpaceDN w:val="0"/>
        <w:adjustRightInd w:val="0"/>
        <w:spacing w:after="0"/>
        <w:rPr>
          <w:rFonts w:ascii="Times New Roman" w:hAnsi="Times New Roman"/>
          <w:b/>
          <w:sz w:val="24"/>
          <w:szCs w:val="24"/>
        </w:rPr>
      </w:pPr>
    </w:p>
    <w:p w:rsidR="004335B0" w:rsidRPr="004335B0" w:rsidRDefault="004335B0" w:rsidP="004335B0">
      <w:pPr>
        <w:keepNext/>
        <w:keepLines/>
        <w:spacing w:after="0"/>
        <w:ind w:firstLine="588"/>
        <w:jc w:val="both"/>
        <w:rPr>
          <w:rFonts w:ascii="Times New Roman" w:hAnsi="Times New Roman"/>
          <w:sz w:val="24"/>
          <w:szCs w:val="24"/>
        </w:rPr>
      </w:pPr>
      <w:r w:rsidRPr="004335B0">
        <w:rPr>
          <w:rFonts w:ascii="Times New Roman" w:hAnsi="Times New Roman"/>
          <w:sz w:val="24"/>
          <w:szCs w:val="24"/>
        </w:rPr>
        <w:t>19. Торги проводятся в соответствии с законодательством о государственных закупках и регламентом оператора электронной торговой площадки.</w:t>
      </w:r>
    </w:p>
    <w:p w:rsidR="004335B0" w:rsidRPr="004335B0" w:rsidRDefault="004335B0" w:rsidP="004335B0">
      <w:pPr>
        <w:keepNext/>
        <w:keepLines/>
        <w:spacing w:after="0"/>
        <w:ind w:firstLine="588"/>
        <w:jc w:val="both"/>
        <w:rPr>
          <w:rFonts w:ascii="Times New Roman" w:hAnsi="Times New Roman"/>
          <w:sz w:val="24"/>
          <w:szCs w:val="24"/>
        </w:rPr>
      </w:pPr>
      <w:r w:rsidRPr="004335B0">
        <w:rPr>
          <w:rFonts w:ascii="Times New Roman" w:hAnsi="Times New Roman"/>
          <w:sz w:val="24"/>
          <w:szCs w:val="24"/>
        </w:rPr>
        <w:t>20. Валюта, в которой должна быть выражена ставка: белорусский рубль.</w:t>
      </w:r>
    </w:p>
    <w:p w:rsidR="004335B0" w:rsidRPr="004335B0" w:rsidRDefault="004335B0" w:rsidP="004335B0">
      <w:pPr>
        <w:keepNext/>
        <w:keepLines/>
        <w:spacing w:after="0"/>
        <w:ind w:firstLine="588"/>
        <w:jc w:val="both"/>
        <w:rPr>
          <w:rFonts w:ascii="Times New Roman" w:hAnsi="Times New Roman"/>
          <w:sz w:val="24"/>
          <w:szCs w:val="24"/>
        </w:rPr>
      </w:pPr>
    </w:p>
    <w:p w:rsidR="004335B0" w:rsidRPr="004335B0" w:rsidRDefault="004335B0" w:rsidP="004335B0">
      <w:pPr>
        <w:keepNext/>
        <w:keepLines/>
        <w:spacing w:after="0"/>
        <w:jc w:val="center"/>
        <w:rPr>
          <w:rFonts w:ascii="Times New Roman" w:hAnsi="Times New Roman"/>
          <w:b/>
          <w:sz w:val="24"/>
          <w:szCs w:val="24"/>
        </w:rPr>
      </w:pPr>
      <w:r w:rsidRPr="004335B0">
        <w:rPr>
          <w:rFonts w:ascii="Times New Roman" w:hAnsi="Times New Roman"/>
          <w:b/>
          <w:sz w:val="24"/>
          <w:szCs w:val="24"/>
        </w:rPr>
        <w:t>ГЛАВА 6</w:t>
      </w:r>
    </w:p>
    <w:p w:rsidR="004335B0" w:rsidRPr="004335B0" w:rsidRDefault="004335B0" w:rsidP="004335B0">
      <w:pPr>
        <w:keepNext/>
        <w:keepLines/>
        <w:spacing w:after="0"/>
        <w:jc w:val="center"/>
        <w:rPr>
          <w:rFonts w:ascii="Times New Roman" w:hAnsi="Times New Roman"/>
          <w:b/>
          <w:sz w:val="24"/>
          <w:szCs w:val="24"/>
        </w:rPr>
      </w:pPr>
      <w:r w:rsidRPr="004335B0">
        <w:rPr>
          <w:rFonts w:ascii="Times New Roman" w:hAnsi="Times New Roman"/>
          <w:b/>
          <w:sz w:val="24"/>
          <w:szCs w:val="24"/>
        </w:rPr>
        <w:t>ВЫБОР ПОБЕДИТЕЛЯ</w:t>
      </w:r>
    </w:p>
    <w:p w:rsidR="004335B0" w:rsidRPr="004335B0" w:rsidRDefault="004335B0" w:rsidP="004335B0">
      <w:pPr>
        <w:keepNext/>
        <w:keepLines/>
        <w:spacing w:after="0"/>
        <w:ind w:firstLine="709"/>
        <w:jc w:val="both"/>
        <w:rPr>
          <w:rFonts w:ascii="Times New Roman" w:hAnsi="Times New Roman"/>
          <w:sz w:val="24"/>
          <w:szCs w:val="24"/>
        </w:rPr>
      </w:pP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r w:rsidRPr="004335B0">
        <w:rPr>
          <w:rFonts w:ascii="Times New Roman" w:hAnsi="Times New Roman"/>
          <w:sz w:val="24"/>
          <w:szCs w:val="24"/>
        </w:rPr>
        <w:t>2</w:t>
      </w:r>
      <w:r w:rsidR="0030064E">
        <w:rPr>
          <w:rFonts w:ascii="Times New Roman" w:hAnsi="Times New Roman"/>
          <w:sz w:val="24"/>
          <w:szCs w:val="24"/>
        </w:rPr>
        <w:t>1</w:t>
      </w:r>
      <w:r w:rsidRPr="004335B0">
        <w:rPr>
          <w:rFonts w:ascii="Times New Roman" w:hAnsi="Times New Roman"/>
          <w:sz w:val="24"/>
          <w:szCs w:val="24"/>
        </w:rPr>
        <w:t>. Участником-победителем электронного аукциона выбирается участник:</w:t>
      </w: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r w:rsidRPr="004335B0">
        <w:rPr>
          <w:rFonts w:ascii="Times New Roman" w:hAnsi="Times New Roman"/>
          <w:sz w:val="24"/>
          <w:szCs w:val="24"/>
        </w:rPr>
        <w:t>сделавший последнюю ставку, при условии его соответствия требованиям аукционных документов к составу участников, а также требованиям к квалификационным данным участников;</w:t>
      </w: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r w:rsidRPr="004335B0">
        <w:rPr>
          <w:rFonts w:ascii="Times New Roman" w:hAnsi="Times New Roman"/>
          <w:sz w:val="24"/>
          <w:szCs w:val="24"/>
        </w:rPr>
        <w:t xml:space="preserve">сделавший предпоследнюю ставку, при условии его соответствия требованиям аукционных документов к составу участников, а также требованиям к квалификационным данным участников, в случае, если предложение участника, сделавшего последнюю ставку, отклонено по одному из оснований, указанных в </w:t>
      </w:r>
      <w:hyperlink r:id="rId10" w:history="1">
        <w:r w:rsidRPr="004335B0">
          <w:rPr>
            <w:rFonts w:ascii="Times New Roman" w:hAnsi="Times New Roman"/>
            <w:sz w:val="24"/>
            <w:szCs w:val="24"/>
          </w:rPr>
          <w:t>части второй пункта 2</w:t>
        </w:r>
        <w:r w:rsidR="0030064E">
          <w:rPr>
            <w:rFonts w:ascii="Times New Roman" w:hAnsi="Times New Roman"/>
            <w:sz w:val="24"/>
            <w:szCs w:val="24"/>
          </w:rPr>
          <w:t>2</w:t>
        </w:r>
        <w:r w:rsidRPr="004335B0">
          <w:rPr>
            <w:rFonts w:ascii="Times New Roman" w:hAnsi="Times New Roman"/>
            <w:sz w:val="24"/>
            <w:szCs w:val="24"/>
          </w:rPr>
          <w:t xml:space="preserve"> </w:t>
        </w:r>
      </w:hyperlink>
      <w:r w:rsidRPr="004335B0">
        <w:rPr>
          <w:rFonts w:ascii="Times New Roman" w:hAnsi="Times New Roman"/>
          <w:sz w:val="24"/>
          <w:szCs w:val="24"/>
        </w:rPr>
        <w:t>настоящих аукционных документов, или участник, признанный участником-победителем, отказался от заключения договора.</w:t>
      </w: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r w:rsidRPr="004335B0">
        <w:rPr>
          <w:rFonts w:ascii="Times New Roman" w:hAnsi="Times New Roman"/>
          <w:sz w:val="24"/>
          <w:szCs w:val="24"/>
        </w:rPr>
        <w:t>2</w:t>
      </w:r>
      <w:r w:rsidR="0030064E">
        <w:rPr>
          <w:rFonts w:ascii="Times New Roman" w:hAnsi="Times New Roman"/>
          <w:sz w:val="24"/>
          <w:szCs w:val="24"/>
        </w:rPr>
        <w:t>2</w:t>
      </w:r>
      <w:r w:rsidRPr="004335B0">
        <w:rPr>
          <w:rFonts w:ascii="Times New Roman" w:hAnsi="Times New Roman"/>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1" w:history="1">
        <w:r w:rsidRPr="004335B0">
          <w:rPr>
            <w:rFonts w:ascii="Times New Roman" w:hAnsi="Times New Roman"/>
            <w:sz w:val="24"/>
            <w:szCs w:val="24"/>
          </w:rPr>
          <w:t>пунктом 4 статьи 20</w:t>
        </w:r>
      </w:hyperlink>
      <w:r w:rsidRPr="004335B0">
        <w:rPr>
          <w:rFonts w:ascii="Times New Roman" w:hAnsi="Times New Roman"/>
          <w:sz w:val="24"/>
          <w:szCs w:val="24"/>
        </w:rPr>
        <w:t xml:space="preserve"> Закона.</w:t>
      </w: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r w:rsidRPr="004335B0">
        <w:rPr>
          <w:rFonts w:ascii="Times New Roman" w:hAnsi="Times New Roman"/>
          <w:sz w:val="24"/>
          <w:szCs w:val="24"/>
        </w:rPr>
        <w:t xml:space="preserve">Организатор при рассмотрении </w:t>
      </w:r>
      <w:r w:rsidRPr="004335B0">
        <w:rPr>
          <w:rFonts w:ascii="Times New Roman" w:hAnsi="Times New Roman"/>
          <w:b/>
          <w:sz w:val="24"/>
          <w:szCs w:val="24"/>
        </w:rPr>
        <w:t xml:space="preserve">вторых разделов предложений отклоняет </w:t>
      </w:r>
      <w:r w:rsidRPr="004335B0">
        <w:rPr>
          <w:rFonts w:ascii="Times New Roman" w:hAnsi="Times New Roman"/>
          <w:sz w:val="24"/>
          <w:szCs w:val="24"/>
        </w:rPr>
        <w:t>предложение, если:</w:t>
      </w: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r w:rsidRPr="004335B0">
        <w:rPr>
          <w:rFonts w:ascii="Times New Roman" w:hAnsi="Times New Roman"/>
          <w:sz w:val="24"/>
          <w:szCs w:val="24"/>
        </w:rPr>
        <w:t>предложение не отвечает требованиям аукционных документов;</w:t>
      </w: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r w:rsidRPr="004335B0">
        <w:rPr>
          <w:rFonts w:ascii="Times New Roman" w:hAnsi="Times New Roman"/>
          <w:sz w:val="24"/>
          <w:szCs w:val="24"/>
        </w:rPr>
        <w:t>участник, представивший его, не соответствует требованиям к составу участников, а также требованиям к квалификационным данным участников;</w:t>
      </w: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r w:rsidRPr="004335B0">
        <w:rPr>
          <w:rFonts w:ascii="Times New Roman" w:hAnsi="Times New Roman"/>
          <w:sz w:val="24"/>
          <w:szCs w:val="24"/>
        </w:rPr>
        <w:t>участник, представивший его, в соответствии с законодательством Республики Беларусь, не может участвовать в электронном аукционе;</w:t>
      </w: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r w:rsidRPr="004335B0">
        <w:rPr>
          <w:rFonts w:ascii="Times New Roman" w:hAnsi="Times New Roman"/>
          <w:sz w:val="24"/>
          <w:szCs w:val="24"/>
        </w:rPr>
        <w:t>установит, что участником, представившим его, направлены недостоверные документы и сведения;</w:t>
      </w: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r w:rsidRPr="004335B0">
        <w:rPr>
          <w:rFonts w:ascii="Times New Roman" w:hAnsi="Times New Roman"/>
          <w:sz w:val="24"/>
          <w:szCs w:val="24"/>
        </w:rPr>
        <w:t>участник-победитель, представивший его, не выполняет установленные в аукционных документах требования, предшествующие подписанию договора.</w:t>
      </w:r>
    </w:p>
    <w:p w:rsidR="004335B0" w:rsidRPr="004335B0" w:rsidRDefault="004335B0" w:rsidP="004335B0">
      <w:pPr>
        <w:keepNext/>
        <w:keepLines/>
        <w:autoSpaceDE w:val="0"/>
        <w:autoSpaceDN w:val="0"/>
        <w:adjustRightInd w:val="0"/>
        <w:spacing w:after="0"/>
        <w:ind w:firstLine="540"/>
        <w:jc w:val="both"/>
        <w:rPr>
          <w:rFonts w:ascii="Times New Roman" w:hAnsi="Times New Roman"/>
          <w:sz w:val="24"/>
          <w:szCs w:val="24"/>
        </w:rPr>
      </w:pPr>
    </w:p>
    <w:p w:rsidR="004335B0" w:rsidRPr="004335B0" w:rsidRDefault="004335B0" w:rsidP="004335B0">
      <w:pPr>
        <w:keepNext/>
        <w:keepLines/>
        <w:spacing w:after="0"/>
        <w:jc w:val="center"/>
        <w:rPr>
          <w:rFonts w:ascii="Times New Roman" w:hAnsi="Times New Roman"/>
          <w:b/>
          <w:sz w:val="24"/>
          <w:szCs w:val="24"/>
        </w:rPr>
      </w:pPr>
      <w:r w:rsidRPr="004335B0">
        <w:rPr>
          <w:rFonts w:ascii="Times New Roman" w:hAnsi="Times New Roman"/>
          <w:b/>
          <w:sz w:val="24"/>
          <w:szCs w:val="24"/>
        </w:rPr>
        <w:t>ГЛАВА 7</w:t>
      </w:r>
    </w:p>
    <w:p w:rsidR="004335B0" w:rsidRPr="004335B0" w:rsidRDefault="004335B0" w:rsidP="004335B0">
      <w:pPr>
        <w:keepNext/>
        <w:keepLines/>
        <w:spacing w:after="0"/>
        <w:jc w:val="center"/>
        <w:rPr>
          <w:rFonts w:ascii="Times New Roman" w:hAnsi="Times New Roman"/>
          <w:b/>
          <w:sz w:val="24"/>
          <w:szCs w:val="24"/>
        </w:rPr>
      </w:pPr>
      <w:r w:rsidRPr="004335B0">
        <w:rPr>
          <w:rFonts w:ascii="Times New Roman" w:hAnsi="Times New Roman"/>
          <w:b/>
          <w:sz w:val="24"/>
          <w:szCs w:val="24"/>
        </w:rPr>
        <w:t>ЗАКЛЮЧЕНИЕ ДОГОВОРА О ГОСУДАРСТВЕННОЙ ЗАКУПКЕ</w:t>
      </w:r>
    </w:p>
    <w:p w:rsidR="004335B0" w:rsidRPr="004335B0" w:rsidRDefault="004335B0" w:rsidP="004335B0">
      <w:pPr>
        <w:keepNext/>
        <w:keepLines/>
        <w:autoSpaceDE w:val="0"/>
        <w:autoSpaceDN w:val="0"/>
        <w:adjustRightInd w:val="0"/>
        <w:spacing w:after="0"/>
        <w:ind w:firstLine="709"/>
        <w:jc w:val="both"/>
        <w:rPr>
          <w:rFonts w:ascii="Times New Roman" w:hAnsi="Times New Roman"/>
          <w:color w:val="FF0000"/>
          <w:sz w:val="24"/>
          <w:szCs w:val="24"/>
        </w:rPr>
      </w:pPr>
    </w:p>
    <w:p w:rsidR="004335B0" w:rsidRPr="004335B0" w:rsidRDefault="0030064E" w:rsidP="004335B0">
      <w:pPr>
        <w:keepNext/>
        <w:keepLines/>
        <w:spacing w:after="0"/>
        <w:ind w:firstLine="709"/>
        <w:jc w:val="both"/>
        <w:rPr>
          <w:rFonts w:ascii="Times New Roman" w:hAnsi="Times New Roman"/>
          <w:sz w:val="24"/>
          <w:szCs w:val="24"/>
        </w:rPr>
      </w:pPr>
      <w:r>
        <w:rPr>
          <w:rFonts w:ascii="Times New Roman" w:hAnsi="Times New Roman"/>
          <w:sz w:val="24"/>
          <w:szCs w:val="24"/>
        </w:rPr>
        <w:t>23</w:t>
      </w:r>
      <w:r w:rsidR="004335B0" w:rsidRPr="004335B0">
        <w:rPr>
          <w:rFonts w:ascii="Times New Roman" w:hAnsi="Times New Roman"/>
          <w:sz w:val="24"/>
          <w:szCs w:val="24"/>
        </w:rPr>
        <w:t xml:space="preserve">. Участник, выбранный победителем, обязан в течение 2-х рабочих дней </w:t>
      </w:r>
      <w:proofErr w:type="gramStart"/>
      <w:r w:rsidR="004335B0" w:rsidRPr="004335B0">
        <w:rPr>
          <w:rFonts w:ascii="Times New Roman" w:hAnsi="Times New Roman"/>
          <w:sz w:val="24"/>
          <w:szCs w:val="24"/>
        </w:rPr>
        <w:t>с даты размещения</w:t>
      </w:r>
      <w:proofErr w:type="gramEnd"/>
      <w:r w:rsidR="004335B0" w:rsidRPr="004335B0">
        <w:rPr>
          <w:rFonts w:ascii="Times New Roman" w:hAnsi="Times New Roman"/>
          <w:sz w:val="24"/>
          <w:szCs w:val="24"/>
        </w:rPr>
        <w:t xml:space="preserve"> на электронной торговой площадке протокола о выборе участника-победителя предоставить организатору в электронной форме (в формате .</w:t>
      </w:r>
      <w:proofErr w:type="spellStart"/>
      <w:r w:rsidR="004335B0" w:rsidRPr="004335B0">
        <w:rPr>
          <w:rFonts w:ascii="Times New Roman" w:hAnsi="Times New Roman"/>
          <w:sz w:val="24"/>
          <w:szCs w:val="24"/>
        </w:rPr>
        <w:t>doc</w:t>
      </w:r>
      <w:proofErr w:type="spellEnd"/>
      <w:r w:rsidR="004335B0" w:rsidRPr="004335B0">
        <w:rPr>
          <w:rFonts w:ascii="Times New Roman" w:hAnsi="Times New Roman"/>
          <w:sz w:val="24"/>
          <w:szCs w:val="24"/>
        </w:rPr>
        <w:t xml:space="preserve"> или .</w:t>
      </w:r>
      <w:proofErr w:type="spellStart"/>
      <w:r w:rsidR="004335B0" w:rsidRPr="004335B0">
        <w:rPr>
          <w:rFonts w:ascii="Times New Roman" w:hAnsi="Times New Roman"/>
          <w:sz w:val="24"/>
          <w:szCs w:val="24"/>
        </w:rPr>
        <w:t>xls</w:t>
      </w:r>
      <w:proofErr w:type="spellEnd"/>
      <w:r w:rsidR="004335B0" w:rsidRPr="004335B0">
        <w:rPr>
          <w:rFonts w:ascii="Times New Roman" w:hAnsi="Times New Roman"/>
          <w:sz w:val="24"/>
          <w:szCs w:val="24"/>
        </w:rPr>
        <w:t>) спецификацию, с указанием по каждой позиции цены за единицу и общей стоимости, соответствующей последней ставке участника-победителя. При этом</w:t>
      </w:r>
      <w:proofErr w:type="gramStart"/>
      <w:r w:rsidR="004335B0" w:rsidRPr="004335B0">
        <w:rPr>
          <w:rFonts w:ascii="Times New Roman" w:hAnsi="Times New Roman"/>
          <w:sz w:val="24"/>
          <w:szCs w:val="24"/>
        </w:rPr>
        <w:t>,</w:t>
      </w:r>
      <w:proofErr w:type="gramEnd"/>
      <w:r w:rsidR="004335B0" w:rsidRPr="004335B0">
        <w:rPr>
          <w:rFonts w:ascii="Times New Roman" w:hAnsi="Times New Roman"/>
          <w:sz w:val="24"/>
          <w:szCs w:val="24"/>
        </w:rPr>
        <w:t xml:space="preserve"> участник-победитель вправе предоставить дополнительное снижение от величины последней ставки.</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 xml:space="preserve">При этом предоставляемая спецификация участника должна быть идентична спецификации, представленной в первом разделе предложения участника, за исключением общей стоимости. </w:t>
      </w:r>
    </w:p>
    <w:p w:rsidR="004335B0" w:rsidRPr="004335B0" w:rsidRDefault="004335B0" w:rsidP="004335B0">
      <w:pPr>
        <w:keepNext/>
        <w:keepLines/>
        <w:spacing w:after="0"/>
        <w:ind w:firstLine="709"/>
        <w:jc w:val="both"/>
        <w:rPr>
          <w:rFonts w:ascii="Times New Roman" w:hAnsi="Times New Roman"/>
          <w:b/>
          <w:sz w:val="24"/>
          <w:szCs w:val="24"/>
        </w:rPr>
      </w:pPr>
      <w:r w:rsidRPr="004335B0">
        <w:rPr>
          <w:rFonts w:ascii="Times New Roman" w:hAnsi="Times New Roman"/>
          <w:b/>
          <w:sz w:val="24"/>
          <w:szCs w:val="24"/>
        </w:rPr>
        <w:t>Не предоставление или несвоевременное предоставление вышеуказанной спецификации является отказом участника-победителя от заключения договора.</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Лист технической комплектации (в случае его предоставления участником в первом разделе аукционного предложения) остается неизменным и повторно организатору не подается.</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2</w:t>
      </w:r>
      <w:r w:rsidR="0030064E">
        <w:rPr>
          <w:rFonts w:ascii="Times New Roman" w:hAnsi="Times New Roman"/>
          <w:sz w:val="24"/>
          <w:szCs w:val="24"/>
        </w:rPr>
        <w:t>4</w:t>
      </w:r>
      <w:r w:rsidRPr="004335B0">
        <w:rPr>
          <w:rFonts w:ascii="Times New Roman" w:hAnsi="Times New Roman"/>
          <w:sz w:val="24"/>
          <w:szCs w:val="24"/>
        </w:rPr>
        <w:t>. При заключении договора с участником-победителем нерезидентом Республики Беларусь от его последней ставки вычитается сумма таможенных платежей (пошлины, сборы и НДС), подлежащая уплате при ввозе товара на территорию Республики Беларусь.</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vertAlign w:val="superscript"/>
        </w:rPr>
      </w:pPr>
      <w:r w:rsidRPr="004335B0">
        <w:rPr>
          <w:rFonts w:ascii="Times New Roman" w:hAnsi="Times New Roman"/>
          <w:sz w:val="24"/>
          <w:szCs w:val="24"/>
        </w:rPr>
        <w:lastRenderedPageBreak/>
        <w:t>2</w:t>
      </w:r>
      <w:r w:rsidR="0030064E">
        <w:rPr>
          <w:rFonts w:ascii="Times New Roman" w:hAnsi="Times New Roman"/>
          <w:sz w:val="24"/>
          <w:szCs w:val="24"/>
        </w:rPr>
        <w:t>5</w:t>
      </w:r>
      <w:r w:rsidRPr="004335B0">
        <w:rPr>
          <w:rFonts w:ascii="Times New Roman" w:hAnsi="Times New Roman"/>
          <w:sz w:val="24"/>
          <w:szCs w:val="24"/>
        </w:rPr>
        <w:t>. Договор между организатором и участником-победителем подлежит заключению по истечении десяти рабочих дней, предусмотренных законодательством для обжалования решения о выборе участника-победителя, а если имело место обжалование – после принятия решения по результатам рассмотрения жалобы в течение двадцати календарных  дней.</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2</w:t>
      </w:r>
      <w:r w:rsidR="0030064E">
        <w:rPr>
          <w:rFonts w:ascii="Times New Roman" w:hAnsi="Times New Roman"/>
          <w:sz w:val="24"/>
          <w:szCs w:val="24"/>
        </w:rPr>
        <w:t>6</w:t>
      </w:r>
      <w:r w:rsidRPr="004335B0">
        <w:rPr>
          <w:rFonts w:ascii="Times New Roman" w:hAnsi="Times New Roman"/>
          <w:sz w:val="24"/>
          <w:szCs w:val="24"/>
        </w:rPr>
        <w:t xml:space="preserve">. По итогам </w:t>
      </w:r>
      <w:proofErr w:type="gramStart"/>
      <w:r w:rsidRPr="004335B0">
        <w:rPr>
          <w:rFonts w:ascii="Times New Roman" w:hAnsi="Times New Roman"/>
          <w:sz w:val="24"/>
          <w:szCs w:val="24"/>
        </w:rPr>
        <w:t>проведенной</w:t>
      </w:r>
      <w:proofErr w:type="gramEnd"/>
      <w:r w:rsidRPr="004335B0">
        <w:rPr>
          <w:rFonts w:ascii="Times New Roman" w:hAnsi="Times New Roman"/>
          <w:sz w:val="24"/>
          <w:szCs w:val="24"/>
        </w:rPr>
        <w:t xml:space="preserve"> процедуры закупки организатор вправе разделить предмет закупки на несколько поставок и (или) договоров. </w:t>
      </w:r>
    </w:p>
    <w:p w:rsidR="004335B0" w:rsidRPr="004335B0" w:rsidRDefault="004335B0" w:rsidP="004335B0">
      <w:pPr>
        <w:keepNext/>
        <w:keepLines/>
        <w:spacing w:after="0"/>
        <w:ind w:firstLine="709"/>
        <w:jc w:val="both"/>
        <w:rPr>
          <w:rFonts w:ascii="Times New Roman" w:hAnsi="Times New Roman"/>
          <w:strike/>
          <w:sz w:val="24"/>
          <w:szCs w:val="24"/>
        </w:rPr>
      </w:pPr>
      <w:r w:rsidRPr="004335B0">
        <w:rPr>
          <w:rFonts w:ascii="Times New Roman" w:hAnsi="Times New Roman"/>
          <w:sz w:val="24"/>
          <w:szCs w:val="24"/>
        </w:rPr>
        <w:t xml:space="preserve">28. По результатам аукциона организатор в </w:t>
      </w:r>
      <w:r w:rsidR="0030064E">
        <w:rPr>
          <w:rFonts w:ascii="Times New Roman" w:hAnsi="Times New Roman"/>
          <w:sz w:val="24"/>
          <w:szCs w:val="24"/>
        </w:rPr>
        <w:t>срок, предусмотренный пунктом 25</w:t>
      </w:r>
      <w:r w:rsidRPr="004335B0">
        <w:rPr>
          <w:rFonts w:ascii="Times New Roman" w:hAnsi="Times New Roman"/>
          <w:sz w:val="24"/>
          <w:szCs w:val="24"/>
        </w:rPr>
        <w:t xml:space="preserve"> настоящих аукционных документов,  составляет договор по форме согласно приложени</w:t>
      </w:r>
      <w:r w:rsidR="0030064E">
        <w:rPr>
          <w:rFonts w:ascii="Times New Roman" w:hAnsi="Times New Roman"/>
          <w:sz w:val="24"/>
          <w:szCs w:val="24"/>
        </w:rPr>
        <w:t>ю</w:t>
      </w:r>
      <w:r w:rsidRPr="004335B0">
        <w:rPr>
          <w:rFonts w:ascii="Times New Roman" w:hAnsi="Times New Roman"/>
          <w:sz w:val="24"/>
          <w:szCs w:val="24"/>
        </w:rPr>
        <w:t xml:space="preserve">, визирует его и направляет участнику-победителю для подписания. В срок не более 10 дней со дня направления договора участнику-победителю, последний подписывает договор, проставляет на нем дату подписания и возвращает его организатору. </w:t>
      </w:r>
      <w:r w:rsidRPr="004335B0">
        <w:rPr>
          <w:rFonts w:ascii="Times New Roman" w:hAnsi="Times New Roman"/>
          <w:b/>
          <w:sz w:val="24"/>
          <w:szCs w:val="24"/>
        </w:rPr>
        <w:t xml:space="preserve">Не подписание участником-победителем договора в указанный срок, считается его отказом от подписания договора. </w:t>
      </w:r>
    </w:p>
    <w:p w:rsidR="004335B0" w:rsidRPr="004335B0" w:rsidRDefault="004335B0" w:rsidP="004335B0">
      <w:pPr>
        <w:keepNext/>
        <w:keepLines/>
        <w:spacing w:after="0"/>
        <w:ind w:firstLine="709"/>
        <w:jc w:val="both"/>
        <w:rPr>
          <w:rFonts w:ascii="Times New Roman" w:hAnsi="Times New Roman"/>
          <w:sz w:val="24"/>
          <w:szCs w:val="24"/>
        </w:rPr>
      </w:pPr>
      <w:r w:rsidRPr="004335B0">
        <w:rPr>
          <w:rFonts w:ascii="Times New Roman" w:hAnsi="Times New Roman"/>
          <w:sz w:val="24"/>
          <w:szCs w:val="24"/>
        </w:rPr>
        <w:t>29. Договор о государственной закупке с участником, имеющим право на преференциальную поправку, заключается по цене, соответствующей последней ставке этого участника, увеличенной с учетом размера преференциальной поправки. В этом случае цена договора о государственной закупке может превышать начальную цену электронного аукциона.</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r w:rsidRPr="004335B0">
        <w:rPr>
          <w:rFonts w:ascii="Times New Roman" w:hAnsi="Times New Roman"/>
          <w:sz w:val="24"/>
          <w:szCs w:val="24"/>
        </w:rPr>
        <w:t>30. Не допускается передача участником-победителем прав на заключение договора поставки товара (его части) другому юридическому или физическому лицу.</w:t>
      </w: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p>
    <w:p w:rsidR="004335B0" w:rsidRPr="004335B0" w:rsidRDefault="004335B0" w:rsidP="004335B0">
      <w:pPr>
        <w:keepNext/>
        <w:keepLines/>
        <w:autoSpaceDE w:val="0"/>
        <w:autoSpaceDN w:val="0"/>
        <w:adjustRightInd w:val="0"/>
        <w:spacing w:after="0"/>
        <w:ind w:firstLine="709"/>
        <w:jc w:val="both"/>
        <w:rPr>
          <w:rFonts w:ascii="Times New Roman" w:hAnsi="Times New Roman"/>
          <w:sz w:val="24"/>
          <w:szCs w:val="24"/>
        </w:rPr>
      </w:pPr>
    </w:p>
    <w:p w:rsidR="004335B0" w:rsidRDefault="004335B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435938" w:rsidRDefault="00435938" w:rsidP="003F7920">
      <w:pPr>
        <w:keepNext/>
        <w:keepLines/>
        <w:spacing w:after="0"/>
        <w:ind w:left="7938"/>
        <w:jc w:val="both"/>
        <w:rPr>
          <w:rFonts w:ascii="Times New Roman" w:hAnsi="Times New Roman"/>
          <w:b/>
        </w:rPr>
      </w:pPr>
    </w:p>
    <w:p w:rsidR="00435938" w:rsidRDefault="00435938" w:rsidP="003F7920">
      <w:pPr>
        <w:keepNext/>
        <w:keepLines/>
        <w:spacing w:after="0"/>
        <w:ind w:left="7938"/>
        <w:jc w:val="both"/>
        <w:rPr>
          <w:rFonts w:ascii="Times New Roman" w:hAnsi="Times New Roman"/>
          <w:b/>
        </w:rPr>
      </w:pPr>
    </w:p>
    <w:p w:rsidR="00435938" w:rsidRDefault="00435938" w:rsidP="003F7920">
      <w:pPr>
        <w:keepNext/>
        <w:keepLines/>
        <w:spacing w:after="0"/>
        <w:ind w:left="7938"/>
        <w:jc w:val="both"/>
        <w:rPr>
          <w:rFonts w:ascii="Times New Roman" w:hAnsi="Times New Roman"/>
          <w:b/>
        </w:rPr>
      </w:pPr>
    </w:p>
    <w:p w:rsidR="00435938" w:rsidRDefault="00435938" w:rsidP="0030064E">
      <w:pPr>
        <w:keepNext/>
        <w:keepLines/>
        <w:spacing w:after="0"/>
        <w:jc w:val="both"/>
        <w:rPr>
          <w:rFonts w:ascii="Times New Roman" w:hAnsi="Times New Roman"/>
          <w:b/>
        </w:rPr>
      </w:pPr>
    </w:p>
    <w:p w:rsidR="003F7920" w:rsidRPr="003F7920" w:rsidRDefault="003F7920" w:rsidP="003F7920">
      <w:pPr>
        <w:keepNext/>
        <w:keepLines/>
        <w:spacing w:after="0"/>
        <w:ind w:left="7938"/>
        <w:jc w:val="both"/>
        <w:rPr>
          <w:rFonts w:ascii="Times New Roman" w:hAnsi="Times New Roman"/>
          <w:b/>
        </w:rPr>
      </w:pPr>
      <w:r w:rsidRPr="003F7920">
        <w:rPr>
          <w:rFonts w:ascii="Times New Roman" w:hAnsi="Times New Roman"/>
          <w:b/>
        </w:rPr>
        <w:lastRenderedPageBreak/>
        <w:t>Приложение 2.1</w:t>
      </w:r>
    </w:p>
    <w:p w:rsidR="003F7920" w:rsidRPr="003F7920" w:rsidRDefault="003F7920" w:rsidP="003F7920">
      <w:pPr>
        <w:keepNext/>
        <w:keepLines/>
        <w:suppressAutoHyphens/>
        <w:autoSpaceDE w:val="0"/>
        <w:autoSpaceDN w:val="0"/>
        <w:adjustRightInd w:val="0"/>
        <w:spacing w:after="0"/>
        <w:ind w:left="7938"/>
        <w:jc w:val="both"/>
        <w:rPr>
          <w:rFonts w:ascii="Times New Roman" w:hAnsi="Times New Roman"/>
        </w:rPr>
      </w:pPr>
      <w:r w:rsidRPr="003F7920">
        <w:rPr>
          <w:rFonts w:ascii="Times New Roman" w:hAnsi="Times New Roman"/>
          <w:b/>
        </w:rPr>
        <w:t>к аукционным документам</w:t>
      </w:r>
    </w:p>
    <w:p w:rsidR="003F7920" w:rsidRDefault="003F7920" w:rsidP="003F7920">
      <w:pPr>
        <w:keepNext/>
        <w:keepLines/>
        <w:suppressAutoHyphens/>
        <w:autoSpaceDE w:val="0"/>
        <w:autoSpaceDN w:val="0"/>
        <w:adjustRightInd w:val="0"/>
        <w:spacing w:after="0"/>
        <w:jc w:val="center"/>
        <w:rPr>
          <w:b/>
        </w:rPr>
      </w:pPr>
    </w:p>
    <w:p w:rsidR="003F7920" w:rsidRPr="003F7920" w:rsidRDefault="003F7920" w:rsidP="003F7920">
      <w:pPr>
        <w:keepNext/>
        <w:keepLines/>
        <w:suppressAutoHyphens/>
        <w:autoSpaceDE w:val="0"/>
        <w:autoSpaceDN w:val="0"/>
        <w:adjustRightInd w:val="0"/>
        <w:jc w:val="center"/>
        <w:rPr>
          <w:rFonts w:ascii="Times New Roman" w:hAnsi="Times New Roman"/>
          <w:b/>
          <w:sz w:val="18"/>
          <w:szCs w:val="18"/>
        </w:rPr>
      </w:pPr>
      <w:r w:rsidRPr="003F7920">
        <w:rPr>
          <w:rFonts w:ascii="Times New Roman" w:hAnsi="Times New Roman"/>
          <w:b/>
          <w:sz w:val="18"/>
          <w:szCs w:val="18"/>
        </w:rPr>
        <w:t>СПЕЦИФИКАЦИЯ (для медицинской техники)</w:t>
      </w:r>
    </w:p>
    <w:p w:rsidR="003F7920" w:rsidRPr="003F7920" w:rsidRDefault="003F7920" w:rsidP="003F7920">
      <w:pPr>
        <w:keepNext/>
        <w:keepLines/>
        <w:tabs>
          <w:tab w:val="left" w:pos="7371"/>
        </w:tabs>
        <w:suppressAutoHyphens/>
        <w:autoSpaceDE w:val="0"/>
        <w:autoSpaceDN w:val="0"/>
        <w:adjustRightInd w:val="0"/>
        <w:spacing w:after="120"/>
        <w:rPr>
          <w:rFonts w:ascii="Times New Roman" w:hAnsi="Times New Roman"/>
          <w:sz w:val="18"/>
          <w:szCs w:val="18"/>
        </w:rPr>
      </w:pPr>
      <w:r w:rsidRPr="003F7920">
        <w:rPr>
          <w:rFonts w:ascii="Times New Roman" w:hAnsi="Times New Roman"/>
          <w:sz w:val="18"/>
          <w:szCs w:val="18"/>
        </w:rPr>
        <w:t>Номер процедуры: ________    лот</w:t>
      </w:r>
      <w:proofErr w:type="gramStart"/>
      <w:r w:rsidRPr="003F7920">
        <w:rPr>
          <w:rFonts w:ascii="Times New Roman" w:hAnsi="Times New Roman"/>
          <w:sz w:val="18"/>
          <w:szCs w:val="18"/>
        </w:rPr>
        <w:t xml:space="preserve"> №_________                                    </w:t>
      </w:r>
      <w:r w:rsidRPr="003F7920">
        <w:rPr>
          <w:rFonts w:ascii="Times New Roman" w:hAnsi="Times New Roman"/>
          <w:sz w:val="18"/>
          <w:szCs w:val="18"/>
        </w:rPr>
        <w:tab/>
        <w:t>С</w:t>
      </w:r>
      <w:proofErr w:type="gramEnd"/>
      <w:r w:rsidRPr="003F7920">
        <w:rPr>
          <w:rFonts w:ascii="Times New Roman" w:hAnsi="Times New Roman"/>
          <w:sz w:val="18"/>
          <w:szCs w:val="18"/>
        </w:rPr>
        <w:t>тр._____ из ______</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1271"/>
        <w:gridCol w:w="709"/>
        <w:gridCol w:w="567"/>
        <w:gridCol w:w="1134"/>
        <w:gridCol w:w="992"/>
        <w:gridCol w:w="1134"/>
        <w:gridCol w:w="709"/>
        <w:gridCol w:w="1134"/>
        <w:gridCol w:w="1028"/>
        <w:gridCol w:w="1523"/>
      </w:tblGrid>
      <w:tr w:rsidR="003F7920" w:rsidRPr="003F7920" w:rsidTr="003F7920">
        <w:trPr>
          <w:cantSplit/>
          <w:trHeight w:hRule="exact" w:val="4405"/>
        </w:trPr>
        <w:tc>
          <w:tcPr>
            <w:tcW w:w="822" w:type="dxa"/>
            <w:vAlign w:val="center"/>
          </w:tcPr>
          <w:p w:rsidR="003F7920" w:rsidRPr="003F7920" w:rsidRDefault="003F7920" w:rsidP="00F244CC">
            <w:pPr>
              <w:keepNext/>
              <w:keepLines/>
              <w:rPr>
                <w:rFonts w:ascii="Times New Roman" w:hAnsi="Times New Roman"/>
                <w:sz w:val="18"/>
                <w:szCs w:val="18"/>
              </w:rPr>
            </w:pPr>
            <w:r w:rsidRPr="003F7920">
              <w:rPr>
                <w:rFonts w:ascii="Times New Roman" w:hAnsi="Times New Roman"/>
                <w:sz w:val="18"/>
                <w:szCs w:val="18"/>
              </w:rPr>
              <w:t xml:space="preserve">№ позиции согласно </w:t>
            </w:r>
          </w:p>
          <w:p w:rsidR="003F7920" w:rsidRPr="003F7920" w:rsidRDefault="003F7920" w:rsidP="00F244CC">
            <w:pPr>
              <w:keepNext/>
              <w:keepLines/>
              <w:rPr>
                <w:rFonts w:ascii="Times New Roman" w:hAnsi="Times New Roman"/>
                <w:sz w:val="18"/>
                <w:szCs w:val="18"/>
              </w:rPr>
            </w:pPr>
            <w:r w:rsidRPr="003F7920">
              <w:rPr>
                <w:rFonts w:ascii="Times New Roman" w:hAnsi="Times New Roman"/>
                <w:sz w:val="18"/>
                <w:szCs w:val="18"/>
              </w:rPr>
              <w:t>заявке на закупку</w:t>
            </w:r>
          </w:p>
        </w:tc>
        <w:tc>
          <w:tcPr>
            <w:tcW w:w="1271" w:type="dxa"/>
            <w:vAlign w:val="center"/>
          </w:tcPr>
          <w:p w:rsidR="003F7920" w:rsidRPr="003F7920" w:rsidRDefault="003F7920" w:rsidP="00F244CC">
            <w:pPr>
              <w:pStyle w:val="4"/>
              <w:rPr>
                <w:rFonts w:ascii="Times New Roman" w:hAnsi="Times New Roman" w:cs="Times New Roman"/>
                <w:b w:val="0"/>
                <w:sz w:val="18"/>
                <w:szCs w:val="18"/>
              </w:rPr>
            </w:pPr>
            <w:r w:rsidRPr="003F7920">
              <w:rPr>
                <w:rFonts w:ascii="Times New Roman" w:hAnsi="Times New Roman" w:cs="Times New Roman"/>
                <w:sz w:val="18"/>
                <w:szCs w:val="18"/>
              </w:rPr>
              <w:t>Наименование товара предлагаемого участником, согласно регистрационному удостоверению или договору на государственную регистрацию (перерегистрацию)**</w:t>
            </w:r>
          </w:p>
        </w:tc>
        <w:tc>
          <w:tcPr>
            <w:tcW w:w="709" w:type="dxa"/>
            <w:vAlign w:val="center"/>
          </w:tcPr>
          <w:p w:rsidR="003F7920" w:rsidRPr="003F7920" w:rsidRDefault="003F7920" w:rsidP="00F244CC">
            <w:pPr>
              <w:pStyle w:val="4"/>
              <w:rPr>
                <w:rFonts w:ascii="Times New Roman" w:hAnsi="Times New Roman" w:cs="Times New Roman"/>
                <w:b w:val="0"/>
                <w:sz w:val="18"/>
                <w:szCs w:val="18"/>
              </w:rPr>
            </w:pPr>
            <w:r w:rsidRPr="003F7920">
              <w:rPr>
                <w:rFonts w:ascii="Times New Roman" w:hAnsi="Times New Roman" w:cs="Times New Roman"/>
                <w:b w:val="0"/>
                <w:sz w:val="18"/>
                <w:szCs w:val="18"/>
              </w:rPr>
              <w:t>Каталожный номер</w:t>
            </w:r>
          </w:p>
        </w:tc>
        <w:tc>
          <w:tcPr>
            <w:tcW w:w="567" w:type="dxa"/>
            <w:vAlign w:val="center"/>
          </w:tcPr>
          <w:p w:rsidR="003F7920" w:rsidRPr="003F7920" w:rsidRDefault="003F7920" w:rsidP="00F244CC">
            <w:pPr>
              <w:pStyle w:val="4"/>
              <w:rPr>
                <w:rFonts w:ascii="Times New Roman" w:hAnsi="Times New Roman" w:cs="Times New Roman"/>
                <w:b w:val="0"/>
                <w:sz w:val="18"/>
                <w:szCs w:val="18"/>
              </w:rPr>
            </w:pPr>
            <w:r w:rsidRPr="003F7920">
              <w:rPr>
                <w:rFonts w:ascii="Times New Roman" w:hAnsi="Times New Roman" w:cs="Times New Roman"/>
                <w:b w:val="0"/>
                <w:sz w:val="18"/>
                <w:szCs w:val="18"/>
              </w:rPr>
              <w:t>Модель, марка</w:t>
            </w:r>
          </w:p>
        </w:tc>
        <w:tc>
          <w:tcPr>
            <w:tcW w:w="1134" w:type="dxa"/>
            <w:vAlign w:val="center"/>
          </w:tcPr>
          <w:p w:rsidR="003F7920" w:rsidRPr="003F7920" w:rsidRDefault="003F7920" w:rsidP="003F7920">
            <w:pPr>
              <w:keepNext/>
              <w:keepLines/>
              <w:tabs>
                <w:tab w:val="left" w:pos="1114"/>
              </w:tabs>
              <w:suppressAutoHyphens/>
              <w:autoSpaceDE w:val="0"/>
              <w:autoSpaceDN w:val="0"/>
              <w:adjustRightInd w:val="0"/>
              <w:spacing w:after="0"/>
              <w:ind w:left="-61" w:firstLine="61"/>
              <w:jc w:val="center"/>
              <w:rPr>
                <w:rFonts w:ascii="Times New Roman" w:hAnsi="Times New Roman"/>
                <w:sz w:val="18"/>
                <w:szCs w:val="18"/>
              </w:rPr>
            </w:pPr>
            <w:r w:rsidRPr="003F7920">
              <w:rPr>
                <w:rFonts w:ascii="Times New Roman" w:hAnsi="Times New Roman"/>
                <w:sz w:val="18"/>
                <w:szCs w:val="18"/>
              </w:rPr>
              <w:t xml:space="preserve">Номер регистрационного удостоверения и </w:t>
            </w:r>
            <w:r w:rsidRPr="003F7920">
              <w:rPr>
                <w:rFonts w:ascii="Times New Roman" w:hAnsi="Times New Roman"/>
                <w:b/>
                <w:sz w:val="18"/>
                <w:szCs w:val="18"/>
              </w:rPr>
              <w:t xml:space="preserve">срок его действия </w:t>
            </w:r>
            <w:r w:rsidRPr="003F7920">
              <w:rPr>
                <w:rFonts w:ascii="Times New Roman" w:hAnsi="Times New Roman"/>
                <w:sz w:val="18"/>
                <w:szCs w:val="18"/>
              </w:rPr>
              <w:t xml:space="preserve"> </w:t>
            </w:r>
          </w:p>
          <w:p w:rsidR="003F7920" w:rsidRPr="003F7920" w:rsidRDefault="003F7920" w:rsidP="003F7920">
            <w:pPr>
              <w:keepNext/>
              <w:keepLines/>
              <w:tabs>
                <w:tab w:val="left" w:pos="1114"/>
              </w:tabs>
              <w:suppressAutoHyphens/>
              <w:autoSpaceDE w:val="0"/>
              <w:autoSpaceDN w:val="0"/>
              <w:adjustRightInd w:val="0"/>
              <w:spacing w:after="0"/>
              <w:ind w:left="-61" w:firstLine="61"/>
              <w:jc w:val="center"/>
              <w:rPr>
                <w:rFonts w:ascii="Times New Roman" w:hAnsi="Times New Roman"/>
                <w:sz w:val="18"/>
                <w:szCs w:val="18"/>
              </w:rPr>
            </w:pPr>
            <w:r w:rsidRPr="003F7920">
              <w:rPr>
                <w:rFonts w:ascii="Times New Roman" w:hAnsi="Times New Roman"/>
                <w:sz w:val="18"/>
                <w:szCs w:val="18"/>
              </w:rPr>
              <w:t>или номер договора на государственную регистрацию (перерегистрацию</w:t>
            </w:r>
            <w:proofErr w:type="gramStart"/>
            <w:r w:rsidRPr="003F7920">
              <w:rPr>
                <w:rFonts w:ascii="Times New Roman" w:hAnsi="Times New Roman"/>
                <w:sz w:val="18"/>
                <w:szCs w:val="18"/>
              </w:rPr>
              <w:t>)</w:t>
            </w:r>
            <w:r w:rsidRPr="003F7920">
              <w:rPr>
                <w:rFonts w:ascii="Times New Roman" w:hAnsi="Times New Roman"/>
                <w:b/>
                <w:sz w:val="18"/>
                <w:szCs w:val="18"/>
              </w:rPr>
              <w:t>и</w:t>
            </w:r>
            <w:proofErr w:type="gramEnd"/>
            <w:r w:rsidRPr="003F7920">
              <w:rPr>
                <w:rFonts w:ascii="Times New Roman" w:hAnsi="Times New Roman"/>
                <w:b/>
                <w:sz w:val="18"/>
                <w:szCs w:val="18"/>
              </w:rPr>
              <w:t xml:space="preserve"> дата его заключения.</w:t>
            </w:r>
          </w:p>
          <w:p w:rsidR="003F7920" w:rsidRPr="003F7920" w:rsidRDefault="003F7920" w:rsidP="003F7920">
            <w:pPr>
              <w:keepNext/>
              <w:keepLines/>
              <w:tabs>
                <w:tab w:val="left" w:pos="1114"/>
              </w:tabs>
              <w:suppressAutoHyphens/>
              <w:autoSpaceDE w:val="0"/>
              <w:autoSpaceDN w:val="0"/>
              <w:adjustRightInd w:val="0"/>
              <w:spacing w:after="0"/>
              <w:ind w:left="-61" w:firstLine="61"/>
              <w:jc w:val="center"/>
              <w:rPr>
                <w:rFonts w:ascii="Times New Roman" w:hAnsi="Times New Roman"/>
                <w:sz w:val="18"/>
                <w:szCs w:val="18"/>
              </w:rPr>
            </w:pPr>
            <w:r w:rsidRPr="003F7920">
              <w:rPr>
                <w:rFonts w:ascii="Times New Roman" w:hAnsi="Times New Roman"/>
                <w:b/>
                <w:sz w:val="18"/>
                <w:szCs w:val="18"/>
              </w:rPr>
              <w:t>*</w:t>
            </w:r>
          </w:p>
        </w:tc>
        <w:tc>
          <w:tcPr>
            <w:tcW w:w="992" w:type="dxa"/>
            <w:vAlign w:val="center"/>
          </w:tcPr>
          <w:p w:rsidR="003F7920" w:rsidRPr="003F7920" w:rsidRDefault="003F7920" w:rsidP="00F244CC">
            <w:pPr>
              <w:keepNext/>
              <w:keepLines/>
              <w:suppressAutoHyphens/>
              <w:autoSpaceDE w:val="0"/>
              <w:autoSpaceDN w:val="0"/>
              <w:adjustRightInd w:val="0"/>
              <w:jc w:val="center"/>
              <w:rPr>
                <w:rFonts w:ascii="Times New Roman" w:hAnsi="Times New Roman"/>
                <w:sz w:val="18"/>
                <w:szCs w:val="18"/>
              </w:rPr>
            </w:pPr>
          </w:p>
          <w:p w:rsidR="003F7920" w:rsidRPr="003F7920" w:rsidRDefault="003F7920" w:rsidP="00F244CC">
            <w:pPr>
              <w:keepNext/>
              <w:keepLines/>
              <w:suppressAutoHyphens/>
              <w:autoSpaceDE w:val="0"/>
              <w:autoSpaceDN w:val="0"/>
              <w:adjustRightInd w:val="0"/>
              <w:ind w:right="-43"/>
              <w:jc w:val="center"/>
              <w:rPr>
                <w:rFonts w:ascii="Times New Roman" w:hAnsi="Times New Roman"/>
                <w:sz w:val="18"/>
                <w:szCs w:val="18"/>
              </w:rPr>
            </w:pPr>
            <w:r w:rsidRPr="003F7920">
              <w:rPr>
                <w:rFonts w:ascii="Times New Roman" w:hAnsi="Times New Roman"/>
                <w:sz w:val="18"/>
                <w:szCs w:val="18"/>
              </w:rPr>
              <w:t>Наименование изготовителя</w:t>
            </w:r>
          </w:p>
        </w:tc>
        <w:tc>
          <w:tcPr>
            <w:tcW w:w="1134" w:type="dxa"/>
            <w:vAlign w:val="center"/>
          </w:tcPr>
          <w:p w:rsidR="003F7920" w:rsidRPr="003F7920" w:rsidRDefault="003F7920" w:rsidP="00F244CC">
            <w:pPr>
              <w:keepNext/>
              <w:keepLines/>
              <w:suppressAutoHyphens/>
              <w:autoSpaceDE w:val="0"/>
              <w:autoSpaceDN w:val="0"/>
              <w:adjustRightInd w:val="0"/>
              <w:jc w:val="center"/>
              <w:rPr>
                <w:rFonts w:ascii="Times New Roman" w:hAnsi="Times New Roman"/>
                <w:sz w:val="18"/>
                <w:szCs w:val="18"/>
              </w:rPr>
            </w:pPr>
            <w:r w:rsidRPr="003F7920">
              <w:rPr>
                <w:rFonts w:ascii="Times New Roman" w:hAnsi="Times New Roman"/>
                <w:sz w:val="18"/>
                <w:szCs w:val="18"/>
              </w:rPr>
              <w:t>Страна происхождения</w:t>
            </w:r>
          </w:p>
        </w:tc>
        <w:tc>
          <w:tcPr>
            <w:tcW w:w="709" w:type="dxa"/>
            <w:vAlign w:val="center"/>
          </w:tcPr>
          <w:p w:rsidR="003F7920" w:rsidRPr="003F7920" w:rsidRDefault="003F7920" w:rsidP="00F244CC">
            <w:pPr>
              <w:keepNext/>
              <w:keepLines/>
              <w:suppressAutoHyphens/>
              <w:autoSpaceDE w:val="0"/>
              <w:autoSpaceDN w:val="0"/>
              <w:adjustRightInd w:val="0"/>
              <w:jc w:val="center"/>
              <w:rPr>
                <w:rFonts w:ascii="Times New Roman" w:hAnsi="Times New Roman"/>
                <w:sz w:val="18"/>
                <w:szCs w:val="18"/>
              </w:rPr>
            </w:pPr>
            <w:r w:rsidRPr="003F7920">
              <w:rPr>
                <w:rFonts w:ascii="Times New Roman" w:hAnsi="Times New Roman"/>
                <w:sz w:val="18"/>
                <w:szCs w:val="18"/>
              </w:rPr>
              <w:t>Кол-во с указанием единицы измерения</w:t>
            </w:r>
          </w:p>
        </w:tc>
        <w:tc>
          <w:tcPr>
            <w:tcW w:w="1134" w:type="dxa"/>
            <w:vAlign w:val="center"/>
          </w:tcPr>
          <w:p w:rsidR="003F7920" w:rsidRPr="003F7920" w:rsidRDefault="003F7920" w:rsidP="00F244CC">
            <w:pPr>
              <w:keepNext/>
              <w:keepLines/>
              <w:suppressAutoHyphens/>
              <w:autoSpaceDE w:val="0"/>
              <w:autoSpaceDN w:val="0"/>
              <w:adjustRightInd w:val="0"/>
              <w:ind w:right="-37"/>
              <w:jc w:val="center"/>
              <w:rPr>
                <w:rFonts w:ascii="Times New Roman" w:hAnsi="Times New Roman"/>
                <w:b/>
                <w:sz w:val="18"/>
                <w:szCs w:val="18"/>
              </w:rPr>
            </w:pPr>
            <w:r w:rsidRPr="003F7920">
              <w:rPr>
                <w:rFonts w:ascii="Times New Roman" w:hAnsi="Times New Roman"/>
                <w:b/>
                <w:sz w:val="18"/>
                <w:szCs w:val="18"/>
              </w:rPr>
              <w:t>Комплектация (заполняется в спецификации или оформляется отдельным листом технической комплектации)</w:t>
            </w:r>
          </w:p>
          <w:p w:rsidR="003F7920" w:rsidRPr="003F7920" w:rsidRDefault="003F7920" w:rsidP="00F244CC">
            <w:pPr>
              <w:keepNext/>
              <w:keepLines/>
              <w:suppressAutoHyphens/>
              <w:autoSpaceDE w:val="0"/>
              <w:autoSpaceDN w:val="0"/>
              <w:adjustRightInd w:val="0"/>
              <w:ind w:right="-37"/>
              <w:jc w:val="center"/>
              <w:rPr>
                <w:rFonts w:ascii="Times New Roman" w:hAnsi="Times New Roman"/>
                <w:sz w:val="18"/>
                <w:szCs w:val="18"/>
              </w:rPr>
            </w:pPr>
            <w:r w:rsidRPr="003F7920">
              <w:rPr>
                <w:rFonts w:ascii="Times New Roman" w:hAnsi="Times New Roman"/>
                <w:b/>
                <w:sz w:val="18"/>
                <w:szCs w:val="18"/>
              </w:rPr>
              <w:t>**</w:t>
            </w:r>
          </w:p>
        </w:tc>
        <w:tc>
          <w:tcPr>
            <w:tcW w:w="1028" w:type="dxa"/>
            <w:vAlign w:val="center"/>
          </w:tcPr>
          <w:p w:rsidR="003F7920" w:rsidRPr="003F7920" w:rsidRDefault="003F7920" w:rsidP="00F244CC">
            <w:pPr>
              <w:keepNext/>
              <w:keepLines/>
              <w:suppressAutoHyphens/>
              <w:autoSpaceDE w:val="0"/>
              <w:autoSpaceDN w:val="0"/>
              <w:adjustRightInd w:val="0"/>
              <w:ind w:left="-108" w:right="-108"/>
              <w:jc w:val="center"/>
              <w:rPr>
                <w:rFonts w:ascii="Times New Roman" w:hAnsi="Times New Roman"/>
                <w:sz w:val="18"/>
                <w:szCs w:val="18"/>
              </w:rPr>
            </w:pPr>
            <w:r w:rsidRPr="003F7920">
              <w:rPr>
                <w:rFonts w:ascii="Times New Roman" w:hAnsi="Times New Roman"/>
                <w:sz w:val="18"/>
                <w:szCs w:val="18"/>
              </w:rPr>
              <w:t>Код товара ТНВЭД</w:t>
            </w:r>
          </w:p>
        </w:tc>
        <w:tc>
          <w:tcPr>
            <w:tcW w:w="1523" w:type="dxa"/>
          </w:tcPr>
          <w:p w:rsidR="003F7920" w:rsidRPr="003F7920" w:rsidRDefault="003F7920" w:rsidP="00F244CC">
            <w:pPr>
              <w:keepNext/>
              <w:keepLines/>
              <w:suppressAutoHyphens/>
              <w:autoSpaceDE w:val="0"/>
              <w:autoSpaceDN w:val="0"/>
              <w:adjustRightInd w:val="0"/>
              <w:ind w:left="-108" w:right="-108"/>
              <w:jc w:val="center"/>
              <w:rPr>
                <w:rFonts w:ascii="Times New Roman" w:hAnsi="Times New Roman"/>
                <w:sz w:val="18"/>
                <w:szCs w:val="18"/>
              </w:rPr>
            </w:pPr>
          </w:p>
          <w:p w:rsidR="003F7920" w:rsidRPr="003F7920" w:rsidRDefault="003F7920" w:rsidP="003F7920">
            <w:pPr>
              <w:keepNext/>
              <w:keepLines/>
              <w:suppressAutoHyphens/>
              <w:autoSpaceDE w:val="0"/>
              <w:autoSpaceDN w:val="0"/>
              <w:adjustRightInd w:val="0"/>
              <w:spacing w:after="0"/>
              <w:ind w:left="-108" w:right="-108"/>
              <w:jc w:val="center"/>
              <w:rPr>
                <w:rFonts w:ascii="Times New Roman" w:hAnsi="Times New Roman"/>
                <w:sz w:val="18"/>
                <w:szCs w:val="18"/>
              </w:rPr>
            </w:pPr>
            <w:r w:rsidRPr="003F7920">
              <w:rPr>
                <w:rFonts w:ascii="Times New Roman" w:hAnsi="Times New Roman"/>
                <w:sz w:val="18"/>
                <w:szCs w:val="18"/>
              </w:rPr>
              <w:t xml:space="preserve">Общая стоимость </w:t>
            </w:r>
          </w:p>
          <w:p w:rsidR="003F7920" w:rsidRPr="003F7920" w:rsidRDefault="003F7920" w:rsidP="003F7920">
            <w:pPr>
              <w:keepNext/>
              <w:keepLines/>
              <w:suppressAutoHyphens/>
              <w:autoSpaceDE w:val="0"/>
              <w:autoSpaceDN w:val="0"/>
              <w:adjustRightInd w:val="0"/>
              <w:spacing w:after="0"/>
              <w:ind w:left="-108" w:right="-108"/>
              <w:jc w:val="center"/>
              <w:rPr>
                <w:rFonts w:ascii="Times New Roman" w:hAnsi="Times New Roman"/>
                <w:sz w:val="18"/>
                <w:szCs w:val="18"/>
              </w:rPr>
            </w:pPr>
            <w:r w:rsidRPr="003F7920">
              <w:rPr>
                <w:rFonts w:ascii="Times New Roman" w:hAnsi="Times New Roman"/>
                <w:b/>
                <w:sz w:val="18"/>
                <w:szCs w:val="18"/>
              </w:rPr>
              <w:t>в бел.руб</w:t>
            </w:r>
            <w:proofErr w:type="gramStart"/>
            <w:r w:rsidRPr="003F7920">
              <w:rPr>
                <w:rFonts w:ascii="Times New Roman" w:hAnsi="Times New Roman"/>
                <w:b/>
                <w:sz w:val="18"/>
                <w:szCs w:val="18"/>
              </w:rPr>
              <w:t>.</w:t>
            </w:r>
            <w:proofErr w:type="gramEnd"/>
            <w:r w:rsidRPr="003F7920">
              <w:rPr>
                <w:rFonts w:ascii="Times New Roman" w:hAnsi="Times New Roman"/>
                <w:sz w:val="18"/>
                <w:szCs w:val="18"/>
              </w:rPr>
              <w:t xml:space="preserve"> </w:t>
            </w:r>
            <w:proofErr w:type="gramStart"/>
            <w:r w:rsidRPr="003F7920">
              <w:rPr>
                <w:rFonts w:ascii="Times New Roman" w:hAnsi="Times New Roman"/>
                <w:sz w:val="18"/>
                <w:szCs w:val="18"/>
              </w:rPr>
              <w:t>и</w:t>
            </w:r>
            <w:proofErr w:type="gramEnd"/>
            <w:r w:rsidRPr="003F7920">
              <w:rPr>
                <w:rFonts w:ascii="Times New Roman" w:hAnsi="Times New Roman"/>
                <w:sz w:val="18"/>
                <w:szCs w:val="18"/>
              </w:rPr>
              <w:t>сходя из предлагаемого количества</w:t>
            </w:r>
          </w:p>
          <w:p w:rsidR="003F7920" w:rsidRPr="003F7920" w:rsidRDefault="003F7920" w:rsidP="003F7920">
            <w:pPr>
              <w:keepNext/>
              <w:keepLines/>
              <w:suppressAutoHyphens/>
              <w:autoSpaceDE w:val="0"/>
              <w:autoSpaceDN w:val="0"/>
              <w:adjustRightInd w:val="0"/>
              <w:spacing w:after="0"/>
              <w:ind w:left="-108" w:right="-108"/>
              <w:jc w:val="center"/>
              <w:rPr>
                <w:rFonts w:ascii="Times New Roman" w:hAnsi="Times New Roman"/>
                <w:b/>
                <w:sz w:val="18"/>
                <w:szCs w:val="18"/>
              </w:rPr>
            </w:pPr>
            <w:proofErr w:type="gramStart"/>
            <w:r w:rsidRPr="003F7920">
              <w:rPr>
                <w:rFonts w:ascii="Times New Roman" w:hAnsi="Times New Roman"/>
                <w:b/>
                <w:sz w:val="18"/>
                <w:szCs w:val="18"/>
              </w:rPr>
              <w:t xml:space="preserve">с учетом таможенных платежей (пошлины, </w:t>
            </w:r>
            <w:proofErr w:type="gramEnd"/>
          </w:p>
          <w:p w:rsidR="003F7920" w:rsidRPr="003F7920" w:rsidRDefault="003F7920" w:rsidP="003F7920">
            <w:pPr>
              <w:keepNext/>
              <w:keepLines/>
              <w:suppressAutoHyphens/>
              <w:autoSpaceDE w:val="0"/>
              <w:autoSpaceDN w:val="0"/>
              <w:adjustRightInd w:val="0"/>
              <w:spacing w:after="0"/>
              <w:ind w:left="-108" w:right="-108"/>
              <w:jc w:val="center"/>
              <w:rPr>
                <w:rFonts w:ascii="Times New Roman" w:hAnsi="Times New Roman"/>
                <w:b/>
                <w:sz w:val="18"/>
                <w:szCs w:val="18"/>
              </w:rPr>
            </w:pPr>
            <w:r w:rsidRPr="003F7920">
              <w:rPr>
                <w:rFonts w:ascii="Times New Roman" w:hAnsi="Times New Roman"/>
                <w:b/>
                <w:sz w:val="18"/>
                <w:szCs w:val="18"/>
              </w:rPr>
              <w:t>сборы и НДС)</w:t>
            </w:r>
          </w:p>
          <w:p w:rsidR="003F7920" w:rsidRPr="003F7920" w:rsidRDefault="003F7920" w:rsidP="003F7920">
            <w:pPr>
              <w:keepNext/>
              <w:keepLines/>
              <w:suppressAutoHyphens/>
              <w:autoSpaceDE w:val="0"/>
              <w:autoSpaceDN w:val="0"/>
              <w:adjustRightInd w:val="0"/>
              <w:spacing w:after="0"/>
              <w:ind w:left="-108" w:right="-108"/>
              <w:jc w:val="center"/>
              <w:rPr>
                <w:rFonts w:ascii="Times New Roman" w:hAnsi="Times New Roman"/>
                <w:sz w:val="18"/>
                <w:szCs w:val="18"/>
              </w:rPr>
            </w:pPr>
            <w:r w:rsidRPr="003F7920">
              <w:rPr>
                <w:rFonts w:ascii="Times New Roman" w:hAnsi="Times New Roman"/>
                <w:sz w:val="18"/>
                <w:szCs w:val="18"/>
              </w:rPr>
              <w:t xml:space="preserve">на территории РБ </w:t>
            </w:r>
          </w:p>
          <w:p w:rsidR="003F7920" w:rsidRPr="003F7920" w:rsidRDefault="003F7920" w:rsidP="003F7920">
            <w:pPr>
              <w:keepNext/>
              <w:keepLines/>
              <w:suppressAutoHyphens/>
              <w:autoSpaceDE w:val="0"/>
              <w:autoSpaceDN w:val="0"/>
              <w:adjustRightInd w:val="0"/>
              <w:spacing w:after="0"/>
              <w:ind w:left="-108" w:right="-108"/>
              <w:jc w:val="center"/>
              <w:rPr>
                <w:rFonts w:ascii="Times New Roman" w:hAnsi="Times New Roman"/>
                <w:sz w:val="18"/>
                <w:szCs w:val="18"/>
              </w:rPr>
            </w:pPr>
            <w:proofErr w:type="gramStart"/>
            <w:r w:rsidRPr="003F7920">
              <w:rPr>
                <w:rFonts w:ascii="Times New Roman" w:hAnsi="Times New Roman"/>
                <w:sz w:val="18"/>
                <w:szCs w:val="18"/>
              </w:rPr>
              <w:t xml:space="preserve">(для резидентов и </w:t>
            </w:r>
            <w:proofErr w:type="gramEnd"/>
          </w:p>
          <w:p w:rsidR="003F7920" w:rsidRPr="003F7920" w:rsidRDefault="003F7920" w:rsidP="003F7920">
            <w:pPr>
              <w:keepNext/>
              <w:keepLines/>
              <w:suppressAutoHyphens/>
              <w:autoSpaceDE w:val="0"/>
              <w:autoSpaceDN w:val="0"/>
              <w:adjustRightInd w:val="0"/>
              <w:spacing w:after="0"/>
              <w:ind w:left="-108" w:right="-108"/>
              <w:jc w:val="center"/>
              <w:rPr>
                <w:rFonts w:ascii="Times New Roman" w:hAnsi="Times New Roman"/>
                <w:sz w:val="18"/>
                <w:szCs w:val="18"/>
              </w:rPr>
            </w:pPr>
            <w:r w:rsidRPr="003F7920">
              <w:rPr>
                <w:rFonts w:ascii="Times New Roman" w:hAnsi="Times New Roman"/>
                <w:sz w:val="18"/>
                <w:szCs w:val="18"/>
              </w:rPr>
              <w:t>нерезидентов РБ)</w:t>
            </w:r>
          </w:p>
        </w:tc>
      </w:tr>
      <w:tr w:rsidR="003F7920" w:rsidRPr="003F7920" w:rsidTr="003F7920">
        <w:trPr>
          <w:cantSplit/>
          <w:trHeight w:val="244"/>
        </w:trPr>
        <w:tc>
          <w:tcPr>
            <w:tcW w:w="822" w:type="dxa"/>
            <w:vAlign w:val="center"/>
          </w:tcPr>
          <w:p w:rsidR="003F7920" w:rsidRPr="003F7920" w:rsidRDefault="003F7920" w:rsidP="00F244CC">
            <w:pPr>
              <w:keepNext/>
              <w:keepLines/>
              <w:suppressAutoHyphens/>
              <w:autoSpaceDE w:val="0"/>
              <w:autoSpaceDN w:val="0"/>
              <w:adjustRightInd w:val="0"/>
              <w:jc w:val="center"/>
              <w:rPr>
                <w:rFonts w:ascii="Times New Roman" w:hAnsi="Times New Roman"/>
                <w:b/>
                <w:sz w:val="18"/>
                <w:szCs w:val="18"/>
              </w:rPr>
            </w:pPr>
            <w:r w:rsidRPr="003F7920">
              <w:rPr>
                <w:rFonts w:ascii="Times New Roman" w:hAnsi="Times New Roman"/>
                <w:b/>
                <w:sz w:val="18"/>
                <w:szCs w:val="18"/>
              </w:rPr>
              <w:t>1</w:t>
            </w:r>
          </w:p>
        </w:tc>
        <w:tc>
          <w:tcPr>
            <w:tcW w:w="1271" w:type="dxa"/>
            <w:vAlign w:val="center"/>
          </w:tcPr>
          <w:p w:rsidR="003F7920" w:rsidRPr="003F7920" w:rsidRDefault="003F7920" w:rsidP="00F244CC">
            <w:pPr>
              <w:keepNext/>
              <w:keepLines/>
              <w:suppressAutoHyphens/>
              <w:autoSpaceDE w:val="0"/>
              <w:autoSpaceDN w:val="0"/>
              <w:adjustRightInd w:val="0"/>
              <w:jc w:val="center"/>
              <w:rPr>
                <w:rFonts w:ascii="Times New Roman" w:hAnsi="Times New Roman"/>
                <w:b/>
                <w:sz w:val="18"/>
                <w:szCs w:val="18"/>
              </w:rPr>
            </w:pPr>
            <w:r w:rsidRPr="003F7920">
              <w:rPr>
                <w:rFonts w:ascii="Times New Roman" w:hAnsi="Times New Roman"/>
                <w:b/>
                <w:sz w:val="18"/>
                <w:szCs w:val="18"/>
              </w:rPr>
              <w:t>2</w:t>
            </w:r>
          </w:p>
        </w:tc>
        <w:tc>
          <w:tcPr>
            <w:tcW w:w="709" w:type="dxa"/>
          </w:tcPr>
          <w:p w:rsidR="003F7920" w:rsidRPr="003F7920" w:rsidRDefault="003F7920" w:rsidP="00F244CC">
            <w:pPr>
              <w:keepNext/>
              <w:keepLines/>
              <w:suppressAutoHyphens/>
              <w:autoSpaceDE w:val="0"/>
              <w:autoSpaceDN w:val="0"/>
              <w:adjustRightInd w:val="0"/>
              <w:jc w:val="center"/>
              <w:rPr>
                <w:rFonts w:ascii="Times New Roman" w:hAnsi="Times New Roman"/>
                <w:b/>
                <w:sz w:val="18"/>
                <w:szCs w:val="18"/>
              </w:rPr>
            </w:pPr>
            <w:r w:rsidRPr="003F7920">
              <w:rPr>
                <w:rFonts w:ascii="Times New Roman" w:hAnsi="Times New Roman"/>
                <w:b/>
                <w:sz w:val="18"/>
                <w:szCs w:val="18"/>
              </w:rPr>
              <w:t>3</w:t>
            </w:r>
          </w:p>
        </w:tc>
        <w:tc>
          <w:tcPr>
            <w:tcW w:w="567" w:type="dxa"/>
          </w:tcPr>
          <w:p w:rsidR="003F7920" w:rsidRPr="003F7920" w:rsidRDefault="003F7920" w:rsidP="00F244CC">
            <w:pPr>
              <w:keepNext/>
              <w:keepLines/>
              <w:suppressAutoHyphens/>
              <w:autoSpaceDE w:val="0"/>
              <w:autoSpaceDN w:val="0"/>
              <w:adjustRightInd w:val="0"/>
              <w:jc w:val="center"/>
              <w:rPr>
                <w:rFonts w:ascii="Times New Roman" w:hAnsi="Times New Roman"/>
                <w:b/>
                <w:sz w:val="18"/>
                <w:szCs w:val="18"/>
              </w:rPr>
            </w:pPr>
            <w:r w:rsidRPr="003F7920">
              <w:rPr>
                <w:rFonts w:ascii="Times New Roman" w:hAnsi="Times New Roman"/>
                <w:b/>
                <w:sz w:val="18"/>
                <w:szCs w:val="18"/>
              </w:rPr>
              <w:t>4</w:t>
            </w:r>
          </w:p>
        </w:tc>
        <w:tc>
          <w:tcPr>
            <w:tcW w:w="1134" w:type="dxa"/>
            <w:vAlign w:val="center"/>
          </w:tcPr>
          <w:p w:rsidR="003F7920" w:rsidRPr="003F7920" w:rsidRDefault="003F7920" w:rsidP="00F244CC">
            <w:pPr>
              <w:keepNext/>
              <w:keepLines/>
              <w:suppressAutoHyphens/>
              <w:autoSpaceDE w:val="0"/>
              <w:autoSpaceDN w:val="0"/>
              <w:adjustRightInd w:val="0"/>
              <w:jc w:val="center"/>
              <w:rPr>
                <w:rFonts w:ascii="Times New Roman" w:hAnsi="Times New Roman"/>
                <w:b/>
                <w:sz w:val="18"/>
                <w:szCs w:val="18"/>
              </w:rPr>
            </w:pPr>
            <w:r w:rsidRPr="003F7920">
              <w:rPr>
                <w:rFonts w:ascii="Times New Roman" w:hAnsi="Times New Roman"/>
                <w:b/>
                <w:sz w:val="18"/>
                <w:szCs w:val="18"/>
              </w:rPr>
              <w:t>5</w:t>
            </w:r>
          </w:p>
        </w:tc>
        <w:tc>
          <w:tcPr>
            <w:tcW w:w="992" w:type="dxa"/>
          </w:tcPr>
          <w:p w:rsidR="003F7920" w:rsidRPr="003F7920" w:rsidRDefault="003F7920" w:rsidP="00F244CC">
            <w:pPr>
              <w:keepNext/>
              <w:keepLines/>
              <w:suppressAutoHyphens/>
              <w:autoSpaceDE w:val="0"/>
              <w:autoSpaceDN w:val="0"/>
              <w:adjustRightInd w:val="0"/>
              <w:jc w:val="center"/>
              <w:rPr>
                <w:rFonts w:ascii="Times New Roman" w:hAnsi="Times New Roman"/>
                <w:b/>
                <w:sz w:val="18"/>
                <w:szCs w:val="18"/>
              </w:rPr>
            </w:pPr>
            <w:r w:rsidRPr="003F7920">
              <w:rPr>
                <w:rFonts w:ascii="Times New Roman" w:hAnsi="Times New Roman"/>
                <w:b/>
                <w:sz w:val="18"/>
                <w:szCs w:val="18"/>
              </w:rPr>
              <w:t>6</w:t>
            </w:r>
          </w:p>
        </w:tc>
        <w:tc>
          <w:tcPr>
            <w:tcW w:w="1134" w:type="dxa"/>
          </w:tcPr>
          <w:p w:rsidR="003F7920" w:rsidRPr="003F7920" w:rsidRDefault="003F7920" w:rsidP="00F244CC">
            <w:pPr>
              <w:keepNext/>
              <w:keepLines/>
              <w:suppressAutoHyphens/>
              <w:autoSpaceDE w:val="0"/>
              <w:autoSpaceDN w:val="0"/>
              <w:adjustRightInd w:val="0"/>
              <w:jc w:val="center"/>
              <w:rPr>
                <w:rFonts w:ascii="Times New Roman" w:hAnsi="Times New Roman"/>
                <w:b/>
                <w:sz w:val="18"/>
                <w:szCs w:val="18"/>
              </w:rPr>
            </w:pPr>
            <w:r w:rsidRPr="003F7920">
              <w:rPr>
                <w:rFonts w:ascii="Times New Roman" w:hAnsi="Times New Roman"/>
                <w:b/>
                <w:sz w:val="18"/>
                <w:szCs w:val="18"/>
              </w:rPr>
              <w:t>7</w:t>
            </w:r>
          </w:p>
        </w:tc>
        <w:tc>
          <w:tcPr>
            <w:tcW w:w="709" w:type="dxa"/>
            <w:vAlign w:val="center"/>
          </w:tcPr>
          <w:p w:rsidR="003F7920" w:rsidRPr="003F7920" w:rsidRDefault="003F7920" w:rsidP="00F244CC">
            <w:pPr>
              <w:keepNext/>
              <w:keepLines/>
              <w:suppressAutoHyphens/>
              <w:autoSpaceDE w:val="0"/>
              <w:autoSpaceDN w:val="0"/>
              <w:adjustRightInd w:val="0"/>
              <w:jc w:val="center"/>
              <w:rPr>
                <w:rFonts w:ascii="Times New Roman" w:hAnsi="Times New Roman"/>
                <w:b/>
                <w:sz w:val="18"/>
                <w:szCs w:val="18"/>
              </w:rPr>
            </w:pPr>
            <w:r w:rsidRPr="003F7920">
              <w:rPr>
                <w:rFonts w:ascii="Times New Roman" w:hAnsi="Times New Roman"/>
                <w:b/>
                <w:sz w:val="18"/>
                <w:szCs w:val="18"/>
              </w:rPr>
              <w:t>8</w:t>
            </w:r>
          </w:p>
        </w:tc>
        <w:tc>
          <w:tcPr>
            <w:tcW w:w="1134" w:type="dxa"/>
          </w:tcPr>
          <w:p w:rsidR="003F7920" w:rsidRPr="003F7920" w:rsidRDefault="003F7920" w:rsidP="00F244CC">
            <w:pPr>
              <w:keepNext/>
              <w:keepLines/>
              <w:suppressAutoHyphens/>
              <w:autoSpaceDE w:val="0"/>
              <w:autoSpaceDN w:val="0"/>
              <w:adjustRightInd w:val="0"/>
              <w:jc w:val="center"/>
              <w:rPr>
                <w:rFonts w:ascii="Times New Roman" w:hAnsi="Times New Roman"/>
                <w:b/>
                <w:sz w:val="18"/>
                <w:szCs w:val="18"/>
              </w:rPr>
            </w:pPr>
            <w:r w:rsidRPr="003F7920">
              <w:rPr>
                <w:rFonts w:ascii="Times New Roman" w:hAnsi="Times New Roman"/>
                <w:b/>
                <w:sz w:val="18"/>
                <w:szCs w:val="18"/>
              </w:rPr>
              <w:t>9</w:t>
            </w:r>
          </w:p>
        </w:tc>
        <w:tc>
          <w:tcPr>
            <w:tcW w:w="1028" w:type="dxa"/>
            <w:vAlign w:val="center"/>
          </w:tcPr>
          <w:p w:rsidR="003F7920" w:rsidRPr="003F7920" w:rsidRDefault="003F7920" w:rsidP="00F244CC">
            <w:pPr>
              <w:keepNext/>
              <w:keepLines/>
              <w:suppressAutoHyphens/>
              <w:autoSpaceDE w:val="0"/>
              <w:autoSpaceDN w:val="0"/>
              <w:adjustRightInd w:val="0"/>
              <w:jc w:val="center"/>
              <w:rPr>
                <w:rFonts w:ascii="Times New Roman" w:hAnsi="Times New Roman"/>
                <w:b/>
                <w:sz w:val="18"/>
                <w:szCs w:val="18"/>
              </w:rPr>
            </w:pPr>
            <w:r w:rsidRPr="003F7920">
              <w:rPr>
                <w:rFonts w:ascii="Times New Roman" w:hAnsi="Times New Roman"/>
                <w:b/>
                <w:sz w:val="18"/>
                <w:szCs w:val="18"/>
              </w:rPr>
              <w:t>10</w:t>
            </w:r>
          </w:p>
        </w:tc>
        <w:tc>
          <w:tcPr>
            <w:tcW w:w="1523" w:type="dxa"/>
          </w:tcPr>
          <w:p w:rsidR="003F7920" w:rsidRPr="003F7920" w:rsidRDefault="003F7920" w:rsidP="00F244CC">
            <w:pPr>
              <w:keepNext/>
              <w:keepLines/>
              <w:suppressAutoHyphens/>
              <w:autoSpaceDE w:val="0"/>
              <w:autoSpaceDN w:val="0"/>
              <w:adjustRightInd w:val="0"/>
              <w:jc w:val="center"/>
              <w:rPr>
                <w:rFonts w:ascii="Times New Roman" w:hAnsi="Times New Roman"/>
                <w:b/>
                <w:sz w:val="18"/>
                <w:szCs w:val="18"/>
                <w:lang w:val="en-US"/>
              </w:rPr>
            </w:pPr>
            <w:r w:rsidRPr="003F7920">
              <w:rPr>
                <w:rFonts w:ascii="Times New Roman" w:hAnsi="Times New Roman"/>
                <w:b/>
                <w:sz w:val="18"/>
                <w:szCs w:val="18"/>
              </w:rPr>
              <w:t>1</w:t>
            </w:r>
            <w:proofErr w:type="spellStart"/>
            <w:r w:rsidRPr="003F7920">
              <w:rPr>
                <w:rFonts w:ascii="Times New Roman" w:hAnsi="Times New Roman"/>
                <w:b/>
                <w:sz w:val="18"/>
                <w:szCs w:val="18"/>
                <w:lang w:val="en-US"/>
              </w:rPr>
              <w:t>1</w:t>
            </w:r>
            <w:proofErr w:type="spellEnd"/>
          </w:p>
        </w:tc>
      </w:tr>
      <w:tr w:rsidR="003F7920" w:rsidRPr="003F7920" w:rsidTr="003F7920">
        <w:trPr>
          <w:cantSplit/>
          <w:trHeight w:val="331"/>
        </w:trPr>
        <w:tc>
          <w:tcPr>
            <w:tcW w:w="822"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1271"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709"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567"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1134"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992"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1134" w:type="dxa"/>
          </w:tcPr>
          <w:p w:rsidR="003F7920" w:rsidRPr="003F7920" w:rsidRDefault="003F7920" w:rsidP="00F244CC">
            <w:pPr>
              <w:keepNext/>
              <w:keepLines/>
              <w:suppressAutoHyphens/>
              <w:autoSpaceDE w:val="0"/>
              <w:autoSpaceDN w:val="0"/>
              <w:adjustRightInd w:val="0"/>
              <w:ind w:left="-108" w:right="-108"/>
              <w:jc w:val="center"/>
              <w:rPr>
                <w:rFonts w:ascii="Times New Roman" w:hAnsi="Times New Roman"/>
                <w:sz w:val="18"/>
                <w:szCs w:val="18"/>
              </w:rPr>
            </w:pPr>
          </w:p>
        </w:tc>
        <w:tc>
          <w:tcPr>
            <w:tcW w:w="709"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1134"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1028"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1523" w:type="dxa"/>
            <w:vMerge w:val="restart"/>
          </w:tcPr>
          <w:p w:rsidR="003F7920" w:rsidRPr="003F7920" w:rsidRDefault="003F7920" w:rsidP="00F244CC">
            <w:pPr>
              <w:keepNext/>
              <w:keepLines/>
              <w:suppressAutoHyphens/>
              <w:autoSpaceDE w:val="0"/>
              <w:autoSpaceDN w:val="0"/>
              <w:adjustRightInd w:val="0"/>
              <w:spacing w:before="60"/>
              <w:jc w:val="center"/>
              <w:rPr>
                <w:rFonts w:ascii="Times New Roman" w:hAnsi="Times New Roman"/>
                <w:i/>
                <w:sz w:val="18"/>
                <w:szCs w:val="18"/>
              </w:rPr>
            </w:pPr>
            <w:r w:rsidRPr="003F7920">
              <w:rPr>
                <w:rFonts w:ascii="Times New Roman" w:hAnsi="Times New Roman"/>
                <w:i/>
                <w:sz w:val="18"/>
                <w:szCs w:val="18"/>
              </w:rPr>
              <w:t>указывается общая стоимость по спецификации</w:t>
            </w:r>
          </w:p>
        </w:tc>
      </w:tr>
      <w:tr w:rsidR="003F7920" w:rsidRPr="003F7920" w:rsidTr="003F7920">
        <w:trPr>
          <w:cantSplit/>
          <w:trHeight w:val="355"/>
        </w:trPr>
        <w:tc>
          <w:tcPr>
            <w:tcW w:w="822"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1271"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709"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567"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1134"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992"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1134" w:type="dxa"/>
          </w:tcPr>
          <w:p w:rsidR="003F7920" w:rsidRPr="003F7920" w:rsidRDefault="003F7920" w:rsidP="00F244CC">
            <w:pPr>
              <w:keepNext/>
              <w:keepLines/>
              <w:suppressAutoHyphens/>
              <w:autoSpaceDE w:val="0"/>
              <w:autoSpaceDN w:val="0"/>
              <w:adjustRightInd w:val="0"/>
              <w:ind w:left="-108" w:right="-108"/>
              <w:jc w:val="center"/>
              <w:rPr>
                <w:rFonts w:ascii="Times New Roman" w:hAnsi="Times New Roman"/>
                <w:sz w:val="18"/>
                <w:szCs w:val="18"/>
              </w:rPr>
            </w:pPr>
          </w:p>
        </w:tc>
        <w:tc>
          <w:tcPr>
            <w:tcW w:w="709"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1134"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1028" w:type="dxa"/>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c>
          <w:tcPr>
            <w:tcW w:w="1523" w:type="dxa"/>
            <w:vMerge/>
          </w:tcPr>
          <w:p w:rsidR="003F7920" w:rsidRPr="003F7920" w:rsidRDefault="003F7920" w:rsidP="00F244CC">
            <w:pPr>
              <w:keepNext/>
              <w:keepLines/>
              <w:suppressAutoHyphens/>
              <w:autoSpaceDE w:val="0"/>
              <w:autoSpaceDN w:val="0"/>
              <w:adjustRightInd w:val="0"/>
              <w:rPr>
                <w:rFonts w:ascii="Times New Roman" w:hAnsi="Times New Roman"/>
                <w:sz w:val="18"/>
                <w:szCs w:val="18"/>
              </w:rPr>
            </w:pPr>
          </w:p>
        </w:tc>
      </w:tr>
    </w:tbl>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Pr="003F7920" w:rsidRDefault="003F7920" w:rsidP="003F7920">
      <w:pPr>
        <w:keepNext/>
        <w:keepLines/>
        <w:suppressAutoHyphens/>
        <w:autoSpaceDE w:val="0"/>
        <w:autoSpaceDN w:val="0"/>
        <w:adjustRightInd w:val="0"/>
        <w:rPr>
          <w:rFonts w:ascii="Times New Roman" w:hAnsi="Times New Roman"/>
          <w:b/>
        </w:rPr>
      </w:pPr>
      <w:r w:rsidRPr="003F7920">
        <w:rPr>
          <w:rFonts w:ascii="Times New Roman" w:hAnsi="Times New Roman"/>
          <w:b/>
        </w:rPr>
        <w:t>ИТОГО цена предложения с учетом таможенных платежей (пошлины, сборы и НДС) на территории РБ (для резидентов и нерезидентов РБ</w:t>
      </w:r>
      <w:proofErr w:type="gramStart"/>
      <w:r w:rsidRPr="003F7920">
        <w:rPr>
          <w:rFonts w:ascii="Times New Roman" w:hAnsi="Times New Roman"/>
          <w:b/>
        </w:rPr>
        <w:t>): ____________________________________________________(_____________________________________________________)</w:t>
      </w:r>
      <w:proofErr w:type="gramEnd"/>
    </w:p>
    <w:p w:rsidR="003F7920" w:rsidRPr="003F7920" w:rsidRDefault="003F7920" w:rsidP="003F7920">
      <w:pPr>
        <w:keepNext/>
        <w:keepLines/>
        <w:spacing w:after="0"/>
        <w:rPr>
          <w:rFonts w:ascii="Times New Roman" w:hAnsi="Times New Roman"/>
        </w:rPr>
      </w:pPr>
      <w:r w:rsidRPr="003F7920">
        <w:rPr>
          <w:rFonts w:ascii="Times New Roman" w:hAnsi="Times New Roman"/>
        </w:rPr>
        <w:t>Срок годности и (или) стерильности (для изделий медицинского назначения): согласно требованиям аукционных документов (</w:t>
      </w:r>
      <w:r w:rsidRPr="003F7920">
        <w:rPr>
          <w:rFonts w:ascii="Times New Roman" w:hAnsi="Times New Roman"/>
          <w:b/>
        </w:rPr>
        <w:t>условие не может быть изменено участником</w:t>
      </w:r>
      <w:r w:rsidRPr="003F7920">
        <w:rPr>
          <w:rFonts w:ascii="Times New Roman" w:hAnsi="Times New Roman"/>
        </w:rPr>
        <w:t>)</w:t>
      </w:r>
    </w:p>
    <w:p w:rsidR="003F7920" w:rsidRPr="003F7920" w:rsidRDefault="003F7920" w:rsidP="003F7920">
      <w:pPr>
        <w:keepNext/>
        <w:keepLines/>
        <w:spacing w:after="0"/>
        <w:rPr>
          <w:rFonts w:ascii="Times New Roman" w:hAnsi="Times New Roman"/>
          <w:b/>
        </w:rPr>
      </w:pPr>
      <w:r w:rsidRPr="003F7920">
        <w:rPr>
          <w:rFonts w:ascii="Times New Roman" w:hAnsi="Times New Roman"/>
        </w:rPr>
        <w:t>Срок действия предложения: согласно требованиям аукционных документов (</w:t>
      </w:r>
      <w:r w:rsidRPr="003F7920">
        <w:rPr>
          <w:rFonts w:ascii="Times New Roman" w:hAnsi="Times New Roman"/>
          <w:b/>
        </w:rPr>
        <w:t>условие не может быть изменено участником</w:t>
      </w:r>
      <w:r w:rsidRPr="003F7920">
        <w:rPr>
          <w:rFonts w:ascii="Times New Roman" w:hAnsi="Times New Roman"/>
        </w:rPr>
        <w:t xml:space="preserve">) </w:t>
      </w:r>
      <w:r w:rsidRPr="003F7920">
        <w:rPr>
          <w:rFonts w:ascii="Times New Roman" w:hAnsi="Times New Roman"/>
          <w:b/>
        </w:rPr>
        <w:t>__________</w:t>
      </w:r>
    </w:p>
    <w:p w:rsidR="003F7920" w:rsidRPr="003F7920" w:rsidRDefault="003F7920" w:rsidP="003F7920">
      <w:pPr>
        <w:keepNext/>
        <w:keepLines/>
        <w:spacing w:after="0"/>
        <w:rPr>
          <w:rFonts w:ascii="Times New Roman" w:hAnsi="Times New Roman"/>
        </w:rPr>
      </w:pPr>
    </w:p>
    <w:p w:rsidR="003F7920" w:rsidRPr="003F7920" w:rsidRDefault="003F7920" w:rsidP="003F7920">
      <w:pPr>
        <w:keepNext/>
        <w:keepLines/>
        <w:suppressAutoHyphens/>
        <w:autoSpaceDE w:val="0"/>
        <w:autoSpaceDN w:val="0"/>
        <w:adjustRightInd w:val="0"/>
        <w:spacing w:after="0"/>
        <w:jc w:val="both"/>
        <w:rPr>
          <w:rFonts w:ascii="Times New Roman" w:hAnsi="Times New Roman"/>
        </w:rPr>
      </w:pPr>
      <w:r w:rsidRPr="003F7920">
        <w:rPr>
          <w:rFonts w:ascii="Times New Roman" w:hAnsi="Times New Roman"/>
          <w:b/>
        </w:rPr>
        <w:t xml:space="preserve">* </w:t>
      </w:r>
      <w:r w:rsidRPr="003F7920">
        <w:rPr>
          <w:rFonts w:ascii="Times New Roman" w:hAnsi="Times New Roman"/>
        </w:rPr>
        <w:t xml:space="preserve">При наличии письменного разрешения Министерства здравоохранения Республики Беларусь о возможности участия в процедуре закупки незарегистрированной медицинской техники и изделий медицинского назначения, указывается </w:t>
      </w:r>
      <w:r w:rsidRPr="003F7920">
        <w:rPr>
          <w:rFonts w:ascii="Times New Roman" w:hAnsi="Times New Roman"/>
          <w:i/>
        </w:rPr>
        <w:t>«Имеется разрешение МЗ РБ»</w:t>
      </w:r>
      <w:r w:rsidRPr="003F7920">
        <w:rPr>
          <w:rFonts w:ascii="Times New Roman" w:hAnsi="Times New Roman"/>
        </w:rPr>
        <w:t>, а копия указанного разрешения предоставляется участником во втором разделе предложения.</w:t>
      </w:r>
    </w:p>
    <w:p w:rsidR="003F7920" w:rsidRPr="003F7920" w:rsidRDefault="003F7920" w:rsidP="003F7920">
      <w:pPr>
        <w:keepNext/>
        <w:keepLines/>
        <w:suppressAutoHyphens/>
        <w:autoSpaceDE w:val="0"/>
        <w:autoSpaceDN w:val="0"/>
        <w:adjustRightInd w:val="0"/>
        <w:spacing w:after="0"/>
        <w:jc w:val="both"/>
        <w:rPr>
          <w:rFonts w:ascii="Times New Roman" w:hAnsi="Times New Roman"/>
        </w:rPr>
      </w:pPr>
    </w:p>
    <w:p w:rsidR="003F7920" w:rsidRPr="003F7920" w:rsidRDefault="003F7920" w:rsidP="003F7920">
      <w:pPr>
        <w:keepNext/>
        <w:keepLines/>
        <w:suppressAutoHyphens/>
        <w:autoSpaceDE w:val="0"/>
        <w:autoSpaceDN w:val="0"/>
        <w:adjustRightInd w:val="0"/>
        <w:spacing w:after="0"/>
        <w:jc w:val="both"/>
        <w:rPr>
          <w:rFonts w:ascii="Times New Roman" w:hAnsi="Times New Roman"/>
        </w:rPr>
      </w:pPr>
      <w:r w:rsidRPr="003F7920">
        <w:rPr>
          <w:rFonts w:ascii="Times New Roman" w:hAnsi="Times New Roman"/>
        </w:rPr>
        <w:t>** Комплектность товара, произведенного одним изготовителем, оформляется  в листе технической комплектации, который должен содержать наименование самого производителя, наименования и модели товара, являющегося составными частями комплекта, их количество в одном комплекте, каталожный номер (при наличии).</w:t>
      </w:r>
    </w:p>
    <w:p w:rsidR="003F7920" w:rsidRPr="003F7920" w:rsidRDefault="003F7920" w:rsidP="003F7920">
      <w:pPr>
        <w:keepNext/>
        <w:keepLines/>
        <w:suppressAutoHyphens/>
        <w:autoSpaceDE w:val="0"/>
        <w:autoSpaceDN w:val="0"/>
        <w:adjustRightInd w:val="0"/>
        <w:spacing w:after="0"/>
        <w:jc w:val="both"/>
        <w:rPr>
          <w:rFonts w:ascii="Times New Roman" w:hAnsi="Times New Roman"/>
        </w:rPr>
      </w:pPr>
    </w:p>
    <w:p w:rsidR="003F7920" w:rsidRPr="003F7920" w:rsidRDefault="003F7920" w:rsidP="003F7920">
      <w:pPr>
        <w:keepNext/>
        <w:keepLines/>
        <w:suppressAutoHyphens/>
        <w:autoSpaceDE w:val="0"/>
        <w:autoSpaceDN w:val="0"/>
        <w:adjustRightInd w:val="0"/>
        <w:spacing w:after="0"/>
        <w:jc w:val="both"/>
        <w:rPr>
          <w:rFonts w:ascii="Times New Roman" w:hAnsi="Times New Roman"/>
        </w:rPr>
      </w:pPr>
      <w:r w:rsidRPr="003F7920">
        <w:rPr>
          <w:rFonts w:ascii="Times New Roman" w:hAnsi="Times New Roman"/>
        </w:rPr>
        <w:t>*** Объем (количество) изделий медицинского назначения, предложенные участником исходя из кратности упаковки, не может быть меньше объема (количества), предусмотренных заявкой на закупку.</w:t>
      </w:r>
    </w:p>
    <w:p w:rsidR="00435938" w:rsidRDefault="00435938" w:rsidP="00435938">
      <w:pPr>
        <w:keepNext/>
        <w:keepLines/>
        <w:suppressAutoHyphens/>
        <w:autoSpaceDE w:val="0"/>
        <w:autoSpaceDN w:val="0"/>
        <w:adjustRightInd w:val="0"/>
        <w:spacing w:after="0"/>
        <w:ind w:left="6237"/>
        <w:jc w:val="both"/>
        <w:rPr>
          <w:rFonts w:ascii="Times New Roman" w:hAnsi="Times New Roman"/>
          <w:sz w:val="24"/>
          <w:szCs w:val="24"/>
        </w:rPr>
      </w:pPr>
    </w:p>
    <w:p w:rsidR="00435938" w:rsidRDefault="00435938" w:rsidP="00435938">
      <w:pPr>
        <w:keepNext/>
        <w:keepLines/>
        <w:suppressAutoHyphens/>
        <w:autoSpaceDE w:val="0"/>
        <w:autoSpaceDN w:val="0"/>
        <w:adjustRightInd w:val="0"/>
        <w:spacing w:after="0"/>
        <w:ind w:left="6237"/>
        <w:jc w:val="both"/>
        <w:rPr>
          <w:rFonts w:ascii="Times New Roman" w:hAnsi="Times New Roman"/>
          <w:b/>
          <w:sz w:val="24"/>
          <w:szCs w:val="24"/>
        </w:rPr>
      </w:pPr>
    </w:p>
    <w:p w:rsidR="00435938" w:rsidRDefault="00435938" w:rsidP="00435938">
      <w:pPr>
        <w:keepNext/>
        <w:keepLines/>
        <w:suppressAutoHyphens/>
        <w:autoSpaceDE w:val="0"/>
        <w:autoSpaceDN w:val="0"/>
        <w:adjustRightInd w:val="0"/>
        <w:spacing w:after="0"/>
        <w:ind w:left="6237"/>
        <w:jc w:val="both"/>
        <w:rPr>
          <w:rFonts w:ascii="Times New Roman" w:hAnsi="Times New Roman"/>
          <w:b/>
          <w:sz w:val="24"/>
          <w:szCs w:val="24"/>
        </w:rPr>
      </w:pPr>
    </w:p>
    <w:p w:rsidR="00435938" w:rsidRPr="00435938" w:rsidRDefault="00435938" w:rsidP="00435938">
      <w:pPr>
        <w:keepNext/>
        <w:keepLines/>
        <w:suppressAutoHyphens/>
        <w:autoSpaceDE w:val="0"/>
        <w:autoSpaceDN w:val="0"/>
        <w:adjustRightInd w:val="0"/>
        <w:spacing w:after="0"/>
        <w:ind w:left="6237"/>
        <w:jc w:val="both"/>
        <w:rPr>
          <w:rFonts w:ascii="Times New Roman" w:hAnsi="Times New Roman"/>
          <w:b/>
          <w:sz w:val="24"/>
          <w:szCs w:val="24"/>
        </w:rPr>
      </w:pPr>
      <w:r w:rsidRPr="00435938">
        <w:rPr>
          <w:rFonts w:ascii="Times New Roman" w:hAnsi="Times New Roman"/>
          <w:b/>
          <w:sz w:val="24"/>
          <w:szCs w:val="24"/>
        </w:rPr>
        <w:t>Приложение 3</w:t>
      </w:r>
    </w:p>
    <w:p w:rsidR="00435938" w:rsidRPr="00435938" w:rsidRDefault="00435938" w:rsidP="00435938">
      <w:pPr>
        <w:keepNext/>
        <w:keepLines/>
        <w:suppressAutoHyphens/>
        <w:autoSpaceDE w:val="0"/>
        <w:autoSpaceDN w:val="0"/>
        <w:adjustRightInd w:val="0"/>
        <w:spacing w:after="0"/>
        <w:ind w:left="6237"/>
        <w:jc w:val="both"/>
        <w:rPr>
          <w:rFonts w:ascii="Times New Roman" w:hAnsi="Times New Roman"/>
          <w:sz w:val="24"/>
          <w:szCs w:val="24"/>
        </w:rPr>
      </w:pPr>
      <w:r w:rsidRPr="00435938">
        <w:rPr>
          <w:rFonts w:ascii="Times New Roman" w:hAnsi="Times New Roman"/>
          <w:sz w:val="24"/>
          <w:szCs w:val="24"/>
        </w:rPr>
        <w:t>к аукционным документам</w:t>
      </w:r>
    </w:p>
    <w:p w:rsidR="00435938" w:rsidRPr="00435938" w:rsidRDefault="00435938" w:rsidP="00435938">
      <w:pPr>
        <w:keepNext/>
        <w:keepLines/>
        <w:suppressAutoHyphens/>
        <w:autoSpaceDE w:val="0"/>
        <w:autoSpaceDN w:val="0"/>
        <w:adjustRightInd w:val="0"/>
        <w:spacing w:after="0"/>
        <w:ind w:left="6237"/>
        <w:jc w:val="both"/>
        <w:rPr>
          <w:rFonts w:ascii="Times New Roman" w:hAnsi="Times New Roman"/>
          <w:sz w:val="24"/>
          <w:szCs w:val="24"/>
        </w:rPr>
      </w:pPr>
    </w:p>
    <w:p w:rsidR="00435938" w:rsidRPr="00435938" w:rsidRDefault="00435938" w:rsidP="00435938">
      <w:pPr>
        <w:keepNext/>
        <w:keepLines/>
        <w:suppressAutoHyphens/>
        <w:autoSpaceDE w:val="0"/>
        <w:autoSpaceDN w:val="0"/>
        <w:adjustRightInd w:val="0"/>
        <w:spacing w:after="0"/>
        <w:ind w:left="6237"/>
        <w:jc w:val="both"/>
        <w:rPr>
          <w:rFonts w:ascii="Times New Roman" w:hAnsi="Times New Roman"/>
          <w:b/>
          <w:sz w:val="24"/>
          <w:szCs w:val="24"/>
        </w:rPr>
      </w:pPr>
      <w:r w:rsidRPr="00435938">
        <w:rPr>
          <w:rFonts w:ascii="Times New Roman" w:hAnsi="Times New Roman"/>
          <w:b/>
          <w:sz w:val="24"/>
          <w:szCs w:val="24"/>
        </w:rPr>
        <w:t xml:space="preserve">Форма 1 </w:t>
      </w:r>
    </w:p>
    <w:p w:rsidR="00435938" w:rsidRPr="00435938" w:rsidRDefault="00435938" w:rsidP="00435938">
      <w:pPr>
        <w:keepNext/>
        <w:keepLines/>
        <w:suppressAutoHyphens/>
        <w:autoSpaceDE w:val="0"/>
        <w:autoSpaceDN w:val="0"/>
        <w:adjustRightInd w:val="0"/>
        <w:spacing w:after="0"/>
        <w:ind w:left="6237"/>
        <w:jc w:val="both"/>
        <w:rPr>
          <w:rFonts w:ascii="Times New Roman" w:hAnsi="Times New Roman"/>
          <w:b/>
          <w:sz w:val="24"/>
          <w:szCs w:val="24"/>
        </w:rPr>
      </w:pPr>
      <w:r w:rsidRPr="00435938">
        <w:rPr>
          <w:rFonts w:ascii="Times New Roman" w:hAnsi="Times New Roman"/>
          <w:b/>
          <w:sz w:val="24"/>
          <w:szCs w:val="24"/>
        </w:rPr>
        <w:t xml:space="preserve"> </w:t>
      </w:r>
    </w:p>
    <w:p w:rsidR="00435938" w:rsidRPr="00435938" w:rsidRDefault="00435938" w:rsidP="00435938">
      <w:pPr>
        <w:keepNext/>
        <w:keepLines/>
        <w:suppressAutoHyphens/>
        <w:autoSpaceDE w:val="0"/>
        <w:autoSpaceDN w:val="0"/>
        <w:adjustRightInd w:val="0"/>
        <w:spacing w:after="0"/>
        <w:ind w:firstLine="709"/>
        <w:jc w:val="both"/>
        <w:rPr>
          <w:rFonts w:ascii="Times New Roman" w:hAnsi="Times New Roman"/>
          <w:b/>
          <w:sz w:val="24"/>
          <w:szCs w:val="24"/>
        </w:rPr>
      </w:pPr>
    </w:p>
    <w:p w:rsidR="00435938" w:rsidRPr="00435938" w:rsidRDefault="00435938" w:rsidP="00435938">
      <w:pPr>
        <w:keepNext/>
        <w:keepLines/>
        <w:suppressAutoHyphens/>
        <w:autoSpaceDE w:val="0"/>
        <w:autoSpaceDN w:val="0"/>
        <w:adjustRightInd w:val="0"/>
        <w:spacing w:after="0"/>
        <w:ind w:firstLine="709"/>
        <w:jc w:val="both"/>
        <w:rPr>
          <w:rFonts w:ascii="Times New Roman" w:hAnsi="Times New Roman"/>
          <w:b/>
          <w:sz w:val="24"/>
          <w:szCs w:val="24"/>
        </w:rPr>
      </w:pPr>
    </w:p>
    <w:p w:rsidR="00435938" w:rsidRPr="00435938" w:rsidRDefault="00435938" w:rsidP="00435938">
      <w:pPr>
        <w:keepNext/>
        <w:keepLines/>
        <w:autoSpaceDE w:val="0"/>
        <w:autoSpaceDN w:val="0"/>
        <w:adjustRightInd w:val="0"/>
        <w:spacing w:after="0"/>
        <w:jc w:val="center"/>
        <w:rPr>
          <w:rFonts w:ascii="Times New Roman" w:hAnsi="Times New Roman"/>
          <w:b/>
          <w:color w:val="000000"/>
          <w:sz w:val="24"/>
          <w:szCs w:val="24"/>
        </w:rPr>
      </w:pPr>
      <w:r w:rsidRPr="00435938">
        <w:rPr>
          <w:rFonts w:ascii="Times New Roman" w:hAnsi="Times New Roman"/>
          <w:b/>
          <w:color w:val="000000"/>
          <w:sz w:val="24"/>
          <w:szCs w:val="24"/>
        </w:rPr>
        <w:t>ОБЯЗАТЕЛЬСТВО</w:t>
      </w:r>
    </w:p>
    <w:p w:rsidR="00435938" w:rsidRPr="00435938" w:rsidRDefault="00435938" w:rsidP="00435938">
      <w:pPr>
        <w:keepNext/>
        <w:keepLines/>
        <w:autoSpaceDE w:val="0"/>
        <w:autoSpaceDN w:val="0"/>
        <w:adjustRightInd w:val="0"/>
        <w:spacing w:after="0"/>
        <w:jc w:val="both"/>
        <w:rPr>
          <w:rFonts w:ascii="Times New Roman" w:hAnsi="Times New Roman"/>
          <w:color w:val="000000"/>
          <w:sz w:val="24"/>
          <w:szCs w:val="24"/>
        </w:rPr>
      </w:pPr>
    </w:p>
    <w:p w:rsidR="00435938" w:rsidRPr="00435938" w:rsidRDefault="00435938" w:rsidP="00435938">
      <w:pPr>
        <w:keepNext/>
        <w:keepLine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УЗ «Любанская ЦРБ»</w:t>
      </w:r>
      <w:proofErr w:type="gramStart"/>
      <w:r>
        <w:rPr>
          <w:rFonts w:ascii="Times New Roman" w:hAnsi="Times New Roman"/>
          <w:color w:val="000000"/>
          <w:sz w:val="24"/>
          <w:szCs w:val="24"/>
        </w:rPr>
        <w:t xml:space="preserve">  </w:t>
      </w:r>
      <w:r w:rsidRPr="00435938">
        <w:rPr>
          <w:rFonts w:ascii="Times New Roman" w:hAnsi="Times New Roman"/>
          <w:color w:val="000000"/>
          <w:sz w:val="24"/>
          <w:szCs w:val="24"/>
        </w:rPr>
        <w:t>,</w:t>
      </w:r>
      <w:proofErr w:type="gramEnd"/>
      <w:r w:rsidRPr="00435938">
        <w:rPr>
          <w:rFonts w:ascii="Times New Roman" w:hAnsi="Times New Roman"/>
          <w:color w:val="000000"/>
          <w:sz w:val="24"/>
          <w:szCs w:val="24"/>
        </w:rPr>
        <w:t xml:space="preserve"> именуемое в дальнейшем Организатор, в лице </w:t>
      </w:r>
      <w:r>
        <w:rPr>
          <w:rFonts w:ascii="Times New Roman" w:hAnsi="Times New Roman"/>
          <w:color w:val="000000"/>
          <w:sz w:val="24"/>
          <w:szCs w:val="24"/>
        </w:rPr>
        <w:t xml:space="preserve">главного врача </w:t>
      </w:r>
      <w:proofErr w:type="spellStart"/>
      <w:r>
        <w:rPr>
          <w:rFonts w:ascii="Times New Roman" w:hAnsi="Times New Roman"/>
          <w:color w:val="000000"/>
          <w:sz w:val="24"/>
          <w:szCs w:val="24"/>
        </w:rPr>
        <w:t>Омшарука</w:t>
      </w:r>
      <w:proofErr w:type="spellEnd"/>
      <w:r>
        <w:rPr>
          <w:rFonts w:ascii="Times New Roman" w:hAnsi="Times New Roman"/>
          <w:color w:val="000000"/>
          <w:sz w:val="24"/>
          <w:szCs w:val="24"/>
        </w:rPr>
        <w:t xml:space="preserve"> А.И.</w:t>
      </w:r>
      <w:r w:rsidRPr="00435938">
        <w:rPr>
          <w:rFonts w:ascii="Times New Roman" w:hAnsi="Times New Roman"/>
          <w:color w:val="000000"/>
          <w:sz w:val="24"/>
          <w:szCs w:val="24"/>
        </w:rPr>
        <w:t xml:space="preserve">, действующего на основании ___________________________________ и ________________________________________ именуем______ в дальнейшем Участник, в лице ___________________________________ _____________________________________________________________________________, </w:t>
      </w:r>
    </w:p>
    <w:p w:rsidR="00435938" w:rsidRPr="00435938" w:rsidRDefault="00435938" w:rsidP="00435938">
      <w:pPr>
        <w:keepNext/>
        <w:keepLines/>
        <w:autoSpaceDE w:val="0"/>
        <w:autoSpaceDN w:val="0"/>
        <w:adjustRightInd w:val="0"/>
        <w:spacing w:after="0"/>
        <w:jc w:val="both"/>
        <w:rPr>
          <w:rFonts w:ascii="Times New Roman" w:hAnsi="Times New Roman"/>
          <w:color w:val="000000"/>
          <w:sz w:val="24"/>
          <w:szCs w:val="24"/>
        </w:rPr>
      </w:pPr>
      <w:proofErr w:type="gramStart"/>
      <w:r w:rsidRPr="00435938">
        <w:rPr>
          <w:rFonts w:ascii="Times New Roman" w:hAnsi="Times New Roman"/>
          <w:color w:val="000000"/>
          <w:sz w:val="24"/>
          <w:szCs w:val="24"/>
        </w:rPr>
        <w:t>действующего</w:t>
      </w:r>
      <w:proofErr w:type="gramEnd"/>
      <w:r w:rsidRPr="00435938">
        <w:rPr>
          <w:rFonts w:ascii="Times New Roman" w:hAnsi="Times New Roman"/>
          <w:color w:val="000000"/>
          <w:sz w:val="24"/>
          <w:szCs w:val="24"/>
        </w:rPr>
        <w:t xml:space="preserve"> на основании _________________________________________, заключили настоящее обязательство о нижеследующем:</w:t>
      </w:r>
    </w:p>
    <w:p w:rsidR="00435938" w:rsidRPr="00435938" w:rsidRDefault="00435938" w:rsidP="00435938">
      <w:pPr>
        <w:keepNext/>
        <w:keepLines/>
        <w:autoSpaceDE w:val="0"/>
        <w:autoSpaceDN w:val="0"/>
        <w:adjustRightInd w:val="0"/>
        <w:spacing w:after="0"/>
        <w:jc w:val="both"/>
        <w:rPr>
          <w:rFonts w:ascii="Times New Roman" w:hAnsi="Times New Roman"/>
          <w:color w:val="000000"/>
          <w:sz w:val="24"/>
          <w:szCs w:val="24"/>
        </w:rPr>
      </w:pPr>
    </w:p>
    <w:p w:rsidR="00435938" w:rsidRPr="00435938" w:rsidRDefault="00435938" w:rsidP="00435938">
      <w:pPr>
        <w:keepNext/>
        <w:keepLines/>
        <w:autoSpaceDE w:val="0"/>
        <w:autoSpaceDN w:val="0"/>
        <w:adjustRightInd w:val="0"/>
        <w:spacing w:after="0"/>
        <w:jc w:val="both"/>
        <w:rPr>
          <w:rFonts w:ascii="Times New Roman" w:hAnsi="Times New Roman"/>
          <w:color w:val="000000"/>
          <w:sz w:val="24"/>
          <w:szCs w:val="24"/>
        </w:rPr>
      </w:pPr>
      <w:r w:rsidRPr="00435938">
        <w:rPr>
          <w:rFonts w:ascii="Times New Roman" w:hAnsi="Times New Roman"/>
          <w:color w:val="000000"/>
          <w:sz w:val="24"/>
          <w:szCs w:val="24"/>
        </w:rPr>
        <w:t>1. Участник берет на себя обязательство в установленном законодательством Республики Беларусь порядке провести первичную метрологическую поверку (калибровку) средств измерения в срок до момента их ввода в эксплуатацию заказчиком</w:t>
      </w:r>
      <w:r w:rsidRPr="00435938">
        <w:rPr>
          <w:rFonts w:ascii="Times New Roman" w:hAnsi="Times New Roman"/>
          <w:sz w:val="24"/>
          <w:szCs w:val="24"/>
        </w:rPr>
        <w:t>.</w:t>
      </w:r>
    </w:p>
    <w:p w:rsidR="00435938" w:rsidRPr="00435938" w:rsidRDefault="00435938" w:rsidP="00435938">
      <w:pPr>
        <w:keepNext/>
        <w:keepLines/>
        <w:spacing w:after="0"/>
        <w:rPr>
          <w:rFonts w:ascii="Times New Roman" w:hAnsi="Times New Roman"/>
          <w:sz w:val="24"/>
          <w:szCs w:val="24"/>
        </w:rPr>
      </w:pPr>
    </w:p>
    <w:p w:rsidR="00435938" w:rsidRPr="00435938" w:rsidRDefault="00435938" w:rsidP="00435938">
      <w:pPr>
        <w:keepNext/>
        <w:keepLines/>
        <w:spacing w:after="0"/>
        <w:rPr>
          <w:rFonts w:ascii="Times New Roman" w:hAnsi="Times New Roman"/>
          <w:sz w:val="24"/>
          <w:szCs w:val="24"/>
        </w:rPr>
      </w:pPr>
    </w:p>
    <w:p w:rsidR="00435938" w:rsidRPr="00435938" w:rsidRDefault="00435938" w:rsidP="00435938">
      <w:pPr>
        <w:keepNext/>
        <w:keepLines/>
        <w:spacing w:after="0"/>
        <w:rPr>
          <w:rFonts w:ascii="Times New Roman" w:hAnsi="Times New Roman"/>
          <w:sz w:val="24"/>
          <w:szCs w:val="24"/>
        </w:rPr>
      </w:pPr>
    </w:p>
    <w:tbl>
      <w:tblPr>
        <w:tblW w:w="0" w:type="auto"/>
        <w:tblLook w:val="04A0"/>
      </w:tblPr>
      <w:tblGrid>
        <w:gridCol w:w="4927"/>
        <w:gridCol w:w="4928"/>
      </w:tblGrid>
      <w:tr w:rsidR="00435938" w:rsidRPr="00435938" w:rsidTr="00F244CC">
        <w:trPr>
          <w:trHeight w:val="738"/>
        </w:trPr>
        <w:tc>
          <w:tcPr>
            <w:tcW w:w="4927" w:type="dxa"/>
            <w:shd w:val="clear" w:color="auto" w:fill="auto"/>
          </w:tcPr>
          <w:p w:rsidR="00435938" w:rsidRPr="00435938" w:rsidRDefault="00435938" w:rsidP="00435938">
            <w:pPr>
              <w:keepNext/>
              <w:keepLines/>
              <w:autoSpaceDE w:val="0"/>
              <w:autoSpaceDN w:val="0"/>
              <w:adjustRightInd w:val="0"/>
              <w:spacing w:after="0"/>
              <w:jc w:val="center"/>
              <w:rPr>
                <w:rFonts w:ascii="Times New Roman" w:hAnsi="Times New Roman"/>
                <w:color w:val="000000"/>
                <w:sz w:val="24"/>
                <w:szCs w:val="24"/>
              </w:rPr>
            </w:pPr>
            <w:r w:rsidRPr="00435938">
              <w:rPr>
                <w:rFonts w:ascii="Times New Roman" w:hAnsi="Times New Roman"/>
                <w:color w:val="000000"/>
                <w:sz w:val="24"/>
                <w:szCs w:val="24"/>
              </w:rPr>
              <w:t>Организатор</w:t>
            </w:r>
          </w:p>
          <w:p w:rsidR="00435938" w:rsidRPr="00435938" w:rsidRDefault="00435938" w:rsidP="00435938">
            <w:pPr>
              <w:keepNext/>
              <w:keepLines/>
              <w:autoSpaceDE w:val="0"/>
              <w:autoSpaceDN w:val="0"/>
              <w:adjustRightInd w:val="0"/>
              <w:spacing w:after="0"/>
              <w:jc w:val="center"/>
              <w:rPr>
                <w:rFonts w:ascii="Times New Roman" w:hAnsi="Times New Roman"/>
                <w:color w:val="000000"/>
                <w:sz w:val="24"/>
                <w:szCs w:val="24"/>
              </w:rPr>
            </w:pPr>
          </w:p>
          <w:p w:rsidR="00435938" w:rsidRPr="00435938" w:rsidRDefault="00435938" w:rsidP="00435938">
            <w:pPr>
              <w:keepNext/>
              <w:keepLines/>
              <w:autoSpaceDE w:val="0"/>
              <w:autoSpaceDN w:val="0"/>
              <w:adjustRightInd w:val="0"/>
              <w:spacing w:after="0"/>
              <w:jc w:val="center"/>
              <w:rPr>
                <w:rFonts w:ascii="Times New Roman" w:hAnsi="Times New Roman"/>
                <w:color w:val="000000"/>
                <w:sz w:val="24"/>
                <w:szCs w:val="24"/>
              </w:rPr>
            </w:pPr>
            <w:r w:rsidRPr="00435938">
              <w:rPr>
                <w:rFonts w:ascii="Times New Roman" w:hAnsi="Times New Roman"/>
                <w:color w:val="000000"/>
                <w:sz w:val="24"/>
                <w:szCs w:val="24"/>
              </w:rPr>
              <w:t>____________________</w:t>
            </w:r>
          </w:p>
        </w:tc>
        <w:tc>
          <w:tcPr>
            <w:tcW w:w="4928" w:type="dxa"/>
            <w:shd w:val="clear" w:color="auto" w:fill="auto"/>
          </w:tcPr>
          <w:p w:rsidR="00435938" w:rsidRPr="00435938" w:rsidRDefault="00435938" w:rsidP="00435938">
            <w:pPr>
              <w:keepNext/>
              <w:keepLines/>
              <w:autoSpaceDE w:val="0"/>
              <w:autoSpaceDN w:val="0"/>
              <w:adjustRightInd w:val="0"/>
              <w:spacing w:after="0"/>
              <w:jc w:val="center"/>
              <w:rPr>
                <w:rFonts w:ascii="Times New Roman" w:hAnsi="Times New Roman"/>
                <w:color w:val="000000"/>
                <w:sz w:val="24"/>
                <w:szCs w:val="24"/>
              </w:rPr>
            </w:pPr>
            <w:r w:rsidRPr="00435938">
              <w:rPr>
                <w:rFonts w:ascii="Times New Roman" w:hAnsi="Times New Roman"/>
                <w:color w:val="000000"/>
                <w:sz w:val="24"/>
                <w:szCs w:val="24"/>
              </w:rPr>
              <w:t>Участник</w:t>
            </w:r>
          </w:p>
          <w:p w:rsidR="00435938" w:rsidRPr="00435938" w:rsidRDefault="00435938" w:rsidP="00435938">
            <w:pPr>
              <w:keepNext/>
              <w:keepLines/>
              <w:autoSpaceDE w:val="0"/>
              <w:autoSpaceDN w:val="0"/>
              <w:adjustRightInd w:val="0"/>
              <w:spacing w:after="0"/>
              <w:jc w:val="center"/>
              <w:rPr>
                <w:rFonts w:ascii="Times New Roman" w:hAnsi="Times New Roman"/>
                <w:color w:val="000000"/>
                <w:sz w:val="24"/>
                <w:szCs w:val="24"/>
              </w:rPr>
            </w:pPr>
          </w:p>
          <w:p w:rsidR="00435938" w:rsidRPr="00435938" w:rsidRDefault="00435938" w:rsidP="00435938">
            <w:pPr>
              <w:keepNext/>
              <w:keepLines/>
              <w:autoSpaceDE w:val="0"/>
              <w:autoSpaceDN w:val="0"/>
              <w:adjustRightInd w:val="0"/>
              <w:spacing w:after="0"/>
              <w:jc w:val="center"/>
              <w:rPr>
                <w:rFonts w:ascii="Times New Roman" w:hAnsi="Times New Roman"/>
                <w:color w:val="000000"/>
                <w:sz w:val="24"/>
                <w:szCs w:val="24"/>
              </w:rPr>
            </w:pPr>
            <w:r w:rsidRPr="00435938">
              <w:rPr>
                <w:rFonts w:ascii="Times New Roman" w:hAnsi="Times New Roman"/>
                <w:color w:val="000000"/>
                <w:sz w:val="24"/>
                <w:szCs w:val="24"/>
              </w:rPr>
              <w:t>____________________</w:t>
            </w:r>
          </w:p>
        </w:tc>
      </w:tr>
      <w:tr w:rsidR="00435938" w:rsidRPr="00435938" w:rsidTr="00F244CC">
        <w:trPr>
          <w:trHeight w:val="481"/>
        </w:trPr>
        <w:tc>
          <w:tcPr>
            <w:tcW w:w="4927" w:type="dxa"/>
            <w:shd w:val="clear" w:color="auto" w:fill="auto"/>
            <w:vAlign w:val="center"/>
          </w:tcPr>
          <w:p w:rsidR="00435938" w:rsidRPr="00435938" w:rsidRDefault="00435938" w:rsidP="00435938">
            <w:pPr>
              <w:keepNext/>
              <w:keepLines/>
              <w:autoSpaceDE w:val="0"/>
              <w:autoSpaceDN w:val="0"/>
              <w:adjustRightInd w:val="0"/>
              <w:spacing w:after="0"/>
              <w:jc w:val="center"/>
              <w:rPr>
                <w:rFonts w:ascii="Times New Roman" w:hAnsi="Times New Roman"/>
                <w:color w:val="000000"/>
                <w:sz w:val="24"/>
                <w:szCs w:val="24"/>
              </w:rPr>
            </w:pPr>
            <w:r w:rsidRPr="00435938">
              <w:rPr>
                <w:rFonts w:ascii="Times New Roman" w:hAnsi="Times New Roman"/>
                <w:color w:val="000000"/>
                <w:sz w:val="24"/>
                <w:szCs w:val="24"/>
              </w:rPr>
              <w:t>М.П.</w:t>
            </w:r>
          </w:p>
        </w:tc>
        <w:tc>
          <w:tcPr>
            <w:tcW w:w="4928" w:type="dxa"/>
            <w:shd w:val="clear" w:color="auto" w:fill="auto"/>
            <w:vAlign w:val="center"/>
          </w:tcPr>
          <w:p w:rsidR="00435938" w:rsidRPr="00435938" w:rsidRDefault="00435938" w:rsidP="00435938">
            <w:pPr>
              <w:keepNext/>
              <w:keepLines/>
              <w:autoSpaceDE w:val="0"/>
              <w:autoSpaceDN w:val="0"/>
              <w:adjustRightInd w:val="0"/>
              <w:spacing w:after="0"/>
              <w:jc w:val="center"/>
              <w:rPr>
                <w:rFonts w:ascii="Times New Roman" w:hAnsi="Times New Roman"/>
                <w:color w:val="000000"/>
                <w:sz w:val="24"/>
                <w:szCs w:val="24"/>
              </w:rPr>
            </w:pPr>
            <w:r w:rsidRPr="00435938">
              <w:rPr>
                <w:rFonts w:ascii="Times New Roman" w:hAnsi="Times New Roman"/>
                <w:color w:val="000000"/>
                <w:sz w:val="24"/>
                <w:szCs w:val="24"/>
              </w:rPr>
              <w:t>М.П.</w:t>
            </w:r>
          </w:p>
        </w:tc>
      </w:tr>
    </w:tbl>
    <w:p w:rsidR="00435938" w:rsidRDefault="00435938" w:rsidP="00435938">
      <w:pPr>
        <w:keepNext/>
        <w:keepLines/>
        <w:spacing w:after="0"/>
        <w:ind w:left="6120"/>
        <w:jc w:val="both"/>
        <w:rPr>
          <w:b/>
          <w:sz w:val="28"/>
          <w:szCs w:val="28"/>
        </w:rPr>
      </w:pPr>
    </w:p>
    <w:p w:rsidR="00435938" w:rsidRDefault="00435938" w:rsidP="00435938">
      <w:pPr>
        <w:keepNext/>
        <w:keepLines/>
        <w:ind w:left="6120"/>
        <w:jc w:val="both"/>
        <w:rPr>
          <w:b/>
          <w:sz w:val="28"/>
          <w:szCs w:val="28"/>
        </w:rPr>
      </w:pPr>
    </w:p>
    <w:p w:rsidR="0030064E" w:rsidRDefault="0030064E" w:rsidP="00435938">
      <w:pPr>
        <w:keepNext/>
        <w:keepLines/>
        <w:ind w:left="6120"/>
        <w:jc w:val="both"/>
        <w:rPr>
          <w:b/>
          <w:sz w:val="28"/>
          <w:szCs w:val="28"/>
        </w:rPr>
      </w:pPr>
    </w:p>
    <w:p w:rsidR="0030064E" w:rsidRDefault="0030064E" w:rsidP="00435938">
      <w:pPr>
        <w:keepNext/>
        <w:keepLines/>
        <w:ind w:left="6120"/>
        <w:jc w:val="both"/>
        <w:rPr>
          <w:b/>
          <w:sz w:val="28"/>
          <w:szCs w:val="28"/>
        </w:rPr>
      </w:pPr>
    </w:p>
    <w:p w:rsidR="0030064E" w:rsidRDefault="0030064E" w:rsidP="00435938">
      <w:pPr>
        <w:keepNext/>
        <w:keepLines/>
        <w:ind w:left="6120"/>
        <w:jc w:val="both"/>
        <w:rPr>
          <w:b/>
          <w:sz w:val="28"/>
          <w:szCs w:val="28"/>
        </w:rPr>
      </w:pPr>
    </w:p>
    <w:p w:rsidR="0030064E" w:rsidRDefault="0030064E" w:rsidP="00435938">
      <w:pPr>
        <w:keepNext/>
        <w:keepLines/>
        <w:ind w:left="6120"/>
        <w:jc w:val="both"/>
        <w:rPr>
          <w:b/>
          <w:sz w:val="28"/>
          <w:szCs w:val="28"/>
        </w:rPr>
      </w:pPr>
    </w:p>
    <w:p w:rsidR="0030064E" w:rsidRDefault="0030064E" w:rsidP="00435938">
      <w:pPr>
        <w:keepNext/>
        <w:keepLines/>
        <w:ind w:left="6120"/>
        <w:jc w:val="both"/>
        <w:rPr>
          <w:b/>
          <w:sz w:val="28"/>
          <w:szCs w:val="28"/>
        </w:rPr>
      </w:pPr>
    </w:p>
    <w:p w:rsidR="0030064E" w:rsidRDefault="0030064E" w:rsidP="00435938">
      <w:pPr>
        <w:keepNext/>
        <w:keepLines/>
        <w:ind w:left="6120"/>
        <w:jc w:val="both"/>
        <w:rPr>
          <w:b/>
          <w:sz w:val="28"/>
          <w:szCs w:val="28"/>
        </w:rPr>
      </w:pPr>
    </w:p>
    <w:p w:rsidR="0030064E" w:rsidRDefault="0030064E" w:rsidP="00435938">
      <w:pPr>
        <w:keepNext/>
        <w:keepLines/>
        <w:ind w:left="6120"/>
        <w:jc w:val="both"/>
        <w:rPr>
          <w:b/>
          <w:sz w:val="28"/>
          <w:szCs w:val="28"/>
        </w:rPr>
      </w:pPr>
    </w:p>
    <w:p w:rsidR="0030064E" w:rsidRDefault="0030064E" w:rsidP="00435938">
      <w:pPr>
        <w:keepNext/>
        <w:keepLines/>
        <w:ind w:left="6120"/>
        <w:jc w:val="both"/>
        <w:rPr>
          <w:b/>
          <w:sz w:val="28"/>
          <w:szCs w:val="28"/>
        </w:rPr>
      </w:pPr>
    </w:p>
    <w:p w:rsidR="0030064E" w:rsidRDefault="0030064E" w:rsidP="00435938">
      <w:pPr>
        <w:keepNext/>
        <w:keepLines/>
        <w:ind w:left="6120"/>
        <w:jc w:val="both"/>
        <w:rPr>
          <w:b/>
          <w:sz w:val="28"/>
          <w:szCs w:val="28"/>
        </w:rPr>
      </w:pPr>
    </w:p>
    <w:p w:rsidR="0030064E" w:rsidRPr="0030064E" w:rsidRDefault="0030064E" w:rsidP="0030064E">
      <w:pPr>
        <w:keepNext/>
        <w:keepLines/>
        <w:suppressAutoHyphens/>
        <w:autoSpaceDE w:val="0"/>
        <w:autoSpaceDN w:val="0"/>
        <w:adjustRightInd w:val="0"/>
        <w:spacing w:after="0"/>
        <w:ind w:left="6237"/>
        <w:jc w:val="both"/>
        <w:rPr>
          <w:rFonts w:ascii="Times New Roman" w:hAnsi="Times New Roman"/>
          <w:b/>
          <w:sz w:val="24"/>
          <w:szCs w:val="24"/>
        </w:rPr>
      </w:pPr>
      <w:r w:rsidRPr="0030064E">
        <w:rPr>
          <w:rFonts w:ascii="Times New Roman" w:hAnsi="Times New Roman"/>
          <w:b/>
          <w:sz w:val="24"/>
          <w:szCs w:val="24"/>
        </w:rPr>
        <w:lastRenderedPageBreak/>
        <w:t xml:space="preserve">Приложение </w:t>
      </w:r>
      <w:r>
        <w:rPr>
          <w:rFonts w:ascii="Times New Roman" w:hAnsi="Times New Roman"/>
          <w:b/>
          <w:sz w:val="24"/>
          <w:szCs w:val="24"/>
        </w:rPr>
        <w:t>4</w:t>
      </w:r>
    </w:p>
    <w:p w:rsidR="0030064E" w:rsidRPr="0030064E" w:rsidRDefault="0030064E" w:rsidP="0030064E">
      <w:pPr>
        <w:keepNext/>
        <w:keepLines/>
        <w:suppressAutoHyphens/>
        <w:autoSpaceDE w:val="0"/>
        <w:autoSpaceDN w:val="0"/>
        <w:adjustRightInd w:val="0"/>
        <w:spacing w:after="0"/>
        <w:ind w:left="6237"/>
        <w:jc w:val="both"/>
        <w:rPr>
          <w:rFonts w:ascii="Times New Roman" w:hAnsi="Times New Roman"/>
          <w:sz w:val="24"/>
          <w:szCs w:val="24"/>
        </w:rPr>
      </w:pPr>
      <w:r w:rsidRPr="0030064E">
        <w:rPr>
          <w:rFonts w:ascii="Times New Roman" w:hAnsi="Times New Roman"/>
          <w:sz w:val="24"/>
          <w:szCs w:val="24"/>
        </w:rPr>
        <w:t>к аукционным документам</w:t>
      </w:r>
    </w:p>
    <w:p w:rsidR="0030064E" w:rsidRPr="0030064E" w:rsidRDefault="0030064E" w:rsidP="0030064E">
      <w:pPr>
        <w:keepNext/>
        <w:keepLines/>
        <w:suppressAutoHyphens/>
        <w:autoSpaceDE w:val="0"/>
        <w:autoSpaceDN w:val="0"/>
        <w:adjustRightInd w:val="0"/>
        <w:spacing w:after="0"/>
        <w:ind w:left="6237"/>
        <w:jc w:val="both"/>
        <w:rPr>
          <w:rFonts w:ascii="Times New Roman" w:hAnsi="Times New Roman"/>
          <w:sz w:val="24"/>
          <w:szCs w:val="24"/>
        </w:rPr>
      </w:pPr>
    </w:p>
    <w:p w:rsidR="0030064E" w:rsidRPr="0030064E" w:rsidRDefault="0030064E" w:rsidP="0030064E">
      <w:pPr>
        <w:keepNext/>
        <w:keepLines/>
        <w:suppressAutoHyphens/>
        <w:autoSpaceDE w:val="0"/>
        <w:autoSpaceDN w:val="0"/>
        <w:adjustRightInd w:val="0"/>
        <w:spacing w:after="0"/>
        <w:ind w:left="6237"/>
        <w:jc w:val="both"/>
        <w:rPr>
          <w:rFonts w:ascii="Times New Roman" w:hAnsi="Times New Roman"/>
          <w:b/>
          <w:sz w:val="24"/>
          <w:szCs w:val="24"/>
        </w:rPr>
      </w:pPr>
      <w:r w:rsidRPr="0030064E">
        <w:rPr>
          <w:rFonts w:ascii="Times New Roman" w:hAnsi="Times New Roman"/>
          <w:b/>
          <w:sz w:val="24"/>
          <w:szCs w:val="24"/>
        </w:rPr>
        <w:t xml:space="preserve">Форма </w:t>
      </w:r>
      <w:r>
        <w:rPr>
          <w:rFonts w:ascii="Times New Roman" w:hAnsi="Times New Roman"/>
          <w:b/>
          <w:sz w:val="24"/>
          <w:szCs w:val="24"/>
        </w:rPr>
        <w:t>2</w:t>
      </w:r>
      <w:r w:rsidRPr="0030064E">
        <w:rPr>
          <w:rFonts w:ascii="Times New Roman" w:hAnsi="Times New Roman"/>
          <w:b/>
          <w:sz w:val="24"/>
          <w:szCs w:val="24"/>
        </w:rPr>
        <w:t xml:space="preserve"> </w:t>
      </w:r>
    </w:p>
    <w:p w:rsidR="0030064E" w:rsidRPr="0030064E" w:rsidRDefault="0030064E" w:rsidP="0030064E">
      <w:pPr>
        <w:keepNext/>
        <w:keepLines/>
        <w:suppressAutoHyphens/>
        <w:autoSpaceDE w:val="0"/>
        <w:autoSpaceDN w:val="0"/>
        <w:adjustRightInd w:val="0"/>
        <w:spacing w:after="0"/>
        <w:ind w:firstLine="709"/>
        <w:jc w:val="both"/>
        <w:rPr>
          <w:rFonts w:ascii="Times New Roman" w:hAnsi="Times New Roman"/>
          <w:b/>
          <w:sz w:val="24"/>
          <w:szCs w:val="24"/>
        </w:rPr>
      </w:pPr>
    </w:p>
    <w:p w:rsidR="0030064E" w:rsidRPr="0030064E" w:rsidRDefault="0030064E" w:rsidP="0030064E">
      <w:pPr>
        <w:keepNext/>
        <w:keepLines/>
        <w:suppressAutoHyphens/>
        <w:autoSpaceDE w:val="0"/>
        <w:autoSpaceDN w:val="0"/>
        <w:adjustRightInd w:val="0"/>
        <w:spacing w:after="0"/>
        <w:ind w:firstLine="709"/>
        <w:jc w:val="both"/>
        <w:rPr>
          <w:rFonts w:ascii="Times New Roman" w:hAnsi="Times New Roman"/>
          <w:b/>
          <w:sz w:val="24"/>
          <w:szCs w:val="24"/>
        </w:rPr>
      </w:pPr>
    </w:p>
    <w:p w:rsidR="0030064E" w:rsidRPr="0030064E" w:rsidRDefault="0030064E" w:rsidP="0030064E">
      <w:pPr>
        <w:keepNext/>
        <w:keepLines/>
        <w:suppressAutoHyphens/>
        <w:autoSpaceDE w:val="0"/>
        <w:autoSpaceDN w:val="0"/>
        <w:adjustRightInd w:val="0"/>
        <w:spacing w:after="0"/>
        <w:ind w:firstLine="709"/>
        <w:jc w:val="both"/>
        <w:rPr>
          <w:rFonts w:ascii="Times New Roman" w:hAnsi="Times New Roman"/>
          <w:b/>
          <w:sz w:val="24"/>
          <w:szCs w:val="24"/>
        </w:rPr>
      </w:pPr>
    </w:p>
    <w:p w:rsidR="0030064E" w:rsidRPr="0030064E" w:rsidRDefault="0030064E" w:rsidP="0030064E">
      <w:pPr>
        <w:keepNext/>
        <w:keepLines/>
        <w:autoSpaceDE w:val="0"/>
        <w:autoSpaceDN w:val="0"/>
        <w:adjustRightInd w:val="0"/>
        <w:spacing w:after="0"/>
        <w:jc w:val="center"/>
        <w:rPr>
          <w:rFonts w:ascii="Times New Roman" w:hAnsi="Times New Roman"/>
          <w:b/>
          <w:color w:val="000000"/>
          <w:sz w:val="24"/>
          <w:szCs w:val="24"/>
        </w:rPr>
      </w:pPr>
      <w:r w:rsidRPr="0030064E">
        <w:rPr>
          <w:rFonts w:ascii="Times New Roman" w:hAnsi="Times New Roman"/>
          <w:b/>
          <w:color w:val="000000"/>
          <w:sz w:val="24"/>
          <w:szCs w:val="24"/>
        </w:rPr>
        <w:t>ОБЯЗАТЕЛЬСТВО</w:t>
      </w:r>
    </w:p>
    <w:p w:rsidR="0030064E" w:rsidRPr="0030064E" w:rsidRDefault="0030064E" w:rsidP="0030064E">
      <w:pPr>
        <w:keepNext/>
        <w:keepLines/>
        <w:autoSpaceDE w:val="0"/>
        <w:autoSpaceDN w:val="0"/>
        <w:adjustRightInd w:val="0"/>
        <w:spacing w:after="0"/>
        <w:jc w:val="both"/>
        <w:rPr>
          <w:rFonts w:ascii="Times New Roman" w:hAnsi="Times New Roman"/>
          <w:color w:val="000000"/>
          <w:sz w:val="24"/>
          <w:szCs w:val="24"/>
        </w:rPr>
      </w:pPr>
    </w:p>
    <w:p w:rsidR="0030064E" w:rsidRPr="0030064E" w:rsidRDefault="0030064E" w:rsidP="0030064E">
      <w:pPr>
        <w:keepNext/>
        <w:keepLine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УЗ «Любанская ЦРБ»</w:t>
      </w:r>
      <w:r w:rsidRPr="0030064E">
        <w:rPr>
          <w:rFonts w:ascii="Times New Roman" w:hAnsi="Times New Roman"/>
          <w:color w:val="000000"/>
          <w:sz w:val="24"/>
          <w:szCs w:val="24"/>
        </w:rPr>
        <w:t xml:space="preserve">, </w:t>
      </w:r>
      <w:proofErr w:type="gramStart"/>
      <w:r w:rsidRPr="0030064E">
        <w:rPr>
          <w:rFonts w:ascii="Times New Roman" w:hAnsi="Times New Roman"/>
          <w:color w:val="000000"/>
          <w:sz w:val="24"/>
          <w:szCs w:val="24"/>
        </w:rPr>
        <w:t>именуемое</w:t>
      </w:r>
      <w:proofErr w:type="gramEnd"/>
      <w:r w:rsidRPr="0030064E">
        <w:rPr>
          <w:rFonts w:ascii="Times New Roman" w:hAnsi="Times New Roman"/>
          <w:color w:val="000000"/>
          <w:sz w:val="24"/>
          <w:szCs w:val="24"/>
        </w:rPr>
        <w:t xml:space="preserve"> в дальнейшем Организатор, в лице </w:t>
      </w:r>
      <w:r>
        <w:rPr>
          <w:rFonts w:ascii="Times New Roman" w:hAnsi="Times New Roman"/>
          <w:color w:val="000000"/>
          <w:sz w:val="24"/>
          <w:szCs w:val="24"/>
        </w:rPr>
        <w:t xml:space="preserve">главного врача </w:t>
      </w:r>
      <w:proofErr w:type="spellStart"/>
      <w:r>
        <w:rPr>
          <w:rFonts w:ascii="Times New Roman" w:hAnsi="Times New Roman"/>
          <w:color w:val="000000"/>
          <w:sz w:val="24"/>
          <w:szCs w:val="24"/>
        </w:rPr>
        <w:t>Омшарука</w:t>
      </w:r>
      <w:proofErr w:type="spellEnd"/>
      <w:r>
        <w:rPr>
          <w:rFonts w:ascii="Times New Roman" w:hAnsi="Times New Roman"/>
          <w:color w:val="000000"/>
          <w:sz w:val="24"/>
          <w:szCs w:val="24"/>
        </w:rPr>
        <w:t xml:space="preserve"> А.И.</w:t>
      </w:r>
      <w:r w:rsidRPr="0030064E">
        <w:rPr>
          <w:rFonts w:ascii="Times New Roman" w:hAnsi="Times New Roman"/>
          <w:color w:val="000000"/>
          <w:sz w:val="24"/>
          <w:szCs w:val="24"/>
        </w:rPr>
        <w:t xml:space="preserve">, действующего на основании ___________________________________ и ________________________________________ именуем______ в дальнейшем Участник, в лице ___________________________________ _____________________________________________________________________________, </w:t>
      </w:r>
    </w:p>
    <w:p w:rsidR="0030064E" w:rsidRPr="0030064E" w:rsidRDefault="0030064E" w:rsidP="0030064E">
      <w:pPr>
        <w:keepNext/>
        <w:keepLines/>
        <w:autoSpaceDE w:val="0"/>
        <w:autoSpaceDN w:val="0"/>
        <w:adjustRightInd w:val="0"/>
        <w:spacing w:after="0"/>
        <w:jc w:val="both"/>
        <w:rPr>
          <w:rFonts w:ascii="Times New Roman" w:hAnsi="Times New Roman"/>
          <w:color w:val="000000"/>
          <w:sz w:val="24"/>
          <w:szCs w:val="24"/>
        </w:rPr>
      </w:pPr>
      <w:proofErr w:type="gramStart"/>
      <w:r w:rsidRPr="0030064E">
        <w:rPr>
          <w:rFonts w:ascii="Times New Roman" w:hAnsi="Times New Roman"/>
          <w:color w:val="000000"/>
          <w:sz w:val="24"/>
          <w:szCs w:val="24"/>
        </w:rPr>
        <w:t>действующего</w:t>
      </w:r>
      <w:proofErr w:type="gramEnd"/>
      <w:r w:rsidRPr="0030064E">
        <w:rPr>
          <w:rFonts w:ascii="Times New Roman" w:hAnsi="Times New Roman"/>
          <w:color w:val="000000"/>
          <w:sz w:val="24"/>
          <w:szCs w:val="24"/>
        </w:rPr>
        <w:t xml:space="preserve"> на основании _________________________________________, заключили настоящее обязательство о нижеследующем:</w:t>
      </w:r>
    </w:p>
    <w:p w:rsidR="0030064E" w:rsidRPr="0030064E" w:rsidRDefault="0030064E" w:rsidP="0030064E">
      <w:pPr>
        <w:keepNext/>
        <w:keepLines/>
        <w:autoSpaceDE w:val="0"/>
        <w:autoSpaceDN w:val="0"/>
        <w:adjustRightInd w:val="0"/>
        <w:spacing w:after="0"/>
        <w:jc w:val="both"/>
        <w:rPr>
          <w:rFonts w:ascii="Times New Roman" w:hAnsi="Times New Roman"/>
          <w:color w:val="000000"/>
          <w:sz w:val="24"/>
          <w:szCs w:val="24"/>
        </w:rPr>
      </w:pPr>
    </w:p>
    <w:p w:rsidR="0030064E" w:rsidRPr="0030064E" w:rsidRDefault="0030064E" w:rsidP="0030064E">
      <w:pPr>
        <w:pStyle w:val="3"/>
        <w:keepNext/>
        <w:keepLines/>
        <w:spacing w:before="120" w:after="0"/>
        <w:ind w:left="0"/>
        <w:jc w:val="both"/>
        <w:rPr>
          <w:rFonts w:ascii="Times New Roman" w:hAnsi="Times New Roman"/>
          <w:sz w:val="24"/>
          <w:szCs w:val="24"/>
        </w:rPr>
      </w:pPr>
      <w:r w:rsidRPr="0030064E">
        <w:rPr>
          <w:rFonts w:ascii="Times New Roman" w:hAnsi="Times New Roman"/>
          <w:sz w:val="24"/>
          <w:szCs w:val="24"/>
        </w:rPr>
        <w:t xml:space="preserve">Предоставить при поставке товара документы </w:t>
      </w:r>
      <w:r w:rsidRPr="0030064E">
        <w:rPr>
          <w:rFonts w:ascii="Times New Roman" w:hAnsi="Times New Roman"/>
          <w:bCs/>
          <w:sz w:val="24"/>
          <w:szCs w:val="24"/>
        </w:rPr>
        <w:t>об оценке (подтверждении) соответствия</w:t>
      </w:r>
      <w:r w:rsidRPr="0030064E">
        <w:rPr>
          <w:rFonts w:ascii="Times New Roman" w:hAnsi="Times New Roman"/>
          <w:sz w:val="24"/>
          <w:szCs w:val="24"/>
        </w:rPr>
        <w:t xml:space="preserve"> требованиям технического регламента Таможенного союза </w:t>
      </w:r>
      <w:proofErr w:type="gramStart"/>
      <w:r w:rsidRPr="0030064E">
        <w:rPr>
          <w:rFonts w:ascii="Times New Roman" w:hAnsi="Times New Roman"/>
          <w:sz w:val="24"/>
          <w:szCs w:val="24"/>
        </w:rPr>
        <w:t>ТР</w:t>
      </w:r>
      <w:proofErr w:type="gramEnd"/>
      <w:r w:rsidRPr="0030064E">
        <w:rPr>
          <w:rFonts w:ascii="Times New Roman" w:hAnsi="Times New Roman"/>
          <w:sz w:val="24"/>
          <w:szCs w:val="24"/>
        </w:rPr>
        <w:t xml:space="preserve"> ТС 020/2011 «Электромагнитная совместимость технических средств» в следующем виде: </w:t>
      </w:r>
    </w:p>
    <w:p w:rsidR="0030064E" w:rsidRPr="0030064E" w:rsidRDefault="0030064E" w:rsidP="0030064E">
      <w:pPr>
        <w:pStyle w:val="3"/>
        <w:keepNext/>
        <w:keepLines/>
        <w:spacing w:before="120" w:after="0"/>
        <w:ind w:left="0"/>
        <w:jc w:val="both"/>
        <w:rPr>
          <w:rFonts w:ascii="Times New Roman" w:hAnsi="Times New Roman"/>
          <w:sz w:val="24"/>
          <w:szCs w:val="24"/>
        </w:rPr>
      </w:pPr>
      <w:r w:rsidRPr="0030064E">
        <w:rPr>
          <w:rFonts w:ascii="Times New Roman" w:hAnsi="Times New Roman"/>
          <w:sz w:val="24"/>
          <w:szCs w:val="24"/>
        </w:rPr>
        <w:t>1. копия декларации для медицинских изделий и (или) медицинской техники, за исключением случаев предусмотренных п.2 настоящего обязательства;</w:t>
      </w:r>
    </w:p>
    <w:p w:rsidR="0030064E" w:rsidRPr="0030064E" w:rsidRDefault="0030064E" w:rsidP="0030064E">
      <w:pPr>
        <w:keepNext/>
        <w:keepLines/>
        <w:autoSpaceDE w:val="0"/>
        <w:autoSpaceDN w:val="0"/>
        <w:adjustRightInd w:val="0"/>
        <w:spacing w:after="0"/>
        <w:jc w:val="both"/>
        <w:rPr>
          <w:rFonts w:ascii="Times New Roman" w:hAnsi="Times New Roman"/>
          <w:bCs/>
          <w:sz w:val="24"/>
          <w:szCs w:val="24"/>
        </w:rPr>
      </w:pPr>
      <w:r w:rsidRPr="0030064E">
        <w:rPr>
          <w:rFonts w:ascii="Times New Roman" w:hAnsi="Times New Roman"/>
          <w:sz w:val="24"/>
          <w:szCs w:val="24"/>
        </w:rPr>
        <w:t xml:space="preserve">2. копия сертификата для технических средств, содержащихся в </w:t>
      </w:r>
      <w:hyperlink r:id="rId12" w:history="1">
        <w:r w:rsidRPr="0030064E">
          <w:rPr>
            <w:rFonts w:ascii="Times New Roman" w:hAnsi="Times New Roman"/>
            <w:bCs/>
            <w:sz w:val="24"/>
            <w:szCs w:val="24"/>
          </w:rPr>
          <w:t>приложении №3</w:t>
        </w:r>
      </w:hyperlink>
      <w:r w:rsidRPr="0030064E">
        <w:rPr>
          <w:rFonts w:ascii="Times New Roman" w:hAnsi="Times New Roman"/>
          <w:bCs/>
          <w:sz w:val="24"/>
          <w:szCs w:val="24"/>
        </w:rPr>
        <w:t xml:space="preserve"> к техническому регламенту Таможенного союза «Электромагнитная совместимость технических средств» (</w:t>
      </w:r>
      <w:proofErr w:type="gramStart"/>
      <w:r w:rsidRPr="0030064E">
        <w:rPr>
          <w:rFonts w:ascii="Times New Roman" w:hAnsi="Times New Roman"/>
          <w:bCs/>
          <w:sz w:val="24"/>
          <w:szCs w:val="24"/>
        </w:rPr>
        <w:t>ТР</w:t>
      </w:r>
      <w:proofErr w:type="gramEnd"/>
      <w:r w:rsidRPr="0030064E">
        <w:rPr>
          <w:rFonts w:ascii="Times New Roman" w:hAnsi="Times New Roman"/>
          <w:bCs/>
          <w:sz w:val="24"/>
          <w:szCs w:val="24"/>
        </w:rPr>
        <w:t xml:space="preserve"> ТС 020/2011).</w:t>
      </w:r>
    </w:p>
    <w:p w:rsidR="0030064E" w:rsidRPr="0030064E" w:rsidRDefault="0030064E" w:rsidP="0030064E">
      <w:pPr>
        <w:keepNext/>
        <w:keepLines/>
        <w:autoSpaceDE w:val="0"/>
        <w:autoSpaceDN w:val="0"/>
        <w:adjustRightInd w:val="0"/>
        <w:spacing w:after="0"/>
        <w:jc w:val="both"/>
        <w:rPr>
          <w:rFonts w:ascii="Times New Roman" w:hAnsi="Times New Roman"/>
          <w:color w:val="000000"/>
          <w:sz w:val="24"/>
          <w:szCs w:val="24"/>
        </w:rPr>
      </w:pPr>
      <w:r w:rsidRPr="0030064E">
        <w:rPr>
          <w:rFonts w:ascii="Times New Roman" w:hAnsi="Times New Roman"/>
          <w:color w:val="000000"/>
          <w:sz w:val="24"/>
          <w:szCs w:val="24"/>
        </w:rPr>
        <w:t xml:space="preserve"> </w:t>
      </w:r>
    </w:p>
    <w:p w:rsidR="0030064E" w:rsidRPr="0030064E" w:rsidRDefault="0030064E" w:rsidP="0030064E">
      <w:pPr>
        <w:keepNext/>
        <w:keepLines/>
        <w:spacing w:after="0"/>
        <w:rPr>
          <w:rFonts w:ascii="Times New Roman" w:hAnsi="Times New Roman"/>
          <w:sz w:val="24"/>
          <w:szCs w:val="24"/>
        </w:rPr>
      </w:pPr>
    </w:p>
    <w:p w:rsidR="0030064E" w:rsidRPr="0030064E" w:rsidRDefault="0030064E" w:rsidP="0030064E">
      <w:pPr>
        <w:keepNext/>
        <w:keepLines/>
        <w:spacing w:after="0"/>
        <w:rPr>
          <w:rFonts w:ascii="Times New Roman" w:hAnsi="Times New Roman"/>
          <w:sz w:val="24"/>
          <w:szCs w:val="24"/>
        </w:rPr>
      </w:pPr>
    </w:p>
    <w:p w:rsidR="0030064E" w:rsidRPr="0030064E" w:rsidRDefault="0030064E" w:rsidP="0030064E">
      <w:pPr>
        <w:keepNext/>
        <w:keepLines/>
        <w:spacing w:after="0"/>
        <w:rPr>
          <w:rFonts w:ascii="Times New Roman" w:hAnsi="Times New Roman"/>
          <w:sz w:val="24"/>
          <w:szCs w:val="24"/>
        </w:rPr>
      </w:pPr>
    </w:p>
    <w:tbl>
      <w:tblPr>
        <w:tblW w:w="0" w:type="auto"/>
        <w:tblLook w:val="04A0"/>
      </w:tblPr>
      <w:tblGrid>
        <w:gridCol w:w="4927"/>
        <w:gridCol w:w="4928"/>
      </w:tblGrid>
      <w:tr w:rsidR="0030064E" w:rsidRPr="0030064E" w:rsidTr="00F244CC">
        <w:trPr>
          <w:trHeight w:val="738"/>
        </w:trPr>
        <w:tc>
          <w:tcPr>
            <w:tcW w:w="4927" w:type="dxa"/>
            <w:shd w:val="clear" w:color="auto" w:fill="auto"/>
          </w:tcPr>
          <w:p w:rsidR="0030064E" w:rsidRPr="0030064E" w:rsidRDefault="0030064E" w:rsidP="0030064E">
            <w:pPr>
              <w:keepNext/>
              <w:keepLines/>
              <w:autoSpaceDE w:val="0"/>
              <w:autoSpaceDN w:val="0"/>
              <w:adjustRightInd w:val="0"/>
              <w:spacing w:after="0"/>
              <w:jc w:val="center"/>
              <w:rPr>
                <w:rFonts w:ascii="Times New Roman" w:hAnsi="Times New Roman"/>
                <w:color w:val="000000"/>
                <w:sz w:val="24"/>
                <w:szCs w:val="24"/>
              </w:rPr>
            </w:pPr>
            <w:r w:rsidRPr="0030064E">
              <w:rPr>
                <w:rFonts w:ascii="Times New Roman" w:hAnsi="Times New Roman"/>
                <w:color w:val="000000"/>
                <w:sz w:val="24"/>
                <w:szCs w:val="24"/>
              </w:rPr>
              <w:t>Организатор</w:t>
            </w:r>
          </w:p>
          <w:p w:rsidR="0030064E" w:rsidRPr="0030064E" w:rsidRDefault="0030064E" w:rsidP="0030064E">
            <w:pPr>
              <w:keepNext/>
              <w:keepLines/>
              <w:autoSpaceDE w:val="0"/>
              <w:autoSpaceDN w:val="0"/>
              <w:adjustRightInd w:val="0"/>
              <w:spacing w:after="0"/>
              <w:jc w:val="center"/>
              <w:rPr>
                <w:rFonts w:ascii="Times New Roman" w:hAnsi="Times New Roman"/>
                <w:color w:val="000000"/>
                <w:sz w:val="24"/>
                <w:szCs w:val="24"/>
              </w:rPr>
            </w:pPr>
          </w:p>
          <w:p w:rsidR="0030064E" w:rsidRPr="0030064E" w:rsidRDefault="0030064E" w:rsidP="0030064E">
            <w:pPr>
              <w:keepNext/>
              <w:keepLines/>
              <w:autoSpaceDE w:val="0"/>
              <w:autoSpaceDN w:val="0"/>
              <w:adjustRightInd w:val="0"/>
              <w:spacing w:after="0"/>
              <w:jc w:val="center"/>
              <w:rPr>
                <w:rFonts w:ascii="Times New Roman" w:hAnsi="Times New Roman"/>
                <w:color w:val="000000"/>
                <w:sz w:val="24"/>
                <w:szCs w:val="24"/>
              </w:rPr>
            </w:pPr>
            <w:r w:rsidRPr="0030064E">
              <w:rPr>
                <w:rFonts w:ascii="Times New Roman" w:hAnsi="Times New Roman"/>
                <w:color w:val="000000"/>
                <w:sz w:val="24"/>
                <w:szCs w:val="24"/>
              </w:rPr>
              <w:t>____________________</w:t>
            </w:r>
          </w:p>
        </w:tc>
        <w:tc>
          <w:tcPr>
            <w:tcW w:w="4928" w:type="dxa"/>
            <w:shd w:val="clear" w:color="auto" w:fill="auto"/>
          </w:tcPr>
          <w:p w:rsidR="0030064E" w:rsidRPr="0030064E" w:rsidRDefault="0030064E" w:rsidP="0030064E">
            <w:pPr>
              <w:keepNext/>
              <w:keepLines/>
              <w:autoSpaceDE w:val="0"/>
              <w:autoSpaceDN w:val="0"/>
              <w:adjustRightInd w:val="0"/>
              <w:spacing w:after="0"/>
              <w:jc w:val="center"/>
              <w:rPr>
                <w:rFonts w:ascii="Times New Roman" w:hAnsi="Times New Roman"/>
                <w:color w:val="000000"/>
                <w:sz w:val="24"/>
                <w:szCs w:val="24"/>
              </w:rPr>
            </w:pPr>
            <w:r w:rsidRPr="0030064E">
              <w:rPr>
                <w:rFonts w:ascii="Times New Roman" w:hAnsi="Times New Roman"/>
                <w:color w:val="000000"/>
                <w:sz w:val="24"/>
                <w:szCs w:val="24"/>
              </w:rPr>
              <w:t>Участник</w:t>
            </w:r>
          </w:p>
          <w:p w:rsidR="0030064E" w:rsidRPr="0030064E" w:rsidRDefault="0030064E" w:rsidP="0030064E">
            <w:pPr>
              <w:keepNext/>
              <w:keepLines/>
              <w:autoSpaceDE w:val="0"/>
              <w:autoSpaceDN w:val="0"/>
              <w:adjustRightInd w:val="0"/>
              <w:spacing w:after="0"/>
              <w:jc w:val="center"/>
              <w:rPr>
                <w:rFonts w:ascii="Times New Roman" w:hAnsi="Times New Roman"/>
                <w:color w:val="000000"/>
                <w:sz w:val="24"/>
                <w:szCs w:val="24"/>
              </w:rPr>
            </w:pPr>
          </w:p>
          <w:p w:rsidR="0030064E" w:rsidRPr="0030064E" w:rsidRDefault="0030064E" w:rsidP="0030064E">
            <w:pPr>
              <w:keepNext/>
              <w:keepLines/>
              <w:autoSpaceDE w:val="0"/>
              <w:autoSpaceDN w:val="0"/>
              <w:adjustRightInd w:val="0"/>
              <w:spacing w:after="0"/>
              <w:jc w:val="center"/>
              <w:rPr>
                <w:rFonts w:ascii="Times New Roman" w:hAnsi="Times New Roman"/>
                <w:color w:val="000000"/>
                <w:sz w:val="24"/>
                <w:szCs w:val="24"/>
              </w:rPr>
            </w:pPr>
            <w:r w:rsidRPr="0030064E">
              <w:rPr>
                <w:rFonts w:ascii="Times New Roman" w:hAnsi="Times New Roman"/>
                <w:color w:val="000000"/>
                <w:sz w:val="24"/>
                <w:szCs w:val="24"/>
              </w:rPr>
              <w:t>____________________</w:t>
            </w:r>
          </w:p>
        </w:tc>
      </w:tr>
      <w:tr w:rsidR="0030064E" w:rsidRPr="0030064E" w:rsidTr="00F244CC">
        <w:trPr>
          <w:trHeight w:val="481"/>
        </w:trPr>
        <w:tc>
          <w:tcPr>
            <w:tcW w:w="4927" w:type="dxa"/>
            <w:shd w:val="clear" w:color="auto" w:fill="auto"/>
            <w:vAlign w:val="center"/>
          </w:tcPr>
          <w:p w:rsidR="0030064E" w:rsidRPr="0030064E" w:rsidRDefault="0030064E" w:rsidP="0030064E">
            <w:pPr>
              <w:keepNext/>
              <w:keepLines/>
              <w:autoSpaceDE w:val="0"/>
              <w:autoSpaceDN w:val="0"/>
              <w:adjustRightInd w:val="0"/>
              <w:spacing w:after="0"/>
              <w:jc w:val="center"/>
              <w:rPr>
                <w:rFonts w:ascii="Times New Roman" w:hAnsi="Times New Roman"/>
                <w:color w:val="000000"/>
                <w:sz w:val="24"/>
                <w:szCs w:val="24"/>
              </w:rPr>
            </w:pPr>
            <w:r w:rsidRPr="0030064E">
              <w:rPr>
                <w:rFonts w:ascii="Times New Roman" w:hAnsi="Times New Roman"/>
                <w:color w:val="000000"/>
                <w:sz w:val="24"/>
                <w:szCs w:val="24"/>
              </w:rPr>
              <w:t>М.П.</w:t>
            </w:r>
          </w:p>
        </w:tc>
        <w:tc>
          <w:tcPr>
            <w:tcW w:w="4928" w:type="dxa"/>
            <w:shd w:val="clear" w:color="auto" w:fill="auto"/>
            <w:vAlign w:val="center"/>
          </w:tcPr>
          <w:p w:rsidR="0030064E" w:rsidRPr="0030064E" w:rsidRDefault="0030064E" w:rsidP="0030064E">
            <w:pPr>
              <w:keepNext/>
              <w:keepLines/>
              <w:autoSpaceDE w:val="0"/>
              <w:autoSpaceDN w:val="0"/>
              <w:adjustRightInd w:val="0"/>
              <w:spacing w:after="0"/>
              <w:jc w:val="center"/>
              <w:rPr>
                <w:rFonts w:ascii="Times New Roman" w:hAnsi="Times New Roman"/>
                <w:color w:val="000000"/>
                <w:sz w:val="24"/>
                <w:szCs w:val="24"/>
              </w:rPr>
            </w:pPr>
            <w:r w:rsidRPr="0030064E">
              <w:rPr>
                <w:rFonts w:ascii="Times New Roman" w:hAnsi="Times New Roman"/>
                <w:color w:val="000000"/>
                <w:sz w:val="24"/>
                <w:szCs w:val="24"/>
              </w:rPr>
              <w:t>М.П.</w:t>
            </w:r>
          </w:p>
        </w:tc>
      </w:tr>
    </w:tbl>
    <w:p w:rsidR="0030064E" w:rsidRDefault="0030064E" w:rsidP="0030064E">
      <w:pPr>
        <w:keepNext/>
        <w:keepLines/>
        <w:spacing w:after="0"/>
      </w:pPr>
    </w:p>
    <w:p w:rsidR="0030064E" w:rsidRDefault="0030064E" w:rsidP="0030064E">
      <w:pPr>
        <w:keepNext/>
        <w:keepLines/>
        <w:jc w:val="both"/>
        <w:rPr>
          <w:b/>
          <w:sz w:val="28"/>
          <w:szCs w:val="28"/>
        </w:rPr>
      </w:pPr>
    </w:p>
    <w:p w:rsidR="00435938" w:rsidRDefault="00435938" w:rsidP="00435938">
      <w:pPr>
        <w:keepNext/>
        <w:keepLines/>
        <w:suppressAutoHyphens/>
        <w:autoSpaceDE w:val="0"/>
        <w:autoSpaceDN w:val="0"/>
        <w:adjustRightInd w:val="0"/>
        <w:ind w:left="6237"/>
        <w:jc w:val="both"/>
        <w:rPr>
          <w:b/>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3F7920" w:rsidRDefault="003F7920" w:rsidP="004335B0">
      <w:pPr>
        <w:keepNext/>
        <w:keepLines/>
        <w:autoSpaceDE w:val="0"/>
        <w:autoSpaceDN w:val="0"/>
        <w:adjustRightInd w:val="0"/>
        <w:spacing w:after="0"/>
        <w:ind w:firstLine="709"/>
        <w:jc w:val="both"/>
        <w:rPr>
          <w:rFonts w:ascii="Times New Roman" w:hAnsi="Times New Roman"/>
          <w:sz w:val="24"/>
          <w:szCs w:val="24"/>
        </w:rPr>
      </w:pPr>
    </w:p>
    <w:p w:rsidR="004335B0" w:rsidRPr="004335B0" w:rsidRDefault="004335B0" w:rsidP="00435938">
      <w:pPr>
        <w:keepNext/>
        <w:keepLines/>
        <w:spacing w:after="0"/>
        <w:jc w:val="both"/>
        <w:rPr>
          <w:rFonts w:ascii="Times New Roman" w:hAnsi="Times New Roman"/>
        </w:rPr>
      </w:pPr>
    </w:p>
    <w:sectPr w:rsidR="004335B0" w:rsidRPr="004335B0" w:rsidSect="00435938">
      <w:pgSz w:w="11906" w:h="16838" w:code="9"/>
      <w:pgMar w:top="567" w:right="851" w:bottom="709" w:left="709" w:header="709" w:footer="709" w:gutter="0"/>
      <w:paperSrc w:first="15" w:other="15"/>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Che">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A28D12"/>
    <w:lvl w:ilvl="0">
      <w:numFmt w:val="bullet"/>
      <w:lvlText w:val="*"/>
      <w:lvlJc w:val="left"/>
    </w:lvl>
  </w:abstractNum>
  <w:abstractNum w:abstractNumId="1">
    <w:nsid w:val="007704A1"/>
    <w:multiLevelType w:val="hybridMultilevel"/>
    <w:tmpl w:val="04EC1258"/>
    <w:lvl w:ilvl="0" w:tplc="69E04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177615A"/>
    <w:multiLevelType w:val="hybridMultilevel"/>
    <w:tmpl w:val="8AC6580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3B15BF9"/>
    <w:multiLevelType w:val="hybridMultilevel"/>
    <w:tmpl w:val="86D296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031128"/>
    <w:multiLevelType w:val="hybridMultilevel"/>
    <w:tmpl w:val="B5E8F4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17AF6"/>
    <w:multiLevelType w:val="hybridMultilevel"/>
    <w:tmpl w:val="2CF63F9C"/>
    <w:lvl w:ilvl="0" w:tplc="D3C23C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544E0A"/>
    <w:multiLevelType w:val="hybridMultilevel"/>
    <w:tmpl w:val="AEF0A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8D2B36"/>
    <w:multiLevelType w:val="multilevel"/>
    <w:tmpl w:val="08A4C474"/>
    <w:lvl w:ilvl="0">
      <w:start w:val="1"/>
      <w:numFmt w:val="decimal"/>
      <w:lvlText w:val="%1."/>
      <w:lvlJc w:val="left"/>
      <w:pPr>
        <w:ind w:left="392" w:hanging="360"/>
      </w:pPr>
      <w:rPr>
        <w:rFonts w:hint="default"/>
      </w:rPr>
    </w:lvl>
    <w:lvl w:ilvl="1">
      <w:start w:val="1"/>
      <w:numFmt w:val="decimal"/>
      <w:isLgl/>
      <w:lvlText w:val="%1.%2"/>
      <w:lvlJc w:val="left"/>
      <w:pPr>
        <w:ind w:left="392" w:hanging="360"/>
      </w:pPr>
      <w:rPr>
        <w:rFonts w:hint="default"/>
      </w:rPr>
    </w:lvl>
    <w:lvl w:ilvl="2">
      <w:start w:val="1"/>
      <w:numFmt w:val="decimal"/>
      <w:isLgl/>
      <w:lvlText w:val="%1.%2.%3"/>
      <w:lvlJc w:val="left"/>
      <w:pPr>
        <w:ind w:left="752" w:hanging="720"/>
      </w:pPr>
      <w:rPr>
        <w:rFonts w:hint="default"/>
      </w:rPr>
    </w:lvl>
    <w:lvl w:ilvl="3">
      <w:start w:val="1"/>
      <w:numFmt w:val="decimal"/>
      <w:isLgl/>
      <w:lvlText w:val="%1.%2.%3.%4"/>
      <w:lvlJc w:val="left"/>
      <w:pPr>
        <w:ind w:left="752" w:hanging="72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72" w:hanging="1440"/>
      </w:pPr>
      <w:rPr>
        <w:rFonts w:hint="default"/>
      </w:rPr>
    </w:lvl>
    <w:lvl w:ilvl="7">
      <w:start w:val="1"/>
      <w:numFmt w:val="decimal"/>
      <w:isLgl/>
      <w:lvlText w:val="%1.%2.%3.%4.%5.%6.%7.%8"/>
      <w:lvlJc w:val="left"/>
      <w:pPr>
        <w:ind w:left="1472" w:hanging="1440"/>
      </w:pPr>
      <w:rPr>
        <w:rFonts w:hint="default"/>
      </w:rPr>
    </w:lvl>
    <w:lvl w:ilvl="8">
      <w:start w:val="1"/>
      <w:numFmt w:val="decimal"/>
      <w:isLgl/>
      <w:lvlText w:val="%1.%2.%3.%4.%5.%6.%7.%8.%9"/>
      <w:lvlJc w:val="left"/>
      <w:pPr>
        <w:ind w:left="1832" w:hanging="1800"/>
      </w:pPr>
      <w:rPr>
        <w:rFonts w:hint="default"/>
      </w:rPr>
    </w:lvl>
  </w:abstractNum>
  <w:abstractNum w:abstractNumId="8">
    <w:nsid w:val="1B136056"/>
    <w:multiLevelType w:val="hybridMultilevel"/>
    <w:tmpl w:val="4B56B00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B4B417B"/>
    <w:multiLevelType w:val="hybridMultilevel"/>
    <w:tmpl w:val="7A129B84"/>
    <w:lvl w:ilvl="0" w:tplc="66180AC4">
      <w:start w:val="1"/>
      <w:numFmt w:val="decimal"/>
      <w:lvlText w:val="%1."/>
      <w:lvlJc w:val="left"/>
      <w:pPr>
        <w:tabs>
          <w:tab w:val="num" w:pos="3476"/>
        </w:tabs>
        <w:ind w:left="3346" w:hanging="227"/>
      </w:pPr>
    </w:lvl>
    <w:lvl w:ilvl="1" w:tplc="04190019">
      <w:start w:val="1"/>
      <w:numFmt w:val="lowerLetter"/>
      <w:lvlText w:val="%2."/>
      <w:lvlJc w:val="left"/>
      <w:pPr>
        <w:tabs>
          <w:tab w:val="num" w:pos="4559"/>
        </w:tabs>
        <w:ind w:left="4559" w:hanging="360"/>
      </w:pPr>
    </w:lvl>
    <w:lvl w:ilvl="2" w:tplc="0419001B">
      <w:start w:val="1"/>
      <w:numFmt w:val="lowerRoman"/>
      <w:lvlText w:val="%3."/>
      <w:lvlJc w:val="right"/>
      <w:pPr>
        <w:tabs>
          <w:tab w:val="num" w:pos="5279"/>
        </w:tabs>
        <w:ind w:left="5279" w:hanging="180"/>
      </w:pPr>
    </w:lvl>
    <w:lvl w:ilvl="3" w:tplc="0419000F">
      <w:start w:val="1"/>
      <w:numFmt w:val="decimal"/>
      <w:lvlText w:val="%4."/>
      <w:lvlJc w:val="left"/>
      <w:pPr>
        <w:tabs>
          <w:tab w:val="num" w:pos="5999"/>
        </w:tabs>
        <w:ind w:left="5999" w:hanging="360"/>
      </w:pPr>
    </w:lvl>
    <w:lvl w:ilvl="4" w:tplc="04190019">
      <w:start w:val="1"/>
      <w:numFmt w:val="lowerLetter"/>
      <w:lvlText w:val="%5."/>
      <w:lvlJc w:val="left"/>
      <w:pPr>
        <w:tabs>
          <w:tab w:val="num" w:pos="6719"/>
        </w:tabs>
        <w:ind w:left="6719" w:hanging="360"/>
      </w:pPr>
    </w:lvl>
    <w:lvl w:ilvl="5" w:tplc="0419001B">
      <w:start w:val="1"/>
      <w:numFmt w:val="lowerRoman"/>
      <w:lvlText w:val="%6."/>
      <w:lvlJc w:val="right"/>
      <w:pPr>
        <w:tabs>
          <w:tab w:val="num" w:pos="7439"/>
        </w:tabs>
        <w:ind w:left="7439" w:hanging="180"/>
      </w:pPr>
    </w:lvl>
    <w:lvl w:ilvl="6" w:tplc="0419000F">
      <w:start w:val="1"/>
      <w:numFmt w:val="decimal"/>
      <w:lvlText w:val="%7."/>
      <w:lvlJc w:val="left"/>
      <w:pPr>
        <w:tabs>
          <w:tab w:val="num" w:pos="8159"/>
        </w:tabs>
        <w:ind w:left="8159" w:hanging="360"/>
      </w:pPr>
    </w:lvl>
    <w:lvl w:ilvl="7" w:tplc="04190019">
      <w:start w:val="1"/>
      <w:numFmt w:val="lowerLetter"/>
      <w:lvlText w:val="%8."/>
      <w:lvlJc w:val="left"/>
      <w:pPr>
        <w:tabs>
          <w:tab w:val="num" w:pos="8879"/>
        </w:tabs>
        <w:ind w:left="8879" w:hanging="360"/>
      </w:pPr>
    </w:lvl>
    <w:lvl w:ilvl="8" w:tplc="0419001B">
      <w:start w:val="1"/>
      <w:numFmt w:val="lowerRoman"/>
      <w:lvlText w:val="%9."/>
      <w:lvlJc w:val="right"/>
      <w:pPr>
        <w:tabs>
          <w:tab w:val="num" w:pos="9599"/>
        </w:tabs>
        <w:ind w:left="9599" w:hanging="180"/>
      </w:pPr>
    </w:lvl>
  </w:abstractNum>
  <w:abstractNum w:abstractNumId="10">
    <w:nsid w:val="20FE66EC"/>
    <w:multiLevelType w:val="hybridMultilevel"/>
    <w:tmpl w:val="4BFA2974"/>
    <w:lvl w:ilvl="0" w:tplc="A36CE0F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F67222"/>
    <w:multiLevelType w:val="hybridMultilevel"/>
    <w:tmpl w:val="4AC0FA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E000B5"/>
    <w:multiLevelType w:val="multilevel"/>
    <w:tmpl w:val="08A4C474"/>
    <w:lvl w:ilvl="0">
      <w:start w:val="1"/>
      <w:numFmt w:val="decimal"/>
      <w:lvlText w:val="%1."/>
      <w:lvlJc w:val="left"/>
      <w:pPr>
        <w:ind w:left="752" w:hanging="360"/>
      </w:pPr>
      <w:rPr>
        <w:rFonts w:hint="default"/>
      </w:rPr>
    </w:lvl>
    <w:lvl w:ilvl="1">
      <w:start w:val="1"/>
      <w:numFmt w:val="decimal"/>
      <w:isLgl/>
      <w:lvlText w:val="%1.%2"/>
      <w:lvlJc w:val="left"/>
      <w:pPr>
        <w:ind w:left="752" w:hanging="360"/>
      </w:pPr>
      <w:rPr>
        <w:rFonts w:hint="default"/>
      </w:rPr>
    </w:lvl>
    <w:lvl w:ilvl="2">
      <w:start w:val="1"/>
      <w:numFmt w:val="decimal"/>
      <w:isLgl/>
      <w:lvlText w:val="%1.%2.%3"/>
      <w:lvlJc w:val="left"/>
      <w:pPr>
        <w:ind w:left="1112" w:hanging="72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72" w:hanging="1080"/>
      </w:pPr>
      <w:rPr>
        <w:rFonts w:hint="default"/>
      </w:rPr>
    </w:lvl>
    <w:lvl w:ilvl="6">
      <w:start w:val="1"/>
      <w:numFmt w:val="decimal"/>
      <w:isLgl/>
      <w:lvlText w:val="%1.%2.%3.%4.%5.%6.%7"/>
      <w:lvlJc w:val="left"/>
      <w:pPr>
        <w:ind w:left="1832" w:hanging="1440"/>
      </w:pPr>
      <w:rPr>
        <w:rFonts w:hint="default"/>
      </w:rPr>
    </w:lvl>
    <w:lvl w:ilvl="7">
      <w:start w:val="1"/>
      <w:numFmt w:val="decimal"/>
      <w:isLgl/>
      <w:lvlText w:val="%1.%2.%3.%4.%5.%6.%7.%8"/>
      <w:lvlJc w:val="left"/>
      <w:pPr>
        <w:ind w:left="1832" w:hanging="1440"/>
      </w:pPr>
      <w:rPr>
        <w:rFonts w:hint="default"/>
      </w:rPr>
    </w:lvl>
    <w:lvl w:ilvl="8">
      <w:start w:val="1"/>
      <w:numFmt w:val="decimal"/>
      <w:isLgl/>
      <w:lvlText w:val="%1.%2.%3.%4.%5.%6.%7.%8.%9"/>
      <w:lvlJc w:val="left"/>
      <w:pPr>
        <w:ind w:left="2192" w:hanging="1800"/>
      </w:pPr>
      <w:rPr>
        <w:rFonts w:hint="default"/>
      </w:rPr>
    </w:lvl>
  </w:abstractNum>
  <w:abstractNum w:abstractNumId="13">
    <w:nsid w:val="35C3331A"/>
    <w:multiLevelType w:val="hybridMultilevel"/>
    <w:tmpl w:val="AC386F6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1F0943"/>
    <w:multiLevelType w:val="hybridMultilevel"/>
    <w:tmpl w:val="6956A42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F24F82"/>
    <w:multiLevelType w:val="hybridMultilevel"/>
    <w:tmpl w:val="2F58AC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3FC7391"/>
    <w:multiLevelType w:val="hybridMultilevel"/>
    <w:tmpl w:val="A0E04D24"/>
    <w:lvl w:ilvl="0" w:tplc="C9D6A05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7"/>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1"/>
  </w:num>
  <w:num w:numId="11">
    <w:abstractNumId w:val="2"/>
  </w:num>
  <w:num w:numId="12">
    <w:abstractNumId w:val="8"/>
  </w:num>
  <w:num w:numId="13">
    <w:abstractNumId w:val="5"/>
  </w:num>
  <w:num w:numId="14">
    <w:abstractNumId w:val="1"/>
  </w:num>
  <w:num w:numId="15">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576"/>
    <w:rsid w:val="00033168"/>
    <w:rsid w:val="000A5923"/>
    <w:rsid w:val="00114E95"/>
    <w:rsid w:val="00125B15"/>
    <w:rsid w:val="00161EC0"/>
    <w:rsid w:val="00171D7B"/>
    <w:rsid w:val="001B3E14"/>
    <w:rsid w:val="001F5E55"/>
    <w:rsid w:val="002352B8"/>
    <w:rsid w:val="002E4E7F"/>
    <w:rsid w:val="0030064E"/>
    <w:rsid w:val="003317AB"/>
    <w:rsid w:val="003C19DD"/>
    <w:rsid w:val="003F7920"/>
    <w:rsid w:val="004335B0"/>
    <w:rsid w:val="00435938"/>
    <w:rsid w:val="004444FC"/>
    <w:rsid w:val="00470B1A"/>
    <w:rsid w:val="004A20D3"/>
    <w:rsid w:val="0052567D"/>
    <w:rsid w:val="005C371F"/>
    <w:rsid w:val="005F6B97"/>
    <w:rsid w:val="00700748"/>
    <w:rsid w:val="00703D5D"/>
    <w:rsid w:val="007726AF"/>
    <w:rsid w:val="007B3CF1"/>
    <w:rsid w:val="007C36EB"/>
    <w:rsid w:val="007E524A"/>
    <w:rsid w:val="00873379"/>
    <w:rsid w:val="008A5D85"/>
    <w:rsid w:val="008D2576"/>
    <w:rsid w:val="008D29DD"/>
    <w:rsid w:val="008D5087"/>
    <w:rsid w:val="009E6FBF"/>
    <w:rsid w:val="00AE4898"/>
    <w:rsid w:val="00C13364"/>
    <w:rsid w:val="00C24A12"/>
    <w:rsid w:val="00C63E98"/>
    <w:rsid w:val="00CD3B1E"/>
    <w:rsid w:val="00D36BA3"/>
    <w:rsid w:val="00D56F44"/>
    <w:rsid w:val="00E74B98"/>
    <w:rsid w:val="00F01C76"/>
    <w:rsid w:val="00F17C9C"/>
    <w:rsid w:val="00F40B12"/>
    <w:rsid w:val="00FB6387"/>
    <w:rsid w:val="00FE6ED4"/>
    <w:rsid w:val="00FF0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76"/>
    <w:rPr>
      <w:rFonts w:ascii="Calibri" w:eastAsia="Times New Roman" w:hAnsi="Calibri" w:cs="Times New Roman"/>
    </w:rPr>
  </w:style>
  <w:style w:type="paragraph" w:styleId="1">
    <w:name w:val="heading 1"/>
    <w:basedOn w:val="a"/>
    <w:next w:val="a"/>
    <w:link w:val="10"/>
    <w:autoRedefine/>
    <w:uiPriority w:val="99"/>
    <w:qFormat/>
    <w:rsid w:val="008D2576"/>
    <w:pPr>
      <w:keepNext/>
      <w:keepLines/>
      <w:spacing w:after="0" w:line="240" w:lineRule="auto"/>
      <w:ind w:right="-284" w:firstLine="567"/>
      <w:jc w:val="center"/>
      <w:outlineLvl w:val="0"/>
    </w:pPr>
    <w:rPr>
      <w:rFonts w:ascii="Times New Roman" w:hAnsi="Times New Roman"/>
      <w:b/>
      <w:sz w:val="24"/>
      <w:szCs w:val="20"/>
    </w:rPr>
  </w:style>
  <w:style w:type="paragraph" w:styleId="4">
    <w:name w:val="heading 4"/>
    <w:basedOn w:val="a"/>
    <w:next w:val="a"/>
    <w:link w:val="40"/>
    <w:uiPriority w:val="9"/>
    <w:semiHidden/>
    <w:unhideWhenUsed/>
    <w:qFormat/>
    <w:rsid w:val="004335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2576"/>
    <w:rPr>
      <w:rFonts w:ascii="Times New Roman" w:eastAsia="Times New Roman" w:hAnsi="Times New Roman" w:cs="Times New Roman"/>
      <w:b/>
      <w:sz w:val="24"/>
      <w:szCs w:val="20"/>
    </w:rPr>
  </w:style>
  <w:style w:type="character" w:customStyle="1" w:styleId="a3">
    <w:name w:val="Текст сноски Знак"/>
    <w:basedOn w:val="a0"/>
    <w:link w:val="a4"/>
    <w:uiPriority w:val="99"/>
    <w:rsid w:val="008D2576"/>
    <w:rPr>
      <w:rFonts w:ascii="Calibri" w:eastAsia="Times New Roman" w:hAnsi="Calibri" w:cs="Times New Roman"/>
      <w:sz w:val="20"/>
      <w:szCs w:val="20"/>
    </w:rPr>
  </w:style>
  <w:style w:type="paragraph" w:styleId="a4">
    <w:name w:val="footnote text"/>
    <w:basedOn w:val="a"/>
    <w:link w:val="a3"/>
    <w:uiPriority w:val="99"/>
    <w:unhideWhenUsed/>
    <w:rsid w:val="008D2576"/>
    <w:pPr>
      <w:spacing w:after="0" w:line="240" w:lineRule="auto"/>
    </w:pPr>
    <w:rPr>
      <w:sz w:val="20"/>
      <w:szCs w:val="20"/>
    </w:rPr>
  </w:style>
  <w:style w:type="character" w:customStyle="1" w:styleId="11">
    <w:name w:val="Текст сноски Знак1"/>
    <w:basedOn w:val="a0"/>
    <w:uiPriority w:val="99"/>
    <w:semiHidden/>
    <w:rsid w:val="008D2576"/>
    <w:rPr>
      <w:rFonts w:ascii="Calibri" w:eastAsia="Times New Roman" w:hAnsi="Calibri" w:cs="Times New Roman"/>
      <w:sz w:val="20"/>
      <w:szCs w:val="20"/>
    </w:rPr>
  </w:style>
  <w:style w:type="character" w:customStyle="1" w:styleId="a5">
    <w:name w:val="Основной текст Знак"/>
    <w:basedOn w:val="a0"/>
    <w:link w:val="a6"/>
    <w:rsid w:val="008D2576"/>
    <w:rPr>
      <w:rFonts w:ascii="Calibri" w:eastAsia="Times New Roman" w:hAnsi="Calibri" w:cs="Times New Roman"/>
    </w:rPr>
  </w:style>
  <w:style w:type="paragraph" w:styleId="a6">
    <w:name w:val="Body Text"/>
    <w:basedOn w:val="a"/>
    <w:link w:val="a5"/>
    <w:unhideWhenUsed/>
    <w:rsid w:val="008D2576"/>
    <w:pPr>
      <w:spacing w:after="120"/>
    </w:pPr>
  </w:style>
  <w:style w:type="character" w:customStyle="1" w:styleId="12">
    <w:name w:val="Основной текст Знак1"/>
    <w:basedOn w:val="a0"/>
    <w:uiPriority w:val="99"/>
    <w:semiHidden/>
    <w:rsid w:val="008D2576"/>
    <w:rPr>
      <w:rFonts w:ascii="Calibri" w:eastAsia="Times New Roman" w:hAnsi="Calibri" w:cs="Times New Roman"/>
    </w:rPr>
  </w:style>
  <w:style w:type="paragraph" w:customStyle="1" w:styleId="ConsPlusNonformat">
    <w:name w:val="ConsPlusNonformat"/>
    <w:uiPriority w:val="99"/>
    <w:rsid w:val="008D2576"/>
    <w:pPr>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unhideWhenUsed/>
    <w:rsid w:val="008D2576"/>
    <w:rPr>
      <w:rFonts w:ascii="Times New Roman" w:hAnsi="Times New Roman" w:cs="Times New Roman" w:hint="default"/>
      <w:color w:val="0000FF"/>
      <w:u w:val="single"/>
    </w:rPr>
  </w:style>
  <w:style w:type="paragraph" w:styleId="a8">
    <w:name w:val="List Paragraph"/>
    <w:basedOn w:val="a"/>
    <w:uiPriority w:val="34"/>
    <w:qFormat/>
    <w:rsid w:val="008D2576"/>
    <w:pPr>
      <w:spacing w:after="0" w:line="240" w:lineRule="auto"/>
      <w:ind w:left="720"/>
      <w:contextualSpacing/>
    </w:pPr>
    <w:rPr>
      <w:rFonts w:ascii="Times New Roman" w:hAnsi="Times New Roman"/>
      <w:sz w:val="28"/>
      <w:szCs w:val="28"/>
      <w:lang w:val="be-BY" w:eastAsia="ru-RU"/>
    </w:rPr>
  </w:style>
  <w:style w:type="paragraph" w:styleId="a9">
    <w:name w:val="No Spacing"/>
    <w:uiPriority w:val="1"/>
    <w:qFormat/>
    <w:rsid w:val="008D2576"/>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8D2576"/>
    <w:pPr>
      <w:autoSpaceDE w:val="0"/>
      <w:autoSpaceDN w:val="0"/>
      <w:spacing w:after="0" w:line="240" w:lineRule="auto"/>
      <w:ind w:left="720"/>
      <w:contextualSpacing/>
    </w:pPr>
    <w:rPr>
      <w:rFonts w:ascii="Times New Roman" w:eastAsia="Calibri" w:hAnsi="Times New Roman"/>
      <w:sz w:val="24"/>
      <w:szCs w:val="24"/>
      <w:lang w:eastAsia="ru-RU"/>
    </w:rPr>
  </w:style>
  <w:style w:type="character" w:customStyle="1" w:styleId="aa">
    <w:name w:val="Текст концевой сноски Знак"/>
    <w:basedOn w:val="a0"/>
    <w:link w:val="ab"/>
    <w:semiHidden/>
    <w:rsid w:val="008D2576"/>
    <w:rPr>
      <w:rFonts w:ascii="Calibri" w:eastAsia="Times New Roman" w:hAnsi="Calibri" w:cs="Times New Roman"/>
      <w:sz w:val="20"/>
      <w:szCs w:val="20"/>
    </w:rPr>
  </w:style>
  <w:style w:type="paragraph" w:styleId="ab">
    <w:name w:val="endnote text"/>
    <w:basedOn w:val="a"/>
    <w:link w:val="aa"/>
    <w:semiHidden/>
    <w:unhideWhenUsed/>
    <w:rsid w:val="008D2576"/>
    <w:pPr>
      <w:spacing w:after="0" w:line="240" w:lineRule="auto"/>
    </w:pPr>
    <w:rPr>
      <w:sz w:val="20"/>
      <w:szCs w:val="20"/>
    </w:rPr>
  </w:style>
  <w:style w:type="character" w:customStyle="1" w:styleId="14">
    <w:name w:val="Текст концевой сноски Знак1"/>
    <w:basedOn w:val="a0"/>
    <w:uiPriority w:val="99"/>
    <w:semiHidden/>
    <w:rsid w:val="008D2576"/>
    <w:rPr>
      <w:rFonts w:ascii="Calibri" w:eastAsia="Times New Roman" w:hAnsi="Calibri" w:cs="Times New Roman"/>
      <w:sz w:val="20"/>
      <w:szCs w:val="20"/>
    </w:rPr>
  </w:style>
  <w:style w:type="paragraph" w:customStyle="1" w:styleId="ConsPlusCell">
    <w:name w:val="ConsPlusCell"/>
    <w:uiPriority w:val="99"/>
    <w:rsid w:val="008D25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8D2576"/>
    <w:pPr>
      <w:spacing w:after="120"/>
      <w:ind w:left="283"/>
    </w:pPr>
    <w:rPr>
      <w:rFonts w:eastAsia="Calibri"/>
      <w:sz w:val="16"/>
      <w:szCs w:val="16"/>
    </w:rPr>
  </w:style>
  <w:style w:type="character" w:customStyle="1" w:styleId="30">
    <w:name w:val="Основной текст с отступом 3 Знак"/>
    <w:basedOn w:val="a0"/>
    <w:link w:val="3"/>
    <w:uiPriority w:val="99"/>
    <w:rsid w:val="008D2576"/>
    <w:rPr>
      <w:rFonts w:ascii="Calibri" w:eastAsia="Calibri" w:hAnsi="Calibri" w:cs="Times New Roman"/>
      <w:sz w:val="16"/>
      <w:szCs w:val="16"/>
    </w:rPr>
  </w:style>
  <w:style w:type="paragraph" w:customStyle="1" w:styleId="2">
    <w:name w:val="Абзац списка2"/>
    <w:basedOn w:val="a"/>
    <w:rsid w:val="008D2576"/>
    <w:pPr>
      <w:spacing w:after="0" w:line="240" w:lineRule="auto"/>
      <w:ind w:left="720"/>
    </w:pPr>
    <w:rPr>
      <w:rFonts w:ascii="Times New Roman" w:eastAsia="Calibri" w:hAnsi="Times New Roman"/>
      <w:sz w:val="28"/>
      <w:szCs w:val="28"/>
      <w:lang w:val="be-BY" w:eastAsia="ru-RU"/>
    </w:rPr>
  </w:style>
  <w:style w:type="paragraph" w:customStyle="1" w:styleId="FR1">
    <w:name w:val="FR1"/>
    <w:rsid w:val="008D2576"/>
    <w:pPr>
      <w:widowControl w:val="0"/>
      <w:autoSpaceDE w:val="0"/>
      <w:autoSpaceDN w:val="0"/>
      <w:adjustRightInd w:val="0"/>
      <w:spacing w:after="0" w:line="320" w:lineRule="auto"/>
      <w:ind w:left="120" w:right="1200"/>
    </w:pPr>
    <w:rPr>
      <w:rFonts w:ascii="Arial" w:eastAsia="Times New Roman" w:hAnsi="Arial" w:cs="Arial"/>
      <w:sz w:val="18"/>
      <w:szCs w:val="18"/>
      <w:lang w:eastAsia="ru-RU"/>
    </w:rPr>
  </w:style>
  <w:style w:type="paragraph" w:styleId="ac">
    <w:name w:val="Body Text Indent"/>
    <w:basedOn w:val="a"/>
    <w:link w:val="ad"/>
    <w:rsid w:val="008D2576"/>
    <w:pPr>
      <w:spacing w:after="120"/>
      <w:ind w:left="283"/>
    </w:pPr>
    <w:rPr>
      <w:rFonts w:eastAsia="Calibri"/>
    </w:rPr>
  </w:style>
  <w:style w:type="character" w:customStyle="1" w:styleId="ad">
    <w:name w:val="Основной текст с отступом Знак"/>
    <w:basedOn w:val="a0"/>
    <w:link w:val="ac"/>
    <w:rsid w:val="008D2576"/>
    <w:rPr>
      <w:rFonts w:ascii="Calibri" w:eastAsia="Calibri" w:hAnsi="Calibri" w:cs="Times New Roman"/>
    </w:rPr>
  </w:style>
  <w:style w:type="paragraph" w:customStyle="1" w:styleId="ConsPlusNormal">
    <w:name w:val="ConsPlusNormal"/>
    <w:uiPriority w:val="99"/>
    <w:rsid w:val="008D2576"/>
    <w:pPr>
      <w:autoSpaceDE w:val="0"/>
      <w:autoSpaceDN w:val="0"/>
      <w:adjustRightInd w:val="0"/>
      <w:spacing w:after="0" w:line="240" w:lineRule="auto"/>
    </w:pPr>
    <w:rPr>
      <w:rFonts w:ascii="Arial" w:eastAsia="Calibri" w:hAnsi="Arial" w:cs="Arial"/>
      <w:sz w:val="20"/>
      <w:szCs w:val="20"/>
    </w:rPr>
  </w:style>
  <w:style w:type="character" w:customStyle="1" w:styleId="FontStyle31">
    <w:name w:val="Font Style31"/>
    <w:rsid w:val="008D2576"/>
    <w:rPr>
      <w:rFonts w:ascii="Times New Roman" w:hAnsi="Times New Roman" w:cs="Times New Roman" w:hint="default"/>
      <w:sz w:val="26"/>
      <w:szCs w:val="26"/>
    </w:rPr>
  </w:style>
  <w:style w:type="character" w:customStyle="1" w:styleId="ae">
    <w:name w:val="Текст выноски Знак"/>
    <w:basedOn w:val="a0"/>
    <w:link w:val="af"/>
    <w:uiPriority w:val="99"/>
    <w:semiHidden/>
    <w:rsid w:val="008D2576"/>
    <w:rPr>
      <w:rFonts w:ascii="Tahoma" w:eastAsia="Times New Roman" w:hAnsi="Tahoma" w:cs="Tahoma"/>
      <w:sz w:val="16"/>
      <w:szCs w:val="16"/>
    </w:rPr>
  </w:style>
  <w:style w:type="paragraph" w:styleId="af">
    <w:name w:val="Balloon Text"/>
    <w:basedOn w:val="a"/>
    <w:link w:val="ae"/>
    <w:uiPriority w:val="99"/>
    <w:semiHidden/>
    <w:unhideWhenUsed/>
    <w:rsid w:val="008D2576"/>
    <w:pPr>
      <w:spacing w:after="0" w:line="240" w:lineRule="auto"/>
    </w:pPr>
    <w:rPr>
      <w:rFonts w:ascii="Tahoma" w:hAnsi="Tahoma" w:cs="Tahoma"/>
      <w:sz w:val="16"/>
      <w:szCs w:val="16"/>
    </w:rPr>
  </w:style>
  <w:style w:type="table" w:styleId="af0">
    <w:name w:val="Table Grid"/>
    <w:basedOn w:val="a1"/>
    <w:uiPriority w:val="59"/>
    <w:rsid w:val="008D2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pbg">
    <w:name w:val="top_bg"/>
    <w:basedOn w:val="a0"/>
    <w:rsid w:val="00703D5D"/>
  </w:style>
  <w:style w:type="paragraph" w:customStyle="1" w:styleId="newncpi">
    <w:name w:val="newncpi"/>
    <w:basedOn w:val="a"/>
    <w:rsid w:val="004335B0"/>
    <w:pPr>
      <w:spacing w:after="0" w:line="240" w:lineRule="auto"/>
      <w:ind w:firstLine="567"/>
      <w:jc w:val="both"/>
    </w:pPr>
    <w:rPr>
      <w:rFonts w:ascii="Times New Roman" w:hAnsi="Times New Roman"/>
      <w:sz w:val="24"/>
      <w:szCs w:val="24"/>
      <w:lang w:eastAsia="ru-RU"/>
    </w:rPr>
  </w:style>
  <w:style w:type="character" w:customStyle="1" w:styleId="40">
    <w:name w:val="Заголовок 4 Знак"/>
    <w:basedOn w:val="a0"/>
    <w:link w:val="4"/>
    <w:uiPriority w:val="9"/>
    <w:semiHidden/>
    <w:rsid w:val="004335B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76"/>
    <w:rPr>
      <w:rFonts w:ascii="Calibri" w:eastAsia="Times New Roman" w:hAnsi="Calibri" w:cs="Times New Roman"/>
    </w:rPr>
  </w:style>
  <w:style w:type="paragraph" w:styleId="1">
    <w:name w:val="heading 1"/>
    <w:basedOn w:val="a"/>
    <w:next w:val="a"/>
    <w:link w:val="10"/>
    <w:autoRedefine/>
    <w:uiPriority w:val="99"/>
    <w:qFormat/>
    <w:rsid w:val="008D2576"/>
    <w:pPr>
      <w:keepNext/>
      <w:keepLines/>
      <w:spacing w:after="0" w:line="240" w:lineRule="auto"/>
      <w:ind w:right="-284" w:firstLine="567"/>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2576"/>
    <w:rPr>
      <w:rFonts w:ascii="Times New Roman" w:eastAsia="Times New Roman" w:hAnsi="Times New Roman" w:cs="Times New Roman"/>
      <w:b/>
      <w:sz w:val="24"/>
      <w:szCs w:val="20"/>
    </w:rPr>
  </w:style>
  <w:style w:type="character" w:customStyle="1" w:styleId="a3">
    <w:name w:val="Текст сноски Знак"/>
    <w:basedOn w:val="a0"/>
    <w:link w:val="a4"/>
    <w:uiPriority w:val="99"/>
    <w:rsid w:val="008D2576"/>
    <w:rPr>
      <w:rFonts w:ascii="Calibri" w:eastAsia="Times New Roman" w:hAnsi="Calibri" w:cs="Times New Roman"/>
      <w:sz w:val="20"/>
      <w:szCs w:val="20"/>
    </w:rPr>
  </w:style>
  <w:style w:type="paragraph" w:styleId="a4">
    <w:name w:val="footnote text"/>
    <w:basedOn w:val="a"/>
    <w:link w:val="a3"/>
    <w:uiPriority w:val="99"/>
    <w:unhideWhenUsed/>
    <w:rsid w:val="008D2576"/>
    <w:pPr>
      <w:spacing w:after="0" w:line="240" w:lineRule="auto"/>
    </w:pPr>
    <w:rPr>
      <w:sz w:val="20"/>
      <w:szCs w:val="20"/>
    </w:rPr>
  </w:style>
  <w:style w:type="character" w:customStyle="1" w:styleId="11">
    <w:name w:val="Текст сноски Знак1"/>
    <w:basedOn w:val="a0"/>
    <w:uiPriority w:val="99"/>
    <w:semiHidden/>
    <w:rsid w:val="008D2576"/>
    <w:rPr>
      <w:rFonts w:ascii="Calibri" w:eastAsia="Times New Roman" w:hAnsi="Calibri" w:cs="Times New Roman"/>
      <w:sz w:val="20"/>
      <w:szCs w:val="20"/>
    </w:rPr>
  </w:style>
  <w:style w:type="character" w:customStyle="1" w:styleId="a5">
    <w:name w:val="Основной текст Знак"/>
    <w:basedOn w:val="a0"/>
    <w:link w:val="a6"/>
    <w:rsid w:val="008D2576"/>
    <w:rPr>
      <w:rFonts w:ascii="Calibri" w:eastAsia="Times New Roman" w:hAnsi="Calibri" w:cs="Times New Roman"/>
    </w:rPr>
  </w:style>
  <w:style w:type="paragraph" w:styleId="a6">
    <w:name w:val="Body Text"/>
    <w:basedOn w:val="a"/>
    <w:link w:val="a5"/>
    <w:unhideWhenUsed/>
    <w:rsid w:val="008D2576"/>
    <w:pPr>
      <w:spacing w:after="120"/>
    </w:pPr>
  </w:style>
  <w:style w:type="character" w:customStyle="1" w:styleId="12">
    <w:name w:val="Основной текст Знак1"/>
    <w:basedOn w:val="a0"/>
    <w:uiPriority w:val="99"/>
    <w:semiHidden/>
    <w:rsid w:val="008D2576"/>
    <w:rPr>
      <w:rFonts w:ascii="Calibri" w:eastAsia="Times New Roman" w:hAnsi="Calibri" w:cs="Times New Roman"/>
    </w:rPr>
  </w:style>
  <w:style w:type="paragraph" w:customStyle="1" w:styleId="ConsPlusNonformat">
    <w:name w:val="ConsPlusNonformat"/>
    <w:rsid w:val="008D2576"/>
    <w:pPr>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semiHidden/>
    <w:unhideWhenUsed/>
    <w:rsid w:val="008D2576"/>
    <w:rPr>
      <w:rFonts w:ascii="Times New Roman" w:hAnsi="Times New Roman" w:cs="Times New Roman" w:hint="default"/>
      <w:color w:val="0000FF"/>
      <w:u w:val="single"/>
    </w:rPr>
  </w:style>
  <w:style w:type="paragraph" w:styleId="a8">
    <w:name w:val="List Paragraph"/>
    <w:basedOn w:val="a"/>
    <w:uiPriority w:val="34"/>
    <w:qFormat/>
    <w:rsid w:val="008D2576"/>
    <w:pPr>
      <w:spacing w:after="0" w:line="240" w:lineRule="auto"/>
      <w:ind w:left="720"/>
      <w:contextualSpacing/>
    </w:pPr>
    <w:rPr>
      <w:rFonts w:ascii="Times New Roman" w:hAnsi="Times New Roman"/>
      <w:sz w:val="28"/>
      <w:szCs w:val="28"/>
      <w:lang w:val="be-BY" w:eastAsia="ru-RU"/>
    </w:rPr>
  </w:style>
  <w:style w:type="paragraph" w:styleId="a9">
    <w:name w:val="No Spacing"/>
    <w:uiPriority w:val="1"/>
    <w:qFormat/>
    <w:rsid w:val="008D2576"/>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8D2576"/>
    <w:pPr>
      <w:autoSpaceDE w:val="0"/>
      <w:autoSpaceDN w:val="0"/>
      <w:spacing w:after="0" w:line="240" w:lineRule="auto"/>
      <w:ind w:left="720"/>
      <w:contextualSpacing/>
    </w:pPr>
    <w:rPr>
      <w:rFonts w:ascii="Times New Roman" w:eastAsia="Calibri" w:hAnsi="Times New Roman"/>
      <w:sz w:val="24"/>
      <w:szCs w:val="24"/>
      <w:lang w:eastAsia="ru-RU"/>
    </w:rPr>
  </w:style>
  <w:style w:type="character" w:customStyle="1" w:styleId="aa">
    <w:name w:val="Текст концевой сноски Знак"/>
    <w:basedOn w:val="a0"/>
    <w:link w:val="ab"/>
    <w:semiHidden/>
    <w:rsid w:val="008D2576"/>
    <w:rPr>
      <w:rFonts w:ascii="Calibri" w:eastAsia="Times New Roman" w:hAnsi="Calibri" w:cs="Times New Roman"/>
      <w:sz w:val="20"/>
      <w:szCs w:val="20"/>
    </w:rPr>
  </w:style>
  <w:style w:type="paragraph" w:styleId="ab">
    <w:name w:val="endnote text"/>
    <w:basedOn w:val="a"/>
    <w:link w:val="aa"/>
    <w:semiHidden/>
    <w:unhideWhenUsed/>
    <w:rsid w:val="008D2576"/>
    <w:pPr>
      <w:spacing w:after="0" w:line="240" w:lineRule="auto"/>
    </w:pPr>
    <w:rPr>
      <w:sz w:val="20"/>
      <w:szCs w:val="20"/>
    </w:rPr>
  </w:style>
  <w:style w:type="character" w:customStyle="1" w:styleId="14">
    <w:name w:val="Текст концевой сноски Знак1"/>
    <w:basedOn w:val="a0"/>
    <w:uiPriority w:val="99"/>
    <w:semiHidden/>
    <w:rsid w:val="008D2576"/>
    <w:rPr>
      <w:rFonts w:ascii="Calibri" w:eastAsia="Times New Roman" w:hAnsi="Calibri" w:cs="Times New Roman"/>
      <w:sz w:val="20"/>
      <w:szCs w:val="20"/>
    </w:rPr>
  </w:style>
  <w:style w:type="paragraph" w:customStyle="1" w:styleId="ConsPlusCell">
    <w:name w:val="ConsPlusCell"/>
    <w:rsid w:val="008D25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8D2576"/>
    <w:pPr>
      <w:spacing w:after="120"/>
      <w:ind w:left="283"/>
    </w:pPr>
    <w:rPr>
      <w:rFonts w:eastAsia="Calibri"/>
      <w:sz w:val="16"/>
      <w:szCs w:val="16"/>
    </w:rPr>
  </w:style>
  <w:style w:type="character" w:customStyle="1" w:styleId="30">
    <w:name w:val="Основной текст с отступом 3 Знак"/>
    <w:basedOn w:val="a0"/>
    <w:link w:val="3"/>
    <w:uiPriority w:val="99"/>
    <w:rsid w:val="008D2576"/>
    <w:rPr>
      <w:rFonts w:ascii="Calibri" w:eastAsia="Calibri" w:hAnsi="Calibri" w:cs="Times New Roman"/>
      <w:sz w:val="16"/>
      <w:szCs w:val="16"/>
    </w:rPr>
  </w:style>
  <w:style w:type="paragraph" w:customStyle="1" w:styleId="2">
    <w:name w:val="Абзац списка2"/>
    <w:basedOn w:val="a"/>
    <w:rsid w:val="008D2576"/>
    <w:pPr>
      <w:spacing w:after="0" w:line="240" w:lineRule="auto"/>
      <w:ind w:left="720"/>
    </w:pPr>
    <w:rPr>
      <w:rFonts w:ascii="Times New Roman" w:eastAsia="Calibri" w:hAnsi="Times New Roman"/>
      <w:sz w:val="28"/>
      <w:szCs w:val="28"/>
      <w:lang w:val="be-BY" w:eastAsia="ru-RU"/>
    </w:rPr>
  </w:style>
  <w:style w:type="paragraph" w:customStyle="1" w:styleId="FR1">
    <w:name w:val="FR1"/>
    <w:rsid w:val="008D2576"/>
    <w:pPr>
      <w:widowControl w:val="0"/>
      <w:autoSpaceDE w:val="0"/>
      <w:autoSpaceDN w:val="0"/>
      <w:adjustRightInd w:val="0"/>
      <w:spacing w:after="0" w:line="320" w:lineRule="auto"/>
      <w:ind w:left="120" w:right="1200"/>
    </w:pPr>
    <w:rPr>
      <w:rFonts w:ascii="Arial" w:eastAsia="Times New Roman" w:hAnsi="Arial" w:cs="Arial"/>
      <w:sz w:val="18"/>
      <w:szCs w:val="18"/>
      <w:lang w:eastAsia="ru-RU"/>
    </w:rPr>
  </w:style>
  <w:style w:type="paragraph" w:styleId="ac">
    <w:name w:val="Body Text Indent"/>
    <w:basedOn w:val="a"/>
    <w:link w:val="ad"/>
    <w:rsid w:val="008D2576"/>
    <w:pPr>
      <w:spacing w:after="120"/>
      <w:ind w:left="283"/>
    </w:pPr>
    <w:rPr>
      <w:rFonts w:eastAsia="Calibri"/>
    </w:rPr>
  </w:style>
  <w:style w:type="character" w:customStyle="1" w:styleId="ad">
    <w:name w:val="Основной текст с отступом Знак"/>
    <w:basedOn w:val="a0"/>
    <w:link w:val="ac"/>
    <w:rsid w:val="008D2576"/>
    <w:rPr>
      <w:rFonts w:ascii="Calibri" w:eastAsia="Calibri" w:hAnsi="Calibri" w:cs="Times New Roman"/>
    </w:rPr>
  </w:style>
  <w:style w:type="paragraph" w:customStyle="1" w:styleId="ConsPlusNormal">
    <w:name w:val="ConsPlusNormal"/>
    <w:uiPriority w:val="99"/>
    <w:rsid w:val="008D2576"/>
    <w:pPr>
      <w:autoSpaceDE w:val="0"/>
      <w:autoSpaceDN w:val="0"/>
      <w:adjustRightInd w:val="0"/>
      <w:spacing w:after="0" w:line="240" w:lineRule="auto"/>
    </w:pPr>
    <w:rPr>
      <w:rFonts w:ascii="Arial" w:eastAsia="Calibri" w:hAnsi="Arial" w:cs="Arial"/>
      <w:sz w:val="20"/>
      <w:szCs w:val="20"/>
    </w:rPr>
  </w:style>
  <w:style w:type="character" w:customStyle="1" w:styleId="FontStyle31">
    <w:name w:val="Font Style31"/>
    <w:rsid w:val="008D2576"/>
    <w:rPr>
      <w:rFonts w:ascii="Times New Roman" w:hAnsi="Times New Roman" w:cs="Times New Roman" w:hint="default"/>
      <w:sz w:val="26"/>
      <w:szCs w:val="26"/>
    </w:rPr>
  </w:style>
  <w:style w:type="character" w:customStyle="1" w:styleId="ae">
    <w:name w:val="Текст выноски Знак"/>
    <w:basedOn w:val="a0"/>
    <w:link w:val="af"/>
    <w:uiPriority w:val="99"/>
    <w:semiHidden/>
    <w:rsid w:val="008D2576"/>
    <w:rPr>
      <w:rFonts w:ascii="Tahoma" w:eastAsia="Times New Roman" w:hAnsi="Tahoma" w:cs="Tahoma"/>
      <w:sz w:val="16"/>
      <w:szCs w:val="16"/>
    </w:rPr>
  </w:style>
  <w:style w:type="paragraph" w:styleId="af">
    <w:name w:val="Balloon Text"/>
    <w:basedOn w:val="a"/>
    <w:link w:val="ae"/>
    <w:uiPriority w:val="99"/>
    <w:semiHidden/>
    <w:unhideWhenUsed/>
    <w:rsid w:val="008D2576"/>
    <w:pPr>
      <w:spacing w:after="0" w:line="240" w:lineRule="auto"/>
    </w:pPr>
    <w:rPr>
      <w:rFonts w:ascii="Tahoma" w:hAnsi="Tahoma" w:cs="Tahoma"/>
      <w:sz w:val="16"/>
      <w:szCs w:val="16"/>
    </w:rPr>
  </w:style>
  <w:style w:type="table" w:styleId="af0">
    <w:name w:val="Table Grid"/>
    <w:basedOn w:val="a1"/>
    <w:uiPriority w:val="59"/>
    <w:rsid w:val="008D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A517C62D308FE9FA78FF6E25940E8C7D2447A6A48DC0BC2E44696D474BD1F5DD9B5A69B16DC6BDFE8CA3530CR6h6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brtmo@mail.belpak.by" TargetMode="External"/><Relationship Id="rId12" Type="http://schemas.openxmlformats.org/officeDocument/2006/relationships/hyperlink" Target="consultantplus://offline/ref=F6A517C62D308FE9FA78FF6E25940E8C7D2447A6A48DC0BC2E44696D474BD1F5DD9B5A69B16DC6BDFE8CA3530CR6h6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butb.by" TargetMode="External"/><Relationship Id="rId11" Type="http://schemas.openxmlformats.org/officeDocument/2006/relationships/hyperlink" Target="consultantplus://offline/ref=16F1D295F014DB05920B59949FAF06B4FC0CC3BD67AE3451BC1783CF46AC084DF63F306CAA364296EE9719371Cc4C5H" TargetMode="External"/><Relationship Id="rId5" Type="http://schemas.openxmlformats.org/officeDocument/2006/relationships/hyperlink" Target="http://zakupki.butb.by" TargetMode="External"/><Relationship Id="rId15" Type="http://schemas.microsoft.com/office/2007/relationships/stylesWithEffects" Target="stylesWithEffects.xml"/><Relationship Id="rId10" Type="http://schemas.openxmlformats.org/officeDocument/2006/relationships/hyperlink" Target="consultantplus://offline/ref=A4830787903ACA7D6F1FE5290B180AB3E5F94AF9942A49477A4EF00ED68ED6469F031F5637CC9E57A87B270524xFAFH" TargetMode="External"/><Relationship Id="rId4" Type="http://schemas.openxmlformats.org/officeDocument/2006/relationships/webSettings" Target="webSettings.xml"/><Relationship Id="rId9" Type="http://schemas.openxmlformats.org/officeDocument/2006/relationships/hyperlink" Target="consultantplus://offline/ref=F5E0B44DD6C37376151DD9E5EB6C637E2D8D34126BF75A453B89D086F67744558B2975B043F23A57730DCF88DF3113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6445</Words>
  <Characters>36739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Borbet</cp:lastModifiedBy>
  <cp:revision>2</cp:revision>
  <cp:lastPrinted>2016-12-28T05:40:00Z</cp:lastPrinted>
  <dcterms:created xsi:type="dcterms:W3CDTF">2017-09-20T11:17:00Z</dcterms:created>
  <dcterms:modified xsi:type="dcterms:W3CDTF">2017-09-20T11:17:00Z</dcterms:modified>
</cp:coreProperties>
</file>