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9C08D" w14:textId="00591FD2" w:rsidR="00561568" w:rsidRPr="002052E1" w:rsidRDefault="00A3092A" w:rsidP="00364DD6">
      <w:pPr>
        <w:jc w:val="center"/>
        <w:rPr>
          <w:sz w:val="24"/>
          <w:szCs w:val="24"/>
        </w:rPr>
      </w:pPr>
      <w:r w:rsidRPr="002052E1">
        <w:rPr>
          <w:sz w:val="24"/>
          <w:szCs w:val="24"/>
        </w:rPr>
        <w:t>Договор</w:t>
      </w:r>
      <w:r w:rsidR="00561568" w:rsidRPr="002052E1">
        <w:rPr>
          <w:sz w:val="24"/>
          <w:szCs w:val="24"/>
        </w:rPr>
        <w:t xml:space="preserve"> № </w:t>
      </w:r>
      <w:r w:rsidR="007D2884" w:rsidRPr="002052E1">
        <w:rPr>
          <w:sz w:val="24"/>
          <w:szCs w:val="24"/>
        </w:rPr>
        <w:t>_____</w:t>
      </w:r>
    </w:p>
    <w:p w14:paraId="4F6CCD91" w14:textId="77777777" w:rsidR="00561568" w:rsidRPr="002052E1" w:rsidRDefault="00546A64" w:rsidP="00ED29F9">
      <w:pPr>
        <w:jc w:val="center"/>
        <w:rPr>
          <w:sz w:val="24"/>
          <w:szCs w:val="24"/>
        </w:rPr>
      </w:pPr>
      <w:r w:rsidRPr="002052E1">
        <w:rPr>
          <w:sz w:val="24"/>
          <w:szCs w:val="24"/>
        </w:rPr>
        <w:t xml:space="preserve">на </w:t>
      </w:r>
      <w:r w:rsidR="00B410D6" w:rsidRPr="002052E1">
        <w:rPr>
          <w:sz w:val="24"/>
          <w:szCs w:val="24"/>
        </w:rPr>
        <w:t>выполнение работ</w:t>
      </w:r>
      <w:r w:rsidR="007D6DDF" w:rsidRPr="002052E1">
        <w:rPr>
          <w:sz w:val="24"/>
          <w:szCs w:val="24"/>
        </w:rPr>
        <w:t xml:space="preserve"> по </w:t>
      </w:r>
      <w:r w:rsidR="000C7262" w:rsidRPr="002052E1">
        <w:rPr>
          <w:sz w:val="24"/>
          <w:szCs w:val="24"/>
        </w:rPr>
        <w:t>ремонту</w:t>
      </w:r>
      <w:r w:rsidR="00561568" w:rsidRPr="002052E1">
        <w:rPr>
          <w:sz w:val="24"/>
          <w:szCs w:val="24"/>
        </w:rPr>
        <w:t xml:space="preserve"> медицинск</w:t>
      </w:r>
      <w:r w:rsidR="00B410D6" w:rsidRPr="002052E1">
        <w:rPr>
          <w:sz w:val="24"/>
          <w:szCs w:val="24"/>
        </w:rPr>
        <w:t>ой</w:t>
      </w:r>
      <w:r w:rsidR="00F309B4" w:rsidRPr="002052E1">
        <w:rPr>
          <w:sz w:val="24"/>
          <w:szCs w:val="24"/>
        </w:rPr>
        <w:t xml:space="preserve"> </w:t>
      </w:r>
      <w:r w:rsidR="00B410D6" w:rsidRPr="002052E1">
        <w:rPr>
          <w:sz w:val="24"/>
          <w:szCs w:val="24"/>
        </w:rPr>
        <w:t>техники</w:t>
      </w:r>
      <w:r w:rsidR="00F309B4" w:rsidRPr="002052E1">
        <w:rPr>
          <w:sz w:val="24"/>
          <w:szCs w:val="24"/>
          <w:highlight w:val="yellow"/>
        </w:rPr>
        <w:t xml:space="preserve"> </w:t>
      </w:r>
    </w:p>
    <w:p w14:paraId="1C17268B" w14:textId="77777777" w:rsidR="00561568" w:rsidRPr="002052E1" w:rsidRDefault="00561568" w:rsidP="00D34142">
      <w:pPr>
        <w:jc w:val="both"/>
        <w:rPr>
          <w:sz w:val="24"/>
          <w:szCs w:val="24"/>
        </w:rPr>
      </w:pPr>
    </w:p>
    <w:p w14:paraId="3F2E676E" w14:textId="2747EE86" w:rsidR="00561568" w:rsidRPr="002052E1" w:rsidRDefault="00286DAB" w:rsidP="00D34142">
      <w:pPr>
        <w:jc w:val="both"/>
        <w:rPr>
          <w:sz w:val="24"/>
          <w:szCs w:val="24"/>
        </w:rPr>
      </w:pPr>
      <w:r w:rsidRPr="002052E1">
        <w:rPr>
          <w:sz w:val="24"/>
          <w:szCs w:val="24"/>
        </w:rPr>
        <w:t>г. Минск</w:t>
      </w:r>
      <w:r w:rsidRPr="002052E1">
        <w:rPr>
          <w:sz w:val="24"/>
          <w:szCs w:val="24"/>
        </w:rPr>
        <w:tab/>
      </w:r>
      <w:r w:rsidRPr="002052E1">
        <w:rPr>
          <w:sz w:val="24"/>
          <w:szCs w:val="24"/>
        </w:rPr>
        <w:tab/>
      </w:r>
      <w:r w:rsidRPr="002052E1">
        <w:rPr>
          <w:sz w:val="24"/>
          <w:szCs w:val="24"/>
        </w:rPr>
        <w:tab/>
      </w:r>
      <w:r w:rsidRPr="002052E1">
        <w:rPr>
          <w:sz w:val="24"/>
          <w:szCs w:val="24"/>
        </w:rPr>
        <w:tab/>
      </w:r>
      <w:r w:rsidRPr="002052E1">
        <w:rPr>
          <w:sz w:val="24"/>
          <w:szCs w:val="24"/>
        </w:rPr>
        <w:tab/>
      </w:r>
      <w:r w:rsidRPr="002052E1">
        <w:rPr>
          <w:sz w:val="24"/>
          <w:szCs w:val="24"/>
        </w:rPr>
        <w:tab/>
      </w:r>
      <w:r w:rsidRPr="002052E1">
        <w:rPr>
          <w:sz w:val="24"/>
          <w:szCs w:val="24"/>
        </w:rPr>
        <w:tab/>
      </w:r>
      <w:r w:rsidR="00ED29F9" w:rsidRPr="002052E1">
        <w:rPr>
          <w:sz w:val="24"/>
          <w:szCs w:val="24"/>
        </w:rPr>
        <w:tab/>
      </w:r>
      <w:r w:rsidR="00A62886" w:rsidRPr="002052E1">
        <w:rPr>
          <w:sz w:val="24"/>
          <w:szCs w:val="24"/>
        </w:rPr>
        <w:t>«__</w:t>
      </w:r>
      <w:proofErr w:type="gramStart"/>
      <w:r w:rsidR="00A62886" w:rsidRPr="002052E1">
        <w:rPr>
          <w:sz w:val="24"/>
          <w:szCs w:val="24"/>
        </w:rPr>
        <w:t>_»</w:t>
      </w:r>
      <w:r w:rsidR="00EB50FB" w:rsidRPr="002052E1">
        <w:rPr>
          <w:sz w:val="24"/>
          <w:szCs w:val="24"/>
        </w:rPr>
        <w:t>_</w:t>
      </w:r>
      <w:proofErr w:type="gramEnd"/>
      <w:r w:rsidR="00EB50FB" w:rsidRPr="002052E1">
        <w:rPr>
          <w:sz w:val="24"/>
          <w:szCs w:val="24"/>
        </w:rPr>
        <w:t>___________20</w:t>
      </w:r>
      <w:r w:rsidR="00B07C6D" w:rsidRPr="002052E1">
        <w:rPr>
          <w:sz w:val="24"/>
          <w:szCs w:val="24"/>
        </w:rPr>
        <w:t>2</w:t>
      </w:r>
      <w:r w:rsidR="00D21B0E" w:rsidRPr="002052E1">
        <w:rPr>
          <w:sz w:val="24"/>
          <w:szCs w:val="24"/>
        </w:rPr>
        <w:t>4</w:t>
      </w:r>
    </w:p>
    <w:p w14:paraId="7242C4FE" w14:textId="77777777" w:rsidR="00D1656D" w:rsidRPr="002052E1" w:rsidRDefault="00D1656D" w:rsidP="00D34142">
      <w:pPr>
        <w:jc w:val="both"/>
        <w:rPr>
          <w:sz w:val="24"/>
          <w:szCs w:val="24"/>
        </w:rPr>
      </w:pPr>
    </w:p>
    <w:p w14:paraId="068C42E8" w14:textId="77777777" w:rsidR="00121ABE" w:rsidRPr="002052E1" w:rsidRDefault="00F80D1C" w:rsidP="006215D5">
      <w:pPr>
        <w:pStyle w:val="a5"/>
        <w:jc w:val="both"/>
        <w:rPr>
          <w:b w:val="0"/>
          <w:szCs w:val="24"/>
        </w:rPr>
      </w:pPr>
      <w:r w:rsidRPr="002052E1">
        <w:rPr>
          <w:b w:val="0"/>
          <w:szCs w:val="24"/>
        </w:rPr>
        <w:t xml:space="preserve">Государственное учреждение «Республиканский научно-практический центр </w:t>
      </w:r>
      <w:r w:rsidR="00B410D6" w:rsidRPr="002052E1">
        <w:rPr>
          <w:b w:val="0"/>
          <w:szCs w:val="24"/>
        </w:rPr>
        <w:t>детской хирургии</w:t>
      </w:r>
      <w:r w:rsidRPr="002052E1">
        <w:rPr>
          <w:b w:val="0"/>
          <w:szCs w:val="24"/>
        </w:rPr>
        <w:t>»,</w:t>
      </w:r>
      <w:r w:rsidR="0005395A" w:rsidRPr="002052E1">
        <w:rPr>
          <w:b w:val="0"/>
          <w:i/>
          <w:szCs w:val="24"/>
        </w:rPr>
        <w:t xml:space="preserve"> </w:t>
      </w:r>
      <w:r w:rsidR="0005395A" w:rsidRPr="002052E1">
        <w:rPr>
          <w:b w:val="0"/>
          <w:szCs w:val="24"/>
        </w:rPr>
        <w:t xml:space="preserve">именуемое в дальнейшем «Заказчик», </w:t>
      </w:r>
      <w:r w:rsidRPr="002052E1">
        <w:rPr>
          <w:b w:val="0"/>
          <w:szCs w:val="24"/>
        </w:rPr>
        <w:t xml:space="preserve">в лице </w:t>
      </w:r>
      <w:r w:rsidR="00720A65" w:rsidRPr="002052E1">
        <w:rPr>
          <w:b w:val="0"/>
          <w:szCs w:val="24"/>
        </w:rPr>
        <w:t>___________________________</w:t>
      </w:r>
      <w:r w:rsidR="00EB50FB" w:rsidRPr="002052E1">
        <w:rPr>
          <w:b w:val="0"/>
          <w:szCs w:val="24"/>
        </w:rPr>
        <w:t xml:space="preserve">, действующего на основании </w:t>
      </w:r>
      <w:r w:rsidR="00720A65" w:rsidRPr="002052E1">
        <w:rPr>
          <w:b w:val="0"/>
          <w:szCs w:val="24"/>
        </w:rPr>
        <w:t>____________________________________</w:t>
      </w:r>
      <w:r w:rsidR="00EB50FB" w:rsidRPr="002052E1">
        <w:rPr>
          <w:b w:val="0"/>
          <w:szCs w:val="24"/>
        </w:rPr>
        <w:t xml:space="preserve">, </w:t>
      </w:r>
      <w:r w:rsidR="006215D5" w:rsidRPr="002052E1">
        <w:rPr>
          <w:b w:val="0"/>
          <w:szCs w:val="24"/>
        </w:rPr>
        <w:t>с одной стороны,</w:t>
      </w:r>
      <w:r w:rsidR="00ED29F9" w:rsidRPr="002052E1">
        <w:rPr>
          <w:b w:val="0"/>
          <w:szCs w:val="24"/>
        </w:rPr>
        <w:t xml:space="preserve"> </w:t>
      </w:r>
      <w:r w:rsidR="00561568" w:rsidRPr="002052E1">
        <w:rPr>
          <w:b w:val="0"/>
          <w:szCs w:val="24"/>
        </w:rPr>
        <w:t>и</w:t>
      </w:r>
      <w:r w:rsidR="007D2884" w:rsidRPr="002052E1">
        <w:rPr>
          <w:b w:val="0"/>
          <w:i/>
          <w:szCs w:val="24"/>
        </w:rPr>
        <w:t>_________________________________________________________________</w:t>
      </w:r>
      <w:r w:rsidR="006215D5" w:rsidRPr="002052E1">
        <w:rPr>
          <w:b w:val="0"/>
          <w:i/>
          <w:szCs w:val="24"/>
        </w:rPr>
        <w:t>____________</w:t>
      </w:r>
      <w:r w:rsidR="00121ABE" w:rsidRPr="002052E1">
        <w:rPr>
          <w:b w:val="0"/>
          <w:szCs w:val="24"/>
        </w:rPr>
        <w:t xml:space="preserve">, именуемое в дальнейшем «Исполнитель», в лице </w:t>
      </w:r>
      <w:r w:rsidR="007D2884" w:rsidRPr="002052E1">
        <w:rPr>
          <w:b w:val="0"/>
          <w:i/>
          <w:szCs w:val="24"/>
        </w:rPr>
        <w:t>____________</w:t>
      </w:r>
      <w:r w:rsidR="006C7606" w:rsidRPr="002052E1">
        <w:rPr>
          <w:b w:val="0"/>
          <w:i/>
          <w:szCs w:val="24"/>
        </w:rPr>
        <w:t>_____________________________</w:t>
      </w:r>
      <w:r w:rsidR="00A62886" w:rsidRPr="002052E1">
        <w:rPr>
          <w:b w:val="0"/>
          <w:i/>
          <w:szCs w:val="24"/>
        </w:rPr>
        <w:t>______________________________________</w:t>
      </w:r>
      <w:r w:rsidR="00121ABE" w:rsidRPr="002052E1">
        <w:rPr>
          <w:b w:val="0"/>
          <w:szCs w:val="24"/>
        </w:rPr>
        <w:t xml:space="preserve">, </w:t>
      </w:r>
      <w:r w:rsidR="006215D5" w:rsidRPr="002052E1">
        <w:rPr>
          <w:b w:val="0"/>
          <w:szCs w:val="24"/>
        </w:rPr>
        <w:t>действующего на </w:t>
      </w:r>
      <w:r w:rsidR="00121ABE" w:rsidRPr="002052E1">
        <w:rPr>
          <w:b w:val="0"/>
          <w:szCs w:val="24"/>
        </w:rPr>
        <w:t>основании</w:t>
      </w:r>
      <w:r w:rsidR="006215D5" w:rsidRPr="002052E1">
        <w:rPr>
          <w:b w:val="0"/>
          <w:szCs w:val="24"/>
        </w:rPr>
        <w:t> </w:t>
      </w:r>
      <w:r w:rsidR="007D2884" w:rsidRPr="002052E1">
        <w:rPr>
          <w:b w:val="0"/>
          <w:szCs w:val="24"/>
        </w:rPr>
        <w:t>______________________________________</w:t>
      </w:r>
      <w:r w:rsidR="006215D5" w:rsidRPr="002052E1">
        <w:rPr>
          <w:b w:val="0"/>
          <w:szCs w:val="24"/>
        </w:rPr>
        <w:t>________________</w:t>
      </w:r>
      <w:r w:rsidR="00121ABE" w:rsidRPr="002052E1">
        <w:rPr>
          <w:b w:val="0"/>
          <w:szCs w:val="24"/>
        </w:rPr>
        <w:t>, с другой стороны,</w:t>
      </w:r>
      <w:r w:rsidR="00B410D6" w:rsidRPr="002052E1">
        <w:rPr>
          <w:b w:val="0"/>
          <w:szCs w:val="24"/>
        </w:rPr>
        <w:t xml:space="preserve"> </w:t>
      </w:r>
      <w:r w:rsidR="00FE25D8" w:rsidRPr="002052E1">
        <w:rPr>
          <w:b w:val="0"/>
          <w:szCs w:val="24"/>
        </w:rPr>
        <w:t xml:space="preserve">вместе именуемые Стороны, </w:t>
      </w:r>
      <w:r w:rsidR="00121ABE" w:rsidRPr="002052E1">
        <w:rPr>
          <w:b w:val="0"/>
          <w:szCs w:val="24"/>
        </w:rPr>
        <w:t xml:space="preserve">заключили настоящий </w:t>
      </w:r>
      <w:r w:rsidR="00B52777" w:rsidRPr="002052E1">
        <w:rPr>
          <w:b w:val="0"/>
          <w:szCs w:val="24"/>
        </w:rPr>
        <w:t>д</w:t>
      </w:r>
      <w:r w:rsidR="00121ABE" w:rsidRPr="002052E1">
        <w:rPr>
          <w:b w:val="0"/>
          <w:szCs w:val="24"/>
        </w:rPr>
        <w:t>оговор о нижеследующем:</w:t>
      </w:r>
    </w:p>
    <w:p w14:paraId="4DEF70DB" w14:textId="77777777" w:rsidR="00121ABE" w:rsidRPr="002052E1" w:rsidRDefault="00121ABE" w:rsidP="00D34142">
      <w:pPr>
        <w:jc w:val="both"/>
        <w:rPr>
          <w:sz w:val="24"/>
          <w:szCs w:val="24"/>
        </w:rPr>
      </w:pPr>
    </w:p>
    <w:p w14:paraId="75C972B3" w14:textId="141A4F02" w:rsidR="00121ABE" w:rsidRPr="002052E1" w:rsidRDefault="00121ABE" w:rsidP="008161D2">
      <w:pPr>
        <w:numPr>
          <w:ilvl w:val="0"/>
          <w:numId w:val="1"/>
        </w:numPr>
        <w:ind w:left="0" w:firstLine="0"/>
        <w:jc w:val="center"/>
        <w:rPr>
          <w:sz w:val="24"/>
          <w:szCs w:val="24"/>
        </w:rPr>
      </w:pPr>
      <w:r w:rsidRPr="002052E1">
        <w:rPr>
          <w:sz w:val="24"/>
          <w:szCs w:val="24"/>
        </w:rPr>
        <w:t>Предмет договора</w:t>
      </w:r>
    </w:p>
    <w:p w14:paraId="200C4209" w14:textId="180C6A5D" w:rsidR="004C6F6D" w:rsidRPr="002052E1" w:rsidRDefault="00121ABE" w:rsidP="00632D40">
      <w:pPr>
        <w:numPr>
          <w:ilvl w:val="1"/>
          <w:numId w:val="1"/>
        </w:numPr>
        <w:tabs>
          <w:tab w:val="clear" w:pos="792"/>
        </w:tabs>
        <w:ind w:left="0" w:firstLine="0"/>
        <w:jc w:val="both"/>
        <w:rPr>
          <w:sz w:val="24"/>
          <w:szCs w:val="24"/>
        </w:rPr>
      </w:pPr>
      <w:r w:rsidRPr="002052E1">
        <w:rPr>
          <w:sz w:val="24"/>
          <w:szCs w:val="24"/>
        </w:rPr>
        <w:t xml:space="preserve">Исполнитель </w:t>
      </w:r>
      <w:r w:rsidR="00B410D6" w:rsidRPr="002052E1">
        <w:rPr>
          <w:sz w:val="24"/>
          <w:szCs w:val="24"/>
        </w:rPr>
        <w:t>обязу</w:t>
      </w:r>
      <w:r w:rsidR="00FE1333" w:rsidRPr="002052E1">
        <w:rPr>
          <w:sz w:val="24"/>
          <w:szCs w:val="24"/>
        </w:rPr>
        <w:t>ется</w:t>
      </w:r>
      <w:r w:rsidRPr="002052E1">
        <w:rPr>
          <w:sz w:val="24"/>
          <w:szCs w:val="24"/>
        </w:rPr>
        <w:t xml:space="preserve"> выполнить работы по </w:t>
      </w:r>
      <w:r w:rsidR="000C7262" w:rsidRPr="002052E1">
        <w:rPr>
          <w:sz w:val="24"/>
          <w:szCs w:val="24"/>
        </w:rPr>
        <w:t>ремонту</w:t>
      </w:r>
      <w:r w:rsidR="00C52795" w:rsidRPr="002052E1">
        <w:rPr>
          <w:sz w:val="24"/>
          <w:szCs w:val="24"/>
        </w:rPr>
        <w:t xml:space="preserve"> (далее – работы)</w:t>
      </w:r>
      <w:r w:rsidR="00632D40" w:rsidRPr="002052E1">
        <w:rPr>
          <w:sz w:val="24"/>
          <w:szCs w:val="24"/>
        </w:rPr>
        <w:t xml:space="preserve"> с заменой запасных частей системы водоподготовки WRO-61, зав. № 2850; 2008 </w:t>
      </w:r>
      <w:proofErr w:type="spellStart"/>
      <w:r w:rsidR="00632D40" w:rsidRPr="002052E1">
        <w:rPr>
          <w:sz w:val="24"/>
          <w:szCs w:val="24"/>
        </w:rPr>
        <w:t>г.в</w:t>
      </w:r>
      <w:proofErr w:type="spellEnd"/>
      <w:r w:rsidR="00632D40" w:rsidRPr="002052E1">
        <w:rPr>
          <w:sz w:val="24"/>
          <w:szCs w:val="24"/>
        </w:rPr>
        <w:t>., производства фирмы «GAMBRO», Швеция</w:t>
      </w:r>
      <w:r w:rsidR="004A4ED9" w:rsidRPr="002052E1">
        <w:rPr>
          <w:sz w:val="24"/>
          <w:szCs w:val="24"/>
        </w:rPr>
        <w:t>, (далее – медицинская техника)</w:t>
      </w:r>
      <w:r w:rsidRPr="002052E1">
        <w:rPr>
          <w:sz w:val="24"/>
          <w:szCs w:val="24"/>
        </w:rPr>
        <w:t xml:space="preserve">, а Заказчик обязуется </w:t>
      </w:r>
      <w:r w:rsidR="004103AD" w:rsidRPr="002052E1">
        <w:rPr>
          <w:sz w:val="24"/>
          <w:szCs w:val="24"/>
        </w:rPr>
        <w:t xml:space="preserve">принять и </w:t>
      </w:r>
      <w:r w:rsidRPr="002052E1">
        <w:rPr>
          <w:sz w:val="24"/>
          <w:szCs w:val="24"/>
        </w:rPr>
        <w:t xml:space="preserve">оплатить </w:t>
      </w:r>
      <w:r w:rsidR="00BF7BFD" w:rsidRPr="002052E1">
        <w:rPr>
          <w:sz w:val="24"/>
          <w:szCs w:val="24"/>
        </w:rPr>
        <w:t>выполненные</w:t>
      </w:r>
      <w:r w:rsidRPr="002052E1">
        <w:rPr>
          <w:sz w:val="24"/>
          <w:szCs w:val="24"/>
        </w:rPr>
        <w:t xml:space="preserve"> работы.</w:t>
      </w:r>
    </w:p>
    <w:p w14:paraId="114E0387" w14:textId="2D64E560" w:rsidR="00FE1333" w:rsidRPr="002052E1" w:rsidRDefault="004C6F6D" w:rsidP="004C6F6D">
      <w:pPr>
        <w:numPr>
          <w:ilvl w:val="1"/>
          <w:numId w:val="1"/>
        </w:numPr>
        <w:tabs>
          <w:tab w:val="num" w:pos="360"/>
        </w:tabs>
        <w:ind w:left="0" w:firstLine="0"/>
        <w:jc w:val="both"/>
        <w:rPr>
          <w:sz w:val="24"/>
          <w:szCs w:val="24"/>
        </w:rPr>
      </w:pPr>
      <w:r w:rsidRPr="002052E1">
        <w:rPr>
          <w:sz w:val="24"/>
          <w:szCs w:val="24"/>
        </w:rPr>
        <w:t xml:space="preserve"> </w:t>
      </w:r>
      <w:r w:rsidR="00C97E3F" w:rsidRPr="002052E1">
        <w:rPr>
          <w:sz w:val="24"/>
          <w:szCs w:val="24"/>
        </w:rPr>
        <w:t>Работы выполняются</w:t>
      </w:r>
      <w:r w:rsidR="000C7262" w:rsidRPr="002052E1">
        <w:rPr>
          <w:sz w:val="24"/>
          <w:szCs w:val="24"/>
        </w:rPr>
        <w:t xml:space="preserve"> </w:t>
      </w:r>
      <w:r w:rsidR="00FE1333" w:rsidRPr="002052E1">
        <w:rPr>
          <w:sz w:val="24"/>
          <w:szCs w:val="24"/>
        </w:rPr>
        <w:t xml:space="preserve">в соответствии с Инструкцией </w:t>
      </w:r>
      <w:r w:rsidR="00C97E3F" w:rsidRPr="002052E1">
        <w:rPr>
          <w:sz w:val="24"/>
          <w:szCs w:val="24"/>
        </w:rPr>
        <w:t>о порядке</w:t>
      </w:r>
      <w:r w:rsidR="00FE1333" w:rsidRPr="002052E1">
        <w:rPr>
          <w:sz w:val="24"/>
          <w:szCs w:val="24"/>
        </w:rPr>
        <w:t xml:space="preserve"> организации технического обслуживания и ремонта медицинской техники, утвержденной постановлением Министерства здравоо</w:t>
      </w:r>
      <w:r w:rsidR="00EE4E47" w:rsidRPr="002052E1">
        <w:rPr>
          <w:sz w:val="24"/>
          <w:szCs w:val="24"/>
        </w:rPr>
        <w:t>хранения Республики Беларусь от </w:t>
      </w:r>
      <w:r w:rsidR="00FE1333" w:rsidRPr="002052E1">
        <w:rPr>
          <w:sz w:val="24"/>
          <w:szCs w:val="24"/>
        </w:rPr>
        <w:t>03.10.2006 № 78</w:t>
      </w:r>
      <w:r w:rsidR="00384612" w:rsidRPr="002052E1">
        <w:rPr>
          <w:sz w:val="24"/>
          <w:szCs w:val="24"/>
        </w:rPr>
        <w:t xml:space="preserve"> (с изменениями и дополнениями)</w:t>
      </w:r>
      <w:r w:rsidR="00B73DDE" w:rsidRPr="002052E1">
        <w:rPr>
          <w:sz w:val="24"/>
          <w:szCs w:val="24"/>
        </w:rPr>
        <w:t xml:space="preserve">, </w:t>
      </w:r>
      <w:r w:rsidR="00384612" w:rsidRPr="002052E1">
        <w:rPr>
          <w:sz w:val="24"/>
          <w:szCs w:val="24"/>
        </w:rPr>
        <w:t>технической и (или)</w:t>
      </w:r>
      <w:r w:rsidR="00CC7600" w:rsidRPr="002052E1">
        <w:rPr>
          <w:sz w:val="24"/>
          <w:szCs w:val="24"/>
        </w:rPr>
        <w:t xml:space="preserve"> эксплуатационной документацией</w:t>
      </w:r>
      <w:r w:rsidR="00A569CF" w:rsidRPr="002052E1">
        <w:rPr>
          <w:sz w:val="24"/>
          <w:szCs w:val="24"/>
        </w:rPr>
        <w:t xml:space="preserve"> производителя, технических нормативных правовых актов</w:t>
      </w:r>
      <w:r w:rsidR="00CC7600" w:rsidRPr="002052E1">
        <w:rPr>
          <w:sz w:val="24"/>
          <w:szCs w:val="24"/>
        </w:rPr>
        <w:t xml:space="preserve"> </w:t>
      </w:r>
      <w:r w:rsidR="00B73DDE" w:rsidRPr="002052E1">
        <w:rPr>
          <w:sz w:val="24"/>
          <w:szCs w:val="24"/>
        </w:rPr>
        <w:t>и настоящим договором</w:t>
      </w:r>
      <w:r w:rsidR="00F309B4" w:rsidRPr="002052E1">
        <w:rPr>
          <w:sz w:val="24"/>
          <w:szCs w:val="24"/>
        </w:rPr>
        <w:t>.</w:t>
      </w:r>
      <w:r w:rsidR="00FE1333" w:rsidRPr="002052E1">
        <w:rPr>
          <w:sz w:val="24"/>
          <w:szCs w:val="24"/>
        </w:rPr>
        <w:t xml:space="preserve"> </w:t>
      </w:r>
    </w:p>
    <w:p w14:paraId="78EA049E" w14:textId="77777777" w:rsidR="00D01553" w:rsidRPr="002052E1" w:rsidRDefault="004C6F6D" w:rsidP="00D34142">
      <w:pPr>
        <w:pStyle w:val="af0"/>
        <w:numPr>
          <w:ilvl w:val="1"/>
          <w:numId w:val="1"/>
        </w:numPr>
        <w:tabs>
          <w:tab w:val="clear" w:pos="792"/>
          <w:tab w:val="num" w:pos="0"/>
          <w:tab w:val="num" w:pos="360"/>
        </w:tabs>
        <w:ind w:left="0" w:firstLine="0"/>
        <w:jc w:val="both"/>
        <w:rPr>
          <w:sz w:val="24"/>
          <w:szCs w:val="24"/>
        </w:rPr>
      </w:pPr>
      <w:r w:rsidRPr="002052E1">
        <w:rPr>
          <w:sz w:val="24"/>
          <w:szCs w:val="24"/>
        </w:rPr>
        <w:t xml:space="preserve"> </w:t>
      </w:r>
      <w:r w:rsidR="00341932" w:rsidRPr="002052E1">
        <w:rPr>
          <w:sz w:val="24"/>
          <w:szCs w:val="24"/>
        </w:rPr>
        <w:t xml:space="preserve">Работы выполняются силами, средствами, </w:t>
      </w:r>
      <w:r w:rsidR="00947659" w:rsidRPr="002052E1">
        <w:rPr>
          <w:sz w:val="24"/>
          <w:szCs w:val="24"/>
        </w:rPr>
        <w:t xml:space="preserve">материалами, </w:t>
      </w:r>
      <w:r w:rsidR="00341932" w:rsidRPr="002052E1">
        <w:rPr>
          <w:sz w:val="24"/>
          <w:szCs w:val="24"/>
        </w:rPr>
        <w:t>квалифицированным персоналом Исполнителя</w:t>
      </w:r>
      <w:r w:rsidR="00D01553" w:rsidRPr="002052E1">
        <w:rPr>
          <w:sz w:val="24"/>
          <w:szCs w:val="24"/>
        </w:rPr>
        <w:t>.</w:t>
      </w:r>
      <w:r w:rsidR="00275EB3" w:rsidRPr="002052E1">
        <w:rPr>
          <w:sz w:val="24"/>
          <w:szCs w:val="24"/>
        </w:rPr>
        <w:t xml:space="preserve"> </w:t>
      </w:r>
    </w:p>
    <w:p w14:paraId="44C0128A" w14:textId="09D040F1" w:rsidR="00767053" w:rsidRPr="002052E1" w:rsidRDefault="009A6DBC" w:rsidP="00767053">
      <w:pPr>
        <w:pStyle w:val="af0"/>
        <w:numPr>
          <w:ilvl w:val="1"/>
          <w:numId w:val="1"/>
        </w:numPr>
        <w:tabs>
          <w:tab w:val="clear" w:pos="792"/>
          <w:tab w:val="num" w:pos="0"/>
          <w:tab w:val="num" w:pos="360"/>
        </w:tabs>
        <w:ind w:left="0" w:firstLine="0"/>
        <w:jc w:val="both"/>
        <w:rPr>
          <w:sz w:val="24"/>
          <w:szCs w:val="24"/>
        </w:rPr>
      </w:pPr>
      <w:r w:rsidRPr="002052E1">
        <w:rPr>
          <w:sz w:val="24"/>
          <w:szCs w:val="24"/>
        </w:rPr>
        <w:t xml:space="preserve"> Материалы, комплектующие, запасные части для выполнения работ предоставляются Исполнителем.</w:t>
      </w:r>
    </w:p>
    <w:p w14:paraId="17941CC4" w14:textId="28C802A1" w:rsidR="00E53309" w:rsidRPr="002052E1" w:rsidRDefault="00632D40" w:rsidP="00632D40">
      <w:pPr>
        <w:pStyle w:val="af0"/>
        <w:numPr>
          <w:ilvl w:val="1"/>
          <w:numId w:val="1"/>
        </w:numPr>
        <w:tabs>
          <w:tab w:val="clear" w:pos="792"/>
          <w:tab w:val="num" w:pos="0"/>
          <w:tab w:val="num" w:pos="360"/>
        </w:tabs>
        <w:ind w:left="0" w:firstLine="0"/>
        <w:jc w:val="both"/>
        <w:rPr>
          <w:sz w:val="24"/>
          <w:szCs w:val="24"/>
        </w:rPr>
      </w:pPr>
      <w:r w:rsidRPr="002052E1">
        <w:rPr>
          <w:sz w:val="24"/>
          <w:szCs w:val="24"/>
        </w:rPr>
        <w:t> </w:t>
      </w:r>
      <w:r w:rsidR="00A75145" w:rsidRPr="002052E1">
        <w:rPr>
          <w:rFonts w:eastAsia="Calibri"/>
          <w:spacing w:val="3"/>
          <w:sz w:val="24"/>
          <w:szCs w:val="24"/>
          <w:lang w:eastAsia="x-none"/>
        </w:rPr>
        <w:t xml:space="preserve">Работы </w:t>
      </w:r>
      <w:r w:rsidR="00C97E3F" w:rsidRPr="002052E1">
        <w:rPr>
          <w:rFonts w:eastAsia="Calibri"/>
          <w:spacing w:val="3"/>
          <w:sz w:val="24"/>
          <w:szCs w:val="24"/>
          <w:lang w:eastAsia="x-none"/>
        </w:rPr>
        <w:t>выполняются</w:t>
      </w:r>
      <w:r w:rsidR="00A75145" w:rsidRPr="002052E1">
        <w:rPr>
          <w:rFonts w:eastAsia="Calibri"/>
          <w:spacing w:val="3"/>
          <w:sz w:val="24"/>
          <w:szCs w:val="24"/>
          <w:lang w:eastAsia="x-none"/>
        </w:rPr>
        <w:t xml:space="preserve"> на месте эксплуатации медицинской техники</w:t>
      </w:r>
      <w:r w:rsidR="00767053" w:rsidRPr="002052E1">
        <w:rPr>
          <w:rFonts w:eastAsia="Calibri"/>
          <w:spacing w:val="3"/>
          <w:sz w:val="24"/>
          <w:szCs w:val="24"/>
          <w:lang w:val="x-none" w:eastAsia="x-none"/>
        </w:rPr>
        <w:t>.</w:t>
      </w:r>
    </w:p>
    <w:p w14:paraId="597F33A7" w14:textId="79D879E4" w:rsidR="00B02152" w:rsidRPr="002052E1" w:rsidRDefault="00BA28D8" w:rsidP="00B02152">
      <w:pPr>
        <w:pStyle w:val="af0"/>
        <w:numPr>
          <w:ilvl w:val="1"/>
          <w:numId w:val="1"/>
        </w:numPr>
        <w:tabs>
          <w:tab w:val="clear" w:pos="792"/>
          <w:tab w:val="num" w:pos="360"/>
        </w:tabs>
        <w:ind w:left="0" w:firstLine="0"/>
        <w:jc w:val="both"/>
        <w:rPr>
          <w:sz w:val="24"/>
          <w:szCs w:val="24"/>
        </w:rPr>
      </w:pPr>
      <w:r w:rsidRPr="002052E1">
        <w:rPr>
          <w:sz w:val="24"/>
          <w:szCs w:val="24"/>
        </w:rPr>
        <w:t> </w:t>
      </w:r>
      <w:r w:rsidR="00B02152" w:rsidRPr="002052E1">
        <w:rPr>
          <w:sz w:val="24"/>
          <w:szCs w:val="24"/>
        </w:rPr>
        <w:t xml:space="preserve">Срок выполнения работ - в течение </w:t>
      </w:r>
      <w:r w:rsidR="00632D40" w:rsidRPr="002052E1">
        <w:rPr>
          <w:sz w:val="24"/>
          <w:szCs w:val="24"/>
        </w:rPr>
        <w:t xml:space="preserve">10 (десяти) рабочих </w:t>
      </w:r>
      <w:r w:rsidR="00B02152" w:rsidRPr="002052E1">
        <w:rPr>
          <w:sz w:val="24"/>
          <w:szCs w:val="24"/>
        </w:rPr>
        <w:t>дней с даты заключения настоящего договора.</w:t>
      </w:r>
    </w:p>
    <w:p w14:paraId="3CA1B3A5" w14:textId="38EC2A69" w:rsidR="00BA36F5" w:rsidRPr="002052E1" w:rsidRDefault="00226EAB" w:rsidP="00632D40">
      <w:pPr>
        <w:pStyle w:val="af0"/>
        <w:numPr>
          <w:ilvl w:val="1"/>
          <w:numId w:val="1"/>
        </w:numPr>
        <w:tabs>
          <w:tab w:val="clear" w:pos="792"/>
          <w:tab w:val="num" w:pos="426"/>
        </w:tabs>
        <w:ind w:left="0" w:firstLine="0"/>
        <w:jc w:val="both"/>
        <w:rPr>
          <w:sz w:val="24"/>
          <w:szCs w:val="24"/>
        </w:rPr>
      </w:pPr>
      <w:r w:rsidRPr="002052E1">
        <w:rPr>
          <w:sz w:val="24"/>
          <w:szCs w:val="24"/>
        </w:rPr>
        <w:t>Вид и объем работ определен</w:t>
      </w:r>
      <w:r w:rsidR="004A4ED9" w:rsidRPr="002052E1">
        <w:rPr>
          <w:sz w:val="24"/>
          <w:szCs w:val="24"/>
        </w:rPr>
        <w:t>ы</w:t>
      </w:r>
      <w:r w:rsidR="00BA36F5" w:rsidRPr="002052E1">
        <w:rPr>
          <w:sz w:val="24"/>
          <w:szCs w:val="24"/>
        </w:rPr>
        <w:t xml:space="preserve"> </w:t>
      </w:r>
      <w:r w:rsidR="00501C66" w:rsidRPr="002052E1">
        <w:rPr>
          <w:sz w:val="24"/>
          <w:szCs w:val="24"/>
        </w:rPr>
        <w:t>______________</w:t>
      </w:r>
      <w:r w:rsidR="004A4ED9" w:rsidRPr="002052E1">
        <w:rPr>
          <w:sz w:val="24"/>
          <w:szCs w:val="24"/>
        </w:rPr>
        <w:t xml:space="preserve"> </w:t>
      </w:r>
      <w:r w:rsidR="00501C66" w:rsidRPr="002052E1">
        <w:rPr>
          <w:sz w:val="24"/>
          <w:szCs w:val="24"/>
        </w:rPr>
        <w:t>от _</w:t>
      </w:r>
      <w:proofErr w:type="gramStart"/>
      <w:r w:rsidR="00501C66" w:rsidRPr="002052E1">
        <w:rPr>
          <w:sz w:val="24"/>
          <w:szCs w:val="24"/>
        </w:rPr>
        <w:t>_._</w:t>
      </w:r>
      <w:proofErr w:type="gramEnd"/>
      <w:r w:rsidR="00501C66" w:rsidRPr="002052E1">
        <w:rPr>
          <w:sz w:val="24"/>
          <w:szCs w:val="24"/>
        </w:rPr>
        <w:t>__._________</w:t>
      </w:r>
      <w:r w:rsidR="00376AE4" w:rsidRPr="002052E1">
        <w:t xml:space="preserve"> и </w:t>
      </w:r>
      <w:r w:rsidR="00376AE4" w:rsidRPr="002052E1">
        <w:rPr>
          <w:sz w:val="24"/>
          <w:szCs w:val="24"/>
        </w:rPr>
        <w:t>Приложением 1</w:t>
      </w:r>
      <w:r w:rsidRPr="002052E1">
        <w:rPr>
          <w:sz w:val="24"/>
          <w:szCs w:val="24"/>
        </w:rPr>
        <w:t>.</w:t>
      </w:r>
    </w:p>
    <w:p w14:paraId="63889881" w14:textId="77777777" w:rsidR="00BA36F5" w:rsidRPr="002052E1" w:rsidRDefault="00BA36F5" w:rsidP="00BA36F5">
      <w:pPr>
        <w:pStyle w:val="af0"/>
        <w:ind w:left="0"/>
        <w:jc w:val="both"/>
        <w:rPr>
          <w:sz w:val="24"/>
          <w:szCs w:val="24"/>
        </w:rPr>
      </w:pPr>
    </w:p>
    <w:p w14:paraId="77BE0EA1" w14:textId="0569454E" w:rsidR="00121ABE" w:rsidRPr="002052E1" w:rsidRDefault="00FE1333" w:rsidP="008161D2">
      <w:pPr>
        <w:numPr>
          <w:ilvl w:val="0"/>
          <w:numId w:val="1"/>
        </w:numPr>
        <w:ind w:left="0" w:firstLine="0"/>
        <w:jc w:val="center"/>
        <w:rPr>
          <w:sz w:val="24"/>
          <w:szCs w:val="24"/>
        </w:rPr>
      </w:pPr>
      <w:r w:rsidRPr="002052E1">
        <w:rPr>
          <w:sz w:val="24"/>
          <w:szCs w:val="24"/>
        </w:rPr>
        <w:t>Права и о</w:t>
      </w:r>
      <w:r w:rsidR="00BA28D8" w:rsidRPr="002052E1">
        <w:rPr>
          <w:sz w:val="24"/>
          <w:szCs w:val="24"/>
        </w:rPr>
        <w:t xml:space="preserve">бязанности </w:t>
      </w:r>
      <w:r w:rsidRPr="002052E1">
        <w:rPr>
          <w:sz w:val="24"/>
          <w:szCs w:val="24"/>
        </w:rPr>
        <w:t>Сторон</w:t>
      </w:r>
    </w:p>
    <w:p w14:paraId="51443AA9" w14:textId="77777777" w:rsidR="00121ABE" w:rsidRPr="002052E1" w:rsidRDefault="00121ABE" w:rsidP="00D34142">
      <w:pPr>
        <w:pStyle w:val="af0"/>
        <w:numPr>
          <w:ilvl w:val="1"/>
          <w:numId w:val="1"/>
        </w:numPr>
        <w:tabs>
          <w:tab w:val="num" w:pos="0"/>
        </w:tabs>
        <w:ind w:hanging="792"/>
        <w:jc w:val="both"/>
        <w:rPr>
          <w:sz w:val="24"/>
          <w:szCs w:val="24"/>
        </w:rPr>
      </w:pPr>
      <w:r w:rsidRPr="002052E1">
        <w:rPr>
          <w:sz w:val="24"/>
          <w:szCs w:val="24"/>
        </w:rPr>
        <w:t xml:space="preserve">Исполнитель </w:t>
      </w:r>
      <w:r w:rsidR="00FE1333" w:rsidRPr="002052E1">
        <w:rPr>
          <w:sz w:val="24"/>
          <w:szCs w:val="24"/>
        </w:rPr>
        <w:t>обязуется</w:t>
      </w:r>
      <w:r w:rsidRPr="002052E1">
        <w:rPr>
          <w:sz w:val="24"/>
          <w:szCs w:val="24"/>
        </w:rPr>
        <w:t>:</w:t>
      </w:r>
    </w:p>
    <w:p w14:paraId="418B4F1E" w14:textId="27F7BC2C" w:rsidR="0008211C" w:rsidRPr="002052E1" w:rsidRDefault="0008211C" w:rsidP="002949DF">
      <w:pPr>
        <w:pStyle w:val="af0"/>
        <w:numPr>
          <w:ilvl w:val="2"/>
          <w:numId w:val="1"/>
        </w:numPr>
        <w:tabs>
          <w:tab w:val="num" w:pos="792"/>
        </w:tabs>
        <w:ind w:left="0" w:firstLine="0"/>
        <w:jc w:val="both"/>
        <w:rPr>
          <w:sz w:val="24"/>
          <w:szCs w:val="24"/>
        </w:rPr>
      </w:pPr>
      <w:r w:rsidRPr="002052E1">
        <w:rPr>
          <w:sz w:val="24"/>
          <w:szCs w:val="24"/>
        </w:rPr>
        <w:t>Выполнить работы</w:t>
      </w:r>
      <w:r w:rsidR="008C0008" w:rsidRPr="002052E1">
        <w:rPr>
          <w:sz w:val="24"/>
          <w:szCs w:val="24"/>
        </w:rPr>
        <w:t>,</w:t>
      </w:r>
      <w:r w:rsidR="008C0008" w:rsidRPr="002052E1">
        <w:t xml:space="preserve"> </w:t>
      </w:r>
      <w:r w:rsidR="008C0008" w:rsidRPr="002052E1">
        <w:rPr>
          <w:sz w:val="24"/>
          <w:szCs w:val="24"/>
        </w:rPr>
        <w:t>предусмотренные настоящим договором, качественно</w:t>
      </w:r>
      <w:r w:rsidR="00C97E3F" w:rsidRPr="002052E1">
        <w:rPr>
          <w:sz w:val="24"/>
          <w:szCs w:val="24"/>
        </w:rPr>
        <w:t>,</w:t>
      </w:r>
      <w:r w:rsidR="008C0008" w:rsidRPr="002052E1">
        <w:rPr>
          <w:sz w:val="24"/>
          <w:szCs w:val="24"/>
        </w:rPr>
        <w:t xml:space="preserve"> в полном объеме</w:t>
      </w:r>
      <w:r w:rsidRPr="002052E1">
        <w:rPr>
          <w:sz w:val="24"/>
          <w:szCs w:val="24"/>
        </w:rPr>
        <w:t xml:space="preserve"> </w:t>
      </w:r>
      <w:r w:rsidR="00C97E3F" w:rsidRPr="002052E1">
        <w:rPr>
          <w:sz w:val="24"/>
          <w:szCs w:val="24"/>
        </w:rPr>
        <w:t xml:space="preserve">и </w:t>
      </w:r>
      <w:r w:rsidR="00EE22ED" w:rsidRPr="002052E1">
        <w:rPr>
          <w:sz w:val="24"/>
          <w:szCs w:val="24"/>
        </w:rPr>
        <w:t>в сроки, указанные в п.1.</w:t>
      </w:r>
      <w:r w:rsidR="00555661" w:rsidRPr="002052E1">
        <w:rPr>
          <w:sz w:val="24"/>
          <w:szCs w:val="24"/>
        </w:rPr>
        <w:t>6</w:t>
      </w:r>
      <w:r w:rsidR="00EE22ED" w:rsidRPr="002052E1">
        <w:rPr>
          <w:sz w:val="24"/>
          <w:szCs w:val="24"/>
        </w:rPr>
        <w:t xml:space="preserve"> настоящего договора</w:t>
      </w:r>
      <w:r w:rsidR="00C97E3F" w:rsidRPr="002052E1">
        <w:rPr>
          <w:sz w:val="24"/>
          <w:szCs w:val="24"/>
        </w:rPr>
        <w:t>,</w:t>
      </w:r>
      <w:r w:rsidR="00E0629A" w:rsidRPr="002052E1">
        <w:rPr>
          <w:sz w:val="24"/>
          <w:szCs w:val="24"/>
        </w:rPr>
        <w:t xml:space="preserve"> с соответствующим оформлением исполнительной документации, в том числе журнала технического обслуживания и ремонта</w:t>
      </w:r>
      <w:r w:rsidR="00C97E3F" w:rsidRPr="002052E1">
        <w:rPr>
          <w:sz w:val="24"/>
          <w:szCs w:val="24"/>
        </w:rPr>
        <w:t xml:space="preserve"> медицинской техники</w:t>
      </w:r>
      <w:r w:rsidR="00E0629A" w:rsidRPr="002052E1">
        <w:rPr>
          <w:sz w:val="24"/>
          <w:szCs w:val="24"/>
        </w:rPr>
        <w:t>.</w:t>
      </w:r>
    </w:p>
    <w:p w14:paraId="1867170E" w14:textId="77777777" w:rsidR="004103AD" w:rsidRPr="002052E1" w:rsidRDefault="004103AD" w:rsidP="00C52795">
      <w:pPr>
        <w:pStyle w:val="af0"/>
        <w:numPr>
          <w:ilvl w:val="2"/>
          <w:numId w:val="1"/>
        </w:numPr>
        <w:tabs>
          <w:tab w:val="clear" w:pos="1440"/>
          <w:tab w:val="num" w:pos="851"/>
        </w:tabs>
        <w:ind w:left="0" w:firstLine="0"/>
        <w:jc w:val="both"/>
        <w:rPr>
          <w:sz w:val="24"/>
          <w:szCs w:val="24"/>
        </w:rPr>
      </w:pPr>
      <w:r w:rsidRPr="002052E1">
        <w:rPr>
          <w:sz w:val="24"/>
          <w:szCs w:val="24"/>
        </w:rPr>
        <w:t xml:space="preserve">Обеспечить </w:t>
      </w:r>
      <w:r w:rsidR="00C52795" w:rsidRPr="002052E1">
        <w:rPr>
          <w:sz w:val="24"/>
          <w:szCs w:val="24"/>
        </w:rPr>
        <w:t xml:space="preserve">восстановление всех технических и эксплуатационных характеристик медицинской техники в объеме и до значений, установленных в </w:t>
      </w:r>
      <w:r w:rsidR="00944A1E" w:rsidRPr="002052E1">
        <w:rPr>
          <w:sz w:val="24"/>
          <w:szCs w:val="24"/>
        </w:rPr>
        <w:t>эксплуатационной</w:t>
      </w:r>
      <w:r w:rsidR="00C52795" w:rsidRPr="002052E1">
        <w:rPr>
          <w:sz w:val="24"/>
          <w:szCs w:val="24"/>
        </w:rPr>
        <w:t xml:space="preserve"> документации</w:t>
      </w:r>
      <w:r w:rsidRPr="002052E1">
        <w:rPr>
          <w:sz w:val="24"/>
          <w:szCs w:val="24"/>
        </w:rPr>
        <w:t>.</w:t>
      </w:r>
    </w:p>
    <w:p w14:paraId="45EC2FCE" w14:textId="77777777" w:rsidR="00152A95" w:rsidRPr="002052E1" w:rsidRDefault="00152A95" w:rsidP="00C52795">
      <w:pPr>
        <w:pStyle w:val="af0"/>
        <w:numPr>
          <w:ilvl w:val="2"/>
          <w:numId w:val="1"/>
        </w:numPr>
        <w:tabs>
          <w:tab w:val="clear" w:pos="1440"/>
          <w:tab w:val="num" w:pos="851"/>
        </w:tabs>
        <w:ind w:left="0" w:firstLine="0"/>
        <w:jc w:val="both"/>
        <w:rPr>
          <w:sz w:val="24"/>
          <w:szCs w:val="24"/>
        </w:rPr>
      </w:pPr>
      <w:r w:rsidRPr="002052E1">
        <w:rPr>
          <w:sz w:val="24"/>
          <w:szCs w:val="24"/>
        </w:rPr>
        <w:t>Обеспечить качество выполненных работ в соответствии с техническим</w:t>
      </w:r>
      <w:r w:rsidR="00014114" w:rsidRPr="002052E1">
        <w:rPr>
          <w:sz w:val="24"/>
          <w:szCs w:val="24"/>
        </w:rPr>
        <w:t>и нормативами правовыми актами.</w:t>
      </w:r>
    </w:p>
    <w:p w14:paraId="10F2C2C3" w14:textId="77777777" w:rsidR="00C0024A" w:rsidRPr="002052E1" w:rsidRDefault="00AC4788" w:rsidP="00AC4788">
      <w:pPr>
        <w:pStyle w:val="af0"/>
        <w:numPr>
          <w:ilvl w:val="2"/>
          <w:numId w:val="1"/>
        </w:numPr>
        <w:tabs>
          <w:tab w:val="clear" w:pos="1440"/>
          <w:tab w:val="num" w:pos="851"/>
        </w:tabs>
        <w:ind w:left="0" w:firstLine="0"/>
        <w:jc w:val="both"/>
        <w:rPr>
          <w:sz w:val="24"/>
          <w:szCs w:val="24"/>
        </w:rPr>
      </w:pPr>
      <w:r w:rsidRPr="002052E1">
        <w:rPr>
          <w:sz w:val="24"/>
          <w:szCs w:val="24"/>
        </w:rPr>
        <w:t xml:space="preserve">Устранить за свой счет </w:t>
      </w:r>
      <w:r w:rsidR="0075311F" w:rsidRPr="002052E1">
        <w:rPr>
          <w:sz w:val="24"/>
          <w:szCs w:val="24"/>
        </w:rPr>
        <w:t xml:space="preserve">и своими силами </w:t>
      </w:r>
      <w:r w:rsidRPr="002052E1">
        <w:rPr>
          <w:sz w:val="24"/>
          <w:szCs w:val="24"/>
        </w:rPr>
        <w:t>результат работ ненадлежащего качества</w:t>
      </w:r>
      <w:r w:rsidR="0075311F" w:rsidRPr="002052E1">
        <w:rPr>
          <w:sz w:val="24"/>
          <w:szCs w:val="24"/>
        </w:rPr>
        <w:t xml:space="preserve"> в течение </w:t>
      </w:r>
      <w:r w:rsidR="00FE6B18" w:rsidRPr="002052E1">
        <w:rPr>
          <w:sz w:val="24"/>
          <w:szCs w:val="24"/>
        </w:rPr>
        <w:t>15</w:t>
      </w:r>
      <w:r w:rsidR="0063701D" w:rsidRPr="002052E1">
        <w:rPr>
          <w:sz w:val="24"/>
          <w:szCs w:val="24"/>
        </w:rPr>
        <w:t xml:space="preserve"> (пятнадцати)</w:t>
      </w:r>
      <w:r w:rsidR="0058734C" w:rsidRPr="002052E1">
        <w:rPr>
          <w:sz w:val="24"/>
          <w:szCs w:val="24"/>
        </w:rPr>
        <w:t xml:space="preserve"> </w:t>
      </w:r>
      <w:r w:rsidR="0075311F" w:rsidRPr="002052E1">
        <w:rPr>
          <w:sz w:val="24"/>
          <w:szCs w:val="24"/>
        </w:rPr>
        <w:t>рабочих дней</w:t>
      </w:r>
      <w:r w:rsidR="00974A0F" w:rsidRPr="002052E1">
        <w:rPr>
          <w:sz w:val="24"/>
          <w:szCs w:val="24"/>
        </w:rPr>
        <w:t xml:space="preserve"> со дня обращения Заказчика</w:t>
      </w:r>
      <w:r w:rsidRPr="002052E1">
        <w:rPr>
          <w:sz w:val="24"/>
          <w:szCs w:val="24"/>
        </w:rPr>
        <w:t>.</w:t>
      </w:r>
    </w:p>
    <w:p w14:paraId="4C266CE9" w14:textId="26409E6A" w:rsidR="00A563AC" w:rsidRPr="002052E1" w:rsidRDefault="00A563AC" w:rsidP="0008211C">
      <w:pPr>
        <w:pStyle w:val="af0"/>
        <w:numPr>
          <w:ilvl w:val="2"/>
          <w:numId w:val="1"/>
        </w:numPr>
        <w:tabs>
          <w:tab w:val="clear" w:pos="1440"/>
          <w:tab w:val="num" w:pos="360"/>
          <w:tab w:val="num" w:pos="851"/>
        </w:tabs>
        <w:ind w:left="0" w:firstLine="0"/>
        <w:jc w:val="both"/>
        <w:rPr>
          <w:sz w:val="24"/>
          <w:szCs w:val="24"/>
        </w:rPr>
      </w:pPr>
      <w:r w:rsidRPr="002052E1">
        <w:rPr>
          <w:sz w:val="24"/>
          <w:szCs w:val="24"/>
        </w:rPr>
        <w:t xml:space="preserve">Оформить выполненные работы актом выполненных работ и представить его </w:t>
      </w:r>
      <w:r w:rsidR="008A4D43" w:rsidRPr="002052E1">
        <w:rPr>
          <w:sz w:val="24"/>
          <w:szCs w:val="24"/>
        </w:rPr>
        <w:t xml:space="preserve">на подпись </w:t>
      </w:r>
      <w:r w:rsidRPr="002052E1">
        <w:rPr>
          <w:sz w:val="24"/>
          <w:szCs w:val="24"/>
        </w:rPr>
        <w:t>Заказчику</w:t>
      </w:r>
      <w:r w:rsidR="005749B5" w:rsidRPr="002052E1">
        <w:rPr>
          <w:rFonts w:eastAsia="Calibri"/>
          <w:sz w:val="24"/>
          <w:szCs w:val="24"/>
          <w:lang w:eastAsia="en-US"/>
        </w:rPr>
        <w:t xml:space="preserve"> </w:t>
      </w:r>
      <w:r w:rsidR="006F4E6B" w:rsidRPr="002052E1">
        <w:rPr>
          <w:rFonts w:eastAsia="Calibri"/>
          <w:sz w:val="24"/>
          <w:szCs w:val="24"/>
          <w:lang w:eastAsia="en-US"/>
        </w:rPr>
        <w:t>после</w:t>
      </w:r>
      <w:r w:rsidR="005749B5" w:rsidRPr="002052E1">
        <w:rPr>
          <w:rFonts w:eastAsia="Calibri"/>
          <w:sz w:val="24"/>
          <w:szCs w:val="24"/>
          <w:lang w:eastAsia="en-US"/>
        </w:rPr>
        <w:t xml:space="preserve"> завершения работ</w:t>
      </w:r>
      <w:r w:rsidRPr="002052E1">
        <w:rPr>
          <w:sz w:val="24"/>
          <w:szCs w:val="24"/>
        </w:rPr>
        <w:t>.</w:t>
      </w:r>
    </w:p>
    <w:p w14:paraId="3A89C197" w14:textId="7E0A4CA9" w:rsidR="008F588B" w:rsidRPr="002052E1" w:rsidRDefault="00A61AF7" w:rsidP="00410013">
      <w:pPr>
        <w:pStyle w:val="af0"/>
        <w:numPr>
          <w:ilvl w:val="2"/>
          <w:numId w:val="1"/>
        </w:numPr>
        <w:tabs>
          <w:tab w:val="clear" w:pos="1440"/>
          <w:tab w:val="num" w:pos="851"/>
        </w:tabs>
        <w:ind w:left="0" w:firstLine="0"/>
        <w:jc w:val="both"/>
        <w:rPr>
          <w:sz w:val="24"/>
          <w:szCs w:val="24"/>
        </w:rPr>
      </w:pPr>
      <w:r w:rsidRPr="002052E1">
        <w:rPr>
          <w:sz w:val="24"/>
          <w:szCs w:val="24"/>
        </w:rPr>
        <w:t>Предоставить после окончания выполнения работ</w:t>
      </w:r>
      <w:r w:rsidR="00410013" w:rsidRPr="002052E1">
        <w:rPr>
          <w:sz w:val="24"/>
          <w:szCs w:val="24"/>
        </w:rPr>
        <w:t xml:space="preserve"> </w:t>
      </w:r>
      <w:r w:rsidRPr="002052E1">
        <w:rPr>
          <w:sz w:val="24"/>
          <w:szCs w:val="24"/>
        </w:rPr>
        <w:t>акт технического состояния (заключение, отчет) о степени исправности и работоспособности медицинской техники.</w:t>
      </w:r>
    </w:p>
    <w:p w14:paraId="792CF7B7" w14:textId="3D7E8A3B" w:rsidR="0008211C" w:rsidRPr="002052E1" w:rsidRDefault="00647BD1" w:rsidP="00647BD1">
      <w:pPr>
        <w:pStyle w:val="af0"/>
        <w:numPr>
          <w:ilvl w:val="2"/>
          <w:numId w:val="1"/>
        </w:numPr>
        <w:tabs>
          <w:tab w:val="clear" w:pos="1440"/>
          <w:tab w:val="num" w:pos="993"/>
        </w:tabs>
        <w:ind w:left="0" w:firstLine="0"/>
        <w:jc w:val="both"/>
        <w:rPr>
          <w:sz w:val="24"/>
          <w:szCs w:val="24"/>
        </w:rPr>
      </w:pPr>
      <w:r w:rsidRPr="002052E1">
        <w:rPr>
          <w:sz w:val="24"/>
          <w:szCs w:val="24"/>
        </w:rPr>
        <w:lastRenderedPageBreak/>
        <w:t xml:space="preserve">Немедленно уведомить Заказчика при наступлении обстоятельств, которые создают невозможность </w:t>
      </w:r>
      <w:r w:rsidR="006B27D1" w:rsidRPr="002052E1">
        <w:rPr>
          <w:sz w:val="24"/>
          <w:szCs w:val="24"/>
        </w:rPr>
        <w:t>выполнения</w:t>
      </w:r>
      <w:r w:rsidRPr="002052E1">
        <w:rPr>
          <w:sz w:val="24"/>
          <w:szCs w:val="24"/>
        </w:rPr>
        <w:t xml:space="preserve"> работ в установленные настоящим договором сроки, и до получения от него указаний приостановить выполнение работ.</w:t>
      </w:r>
    </w:p>
    <w:p w14:paraId="10C5562C" w14:textId="10038343" w:rsidR="00D3102A" w:rsidRPr="002052E1" w:rsidRDefault="00F40A42" w:rsidP="00BD6E4B">
      <w:pPr>
        <w:pStyle w:val="af0"/>
        <w:numPr>
          <w:ilvl w:val="2"/>
          <w:numId w:val="1"/>
        </w:numPr>
        <w:tabs>
          <w:tab w:val="clear" w:pos="1440"/>
          <w:tab w:val="num" w:pos="993"/>
        </w:tabs>
        <w:ind w:left="0" w:firstLine="0"/>
        <w:jc w:val="both"/>
        <w:rPr>
          <w:sz w:val="24"/>
          <w:szCs w:val="24"/>
        </w:rPr>
      </w:pPr>
      <w:r w:rsidRPr="002052E1">
        <w:rPr>
          <w:sz w:val="24"/>
          <w:szCs w:val="24"/>
        </w:rPr>
        <w:t>Обеспечить сохранность медицинской техники</w:t>
      </w:r>
      <w:r w:rsidR="005F1094" w:rsidRPr="002052E1">
        <w:rPr>
          <w:sz w:val="24"/>
          <w:szCs w:val="24"/>
        </w:rPr>
        <w:t xml:space="preserve"> </w:t>
      </w:r>
      <w:r w:rsidR="00EF0BD7" w:rsidRPr="002052E1">
        <w:rPr>
          <w:sz w:val="24"/>
          <w:szCs w:val="24"/>
        </w:rPr>
        <w:t xml:space="preserve">(запасных частей, узлов, комплектующих), переданной (переданных) </w:t>
      </w:r>
      <w:r w:rsidRPr="002052E1">
        <w:rPr>
          <w:sz w:val="24"/>
          <w:szCs w:val="24"/>
        </w:rPr>
        <w:t>Заказчиком</w:t>
      </w:r>
      <w:r w:rsidR="00F2487F" w:rsidRPr="002052E1">
        <w:rPr>
          <w:sz w:val="22"/>
          <w:szCs w:val="22"/>
        </w:rPr>
        <w:t xml:space="preserve"> </w:t>
      </w:r>
      <w:r w:rsidR="00F2487F" w:rsidRPr="002052E1">
        <w:rPr>
          <w:sz w:val="24"/>
          <w:szCs w:val="24"/>
        </w:rPr>
        <w:t>для выполнения работ</w:t>
      </w:r>
      <w:r w:rsidR="00D748BA" w:rsidRPr="002052E1">
        <w:rPr>
          <w:sz w:val="24"/>
          <w:szCs w:val="24"/>
        </w:rPr>
        <w:t>.</w:t>
      </w:r>
    </w:p>
    <w:p w14:paraId="4EF47452" w14:textId="77777777" w:rsidR="00483588" w:rsidRPr="002052E1" w:rsidRDefault="00483588" w:rsidP="00491084">
      <w:pPr>
        <w:pStyle w:val="af0"/>
        <w:numPr>
          <w:ilvl w:val="2"/>
          <w:numId w:val="1"/>
        </w:numPr>
        <w:tabs>
          <w:tab w:val="clear" w:pos="1440"/>
          <w:tab w:val="num" w:pos="993"/>
        </w:tabs>
        <w:ind w:left="0" w:firstLine="0"/>
        <w:jc w:val="both"/>
        <w:rPr>
          <w:sz w:val="24"/>
          <w:szCs w:val="24"/>
        </w:rPr>
      </w:pPr>
      <w:r w:rsidRPr="002052E1">
        <w:rPr>
          <w:sz w:val="24"/>
          <w:szCs w:val="24"/>
        </w:rPr>
        <w:t>Обеспечить соблюдение работниками, выполняющими работы на территории Заказчика, требований по охране труда, пожарной безопасности, безопасной эксплуатации машин, оборудования оснастки и инструмента, а также правил поведения на территории Заказчика, в производственных, вспомогательных и бытовых помещениях Заказчика</w:t>
      </w:r>
    </w:p>
    <w:p w14:paraId="131F42E9" w14:textId="1CE2E7D9" w:rsidR="00483588" w:rsidRPr="002052E1" w:rsidRDefault="00483588" w:rsidP="00491084">
      <w:pPr>
        <w:pStyle w:val="af0"/>
        <w:numPr>
          <w:ilvl w:val="2"/>
          <w:numId w:val="1"/>
        </w:numPr>
        <w:tabs>
          <w:tab w:val="clear" w:pos="1440"/>
          <w:tab w:val="num" w:pos="993"/>
        </w:tabs>
        <w:ind w:left="0" w:firstLine="0"/>
        <w:jc w:val="both"/>
        <w:rPr>
          <w:sz w:val="24"/>
          <w:szCs w:val="24"/>
        </w:rPr>
      </w:pPr>
      <w:r w:rsidRPr="002052E1">
        <w:rPr>
          <w:sz w:val="24"/>
          <w:szCs w:val="24"/>
        </w:rPr>
        <w:t>Осуществлять постоянный контроль за соблюдением требований по охране труда и пожарной безопасности непосредственными исполнителями работ.</w:t>
      </w:r>
    </w:p>
    <w:p w14:paraId="3156A54F" w14:textId="77777777" w:rsidR="00483588" w:rsidRPr="002052E1" w:rsidRDefault="00483588" w:rsidP="00491084">
      <w:pPr>
        <w:pStyle w:val="af0"/>
        <w:numPr>
          <w:ilvl w:val="2"/>
          <w:numId w:val="1"/>
        </w:numPr>
        <w:tabs>
          <w:tab w:val="clear" w:pos="1440"/>
          <w:tab w:val="num" w:pos="993"/>
        </w:tabs>
        <w:ind w:left="0" w:firstLine="0"/>
        <w:jc w:val="both"/>
        <w:rPr>
          <w:sz w:val="24"/>
          <w:szCs w:val="24"/>
        </w:rPr>
      </w:pPr>
      <w:r w:rsidRPr="002052E1">
        <w:rPr>
          <w:sz w:val="24"/>
          <w:szCs w:val="24"/>
        </w:rPr>
        <w:t>Направлять на объект работников (специалистов) прошедших обучение (подготовку по специальности), не имеющих медицинских противопоказаний к выполнению работ (в случаях, установленных законодательством), допущенных к работе на данном объекте.</w:t>
      </w:r>
    </w:p>
    <w:p w14:paraId="71CF61C7" w14:textId="52F2BF87" w:rsidR="00483588" w:rsidRPr="002052E1" w:rsidRDefault="00483588" w:rsidP="00491084">
      <w:pPr>
        <w:pStyle w:val="af0"/>
        <w:numPr>
          <w:ilvl w:val="2"/>
          <w:numId w:val="1"/>
        </w:numPr>
        <w:tabs>
          <w:tab w:val="clear" w:pos="1440"/>
          <w:tab w:val="num" w:pos="993"/>
        </w:tabs>
        <w:ind w:left="0" w:firstLine="0"/>
        <w:jc w:val="both"/>
        <w:rPr>
          <w:sz w:val="24"/>
          <w:szCs w:val="24"/>
        </w:rPr>
      </w:pPr>
      <w:r w:rsidRPr="002052E1">
        <w:rPr>
          <w:sz w:val="24"/>
          <w:szCs w:val="24"/>
        </w:rPr>
        <w:t>Использовать для выполнения работ исправные и проверенные в установленном порядке машины, механизмы, приборы, оснастку, средства индивидуальной защиты.</w:t>
      </w:r>
    </w:p>
    <w:p w14:paraId="553833F3" w14:textId="77777777" w:rsidR="00121ABE" w:rsidRPr="002052E1" w:rsidRDefault="0096637C" w:rsidP="00491084">
      <w:pPr>
        <w:pStyle w:val="af0"/>
        <w:numPr>
          <w:ilvl w:val="1"/>
          <w:numId w:val="1"/>
        </w:numPr>
        <w:tabs>
          <w:tab w:val="num" w:pos="360"/>
          <w:tab w:val="num" w:pos="993"/>
        </w:tabs>
        <w:ind w:hanging="792"/>
        <w:jc w:val="both"/>
        <w:rPr>
          <w:sz w:val="24"/>
          <w:szCs w:val="24"/>
        </w:rPr>
      </w:pPr>
      <w:r w:rsidRPr="002052E1">
        <w:rPr>
          <w:sz w:val="24"/>
          <w:szCs w:val="24"/>
        </w:rPr>
        <w:tab/>
      </w:r>
      <w:r w:rsidR="00121ABE" w:rsidRPr="002052E1">
        <w:rPr>
          <w:sz w:val="24"/>
          <w:szCs w:val="24"/>
        </w:rPr>
        <w:t xml:space="preserve">Заказчик </w:t>
      </w:r>
      <w:r w:rsidR="00FE1333" w:rsidRPr="002052E1">
        <w:rPr>
          <w:sz w:val="24"/>
          <w:szCs w:val="24"/>
        </w:rPr>
        <w:t>обязуется</w:t>
      </w:r>
      <w:r w:rsidR="00121ABE" w:rsidRPr="002052E1">
        <w:rPr>
          <w:sz w:val="24"/>
          <w:szCs w:val="24"/>
        </w:rPr>
        <w:t>:</w:t>
      </w:r>
    </w:p>
    <w:p w14:paraId="682DD9CD" w14:textId="2652CF89" w:rsidR="00D34142" w:rsidRPr="002052E1" w:rsidRDefault="00D34142" w:rsidP="00D34142">
      <w:pPr>
        <w:pStyle w:val="af0"/>
        <w:numPr>
          <w:ilvl w:val="2"/>
          <w:numId w:val="1"/>
        </w:numPr>
        <w:tabs>
          <w:tab w:val="num" w:pos="792"/>
        </w:tabs>
        <w:ind w:left="0" w:firstLine="0"/>
        <w:jc w:val="both"/>
        <w:rPr>
          <w:sz w:val="24"/>
          <w:szCs w:val="24"/>
        </w:rPr>
      </w:pPr>
      <w:r w:rsidRPr="002052E1">
        <w:rPr>
          <w:sz w:val="24"/>
          <w:szCs w:val="24"/>
        </w:rPr>
        <w:t xml:space="preserve"> Обеспечить необходимые условия для проведения </w:t>
      </w:r>
      <w:r w:rsidR="0096637C" w:rsidRPr="002052E1">
        <w:rPr>
          <w:sz w:val="24"/>
          <w:szCs w:val="24"/>
        </w:rPr>
        <w:t>работ</w:t>
      </w:r>
      <w:r w:rsidRPr="002052E1">
        <w:rPr>
          <w:sz w:val="24"/>
          <w:szCs w:val="24"/>
        </w:rPr>
        <w:t xml:space="preserve">, а именно: </w:t>
      </w:r>
      <w:r w:rsidR="00A75145" w:rsidRPr="002052E1">
        <w:rPr>
          <w:sz w:val="24"/>
          <w:szCs w:val="24"/>
        </w:rPr>
        <w:t>организовать доступ к медицинской технике</w:t>
      </w:r>
      <w:r w:rsidR="009326BB" w:rsidRPr="002052E1">
        <w:rPr>
          <w:sz w:val="24"/>
          <w:szCs w:val="24"/>
        </w:rPr>
        <w:t>.</w:t>
      </w:r>
    </w:p>
    <w:p w14:paraId="42097639" w14:textId="77777777" w:rsidR="00D34142" w:rsidRPr="002052E1" w:rsidRDefault="00D34142" w:rsidP="0022006D">
      <w:pPr>
        <w:pStyle w:val="af0"/>
        <w:numPr>
          <w:ilvl w:val="2"/>
          <w:numId w:val="1"/>
        </w:numPr>
        <w:tabs>
          <w:tab w:val="num" w:pos="792"/>
        </w:tabs>
        <w:ind w:left="0" w:firstLine="0"/>
        <w:jc w:val="both"/>
        <w:rPr>
          <w:sz w:val="24"/>
          <w:szCs w:val="24"/>
        </w:rPr>
      </w:pPr>
      <w:r w:rsidRPr="002052E1">
        <w:rPr>
          <w:sz w:val="24"/>
          <w:szCs w:val="24"/>
        </w:rPr>
        <w:t>Обеспечить правильную эксплуатацию медицинской техники</w:t>
      </w:r>
      <w:r w:rsidR="00531B0B" w:rsidRPr="002052E1">
        <w:rPr>
          <w:sz w:val="24"/>
          <w:szCs w:val="24"/>
        </w:rPr>
        <w:t xml:space="preserve"> после выполнения работ</w:t>
      </w:r>
      <w:r w:rsidRPr="002052E1">
        <w:rPr>
          <w:sz w:val="24"/>
          <w:szCs w:val="24"/>
        </w:rPr>
        <w:t>, не допускать к работе на медицинской технике неподготовленный персонал и посторонних лиц.</w:t>
      </w:r>
    </w:p>
    <w:p w14:paraId="00094001" w14:textId="77777777" w:rsidR="00D34142" w:rsidRPr="002052E1" w:rsidRDefault="00121ABE" w:rsidP="00D34142">
      <w:pPr>
        <w:pStyle w:val="af0"/>
        <w:numPr>
          <w:ilvl w:val="2"/>
          <w:numId w:val="1"/>
        </w:numPr>
        <w:tabs>
          <w:tab w:val="num" w:pos="792"/>
        </w:tabs>
        <w:ind w:left="0" w:firstLine="0"/>
        <w:jc w:val="both"/>
        <w:rPr>
          <w:sz w:val="24"/>
          <w:szCs w:val="24"/>
        </w:rPr>
      </w:pPr>
      <w:r w:rsidRPr="002052E1">
        <w:rPr>
          <w:sz w:val="24"/>
          <w:szCs w:val="24"/>
        </w:rPr>
        <w:t xml:space="preserve">В </w:t>
      </w:r>
      <w:r w:rsidR="00F97701" w:rsidRPr="002052E1">
        <w:rPr>
          <w:sz w:val="24"/>
          <w:szCs w:val="24"/>
        </w:rPr>
        <w:t xml:space="preserve">течение </w:t>
      </w:r>
      <w:r w:rsidR="0008211C" w:rsidRPr="002052E1">
        <w:rPr>
          <w:sz w:val="24"/>
          <w:szCs w:val="24"/>
        </w:rPr>
        <w:t>10</w:t>
      </w:r>
      <w:r w:rsidR="00F97701" w:rsidRPr="002052E1">
        <w:rPr>
          <w:sz w:val="24"/>
          <w:szCs w:val="24"/>
        </w:rPr>
        <w:t xml:space="preserve"> (</w:t>
      </w:r>
      <w:r w:rsidR="0008211C" w:rsidRPr="002052E1">
        <w:rPr>
          <w:sz w:val="24"/>
          <w:szCs w:val="24"/>
        </w:rPr>
        <w:t>десяти</w:t>
      </w:r>
      <w:r w:rsidR="00F97701" w:rsidRPr="002052E1">
        <w:rPr>
          <w:sz w:val="24"/>
          <w:szCs w:val="24"/>
        </w:rPr>
        <w:t>) рабочих</w:t>
      </w:r>
      <w:r w:rsidRPr="002052E1">
        <w:rPr>
          <w:sz w:val="24"/>
          <w:szCs w:val="24"/>
        </w:rPr>
        <w:t xml:space="preserve"> с момента предоставления Исполнителем акта выполненных работ направить Исполнителю подписанный и заверенный печатью акт выполненных работ или мотивированный </w:t>
      </w:r>
      <w:r w:rsidR="00CE5EFE" w:rsidRPr="002052E1">
        <w:rPr>
          <w:sz w:val="24"/>
          <w:szCs w:val="24"/>
        </w:rPr>
        <w:t>отказ от приемки</w:t>
      </w:r>
      <w:r w:rsidR="00D34142" w:rsidRPr="002052E1">
        <w:rPr>
          <w:sz w:val="24"/>
          <w:szCs w:val="24"/>
        </w:rPr>
        <w:t xml:space="preserve"> работ. </w:t>
      </w:r>
    </w:p>
    <w:p w14:paraId="7DE90AED" w14:textId="77777777" w:rsidR="00121ABE" w:rsidRPr="002052E1" w:rsidRDefault="00223FB6" w:rsidP="00D34142">
      <w:pPr>
        <w:pStyle w:val="af0"/>
        <w:numPr>
          <w:ilvl w:val="2"/>
          <w:numId w:val="1"/>
        </w:numPr>
        <w:tabs>
          <w:tab w:val="num" w:pos="360"/>
          <w:tab w:val="num" w:pos="792"/>
        </w:tabs>
        <w:ind w:left="0" w:firstLine="0"/>
        <w:jc w:val="both"/>
        <w:rPr>
          <w:sz w:val="24"/>
          <w:szCs w:val="24"/>
        </w:rPr>
      </w:pPr>
      <w:r w:rsidRPr="002052E1">
        <w:rPr>
          <w:sz w:val="24"/>
          <w:szCs w:val="24"/>
        </w:rPr>
        <w:t>Произвести оплату за</w:t>
      </w:r>
      <w:r w:rsidR="002E0132" w:rsidRPr="002052E1">
        <w:rPr>
          <w:sz w:val="24"/>
          <w:szCs w:val="24"/>
        </w:rPr>
        <w:t xml:space="preserve"> выполненные работы и </w:t>
      </w:r>
      <w:r w:rsidR="005A2E08" w:rsidRPr="002052E1">
        <w:rPr>
          <w:sz w:val="24"/>
          <w:szCs w:val="24"/>
        </w:rPr>
        <w:t xml:space="preserve">израсходованные Исполнителем </w:t>
      </w:r>
      <w:r w:rsidRPr="002052E1">
        <w:rPr>
          <w:sz w:val="24"/>
          <w:szCs w:val="24"/>
        </w:rPr>
        <w:t>запасные части, материалы</w:t>
      </w:r>
      <w:r w:rsidR="002E0132" w:rsidRPr="002052E1">
        <w:rPr>
          <w:sz w:val="24"/>
          <w:szCs w:val="24"/>
        </w:rPr>
        <w:t>, узлы</w:t>
      </w:r>
      <w:r w:rsidRPr="002052E1">
        <w:rPr>
          <w:sz w:val="24"/>
          <w:szCs w:val="24"/>
        </w:rPr>
        <w:t xml:space="preserve"> </w:t>
      </w:r>
      <w:r w:rsidR="00121ABE" w:rsidRPr="002052E1">
        <w:rPr>
          <w:sz w:val="24"/>
          <w:szCs w:val="24"/>
        </w:rPr>
        <w:t xml:space="preserve">в соответствии </w:t>
      </w:r>
      <w:r w:rsidR="00F97701" w:rsidRPr="002052E1">
        <w:rPr>
          <w:sz w:val="24"/>
          <w:szCs w:val="24"/>
        </w:rPr>
        <w:t>с условиями настоящего договора.</w:t>
      </w:r>
    </w:p>
    <w:p w14:paraId="70551883" w14:textId="77777777" w:rsidR="00D15AC2" w:rsidRPr="002052E1" w:rsidRDefault="00D15AC2" w:rsidP="00D15AC2">
      <w:pPr>
        <w:pStyle w:val="af0"/>
        <w:tabs>
          <w:tab w:val="num" w:pos="360"/>
        </w:tabs>
        <w:ind w:hanging="720"/>
        <w:jc w:val="both"/>
        <w:rPr>
          <w:sz w:val="24"/>
          <w:szCs w:val="24"/>
        </w:rPr>
      </w:pPr>
      <w:r w:rsidRPr="002052E1">
        <w:rPr>
          <w:sz w:val="24"/>
          <w:szCs w:val="24"/>
        </w:rPr>
        <w:t>2.3. Исполнитель имеет право:</w:t>
      </w:r>
    </w:p>
    <w:p w14:paraId="0B9A4F28" w14:textId="77777777" w:rsidR="00D15AC2" w:rsidRPr="002052E1" w:rsidRDefault="00D15AC2" w:rsidP="00D15AC2">
      <w:pPr>
        <w:pStyle w:val="af0"/>
        <w:tabs>
          <w:tab w:val="num" w:pos="360"/>
        </w:tabs>
        <w:ind w:hanging="720"/>
        <w:jc w:val="both"/>
        <w:rPr>
          <w:sz w:val="24"/>
          <w:szCs w:val="24"/>
        </w:rPr>
      </w:pPr>
      <w:r w:rsidRPr="002052E1">
        <w:rPr>
          <w:sz w:val="24"/>
          <w:szCs w:val="24"/>
        </w:rPr>
        <w:t xml:space="preserve">2.3.1. Получать плату за </w:t>
      </w:r>
      <w:r w:rsidR="0008211C" w:rsidRPr="002052E1">
        <w:rPr>
          <w:sz w:val="24"/>
          <w:szCs w:val="24"/>
        </w:rPr>
        <w:t>выполненные работы</w:t>
      </w:r>
      <w:r w:rsidRPr="002052E1">
        <w:rPr>
          <w:sz w:val="24"/>
          <w:szCs w:val="24"/>
        </w:rPr>
        <w:t>.</w:t>
      </w:r>
    </w:p>
    <w:p w14:paraId="39DB64DC" w14:textId="77777777" w:rsidR="00D15AC2" w:rsidRPr="002052E1" w:rsidRDefault="00E56687" w:rsidP="00D15AC2">
      <w:pPr>
        <w:pStyle w:val="af0"/>
        <w:tabs>
          <w:tab w:val="num" w:pos="360"/>
        </w:tabs>
        <w:ind w:hanging="720"/>
        <w:jc w:val="both"/>
        <w:rPr>
          <w:sz w:val="24"/>
          <w:szCs w:val="24"/>
        </w:rPr>
      </w:pPr>
      <w:r w:rsidRPr="002052E1">
        <w:rPr>
          <w:sz w:val="24"/>
          <w:szCs w:val="24"/>
        </w:rPr>
        <w:t>2.</w:t>
      </w:r>
      <w:r w:rsidR="00D15AC2" w:rsidRPr="002052E1">
        <w:rPr>
          <w:sz w:val="24"/>
          <w:szCs w:val="24"/>
        </w:rPr>
        <w:t>4</w:t>
      </w:r>
      <w:r w:rsidRPr="002052E1">
        <w:rPr>
          <w:sz w:val="24"/>
          <w:szCs w:val="24"/>
        </w:rPr>
        <w:t xml:space="preserve">. Заказчик </w:t>
      </w:r>
      <w:r w:rsidR="00D15AC2" w:rsidRPr="002052E1">
        <w:rPr>
          <w:sz w:val="24"/>
          <w:szCs w:val="24"/>
        </w:rPr>
        <w:t>имеет право:</w:t>
      </w:r>
    </w:p>
    <w:p w14:paraId="30B90FA9" w14:textId="77777777" w:rsidR="0008211C" w:rsidRPr="002052E1" w:rsidRDefault="00E56687" w:rsidP="0008211C">
      <w:pPr>
        <w:pStyle w:val="af0"/>
        <w:tabs>
          <w:tab w:val="num" w:pos="0"/>
        </w:tabs>
        <w:ind w:left="0"/>
        <w:jc w:val="both"/>
        <w:rPr>
          <w:sz w:val="24"/>
          <w:szCs w:val="24"/>
        </w:rPr>
      </w:pPr>
      <w:r w:rsidRPr="002052E1">
        <w:rPr>
          <w:sz w:val="24"/>
          <w:szCs w:val="24"/>
        </w:rPr>
        <w:t>2.</w:t>
      </w:r>
      <w:r w:rsidR="00D15AC2" w:rsidRPr="002052E1">
        <w:rPr>
          <w:sz w:val="24"/>
          <w:szCs w:val="24"/>
        </w:rPr>
        <w:t>4</w:t>
      </w:r>
      <w:r w:rsidRPr="002052E1">
        <w:rPr>
          <w:sz w:val="24"/>
          <w:szCs w:val="24"/>
        </w:rPr>
        <w:t xml:space="preserve">.1. </w:t>
      </w:r>
      <w:r w:rsidR="0008211C" w:rsidRPr="002052E1">
        <w:rPr>
          <w:sz w:val="24"/>
          <w:szCs w:val="24"/>
        </w:rPr>
        <w:t>Требовать от Исполнителя надлежащего исполнения обязательств в соответствии с условиями настоящего договора.</w:t>
      </w:r>
    </w:p>
    <w:p w14:paraId="469A81AA" w14:textId="77777777" w:rsidR="00E65D87" w:rsidRPr="002052E1" w:rsidRDefault="00E65D87" w:rsidP="0008211C">
      <w:pPr>
        <w:pStyle w:val="af0"/>
        <w:tabs>
          <w:tab w:val="num" w:pos="0"/>
        </w:tabs>
        <w:ind w:left="0"/>
        <w:jc w:val="both"/>
        <w:rPr>
          <w:sz w:val="24"/>
          <w:szCs w:val="24"/>
        </w:rPr>
      </w:pPr>
      <w:r w:rsidRPr="002052E1">
        <w:rPr>
          <w:sz w:val="24"/>
          <w:szCs w:val="24"/>
        </w:rPr>
        <w:t xml:space="preserve">2.4.2. </w:t>
      </w:r>
      <w:r w:rsidRPr="002052E1">
        <w:rPr>
          <w:rFonts w:eastAsia="Calibri"/>
          <w:sz w:val="24"/>
          <w:szCs w:val="24"/>
          <w:lang w:eastAsia="en-US"/>
        </w:rPr>
        <w:t>Требовать предъявления Исполнителем документов, подтверждающих право Исполнителя в соответствии с законодательством Республики Беларусь выполнять работы, составляющие предмет настоящего Договора</w:t>
      </w:r>
      <w:r w:rsidR="00397095" w:rsidRPr="002052E1">
        <w:rPr>
          <w:rFonts w:eastAsia="Calibri"/>
          <w:sz w:val="24"/>
          <w:szCs w:val="24"/>
          <w:lang w:eastAsia="en-US"/>
        </w:rPr>
        <w:t>.</w:t>
      </w:r>
    </w:p>
    <w:p w14:paraId="306D243C" w14:textId="77777777" w:rsidR="0008211C" w:rsidRPr="002052E1" w:rsidRDefault="001A358F" w:rsidP="0008211C">
      <w:pPr>
        <w:pStyle w:val="af0"/>
        <w:tabs>
          <w:tab w:val="num" w:pos="360"/>
        </w:tabs>
        <w:ind w:left="0"/>
        <w:jc w:val="both"/>
        <w:rPr>
          <w:sz w:val="24"/>
          <w:szCs w:val="24"/>
        </w:rPr>
      </w:pPr>
      <w:r w:rsidRPr="002052E1">
        <w:rPr>
          <w:sz w:val="24"/>
          <w:szCs w:val="24"/>
        </w:rPr>
        <w:t>2.4.</w:t>
      </w:r>
      <w:r w:rsidR="00E65D87" w:rsidRPr="002052E1">
        <w:rPr>
          <w:sz w:val="24"/>
          <w:szCs w:val="24"/>
        </w:rPr>
        <w:t>3</w:t>
      </w:r>
      <w:r w:rsidR="0008211C" w:rsidRPr="002052E1">
        <w:rPr>
          <w:sz w:val="24"/>
          <w:szCs w:val="24"/>
        </w:rPr>
        <w:t>.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настоящего договора.</w:t>
      </w:r>
    </w:p>
    <w:p w14:paraId="6613E497" w14:textId="77777777" w:rsidR="0008211C" w:rsidRPr="002052E1" w:rsidRDefault="001A358F" w:rsidP="0008211C">
      <w:pPr>
        <w:pStyle w:val="af0"/>
        <w:tabs>
          <w:tab w:val="num" w:pos="360"/>
        </w:tabs>
        <w:ind w:left="0"/>
        <w:jc w:val="both"/>
        <w:rPr>
          <w:sz w:val="24"/>
          <w:szCs w:val="24"/>
        </w:rPr>
      </w:pPr>
      <w:r w:rsidRPr="002052E1">
        <w:rPr>
          <w:sz w:val="24"/>
          <w:szCs w:val="24"/>
        </w:rPr>
        <w:t>2.4.</w:t>
      </w:r>
      <w:r w:rsidR="00E65D87" w:rsidRPr="002052E1">
        <w:rPr>
          <w:sz w:val="24"/>
          <w:szCs w:val="24"/>
        </w:rPr>
        <w:t>4</w:t>
      </w:r>
      <w:r w:rsidR="0008211C" w:rsidRPr="002052E1">
        <w:rPr>
          <w:sz w:val="24"/>
          <w:szCs w:val="24"/>
        </w:rPr>
        <w:t>. Запрашивать у Исполнителя информацию о ходе и состоянии исполнения обязательств Исполнителя по настоящему договору.</w:t>
      </w:r>
    </w:p>
    <w:p w14:paraId="24356A0C" w14:textId="77777777" w:rsidR="00F97701" w:rsidRPr="002052E1" w:rsidRDefault="001A358F" w:rsidP="00D15AC2">
      <w:pPr>
        <w:pStyle w:val="af0"/>
        <w:tabs>
          <w:tab w:val="num" w:pos="360"/>
        </w:tabs>
        <w:ind w:left="0"/>
        <w:jc w:val="both"/>
        <w:rPr>
          <w:sz w:val="24"/>
          <w:szCs w:val="24"/>
        </w:rPr>
      </w:pPr>
      <w:r w:rsidRPr="002052E1">
        <w:rPr>
          <w:sz w:val="24"/>
          <w:szCs w:val="24"/>
        </w:rPr>
        <w:t>2.4</w:t>
      </w:r>
      <w:r w:rsidR="0008211C" w:rsidRPr="002052E1">
        <w:rPr>
          <w:sz w:val="24"/>
          <w:szCs w:val="24"/>
        </w:rPr>
        <w:t>.</w:t>
      </w:r>
      <w:r w:rsidR="00E65D87" w:rsidRPr="002052E1">
        <w:rPr>
          <w:sz w:val="24"/>
          <w:szCs w:val="24"/>
        </w:rPr>
        <w:t>5</w:t>
      </w:r>
      <w:r w:rsidR="0008211C" w:rsidRPr="002052E1">
        <w:rPr>
          <w:sz w:val="24"/>
          <w:szCs w:val="24"/>
        </w:rPr>
        <w:t xml:space="preserve">. </w:t>
      </w:r>
      <w:r w:rsidR="00E56687" w:rsidRPr="002052E1">
        <w:rPr>
          <w:sz w:val="24"/>
          <w:szCs w:val="24"/>
        </w:rPr>
        <w:t>Осуществлять контроль за ходом и качеством выполнения работ по настоящему договору, соблюдением сроков их выполнения, не вмешиваясь в хозяйственную деятельность Исполнителя.</w:t>
      </w:r>
    </w:p>
    <w:p w14:paraId="30320522" w14:textId="77777777" w:rsidR="00D15AC2" w:rsidRPr="002052E1" w:rsidRDefault="00D15AC2" w:rsidP="00D15AC2">
      <w:pPr>
        <w:pStyle w:val="af0"/>
        <w:tabs>
          <w:tab w:val="num" w:pos="360"/>
        </w:tabs>
        <w:ind w:left="0"/>
        <w:jc w:val="both"/>
        <w:rPr>
          <w:sz w:val="24"/>
          <w:szCs w:val="24"/>
        </w:rPr>
      </w:pPr>
    </w:p>
    <w:p w14:paraId="09FBBABA" w14:textId="77777777" w:rsidR="00121ABE" w:rsidRPr="002052E1" w:rsidRDefault="00E06FBE" w:rsidP="008161D2">
      <w:pPr>
        <w:numPr>
          <w:ilvl w:val="0"/>
          <w:numId w:val="1"/>
        </w:numPr>
        <w:ind w:left="0" w:firstLine="0"/>
        <w:jc w:val="center"/>
        <w:rPr>
          <w:sz w:val="24"/>
          <w:szCs w:val="24"/>
        </w:rPr>
      </w:pPr>
      <w:r w:rsidRPr="002052E1">
        <w:rPr>
          <w:sz w:val="24"/>
          <w:szCs w:val="24"/>
        </w:rPr>
        <w:t>Гарантии</w:t>
      </w:r>
    </w:p>
    <w:p w14:paraId="07BA4C70" w14:textId="69A01787" w:rsidR="00B13B97" w:rsidRPr="002052E1" w:rsidRDefault="00B13B97" w:rsidP="007248AD">
      <w:pPr>
        <w:pStyle w:val="af0"/>
        <w:numPr>
          <w:ilvl w:val="1"/>
          <w:numId w:val="1"/>
        </w:numPr>
        <w:tabs>
          <w:tab w:val="clear" w:pos="792"/>
        </w:tabs>
        <w:ind w:left="0" w:firstLine="0"/>
        <w:jc w:val="both"/>
        <w:rPr>
          <w:sz w:val="24"/>
          <w:szCs w:val="24"/>
        </w:rPr>
      </w:pPr>
      <w:r w:rsidRPr="002052E1">
        <w:rPr>
          <w:sz w:val="24"/>
          <w:szCs w:val="24"/>
        </w:rPr>
        <w:t xml:space="preserve">Все используемые при выполнении работ запасные части, блоки, материалы, узлы и комплектующие должны быть </w:t>
      </w:r>
      <w:r w:rsidR="008F588B" w:rsidRPr="002052E1">
        <w:rPr>
          <w:sz w:val="24"/>
          <w:szCs w:val="24"/>
        </w:rPr>
        <w:t xml:space="preserve">100% совестимы с медицинской техникой, а также должны быть </w:t>
      </w:r>
      <w:r w:rsidRPr="002052E1">
        <w:rPr>
          <w:sz w:val="24"/>
          <w:szCs w:val="24"/>
        </w:rPr>
        <w:t xml:space="preserve">новыми, </w:t>
      </w:r>
      <w:r w:rsidR="0051704C" w:rsidRPr="002052E1">
        <w:rPr>
          <w:rStyle w:val="word-wrapper"/>
          <w:sz w:val="24"/>
          <w:szCs w:val="24"/>
          <w:shd w:val="clear" w:color="auto" w:fill="FFFFFF"/>
        </w:rPr>
        <w:t>которые не были в употреблении</w:t>
      </w:r>
      <w:r w:rsidR="008F588B" w:rsidRPr="002052E1">
        <w:rPr>
          <w:rStyle w:val="word-wrapper"/>
          <w:sz w:val="24"/>
          <w:szCs w:val="24"/>
          <w:shd w:val="clear" w:color="auto" w:fill="FFFFFF"/>
        </w:rPr>
        <w:t>,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0051704C" w:rsidRPr="002052E1">
        <w:rPr>
          <w:sz w:val="24"/>
          <w:szCs w:val="24"/>
        </w:rPr>
        <w:t xml:space="preserve"> </w:t>
      </w:r>
      <w:r w:rsidR="0051704C" w:rsidRPr="002052E1">
        <w:rPr>
          <w:rStyle w:val="word-wrapper"/>
          <w:sz w:val="24"/>
          <w:szCs w:val="24"/>
          <w:shd w:val="clear" w:color="auto" w:fill="FFFFFF"/>
        </w:rPr>
        <w:t>(за исключением использования запасных частей, включенных в единую базу учета запасных частей, бывших в эксплуатации, но признанных работоспособными)</w:t>
      </w:r>
    </w:p>
    <w:p w14:paraId="75163DB3" w14:textId="3DB3822A" w:rsidR="00417D0A" w:rsidRPr="002052E1" w:rsidRDefault="00647BD1" w:rsidP="00647BD1">
      <w:pPr>
        <w:numPr>
          <w:ilvl w:val="1"/>
          <w:numId w:val="1"/>
        </w:numPr>
        <w:tabs>
          <w:tab w:val="clear" w:pos="792"/>
          <w:tab w:val="num" w:pos="0"/>
        </w:tabs>
        <w:ind w:left="0" w:firstLine="0"/>
        <w:jc w:val="both"/>
        <w:rPr>
          <w:sz w:val="24"/>
          <w:szCs w:val="24"/>
        </w:rPr>
      </w:pPr>
      <w:r w:rsidRPr="002052E1">
        <w:rPr>
          <w:sz w:val="24"/>
          <w:szCs w:val="24"/>
        </w:rPr>
        <w:lastRenderedPageBreak/>
        <w:t>Качество выполненных работ должно соответствовать</w:t>
      </w:r>
      <w:r w:rsidR="00417D0A" w:rsidRPr="002052E1">
        <w:rPr>
          <w:sz w:val="24"/>
          <w:szCs w:val="24"/>
        </w:rPr>
        <w:t xml:space="preserve"> условиям настоящего договора</w:t>
      </w:r>
      <w:r w:rsidRPr="002052E1">
        <w:rPr>
          <w:sz w:val="24"/>
          <w:szCs w:val="24"/>
        </w:rPr>
        <w:t>, требованиям, предъявляемым к работам</w:t>
      </w:r>
      <w:r w:rsidR="008C6B20" w:rsidRPr="002052E1">
        <w:rPr>
          <w:sz w:val="24"/>
          <w:szCs w:val="24"/>
        </w:rPr>
        <w:t xml:space="preserve"> соответствующего рода; качество</w:t>
      </w:r>
      <w:r w:rsidRPr="002052E1">
        <w:rPr>
          <w:sz w:val="24"/>
          <w:szCs w:val="24"/>
        </w:rPr>
        <w:t xml:space="preserve"> материалов</w:t>
      </w:r>
      <w:r w:rsidR="008C6B20" w:rsidRPr="002052E1">
        <w:rPr>
          <w:sz w:val="24"/>
          <w:szCs w:val="24"/>
        </w:rPr>
        <w:t>, узлов, запасных частей</w:t>
      </w:r>
      <w:r w:rsidRPr="002052E1">
        <w:rPr>
          <w:sz w:val="24"/>
          <w:szCs w:val="24"/>
        </w:rPr>
        <w:t xml:space="preserve"> и комплектующих, используемых при выполнении работ</w:t>
      </w:r>
      <w:r w:rsidR="002D017A" w:rsidRPr="002052E1">
        <w:rPr>
          <w:sz w:val="24"/>
          <w:szCs w:val="24"/>
        </w:rPr>
        <w:t xml:space="preserve"> должно </w:t>
      </w:r>
      <w:r w:rsidR="00C264D5" w:rsidRPr="002052E1">
        <w:rPr>
          <w:sz w:val="24"/>
          <w:szCs w:val="24"/>
        </w:rPr>
        <w:t>соответствовать требованиям технических нормативных правовых актов, технических регламентов, действующих на территории Республики Беларусь</w:t>
      </w:r>
      <w:r w:rsidRPr="002052E1">
        <w:rPr>
          <w:sz w:val="24"/>
          <w:szCs w:val="24"/>
        </w:rPr>
        <w:t xml:space="preserve"> и техническим условиям предприятий-изготовителей.</w:t>
      </w:r>
    </w:p>
    <w:p w14:paraId="7149ECA4" w14:textId="6E35C53A" w:rsidR="00FD2083" w:rsidRPr="002052E1" w:rsidRDefault="007D544B" w:rsidP="00FD2083">
      <w:pPr>
        <w:numPr>
          <w:ilvl w:val="1"/>
          <w:numId w:val="1"/>
        </w:numPr>
        <w:tabs>
          <w:tab w:val="clear" w:pos="792"/>
          <w:tab w:val="num" w:pos="0"/>
        </w:tabs>
        <w:ind w:left="0" w:firstLine="0"/>
        <w:jc w:val="both"/>
        <w:rPr>
          <w:sz w:val="24"/>
          <w:szCs w:val="24"/>
        </w:rPr>
      </w:pPr>
      <w:r w:rsidRPr="002052E1">
        <w:rPr>
          <w:sz w:val="24"/>
          <w:szCs w:val="24"/>
        </w:rPr>
        <w:t xml:space="preserve">Гарантийный срок на выполненные работы </w:t>
      </w:r>
      <w:r w:rsidR="00AC6023" w:rsidRPr="002052E1">
        <w:rPr>
          <w:sz w:val="24"/>
          <w:szCs w:val="24"/>
        </w:rPr>
        <w:t xml:space="preserve">и отремонтированные </w:t>
      </w:r>
      <w:r w:rsidR="00497CDD" w:rsidRPr="002052E1">
        <w:rPr>
          <w:sz w:val="24"/>
          <w:szCs w:val="24"/>
        </w:rPr>
        <w:t xml:space="preserve">запасные части, </w:t>
      </w:r>
      <w:r w:rsidR="00AC6023" w:rsidRPr="002052E1">
        <w:rPr>
          <w:sz w:val="24"/>
          <w:szCs w:val="24"/>
        </w:rPr>
        <w:t xml:space="preserve">узлы и блоки </w:t>
      </w:r>
      <w:r w:rsidRPr="002052E1">
        <w:rPr>
          <w:sz w:val="24"/>
          <w:szCs w:val="24"/>
        </w:rPr>
        <w:t xml:space="preserve">составляет ______ месяцев и исчисляются со дня подписания сторонами акта выполненных работ. Гарантийный срок на замененные запасные части, узлы и </w:t>
      </w:r>
      <w:r w:rsidR="00497CDD" w:rsidRPr="002052E1">
        <w:rPr>
          <w:sz w:val="24"/>
          <w:szCs w:val="24"/>
        </w:rPr>
        <w:t>блоки</w:t>
      </w:r>
      <w:r w:rsidR="00AC6023" w:rsidRPr="002052E1">
        <w:t xml:space="preserve"> </w:t>
      </w:r>
      <w:r w:rsidR="006D6082" w:rsidRPr="002052E1">
        <w:rPr>
          <w:sz w:val="24"/>
          <w:szCs w:val="24"/>
        </w:rPr>
        <w:t>составляет</w:t>
      </w:r>
      <w:r w:rsidRPr="002052E1">
        <w:rPr>
          <w:sz w:val="24"/>
          <w:szCs w:val="24"/>
        </w:rPr>
        <w:t xml:space="preserve"> ______ месяцев</w:t>
      </w:r>
      <w:r w:rsidR="006D6082" w:rsidRPr="002052E1">
        <w:rPr>
          <w:sz w:val="24"/>
          <w:szCs w:val="24"/>
        </w:rPr>
        <w:t>, но не менее срока, установленного заводом-изготовител</w:t>
      </w:r>
      <w:r w:rsidR="00BC16D8" w:rsidRPr="002052E1">
        <w:rPr>
          <w:sz w:val="24"/>
          <w:szCs w:val="24"/>
        </w:rPr>
        <w:t>ем</w:t>
      </w:r>
      <w:r w:rsidR="006D6082" w:rsidRPr="002052E1">
        <w:rPr>
          <w:sz w:val="24"/>
          <w:szCs w:val="24"/>
        </w:rPr>
        <w:t>,</w:t>
      </w:r>
      <w:r w:rsidRPr="002052E1">
        <w:rPr>
          <w:sz w:val="24"/>
          <w:szCs w:val="24"/>
        </w:rPr>
        <w:t xml:space="preserve"> и исчисля</w:t>
      </w:r>
      <w:r w:rsidR="006D6082" w:rsidRPr="002052E1">
        <w:rPr>
          <w:sz w:val="24"/>
          <w:szCs w:val="24"/>
        </w:rPr>
        <w:t>е</w:t>
      </w:r>
      <w:r w:rsidRPr="002052E1">
        <w:rPr>
          <w:sz w:val="24"/>
          <w:szCs w:val="24"/>
        </w:rPr>
        <w:t>тся со дня подписания акта выполненных работ</w:t>
      </w:r>
      <w:r w:rsidR="00107B3E" w:rsidRPr="002052E1">
        <w:rPr>
          <w:sz w:val="24"/>
          <w:szCs w:val="24"/>
        </w:rPr>
        <w:t>.</w:t>
      </w:r>
    </w:p>
    <w:p w14:paraId="3C085015" w14:textId="3B84D9DF" w:rsidR="00226A97" w:rsidRPr="002052E1" w:rsidRDefault="00FD2083" w:rsidP="00226A97">
      <w:pPr>
        <w:numPr>
          <w:ilvl w:val="1"/>
          <w:numId w:val="1"/>
        </w:numPr>
        <w:tabs>
          <w:tab w:val="clear" w:pos="792"/>
          <w:tab w:val="num" w:pos="0"/>
        </w:tabs>
        <w:ind w:left="0" w:firstLine="0"/>
        <w:jc w:val="both"/>
        <w:rPr>
          <w:sz w:val="24"/>
          <w:szCs w:val="24"/>
        </w:rPr>
      </w:pPr>
      <w:r w:rsidRPr="002052E1">
        <w:rPr>
          <w:sz w:val="24"/>
          <w:szCs w:val="24"/>
        </w:rPr>
        <w:t xml:space="preserve">При выходе из строя </w:t>
      </w:r>
      <w:r w:rsidR="00EB558D" w:rsidRPr="002052E1">
        <w:rPr>
          <w:sz w:val="24"/>
          <w:szCs w:val="24"/>
        </w:rPr>
        <w:t>медицинской техники</w:t>
      </w:r>
      <w:r w:rsidRPr="002052E1">
        <w:rPr>
          <w:sz w:val="24"/>
          <w:szCs w:val="24"/>
        </w:rPr>
        <w:t xml:space="preserve"> в период действия гарантийного срока, Исполнитель </w:t>
      </w:r>
      <w:r w:rsidR="00EB558D" w:rsidRPr="002052E1">
        <w:rPr>
          <w:sz w:val="24"/>
          <w:szCs w:val="24"/>
        </w:rPr>
        <w:t xml:space="preserve">своими силами и за свой счет </w:t>
      </w:r>
      <w:r w:rsidRPr="002052E1">
        <w:rPr>
          <w:sz w:val="24"/>
          <w:szCs w:val="24"/>
        </w:rPr>
        <w:t xml:space="preserve">проводит </w:t>
      </w:r>
      <w:r w:rsidR="00EB558D" w:rsidRPr="002052E1">
        <w:rPr>
          <w:sz w:val="24"/>
          <w:szCs w:val="24"/>
        </w:rPr>
        <w:t xml:space="preserve">его </w:t>
      </w:r>
      <w:r w:rsidRPr="002052E1">
        <w:rPr>
          <w:sz w:val="24"/>
          <w:szCs w:val="24"/>
        </w:rPr>
        <w:t>повторный ремонт</w:t>
      </w:r>
      <w:r w:rsidR="00497CDD" w:rsidRPr="002052E1">
        <w:rPr>
          <w:sz w:val="24"/>
          <w:szCs w:val="24"/>
        </w:rPr>
        <w:t xml:space="preserve"> в срок, согласованный сторонами</w:t>
      </w:r>
      <w:r w:rsidRPr="002052E1">
        <w:rPr>
          <w:sz w:val="24"/>
          <w:szCs w:val="24"/>
        </w:rPr>
        <w:t>.</w:t>
      </w:r>
      <w:r w:rsidR="00EB558D" w:rsidRPr="002052E1">
        <w:rPr>
          <w:sz w:val="24"/>
          <w:szCs w:val="24"/>
        </w:rPr>
        <w:t xml:space="preserve"> </w:t>
      </w:r>
      <w:r w:rsidR="00497CDD" w:rsidRPr="002052E1">
        <w:rPr>
          <w:sz w:val="24"/>
          <w:szCs w:val="24"/>
        </w:rPr>
        <w:t>Г</w:t>
      </w:r>
      <w:r w:rsidRPr="002052E1">
        <w:rPr>
          <w:sz w:val="24"/>
          <w:szCs w:val="24"/>
        </w:rPr>
        <w:t xml:space="preserve">арантийный срок продлевается на время, в течение которого </w:t>
      </w:r>
      <w:r w:rsidR="00226A97" w:rsidRPr="002052E1">
        <w:rPr>
          <w:sz w:val="24"/>
          <w:szCs w:val="24"/>
        </w:rPr>
        <w:t>медицинская техника не использовалась</w:t>
      </w:r>
      <w:r w:rsidRPr="002052E1">
        <w:rPr>
          <w:sz w:val="24"/>
          <w:szCs w:val="24"/>
        </w:rPr>
        <w:t xml:space="preserve"> Заказчиком из-за повторно обнаружившихся дефектов.</w:t>
      </w:r>
    </w:p>
    <w:p w14:paraId="25F4FCE3" w14:textId="3C60212F" w:rsidR="005106DA" w:rsidRPr="002052E1" w:rsidRDefault="005106DA">
      <w:pPr>
        <w:rPr>
          <w:sz w:val="24"/>
          <w:szCs w:val="24"/>
        </w:rPr>
      </w:pPr>
    </w:p>
    <w:p w14:paraId="42966057" w14:textId="77777777" w:rsidR="005731F1" w:rsidRPr="002052E1" w:rsidRDefault="005731F1" w:rsidP="005731F1">
      <w:pPr>
        <w:numPr>
          <w:ilvl w:val="0"/>
          <w:numId w:val="1"/>
        </w:numPr>
        <w:jc w:val="center"/>
        <w:rPr>
          <w:sz w:val="24"/>
          <w:szCs w:val="24"/>
        </w:rPr>
      </w:pPr>
      <w:r w:rsidRPr="002052E1">
        <w:rPr>
          <w:sz w:val="24"/>
          <w:szCs w:val="24"/>
        </w:rPr>
        <w:t>Сдача-приемка выполненных работ</w:t>
      </w:r>
    </w:p>
    <w:p w14:paraId="1DFAB536" w14:textId="77777777" w:rsidR="005731F1" w:rsidRPr="002052E1" w:rsidRDefault="005731F1" w:rsidP="005731F1">
      <w:pPr>
        <w:jc w:val="both"/>
        <w:rPr>
          <w:sz w:val="24"/>
          <w:szCs w:val="24"/>
        </w:rPr>
      </w:pPr>
      <w:r w:rsidRPr="002052E1">
        <w:rPr>
          <w:sz w:val="24"/>
          <w:szCs w:val="24"/>
        </w:rPr>
        <w:t>4.1. Сдача-приемка выполненных Исполнителем работ производится путем подп</w:t>
      </w:r>
      <w:r w:rsidR="00F36C95" w:rsidRPr="002052E1">
        <w:rPr>
          <w:sz w:val="24"/>
          <w:szCs w:val="24"/>
        </w:rPr>
        <w:t>исания сторонами акта</w:t>
      </w:r>
      <w:r w:rsidRPr="002052E1">
        <w:rPr>
          <w:sz w:val="24"/>
          <w:szCs w:val="24"/>
        </w:rPr>
        <w:t xml:space="preserve"> выполненных работ, которы</w:t>
      </w:r>
      <w:r w:rsidR="00F36C95" w:rsidRPr="002052E1">
        <w:rPr>
          <w:sz w:val="24"/>
          <w:szCs w:val="24"/>
        </w:rPr>
        <w:t>й</w:t>
      </w:r>
      <w:r w:rsidRPr="002052E1">
        <w:rPr>
          <w:sz w:val="24"/>
          <w:szCs w:val="24"/>
        </w:rPr>
        <w:t xml:space="preserve"> явля</w:t>
      </w:r>
      <w:r w:rsidR="00F36C95" w:rsidRPr="002052E1">
        <w:rPr>
          <w:sz w:val="24"/>
          <w:szCs w:val="24"/>
        </w:rPr>
        <w:t>е</w:t>
      </w:r>
      <w:r w:rsidRPr="002052E1">
        <w:rPr>
          <w:sz w:val="24"/>
          <w:szCs w:val="24"/>
        </w:rPr>
        <w:t xml:space="preserve">тся основанием для оплаты. </w:t>
      </w:r>
    </w:p>
    <w:p w14:paraId="360696A9" w14:textId="77777777" w:rsidR="005731F1" w:rsidRPr="002052E1" w:rsidRDefault="005731F1" w:rsidP="005731F1">
      <w:pPr>
        <w:jc w:val="both"/>
        <w:rPr>
          <w:sz w:val="24"/>
          <w:szCs w:val="24"/>
        </w:rPr>
      </w:pPr>
      <w:r w:rsidRPr="002052E1">
        <w:rPr>
          <w:sz w:val="24"/>
          <w:szCs w:val="24"/>
        </w:rPr>
        <w:t xml:space="preserve">4.2. Исполнитель </w:t>
      </w:r>
      <w:r w:rsidR="00647BD1" w:rsidRPr="002052E1">
        <w:rPr>
          <w:sz w:val="24"/>
          <w:szCs w:val="24"/>
        </w:rPr>
        <w:t xml:space="preserve">в день сдачи результата выполненных работ </w:t>
      </w:r>
      <w:r w:rsidRPr="002052E1">
        <w:rPr>
          <w:sz w:val="24"/>
          <w:szCs w:val="24"/>
        </w:rPr>
        <w:t>передает Заказчику на подписание акт выполненных работ в двух экземплярах.</w:t>
      </w:r>
    </w:p>
    <w:p w14:paraId="35CE9428" w14:textId="779009B1" w:rsidR="005731F1" w:rsidRPr="002052E1" w:rsidRDefault="005731F1" w:rsidP="005731F1">
      <w:pPr>
        <w:jc w:val="both"/>
        <w:rPr>
          <w:sz w:val="24"/>
          <w:szCs w:val="24"/>
        </w:rPr>
      </w:pPr>
      <w:r w:rsidRPr="002052E1">
        <w:rPr>
          <w:sz w:val="24"/>
          <w:szCs w:val="24"/>
        </w:rPr>
        <w:t>4.3.</w:t>
      </w:r>
      <w:r w:rsidR="00B07C6D" w:rsidRPr="002052E1">
        <w:rPr>
          <w:sz w:val="24"/>
          <w:szCs w:val="24"/>
        </w:rPr>
        <w:t xml:space="preserve"> </w:t>
      </w:r>
      <w:r w:rsidRPr="002052E1">
        <w:rPr>
          <w:sz w:val="24"/>
          <w:szCs w:val="24"/>
        </w:rPr>
        <w:t>Заказчик обязан рассмотреть представленны</w:t>
      </w:r>
      <w:r w:rsidR="00F36C95" w:rsidRPr="002052E1">
        <w:rPr>
          <w:sz w:val="24"/>
          <w:szCs w:val="24"/>
        </w:rPr>
        <w:t>й Исполнителем акт</w:t>
      </w:r>
      <w:r w:rsidRPr="002052E1">
        <w:rPr>
          <w:sz w:val="24"/>
          <w:szCs w:val="24"/>
        </w:rPr>
        <w:t xml:space="preserve"> выполненных работ, заверить </w:t>
      </w:r>
      <w:r w:rsidR="00F36C95" w:rsidRPr="002052E1">
        <w:rPr>
          <w:sz w:val="24"/>
          <w:szCs w:val="24"/>
        </w:rPr>
        <w:t>его</w:t>
      </w:r>
      <w:r w:rsidRPr="002052E1">
        <w:rPr>
          <w:sz w:val="24"/>
          <w:szCs w:val="24"/>
        </w:rPr>
        <w:t xml:space="preserve"> подписью и печатью и в течение </w:t>
      </w:r>
      <w:r w:rsidR="0008211C" w:rsidRPr="002052E1">
        <w:rPr>
          <w:sz w:val="24"/>
          <w:szCs w:val="24"/>
        </w:rPr>
        <w:t>10</w:t>
      </w:r>
      <w:r w:rsidRPr="002052E1">
        <w:rPr>
          <w:sz w:val="24"/>
          <w:szCs w:val="24"/>
        </w:rPr>
        <w:t xml:space="preserve"> (</w:t>
      </w:r>
      <w:r w:rsidR="0008211C" w:rsidRPr="002052E1">
        <w:rPr>
          <w:sz w:val="24"/>
          <w:szCs w:val="24"/>
        </w:rPr>
        <w:t>десяти</w:t>
      </w:r>
      <w:r w:rsidRPr="002052E1">
        <w:rPr>
          <w:sz w:val="24"/>
          <w:szCs w:val="24"/>
        </w:rPr>
        <w:t>) рабочих дней от даты получения один экземпляр направить Исполнителю</w:t>
      </w:r>
      <w:r w:rsidR="00F36C95" w:rsidRPr="002052E1">
        <w:rPr>
          <w:sz w:val="24"/>
          <w:szCs w:val="24"/>
        </w:rPr>
        <w:t xml:space="preserve"> или представить мотивированный отказ от подписания</w:t>
      </w:r>
      <w:r w:rsidR="00143AAF" w:rsidRPr="002052E1">
        <w:rPr>
          <w:sz w:val="24"/>
          <w:szCs w:val="24"/>
        </w:rPr>
        <w:t xml:space="preserve"> в тот же срок</w:t>
      </w:r>
      <w:r w:rsidRPr="002052E1">
        <w:rPr>
          <w:sz w:val="24"/>
          <w:szCs w:val="24"/>
        </w:rPr>
        <w:t xml:space="preserve">. </w:t>
      </w:r>
    </w:p>
    <w:p w14:paraId="5116964D" w14:textId="77777777" w:rsidR="005731F1" w:rsidRPr="002052E1" w:rsidRDefault="005731F1" w:rsidP="007D6EE5">
      <w:pPr>
        <w:ind w:firstLine="426"/>
        <w:jc w:val="both"/>
        <w:rPr>
          <w:sz w:val="24"/>
          <w:szCs w:val="24"/>
        </w:rPr>
      </w:pPr>
      <w:r w:rsidRPr="002052E1">
        <w:rPr>
          <w:sz w:val="24"/>
          <w:szCs w:val="24"/>
        </w:rPr>
        <w:t>Если в указанный срок Заказчик не подписывает предоставленный акт выполненных работ и не предоставляет Исполнителю мотивированный отказ от подписания, то зафиксированные в акте работы считаются выполненными надлежащим образом, принятыми Заказчиком в полном объеме и подлежат оплате в срок, установленный настоящим Договором.</w:t>
      </w:r>
    </w:p>
    <w:p w14:paraId="6A90E4A8" w14:textId="77777777" w:rsidR="00BF6C5B" w:rsidRPr="002052E1" w:rsidRDefault="00BF6C5B" w:rsidP="00BF6C5B">
      <w:pPr>
        <w:jc w:val="both"/>
        <w:rPr>
          <w:sz w:val="24"/>
          <w:szCs w:val="24"/>
        </w:rPr>
      </w:pPr>
      <w:r w:rsidRPr="002052E1">
        <w:rPr>
          <w:sz w:val="24"/>
          <w:szCs w:val="24"/>
        </w:rPr>
        <w:t>4.4.</w:t>
      </w:r>
      <w:r w:rsidRPr="002052E1">
        <w:rPr>
          <w:rFonts w:eastAsiaTheme="minorHAnsi"/>
          <w:sz w:val="24"/>
          <w:szCs w:val="24"/>
          <w:lang w:eastAsia="en-US"/>
        </w:rPr>
        <w:t xml:space="preserve"> </w:t>
      </w:r>
      <w:r w:rsidRPr="002052E1">
        <w:rPr>
          <w:sz w:val="24"/>
          <w:szCs w:val="24"/>
        </w:rPr>
        <w:t xml:space="preserve">При обнаружении Заказчиком в ходе приемки работ недостатков в выполненной работе, Сторонами составляется акт, в котором фиксируется перечень дефектов (недоделок) и сроки их устранения Исполнителем. Исполнитель обязан устранить все обнаруженные недостатки своими силами и за свой счет в сроки, указанные в </w:t>
      </w:r>
      <w:r w:rsidR="00A417B5" w:rsidRPr="002052E1">
        <w:rPr>
          <w:sz w:val="24"/>
          <w:szCs w:val="24"/>
        </w:rPr>
        <w:t xml:space="preserve">пункте </w:t>
      </w:r>
      <w:r w:rsidR="00BA7D11" w:rsidRPr="002052E1">
        <w:rPr>
          <w:sz w:val="24"/>
          <w:szCs w:val="24"/>
        </w:rPr>
        <w:t>2.1.</w:t>
      </w:r>
      <w:r w:rsidR="00143AAF" w:rsidRPr="002052E1">
        <w:rPr>
          <w:sz w:val="24"/>
          <w:szCs w:val="24"/>
        </w:rPr>
        <w:t>4</w:t>
      </w:r>
      <w:r w:rsidR="00337263" w:rsidRPr="002052E1">
        <w:rPr>
          <w:sz w:val="24"/>
          <w:szCs w:val="24"/>
        </w:rPr>
        <w:t xml:space="preserve"> настоящего договора</w:t>
      </w:r>
      <w:r w:rsidRPr="002052E1">
        <w:rPr>
          <w:sz w:val="24"/>
          <w:szCs w:val="24"/>
        </w:rPr>
        <w:t>.</w:t>
      </w:r>
    </w:p>
    <w:p w14:paraId="53A0F552" w14:textId="77777777" w:rsidR="00BF6C5B" w:rsidRPr="002052E1" w:rsidRDefault="00BF6C5B" w:rsidP="00BF6C5B">
      <w:pPr>
        <w:jc w:val="both"/>
        <w:rPr>
          <w:sz w:val="24"/>
          <w:szCs w:val="24"/>
        </w:rPr>
      </w:pPr>
    </w:p>
    <w:p w14:paraId="60F02108" w14:textId="6BD0C9A1" w:rsidR="00121ABE" w:rsidRPr="002052E1" w:rsidRDefault="00121ABE" w:rsidP="008161D2">
      <w:pPr>
        <w:numPr>
          <w:ilvl w:val="0"/>
          <w:numId w:val="1"/>
        </w:numPr>
        <w:ind w:left="0" w:firstLine="0"/>
        <w:jc w:val="center"/>
        <w:rPr>
          <w:sz w:val="24"/>
          <w:szCs w:val="24"/>
        </w:rPr>
      </w:pPr>
      <w:r w:rsidRPr="002052E1">
        <w:rPr>
          <w:sz w:val="24"/>
          <w:szCs w:val="24"/>
        </w:rPr>
        <w:t xml:space="preserve">Стоимость </w:t>
      </w:r>
      <w:r w:rsidR="00F97701" w:rsidRPr="002052E1">
        <w:rPr>
          <w:sz w:val="24"/>
          <w:szCs w:val="24"/>
        </w:rPr>
        <w:t>работ</w:t>
      </w:r>
      <w:r w:rsidRPr="002052E1">
        <w:rPr>
          <w:sz w:val="24"/>
          <w:szCs w:val="24"/>
        </w:rPr>
        <w:t xml:space="preserve"> и порядок расчетов</w:t>
      </w:r>
    </w:p>
    <w:p w14:paraId="77300C5D" w14:textId="4A3C1AF9" w:rsidR="0086285F" w:rsidRPr="002052E1" w:rsidRDefault="0086285F" w:rsidP="0086285F">
      <w:pPr>
        <w:pStyle w:val="af0"/>
        <w:numPr>
          <w:ilvl w:val="1"/>
          <w:numId w:val="1"/>
        </w:numPr>
        <w:tabs>
          <w:tab w:val="clear" w:pos="792"/>
          <w:tab w:val="num" w:pos="0"/>
        </w:tabs>
        <w:ind w:left="0" w:firstLine="0"/>
        <w:jc w:val="both"/>
        <w:rPr>
          <w:sz w:val="24"/>
          <w:szCs w:val="24"/>
        </w:rPr>
      </w:pPr>
      <w:r w:rsidRPr="002052E1">
        <w:rPr>
          <w:sz w:val="24"/>
          <w:szCs w:val="24"/>
        </w:rPr>
        <w:t xml:space="preserve">Цена на работы устанавливается </w:t>
      </w:r>
      <w:r w:rsidR="000E6650" w:rsidRPr="002052E1">
        <w:rPr>
          <w:sz w:val="24"/>
          <w:szCs w:val="24"/>
        </w:rPr>
        <w:t>с уч</w:t>
      </w:r>
      <w:r w:rsidR="00337263" w:rsidRPr="002052E1">
        <w:rPr>
          <w:sz w:val="24"/>
          <w:szCs w:val="24"/>
        </w:rPr>
        <w:t>етом стоимости запасных частей,</w:t>
      </w:r>
      <w:r w:rsidR="000E6650" w:rsidRPr="002052E1">
        <w:rPr>
          <w:sz w:val="24"/>
          <w:szCs w:val="24"/>
        </w:rPr>
        <w:t xml:space="preserve"> материалов</w:t>
      </w:r>
      <w:r w:rsidR="00193EB6" w:rsidRPr="002052E1">
        <w:rPr>
          <w:sz w:val="24"/>
          <w:szCs w:val="24"/>
        </w:rPr>
        <w:t>,</w:t>
      </w:r>
      <w:r w:rsidR="00C95E04" w:rsidRPr="002052E1">
        <w:rPr>
          <w:sz w:val="24"/>
          <w:szCs w:val="24"/>
        </w:rPr>
        <w:t xml:space="preserve"> узлов и комплектующих</w:t>
      </w:r>
      <w:r w:rsidR="000E6650" w:rsidRPr="002052E1">
        <w:rPr>
          <w:sz w:val="24"/>
          <w:szCs w:val="24"/>
        </w:rPr>
        <w:t xml:space="preserve"> </w:t>
      </w:r>
      <w:r w:rsidRPr="002052E1">
        <w:rPr>
          <w:sz w:val="24"/>
          <w:szCs w:val="24"/>
        </w:rPr>
        <w:t>на основании цены предложения участника</w:t>
      </w:r>
      <w:r w:rsidR="003E7C07" w:rsidRPr="002052E1">
        <w:rPr>
          <w:sz w:val="24"/>
          <w:szCs w:val="24"/>
        </w:rPr>
        <w:t>-победителя (участника)</w:t>
      </w:r>
      <w:r w:rsidRPr="002052E1">
        <w:rPr>
          <w:sz w:val="24"/>
          <w:szCs w:val="24"/>
        </w:rPr>
        <w:t xml:space="preserve"> процедуры государственной закупки в соответствии с Законом Республики Беларусь от 13.07.2012 №</w:t>
      </w:r>
      <w:r w:rsidR="001E3401" w:rsidRPr="002052E1">
        <w:t> </w:t>
      </w:r>
      <w:r w:rsidRPr="002052E1">
        <w:rPr>
          <w:sz w:val="24"/>
          <w:szCs w:val="24"/>
        </w:rPr>
        <w:t xml:space="preserve">419-З. </w:t>
      </w:r>
    </w:p>
    <w:p w14:paraId="09575189" w14:textId="3FBA7FA0" w:rsidR="00D4775A" w:rsidRPr="002052E1" w:rsidRDefault="00D4775A" w:rsidP="00D4775A">
      <w:pPr>
        <w:pStyle w:val="af0"/>
        <w:numPr>
          <w:ilvl w:val="1"/>
          <w:numId w:val="1"/>
        </w:numPr>
        <w:tabs>
          <w:tab w:val="clear" w:pos="792"/>
          <w:tab w:val="num" w:pos="0"/>
        </w:tabs>
        <w:ind w:left="0" w:firstLine="0"/>
        <w:jc w:val="both"/>
        <w:rPr>
          <w:sz w:val="24"/>
          <w:szCs w:val="24"/>
        </w:rPr>
      </w:pPr>
      <w:r w:rsidRPr="002052E1">
        <w:rPr>
          <w:sz w:val="24"/>
          <w:szCs w:val="24"/>
        </w:rPr>
        <w:t xml:space="preserve">Исполнитель формирует цены на </w:t>
      </w:r>
      <w:r w:rsidR="00BA7589" w:rsidRPr="002052E1">
        <w:rPr>
          <w:sz w:val="24"/>
          <w:szCs w:val="24"/>
        </w:rPr>
        <w:t>работы</w:t>
      </w:r>
      <w:r w:rsidR="00CB559F" w:rsidRPr="002052E1">
        <w:rPr>
          <w:sz w:val="24"/>
          <w:szCs w:val="24"/>
        </w:rPr>
        <w:t>, запасные части</w:t>
      </w:r>
      <w:r w:rsidR="00931BB3" w:rsidRPr="002052E1">
        <w:rPr>
          <w:sz w:val="24"/>
          <w:szCs w:val="24"/>
        </w:rPr>
        <w:t xml:space="preserve">, </w:t>
      </w:r>
      <w:r w:rsidR="00BA6D20" w:rsidRPr="002052E1">
        <w:rPr>
          <w:sz w:val="24"/>
          <w:szCs w:val="24"/>
        </w:rPr>
        <w:t>материалы</w:t>
      </w:r>
      <w:r w:rsidR="00C95E04" w:rsidRPr="002052E1">
        <w:rPr>
          <w:sz w:val="24"/>
          <w:szCs w:val="24"/>
        </w:rPr>
        <w:t>, узлы и комплектующ</w:t>
      </w:r>
      <w:r w:rsidR="00E43BF2" w:rsidRPr="002052E1">
        <w:rPr>
          <w:sz w:val="24"/>
          <w:szCs w:val="24"/>
        </w:rPr>
        <w:t>ие</w:t>
      </w:r>
      <w:r w:rsidRPr="002052E1">
        <w:rPr>
          <w:sz w:val="24"/>
          <w:szCs w:val="24"/>
        </w:rPr>
        <w:t xml:space="preserve"> в соответствии с законодательством Республики Беларусь и несет полную ответственность за их формирование.</w:t>
      </w:r>
    </w:p>
    <w:p w14:paraId="75DFB115" w14:textId="52EBC8DD" w:rsidR="0067409A" w:rsidRPr="002052E1" w:rsidRDefault="00F97701" w:rsidP="00B442FE">
      <w:pPr>
        <w:numPr>
          <w:ilvl w:val="1"/>
          <w:numId w:val="1"/>
        </w:numPr>
        <w:tabs>
          <w:tab w:val="clear" w:pos="792"/>
          <w:tab w:val="num" w:pos="709"/>
        </w:tabs>
        <w:ind w:left="0" w:firstLine="0"/>
        <w:jc w:val="both"/>
        <w:rPr>
          <w:sz w:val="24"/>
          <w:szCs w:val="24"/>
        </w:rPr>
      </w:pPr>
      <w:r w:rsidRPr="002052E1">
        <w:rPr>
          <w:sz w:val="24"/>
          <w:szCs w:val="24"/>
        </w:rPr>
        <w:t>Общая</w:t>
      </w:r>
      <w:r w:rsidR="00624B06" w:rsidRPr="002052E1">
        <w:rPr>
          <w:sz w:val="24"/>
          <w:szCs w:val="24"/>
        </w:rPr>
        <w:t xml:space="preserve"> </w:t>
      </w:r>
      <w:r w:rsidR="00170BEA" w:rsidRPr="002052E1">
        <w:rPr>
          <w:sz w:val="24"/>
          <w:szCs w:val="24"/>
        </w:rPr>
        <w:t>сумма</w:t>
      </w:r>
      <w:r w:rsidR="00624B06" w:rsidRPr="002052E1">
        <w:rPr>
          <w:sz w:val="24"/>
          <w:szCs w:val="24"/>
        </w:rPr>
        <w:t xml:space="preserve"> </w:t>
      </w:r>
      <w:r w:rsidR="00170BEA" w:rsidRPr="002052E1">
        <w:rPr>
          <w:sz w:val="24"/>
          <w:szCs w:val="24"/>
        </w:rPr>
        <w:t>договора</w:t>
      </w:r>
      <w:r w:rsidR="00624B06" w:rsidRPr="002052E1">
        <w:rPr>
          <w:sz w:val="24"/>
          <w:szCs w:val="24"/>
        </w:rPr>
        <w:t xml:space="preserve"> </w:t>
      </w:r>
      <w:r w:rsidR="004824D7" w:rsidRPr="002052E1">
        <w:rPr>
          <w:sz w:val="24"/>
          <w:szCs w:val="24"/>
        </w:rPr>
        <w:t xml:space="preserve">с </w:t>
      </w:r>
      <w:r w:rsidR="0067409A" w:rsidRPr="002052E1">
        <w:rPr>
          <w:sz w:val="24"/>
          <w:szCs w:val="24"/>
        </w:rPr>
        <w:t>уче</w:t>
      </w:r>
      <w:r w:rsidR="00EA489C" w:rsidRPr="002052E1">
        <w:rPr>
          <w:sz w:val="24"/>
          <w:szCs w:val="24"/>
        </w:rPr>
        <w:t xml:space="preserve">том стоимости запасных частей, </w:t>
      </w:r>
      <w:r w:rsidR="0067409A" w:rsidRPr="002052E1">
        <w:rPr>
          <w:sz w:val="24"/>
          <w:szCs w:val="24"/>
        </w:rPr>
        <w:t>материалов</w:t>
      </w:r>
      <w:r w:rsidR="004824D7" w:rsidRPr="002052E1">
        <w:rPr>
          <w:sz w:val="24"/>
          <w:szCs w:val="24"/>
        </w:rPr>
        <w:t>, узлов и комплектующих</w:t>
      </w:r>
      <w:r w:rsidR="0067409A" w:rsidRPr="002052E1">
        <w:rPr>
          <w:sz w:val="24"/>
          <w:szCs w:val="24"/>
        </w:rPr>
        <w:t xml:space="preserve"> </w:t>
      </w:r>
      <w:r w:rsidR="00B442FE" w:rsidRPr="002052E1">
        <w:rPr>
          <w:sz w:val="24"/>
          <w:szCs w:val="24"/>
        </w:rPr>
        <w:t xml:space="preserve">составляет </w:t>
      </w:r>
      <w:r w:rsidR="007D2884" w:rsidRPr="002052E1">
        <w:rPr>
          <w:sz w:val="24"/>
          <w:szCs w:val="24"/>
        </w:rPr>
        <w:t>_________________________________________</w:t>
      </w:r>
      <w:r w:rsidR="00435E60" w:rsidRPr="002052E1">
        <w:rPr>
          <w:sz w:val="24"/>
          <w:szCs w:val="24"/>
        </w:rPr>
        <w:t xml:space="preserve"> </w:t>
      </w:r>
      <w:r w:rsidR="00624B06" w:rsidRPr="002052E1">
        <w:rPr>
          <w:sz w:val="24"/>
          <w:szCs w:val="24"/>
        </w:rPr>
        <w:t>бел</w:t>
      </w:r>
      <w:r w:rsidRPr="002052E1">
        <w:rPr>
          <w:sz w:val="24"/>
          <w:szCs w:val="24"/>
        </w:rPr>
        <w:t>орусских</w:t>
      </w:r>
      <w:r w:rsidR="00624B06" w:rsidRPr="002052E1">
        <w:rPr>
          <w:sz w:val="24"/>
          <w:szCs w:val="24"/>
        </w:rPr>
        <w:t xml:space="preserve"> </w:t>
      </w:r>
      <w:r w:rsidR="00B442FE" w:rsidRPr="002052E1">
        <w:rPr>
          <w:sz w:val="24"/>
          <w:szCs w:val="24"/>
        </w:rPr>
        <w:t>рублей</w:t>
      </w:r>
      <w:r w:rsidR="001A0AE5" w:rsidRPr="002052E1">
        <w:rPr>
          <w:sz w:val="24"/>
          <w:szCs w:val="24"/>
        </w:rPr>
        <w:t>.</w:t>
      </w:r>
    </w:p>
    <w:p w14:paraId="21997B4D" w14:textId="40FDFF0D" w:rsidR="00F977F5" w:rsidRPr="002052E1" w:rsidRDefault="00F977F5" w:rsidP="00F977F5">
      <w:pPr>
        <w:numPr>
          <w:ilvl w:val="1"/>
          <w:numId w:val="1"/>
        </w:numPr>
        <w:tabs>
          <w:tab w:val="num" w:pos="1000"/>
        </w:tabs>
        <w:ind w:left="0" w:firstLine="0"/>
        <w:jc w:val="both"/>
        <w:rPr>
          <w:sz w:val="24"/>
          <w:szCs w:val="24"/>
        </w:rPr>
      </w:pPr>
      <w:r w:rsidRPr="002052E1">
        <w:rPr>
          <w:sz w:val="24"/>
          <w:szCs w:val="24"/>
        </w:rPr>
        <w:t>Цена договора включает в себя все затраты и издержки, а также налоги, сборы и другие обязательные платежи, взимаемые с Исполнителя в связи с исполнением настоящего договора.</w:t>
      </w:r>
    </w:p>
    <w:p w14:paraId="181BF871" w14:textId="77777777" w:rsidR="00B442FE" w:rsidRPr="002052E1" w:rsidRDefault="007414F6" w:rsidP="00B04AD4">
      <w:pPr>
        <w:pStyle w:val="af0"/>
        <w:numPr>
          <w:ilvl w:val="1"/>
          <w:numId w:val="1"/>
        </w:numPr>
        <w:tabs>
          <w:tab w:val="clear" w:pos="792"/>
          <w:tab w:val="num" w:pos="0"/>
        </w:tabs>
        <w:ind w:left="0" w:firstLine="0"/>
        <w:jc w:val="both"/>
        <w:rPr>
          <w:sz w:val="24"/>
          <w:szCs w:val="24"/>
        </w:rPr>
      </w:pPr>
      <w:r w:rsidRPr="002052E1">
        <w:rPr>
          <w:sz w:val="24"/>
          <w:szCs w:val="24"/>
        </w:rPr>
        <w:t xml:space="preserve">Общая </w:t>
      </w:r>
      <w:r w:rsidR="00F21924" w:rsidRPr="002052E1">
        <w:rPr>
          <w:sz w:val="24"/>
          <w:szCs w:val="24"/>
        </w:rPr>
        <w:t>сумма договора</w:t>
      </w:r>
      <w:r w:rsidRPr="002052E1">
        <w:rPr>
          <w:sz w:val="24"/>
          <w:szCs w:val="24"/>
        </w:rPr>
        <w:t xml:space="preserve">, указанная в пункте </w:t>
      </w:r>
      <w:r w:rsidR="00F977F5" w:rsidRPr="002052E1">
        <w:rPr>
          <w:sz w:val="24"/>
          <w:szCs w:val="24"/>
        </w:rPr>
        <w:t>5</w:t>
      </w:r>
      <w:r w:rsidRPr="002052E1">
        <w:rPr>
          <w:sz w:val="24"/>
          <w:szCs w:val="24"/>
        </w:rPr>
        <w:t>.</w:t>
      </w:r>
      <w:r w:rsidR="00BA7589" w:rsidRPr="002052E1">
        <w:rPr>
          <w:sz w:val="24"/>
          <w:szCs w:val="24"/>
        </w:rPr>
        <w:t>3</w:t>
      </w:r>
      <w:r w:rsidRPr="002052E1">
        <w:rPr>
          <w:sz w:val="24"/>
          <w:szCs w:val="24"/>
        </w:rPr>
        <w:t xml:space="preserve"> настоящего договора, может быть изменена путем подписания </w:t>
      </w:r>
      <w:r w:rsidR="003468F8" w:rsidRPr="002052E1">
        <w:rPr>
          <w:sz w:val="24"/>
          <w:szCs w:val="24"/>
        </w:rPr>
        <w:t>С</w:t>
      </w:r>
      <w:r w:rsidRPr="002052E1">
        <w:rPr>
          <w:sz w:val="24"/>
          <w:szCs w:val="24"/>
        </w:rPr>
        <w:t>торонами дополнительного соглашения к настоящему договору в случаях</w:t>
      </w:r>
      <w:r w:rsidR="00DA074E" w:rsidRPr="002052E1">
        <w:rPr>
          <w:sz w:val="24"/>
          <w:szCs w:val="24"/>
        </w:rPr>
        <w:t>,</w:t>
      </w:r>
      <w:r w:rsidR="00397095" w:rsidRPr="002052E1">
        <w:rPr>
          <w:sz w:val="24"/>
          <w:szCs w:val="24"/>
        </w:rPr>
        <w:t xml:space="preserve"> установленных законодательством Республики Беларусь.</w:t>
      </w:r>
      <w:r w:rsidR="002E13FE" w:rsidRPr="002052E1">
        <w:rPr>
          <w:sz w:val="24"/>
          <w:szCs w:val="24"/>
        </w:rPr>
        <w:t xml:space="preserve"> </w:t>
      </w:r>
    </w:p>
    <w:p w14:paraId="0416B4C3" w14:textId="77777777" w:rsidR="008161D2" w:rsidRPr="002052E1" w:rsidRDefault="008161D2" w:rsidP="008161D2">
      <w:pPr>
        <w:numPr>
          <w:ilvl w:val="1"/>
          <w:numId w:val="1"/>
        </w:numPr>
        <w:tabs>
          <w:tab w:val="num" w:pos="1000"/>
        </w:tabs>
        <w:ind w:left="0" w:firstLine="0"/>
        <w:jc w:val="both"/>
        <w:rPr>
          <w:sz w:val="24"/>
          <w:szCs w:val="24"/>
        </w:rPr>
      </w:pPr>
      <w:r w:rsidRPr="002052E1">
        <w:rPr>
          <w:sz w:val="24"/>
          <w:szCs w:val="24"/>
        </w:rPr>
        <w:t xml:space="preserve">Стоимость </w:t>
      </w:r>
      <w:r w:rsidR="00DA074E" w:rsidRPr="002052E1">
        <w:rPr>
          <w:sz w:val="24"/>
          <w:szCs w:val="24"/>
        </w:rPr>
        <w:t>запасных частей, материалов, узлов и комплектующих</w:t>
      </w:r>
      <w:r w:rsidRPr="002052E1">
        <w:rPr>
          <w:sz w:val="24"/>
          <w:szCs w:val="24"/>
        </w:rPr>
        <w:t xml:space="preserve">, израсходованных Исполнителем при выполнении </w:t>
      </w:r>
      <w:r w:rsidR="00204C28" w:rsidRPr="002052E1">
        <w:rPr>
          <w:sz w:val="24"/>
          <w:szCs w:val="24"/>
        </w:rPr>
        <w:t>работ</w:t>
      </w:r>
      <w:r w:rsidR="000A3280" w:rsidRPr="002052E1">
        <w:rPr>
          <w:sz w:val="24"/>
          <w:szCs w:val="24"/>
        </w:rPr>
        <w:t xml:space="preserve">, </w:t>
      </w:r>
      <w:r w:rsidRPr="002052E1">
        <w:rPr>
          <w:sz w:val="24"/>
          <w:szCs w:val="24"/>
        </w:rPr>
        <w:t>включается в акт выполненных работ.</w:t>
      </w:r>
    </w:p>
    <w:p w14:paraId="762148AB" w14:textId="77777777" w:rsidR="008161D2" w:rsidRPr="002052E1" w:rsidRDefault="00121ABE" w:rsidP="00204C28">
      <w:pPr>
        <w:numPr>
          <w:ilvl w:val="1"/>
          <w:numId w:val="1"/>
        </w:numPr>
        <w:ind w:left="0" w:firstLine="0"/>
        <w:jc w:val="both"/>
        <w:rPr>
          <w:sz w:val="24"/>
          <w:szCs w:val="24"/>
        </w:rPr>
      </w:pPr>
      <w:r w:rsidRPr="002052E1">
        <w:rPr>
          <w:sz w:val="24"/>
          <w:szCs w:val="24"/>
        </w:rPr>
        <w:lastRenderedPageBreak/>
        <w:t xml:space="preserve">Оплата </w:t>
      </w:r>
      <w:r w:rsidR="00F97701" w:rsidRPr="002052E1">
        <w:rPr>
          <w:sz w:val="24"/>
          <w:szCs w:val="24"/>
        </w:rPr>
        <w:t>выполненных работ</w:t>
      </w:r>
      <w:r w:rsidRPr="002052E1">
        <w:rPr>
          <w:sz w:val="24"/>
          <w:szCs w:val="24"/>
        </w:rPr>
        <w:t xml:space="preserve"> производится на основании акта выполненных работ</w:t>
      </w:r>
      <w:r w:rsidR="00EE7B4B" w:rsidRPr="002052E1">
        <w:rPr>
          <w:sz w:val="24"/>
          <w:szCs w:val="24"/>
        </w:rPr>
        <w:t xml:space="preserve">, подписанного </w:t>
      </w:r>
      <w:r w:rsidR="00594CFB" w:rsidRPr="002052E1">
        <w:rPr>
          <w:sz w:val="24"/>
          <w:szCs w:val="24"/>
        </w:rPr>
        <w:t>С</w:t>
      </w:r>
      <w:r w:rsidR="00EE7B4B" w:rsidRPr="002052E1">
        <w:rPr>
          <w:sz w:val="24"/>
          <w:szCs w:val="24"/>
        </w:rPr>
        <w:t>торонами</w:t>
      </w:r>
      <w:r w:rsidRPr="002052E1">
        <w:rPr>
          <w:sz w:val="24"/>
          <w:szCs w:val="24"/>
        </w:rPr>
        <w:t xml:space="preserve">. </w:t>
      </w:r>
    </w:p>
    <w:p w14:paraId="75EDD249" w14:textId="2FA2B92C" w:rsidR="008161D2" w:rsidRPr="002052E1" w:rsidRDefault="00121ABE" w:rsidP="007414F6">
      <w:pPr>
        <w:numPr>
          <w:ilvl w:val="1"/>
          <w:numId w:val="1"/>
        </w:numPr>
        <w:ind w:left="0" w:firstLine="0"/>
        <w:jc w:val="both"/>
        <w:rPr>
          <w:sz w:val="24"/>
          <w:szCs w:val="24"/>
        </w:rPr>
      </w:pPr>
      <w:r w:rsidRPr="002052E1">
        <w:rPr>
          <w:sz w:val="24"/>
          <w:szCs w:val="24"/>
        </w:rPr>
        <w:t xml:space="preserve">Заказчик </w:t>
      </w:r>
      <w:r w:rsidR="008161D2" w:rsidRPr="002052E1">
        <w:rPr>
          <w:sz w:val="24"/>
          <w:szCs w:val="24"/>
        </w:rPr>
        <w:t xml:space="preserve">производит оплату выполненных работ </w:t>
      </w:r>
      <w:r w:rsidR="007414F6" w:rsidRPr="002052E1">
        <w:rPr>
          <w:sz w:val="24"/>
          <w:szCs w:val="24"/>
        </w:rPr>
        <w:t>путем перечисления денежных средств со счетов орган</w:t>
      </w:r>
      <w:r w:rsidR="00931BB3" w:rsidRPr="002052E1">
        <w:rPr>
          <w:sz w:val="24"/>
          <w:szCs w:val="24"/>
        </w:rPr>
        <w:t>а</w:t>
      </w:r>
      <w:r w:rsidR="007414F6" w:rsidRPr="002052E1">
        <w:rPr>
          <w:sz w:val="24"/>
          <w:szCs w:val="24"/>
        </w:rPr>
        <w:t xml:space="preserve"> государственного казначейства платежным поручением на расчетный счет Исполнителя </w:t>
      </w:r>
      <w:r w:rsidR="00A3092A" w:rsidRPr="002052E1">
        <w:rPr>
          <w:sz w:val="24"/>
          <w:szCs w:val="24"/>
        </w:rPr>
        <w:t>в течение 15</w:t>
      </w:r>
      <w:r w:rsidR="008161D2" w:rsidRPr="002052E1">
        <w:rPr>
          <w:sz w:val="24"/>
          <w:szCs w:val="24"/>
        </w:rPr>
        <w:t xml:space="preserve"> (пятнадцати)</w:t>
      </w:r>
      <w:r w:rsidR="00A3092A" w:rsidRPr="002052E1">
        <w:rPr>
          <w:sz w:val="24"/>
          <w:szCs w:val="24"/>
        </w:rPr>
        <w:t xml:space="preserve"> </w:t>
      </w:r>
      <w:r w:rsidR="00C016AA" w:rsidRPr="002052E1">
        <w:rPr>
          <w:sz w:val="24"/>
          <w:szCs w:val="24"/>
        </w:rPr>
        <w:t>рабочих</w:t>
      </w:r>
      <w:r w:rsidRPr="002052E1">
        <w:rPr>
          <w:sz w:val="24"/>
          <w:szCs w:val="24"/>
        </w:rPr>
        <w:t xml:space="preserve"> </w:t>
      </w:r>
      <w:r w:rsidR="00B52777" w:rsidRPr="002052E1">
        <w:rPr>
          <w:sz w:val="24"/>
          <w:szCs w:val="24"/>
        </w:rPr>
        <w:t xml:space="preserve">дней </w:t>
      </w:r>
      <w:r w:rsidRPr="002052E1">
        <w:rPr>
          <w:sz w:val="24"/>
          <w:szCs w:val="24"/>
        </w:rPr>
        <w:t>с момента подписания акта выполненных работ</w:t>
      </w:r>
      <w:r w:rsidR="007414F6" w:rsidRPr="002052E1">
        <w:rPr>
          <w:sz w:val="24"/>
          <w:szCs w:val="24"/>
        </w:rPr>
        <w:t>.</w:t>
      </w:r>
      <w:r w:rsidR="00931BB3" w:rsidRPr="002052E1">
        <w:rPr>
          <w:sz w:val="24"/>
          <w:szCs w:val="24"/>
        </w:rPr>
        <w:t xml:space="preserve"> Обязательство по оплате Заказчиком считается исполненным с </w:t>
      </w:r>
      <w:r w:rsidR="00E77BF4" w:rsidRPr="002052E1">
        <w:rPr>
          <w:sz w:val="24"/>
          <w:szCs w:val="24"/>
        </w:rPr>
        <w:t>даты</w:t>
      </w:r>
      <w:r w:rsidR="00931BB3" w:rsidRPr="002052E1">
        <w:rPr>
          <w:sz w:val="24"/>
          <w:szCs w:val="24"/>
        </w:rPr>
        <w:t xml:space="preserve"> предоставления платежного поручения в орган государственного казначейства.</w:t>
      </w:r>
    </w:p>
    <w:p w14:paraId="3FA938A0" w14:textId="70BF03C6" w:rsidR="007D2884" w:rsidRPr="002052E1" w:rsidRDefault="00121ABE" w:rsidP="00D34142">
      <w:pPr>
        <w:numPr>
          <w:ilvl w:val="1"/>
          <w:numId w:val="1"/>
        </w:numPr>
        <w:ind w:left="0" w:firstLine="0"/>
        <w:jc w:val="both"/>
        <w:rPr>
          <w:sz w:val="24"/>
          <w:szCs w:val="24"/>
        </w:rPr>
      </w:pPr>
      <w:r w:rsidRPr="002052E1">
        <w:rPr>
          <w:sz w:val="24"/>
          <w:szCs w:val="24"/>
        </w:rPr>
        <w:t xml:space="preserve">Источник финансирования – </w:t>
      </w:r>
      <w:r w:rsidR="009E4884" w:rsidRPr="002052E1">
        <w:rPr>
          <w:sz w:val="24"/>
          <w:szCs w:val="24"/>
        </w:rPr>
        <w:t>республиканский бюджет</w:t>
      </w:r>
      <w:r w:rsidR="00364DD6" w:rsidRPr="002052E1">
        <w:rPr>
          <w:sz w:val="24"/>
          <w:szCs w:val="24"/>
        </w:rPr>
        <w:t>.</w:t>
      </w:r>
    </w:p>
    <w:p w14:paraId="6B00BD49" w14:textId="77777777" w:rsidR="00931BB3" w:rsidRPr="002052E1" w:rsidRDefault="00931BB3" w:rsidP="00931BB3">
      <w:pPr>
        <w:jc w:val="both"/>
        <w:rPr>
          <w:sz w:val="24"/>
          <w:szCs w:val="24"/>
        </w:rPr>
      </w:pPr>
    </w:p>
    <w:p w14:paraId="1F648810" w14:textId="2C43F2CA" w:rsidR="00121ABE" w:rsidRPr="002052E1" w:rsidRDefault="00360249" w:rsidP="008161D2">
      <w:pPr>
        <w:numPr>
          <w:ilvl w:val="0"/>
          <w:numId w:val="1"/>
        </w:numPr>
        <w:ind w:left="0" w:firstLine="0"/>
        <w:jc w:val="center"/>
        <w:rPr>
          <w:sz w:val="24"/>
          <w:szCs w:val="24"/>
        </w:rPr>
      </w:pPr>
      <w:r w:rsidRPr="002052E1">
        <w:rPr>
          <w:sz w:val="24"/>
          <w:szCs w:val="24"/>
        </w:rPr>
        <w:t xml:space="preserve">Ответственность </w:t>
      </w:r>
      <w:r w:rsidR="00121ABE" w:rsidRPr="002052E1">
        <w:rPr>
          <w:sz w:val="24"/>
          <w:szCs w:val="24"/>
        </w:rPr>
        <w:t>сторон</w:t>
      </w:r>
    </w:p>
    <w:p w14:paraId="6EC48D6D" w14:textId="77777777" w:rsidR="00121ABE" w:rsidRPr="002052E1" w:rsidRDefault="00121ABE" w:rsidP="00D34142">
      <w:pPr>
        <w:numPr>
          <w:ilvl w:val="1"/>
          <w:numId w:val="1"/>
        </w:numPr>
        <w:ind w:left="0" w:firstLine="0"/>
        <w:jc w:val="both"/>
        <w:rPr>
          <w:sz w:val="24"/>
          <w:szCs w:val="24"/>
        </w:rPr>
      </w:pPr>
      <w:r w:rsidRPr="002052E1">
        <w:rPr>
          <w:sz w:val="24"/>
          <w:szCs w:val="24"/>
        </w:rPr>
        <w:t xml:space="preserve">В случае неисполнения или ненадлежащего исполнения </w:t>
      </w:r>
      <w:r w:rsidR="00B52777" w:rsidRPr="002052E1">
        <w:rPr>
          <w:sz w:val="24"/>
          <w:szCs w:val="24"/>
        </w:rPr>
        <w:t>д</w:t>
      </w:r>
      <w:r w:rsidRPr="002052E1">
        <w:rPr>
          <w:sz w:val="24"/>
          <w:szCs w:val="24"/>
        </w:rPr>
        <w:t xml:space="preserve">оговора Заказчик и Исполнитель несут ответственность </w:t>
      </w:r>
      <w:r w:rsidR="008161D2" w:rsidRPr="002052E1">
        <w:rPr>
          <w:sz w:val="24"/>
          <w:szCs w:val="24"/>
        </w:rPr>
        <w:t>в соответствии с законодательством Республики Беларусь</w:t>
      </w:r>
      <w:r w:rsidRPr="002052E1">
        <w:rPr>
          <w:sz w:val="24"/>
          <w:szCs w:val="24"/>
        </w:rPr>
        <w:t xml:space="preserve">. </w:t>
      </w:r>
    </w:p>
    <w:p w14:paraId="0572709C" w14:textId="62F1291F" w:rsidR="00C16958" w:rsidRPr="002052E1" w:rsidRDefault="00C16958" w:rsidP="00BD6E4B">
      <w:pPr>
        <w:pStyle w:val="af0"/>
        <w:numPr>
          <w:ilvl w:val="1"/>
          <w:numId w:val="1"/>
        </w:numPr>
        <w:tabs>
          <w:tab w:val="clear" w:pos="792"/>
          <w:tab w:val="num" w:pos="0"/>
        </w:tabs>
        <w:ind w:left="0" w:firstLine="0"/>
        <w:jc w:val="both"/>
        <w:rPr>
          <w:sz w:val="24"/>
          <w:szCs w:val="24"/>
        </w:rPr>
      </w:pPr>
      <w:r w:rsidRPr="002052E1">
        <w:rPr>
          <w:sz w:val="24"/>
          <w:szCs w:val="24"/>
        </w:rPr>
        <w:t>Исполнитель уплачивает Заказчику пеню за нарушение установленных в договоре</w:t>
      </w:r>
      <w:r w:rsidR="009F4B8B" w:rsidRPr="002052E1">
        <w:rPr>
          <w:sz w:val="24"/>
          <w:szCs w:val="24"/>
        </w:rPr>
        <w:t xml:space="preserve"> сроков выполнения работ в размере 0,1% (ноль </w:t>
      </w:r>
      <w:r w:rsidR="002278E8" w:rsidRPr="002052E1">
        <w:rPr>
          <w:sz w:val="24"/>
          <w:szCs w:val="24"/>
        </w:rPr>
        <w:t xml:space="preserve">целых </w:t>
      </w:r>
      <w:r w:rsidR="009F4B8B" w:rsidRPr="002052E1">
        <w:rPr>
          <w:sz w:val="24"/>
          <w:szCs w:val="24"/>
        </w:rPr>
        <w:t>одн</w:t>
      </w:r>
      <w:r w:rsidR="002278E8" w:rsidRPr="002052E1">
        <w:rPr>
          <w:sz w:val="24"/>
          <w:szCs w:val="24"/>
        </w:rPr>
        <w:t xml:space="preserve">а десятая </w:t>
      </w:r>
      <w:r w:rsidR="0069219B" w:rsidRPr="002052E1">
        <w:rPr>
          <w:sz w:val="24"/>
          <w:szCs w:val="24"/>
        </w:rPr>
        <w:t>процента</w:t>
      </w:r>
      <w:r w:rsidR="009F4B8B" w:rsidRPr="002052E1">
        <w:rPr>
          <w:sz w:val="24"/>
          <w:szCs w:val="24"/>
        </w:rPr>
        <w:t>)</w:t>
      </w:r>
      <w:r w:rsidR="0069219B" w:rsidRPr="002052E1">
        <w:rPr>
          <w:sz w:val="24"/>
          <w:szCs w:val="24"/>
        </w:rPr>
        <w:t xml:space="preserve"> стоимости невыполненных </w:t>
      </w:r>
      <w:r w:rsidR="00101D5F" w:rsidRPr="002052E1">
        <w:rPr>
          <w:sz w:val="24"/>
          <w:szCs w:val="24"/>
        </w:rPr>
        <w:t>работ за каждый день просрочки.</w:t>
      </w:r>
      <w:r w:rsidR="00BD6E4B" w:rsidRPr="002052E1">
        <w:rPr>
          <w:sz w:val="24"/>
          <w:szCs w:val="24"/>
        </w:rPr>
        <w:t xml:space="preserve"> </w:t>
      </w:r>
      <w:r w:rsidR="00BD6E4B" w:rsidRPr="002052E1">
        <w:rPr>
          <w:rFonts w:hint="eastAsia"/>
          <w:sz w:val="24"/>
          <w:szCs w:val="24"/>
        </w:rPr>
        <w:t>Пеня</w:t>
      </w:r>
      <w:r w:rsidR="00BD6E4B" w:rsidRPr="002052E1">
        <w:rPr>
          <w:sz w:val="24"/>
          <w:szCs w:val="24"/>
        </w:rPr>
        <w:t xml:space="preserve"> </w:t>
      </w:r>
      <w:r w:rsidR="00BD6E4B" w:rsidRPr="002052E1">
        <w:rPr>
          <w:rFonts w:hint="eastAsia"/>
          <w:sz w:val="24"/>
          <w:szCs w:val="24"/>
        </w:rPr>
        <w:t>исчисляется</w:t>
      </w:r>
      <w:r w:rsidR="00BD6E4B" w:rsidRPr="002052E1">
        <w:rPr>
          <w:sz w:val="24"/>
          <w:szCs w:val="24"/>
        </w:rPr>
        <w:t xml:space="preserve"> </w:t>
      </w:r>
      <w:r w:rsidR="00BD6E4B" w:rsidRPr="002052E1">
        <w:rPr>
          <w:rFonts w:hint="eastAsia"/>
          <w:sz w:val="24"/>
          <w:szCs w:val="24"/>
        </w:rPr>
        <w:t>с</w:t>
      </w:r>
      <w:r w:rsidR="00BD6E4B" w:rsidRPr="002052E1">
        <w:rPr>
          <w:sz w:val="24"/>
          <w:szCs w:val="24"/>
        </w:rPr>
        <w:t xml:space="preserve"> </w:t>
      </w:r>
      <w:r w:rsidR="00BD6E4B" w:rsidRPr="002052E1">
        <w:rPr>
          <w:rFonts w:hint="eastAsia"/>
          <w:sz w:val="24"/>
          <w:szCs w:val="24"/>
        </w:rPr>
        <w:t>даты</w:t>
      </w:r>
      <w:r w:rsidR="00BD6E4B" w:rsidRPr="002052E1">
        <w:rPr>
          <w:sz w:val="24"/>
          <w:szCs w:val="24"/>
        </w:rPr>
        <w:t xml:space="preserve">, </w:t>
      </w:r>
      <w:r w:rsidR="00BD6E4B" w:rsidRPr="002052E1">
        <w:rPr>
          <w:rFonts w:hint="eastAsia"/>
          <w:sz w:val="24"/>
          <w:szCs w:val="24"/>
        </w:rPr>
        <w:t>следующей</w:t>
      </w:r>
      <w:r w:rsidR="00BD6E4B" w:rsidRPr="002052E1">
        <w:rPr>
          <w:sz w:val="24"/>
          <w:szCs w:val="24"/>
        </w:rPr>
        <w:t xml:space="preserve"> </w:t>
      </w:r>
      <w:r w:rsidR="00BD6E4B" w:rsidRPr="002052E1">
        <w:rPr>
          <w:rFonts w:hint="eastAsia"/>
          <w:sz w:val="24"/>
          <w:szCs w:val="24"/>
        </w:rPr>
        <w:t>за</w:t>
      </w:r>
      <w:r w:rsidR="00BD6E4B" w:rsidRPr="002052E1">
        <w:rPr>
          <w:sz w:val="24"/>
          <w:szCs w:val="24"/>
        </w:rPr>
        <w:t xml:space="preserve"> </w:t>
      </w:r>
      <w:r w:rsidR="00BD6E4B" w:rsidRPr="002052E1">
        <w:rPr>
          <w:rFonts w:hint="eastAsia"/>
          <w:sz w:val="24"/>
          <w:szCs w:val="24"/>
        </w:rPr>
        <w:t>датой</w:t>
      </w:r>
      <w:r w:rsidR="00BD6E4B" w:rsidRPr="002052E1">
        <w:rPr>
          <w:sz w:val="24"/>
          <w:szCs w:val="24"/>
        </w:rPr>
        <w:t xml:space="preserve"> </w:t>
      </w:r>
      <w:r w:rsidR="00BD6E4B" w:rsidRPr="002052E1">
        <w:rPr>
          <w:rFonts w:hint="eastAsia"/>
          <w:sz w:val="24"/>
          <w:szCs w:val="24"/>
        </w:rPr>
        <w:t>истечения</w:t>
      </w:r>
      <w:r w:rsidR="00BD6E4B" w:rsidRPr="002052E1">
        <w:rPr>
          <w:sz w:val="24"/>
          <w:szCs w:val="24"/>
        </w:rPr>
        <w:t xml:space="preserve"> </w:t>
      </w:r>
      <w:r w:rsidR="00BD6E4B" w:rsidRPr="002052E1">
        <w:rPr>
          <w:rFonts w:hint="eastAsia"/>
          <w:sz w:val="24"/>
          <w:szCs w:val="24"/>
        </w:rPr>
        <w:t>срока</w:t>
      </w:r>
      <w:r w:rsidR="00BD6E4B" w:rsidRPr="002052E1">
        <w:rPr>
          <w:sz w:val="24"/>
          <w:szCs w:val="24"/>
        </w:rPr>
        <w:t xml:space="preserve"> </w:t>
      </w:r>
      <w:r w:rsidR="00BD6E4B" w:rsidRPr="002052E1">
        <w:rPr>
          <w:rFonts w:hint="eastAsia"/>
          <w:sz w:val="24"/>
          <w:szCs w:val="24"/>
        </w:rPr>
        <w:t>выполнения</w:t>
      </w:r>
      <w:r w:rsidR="00BD6E4B" w:rsidRPr="002052E1">
        <w:rPr>
          <w:sz w:val="24"/>
          <w:szCs w:val="24"/>
        </w:rPr>
        <w:t xml:space="preserve"> </w:t>
      </w:r>
      <w:r w:rsidR="00BD6E4B" w:rsidRPr="002052E1">
        <w:rPr>
          <w:rFonts w:hint="eastAsia"/>
          <w:sz w:val="24"/>
          <w:szCs w:val="24"/>
        </w:rPr>
        <w:t>работ</w:t>
      </w:r>
      <w:r w:rsidR="00BD6E4B" w:rsidRPr="002052E1">
        <w:rPr>
          <w:sz w:val="24"/>
          <w:szCs w:val="24"/>
        </w:rPr>
        <w:t xml:space="preserve">, </w:t>
      </w:r>
      <w:r w:rsidR="00BD6E4B" w:rsidRPr="002052E1">
        <w:rPr>
          <w:rFonts w:hint="eastAsia"/>
          <w:sz w:val="24"/>
          <w:szCs w:val="24"/>
        </w:rPr>
        <w:t>предусмотренного</w:t>
      </w:r>
      <w:r w:rsidR="00BD6E4B" w:rsidRPr="002052E1">
        <w:rPr>
          <w:sz w:val="24"/>
          <w:szCs w:val="24"/>
        </w:rPr>
        <w:t xml:space="preserve"> </w:t>
      </w:r>
      <w:r w:rsidR="00BD6E4B" w:rsidRPr="002052E1">
        <w:rPr>
          <w:rFonts w:hint="eastAsia"/>
          <w:sz w:val="24"/>
          <w:szCs w:val="24"/>
        </w:rPr>
        <w:t>п</w:t>
      </w:r>
      <w:r w:rsidR="00BD6E4B" w:rsidRPr="002052E1">
        <w:rPr>
          <w:sz w:val="24"/>
          <w:szCs w:val="24"/>
        </w:rPr>
        <w:t>. 1.</w:t>
      </w:r>
      <w:r w:rsidR="00EF0BD7" w:rsidRPr="002052E1">
        <w:rPr>
          <w:sz w:val="24"/>
          <w:szCs w:val="24"/>
        </w:rPr>
        <w:t>6</w:t>
      </w:r>
      <w:r w:rsidR="00BD6E4B" w:rsidRPr="002052E1">
        <w:rPr>
          <w:sz w:val="24"/>
          <w:szCs w:val="24"/>
        </w:rPr>
        <w:t xml:space="preserve"> </w:t>
      </w:r>
      <w:r w:rsidR="00BD6E4B" w:rsidRPr="002052E1">
        <w:rPr>
          <w:rFonts w:hint="eastAsia"/>
          <w:sz w:val="24"/>
          <w:szCs w:val="24"/>
        </w:rPr>
        <w:t>настоящего</w:t>
      </w:r>
      <w:r w:rsidR="00BD6E4B" w:rsidRPr="002052E1">
        <w:rPr>
          <w:sz w:val="24"/>
          <w:szCs w:val="24"/>
        </w:rPr>
        <w:t xml:space="preserve"> </w:t>
      </w:r>
      <w:r w:rsidR="00BD6E4B" w:rsidRPr="002052E1">
        <w:rPr>
          <w:rFonts w:hint="eastAsia"/>
          <w:sz w:val="24"/>
          <w:szCs w:val="24"/>
        </w:rPr>
        <w:t>договора</w:t>
      </w:r>
      <w:r w:rsidR="00BD6E4B" w:rsidRPr="002052E1">
        <w:rPr>
          <w:sz w:val="24"/>
          <w:szCs w:val="24"/>
        </w:rPr>
        <w:t xml:space="preserve">, </w:t>
      </w:r>
      <w:r w:rsidR="00BD6E4B" w:rsidRPr="002052E1">
        <w:rPr>
          <w:rFonts w:hint="eastAsia"/>
          <w:sz w:val="24"/>
          <w:szCs w:val="24"/>
        </w:rPr>
        <w:t>до</w:t>
      </w:r>
      <w:r w:rsidR="00BD6E4B" w:rsidRPr="002052E1">
        <w:rPr>
          <w:sz w:val="24"/>
          <w:szCs w:val="24"/>
        </w:rPr>
        <w:t xml:space="preserve"> </w:t>
      </w:r>
      <w:r w:rsidR="00BD6E4B" w:rsidRPr="002052E1">
        <w:rPr>
          <w:rFonts w:hint="eastAsia"/>
          <w:sz w:val="24"/>
          <w:szCs w:val="24"/>
        </w:rPr>
        <w:t>даты</w:t>
      </w:r>
      <w:r w:rsidR="00BD6E4B" w:rsidRPr="002052E1">
        <w:rPr>
          <w:sz w:val="24"/>
          <w:szCs w:val="24"/>
        </w:rPr>
        <w:t xml:space="preserve"> </w:t>
      </w:r>
      <w:r w:rsidR="00BD6E4B" w:rsidRPr="002052E1">
        <w:rPr>
          <w:rFonts w:hint="eastAsia"/>
          <w:sz w:val="24"/>
          <w:szCs w:val="24"/>
        </w:rPr>
        <w:t>фактического</w:t>
      </w:r>
      <w:r w:rsidR="00BD6E4B" w:rsidRPr="002052E1">
        <w:rPr>
          <w:sz w:val="24"/>
          <w:szCs w:val="24"/>
        </w:rPr>
        <w:t xml:space="preserve"> </w:t>
      </w:r>
      <w:r w:rsidR="00BD6E4B" w:rsidRPr="002052E1">
        <w:rPr>
          <w:rFonts w:hint="eastAsia"/>
          <w:sz w:val="24"/>
          <w:szCs w:val="24"/>
        </w:rPr>
        <w:t>выполнения</w:t>
      </w:r>
      <w:r w:rsidR="00BD6E4B" w:rsidRPr="002052E1">
        <w:rPr>
          <w:sz w:val="24"/>
          <w:szCs w:val="24"/>
        </w:rPr>
        <w:t xml:space="preserve"> </w:t>
      </w:r>
      <w:r w:rsidR="00BD6E4B" w:rsidRPr="002052E1">
        <w:rPr>
          <w:rFonts w:hint="eastAsia"/>
          <w:sz w:val="24"/>
          <w:szCs w:val="24"/>
        </w:rPr>
        <w:t>работ</w:t>
      </w:r>
      <w:r w:rsidR="00BD6E4B" w:rsidRPr="002052E1">
        <w:rPr>
          <w:sz w:val="24"/>
          <w:szCs w:val="24"/>
        </w:rPr>
        <w:t xml:space="preserve"> </w:t>
      </w:r>
      <w:r w:rsidR="00BD6E4B" w:rsidRPr="002052E1">
        <w:rPr>
          <w:rFonts w:hint="eastAsia"/>
          <w:sz w:val="24"/>
          <w:szCs w:val="24"/>
        </w:rPr>
        <w:t>включительно</w:t>
      </w:r>
      <w:r w:rsidR="00BD6E4B" w:rsidRPr="002052E1">
        <w:rPr>
          <w:sz w:val="24"/>
          <w:szCs w:val="24"/>
        </w:rPr>
        <w:t>.</w:t>
      </w:r>
    </w:p>
    <w:p w14:paraId="1256B444" w14:textId="442BDC6A" w:rsidR="00FC4041" w:rsidRPr="002052E1" w:rsidRDefault="007414F6" w:rsidP="007414F6">
      <w:pPr>
        <w:numPr>
          <w:ilvl w:val="1"/>
          <w:numId w:val="1"/>
        </w:numPr>
        <w:ind w:left="0" w:firstLine="0"/>
        <w:jc w:val="both"/>
        <w:rPr>
          <w:sz w:val="24"/>
          <w:szCs w:val="24"/>
        </w:rPr>
      </w:pPr>
      <w:r w:rsidRPr="002052E1">
        <w:rPr>
          <w:sz w:val="24"/>
          <w:szCs w:val="24"/>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которые сторона не могла ни предвидеть, ни предотвратить. Под обстоятельствами непреодолимой силы подразумеваются: стихийные бедствия (пожар, наводнение, ураган, землетрясение и др.), война или военные действия, массовые беспорядки, акты терроризма, акты и действия органов государственной власти, а также иные чрезвычайные и непредотвратимые при данных условиях обстоятельства.</w:t>
      </w:r>
    </w:p>
    <w:p w14:paraId="234E52E5" w14:textId="77777777" w:rsidR="00FC4041" w:rsidRPr="002052E1" w:rsidRDefault="007414F6" w:rsidP="007414F6">
      <w:pPr>
        <w:numPr>
          <w:ilvl w:val="1"/>
          <w:numId w:val="1"/>
        </w:numPr>
        <w:ind w:left="0" w:firstLine="0"/>
        <w:jc w:val="both"/>
        <w:rPr>
          <w:sz w:val="24"/>
          <w:szCs w:val="24"/>
        </w:rPr>
      </w:pPr>
      <w:r w:rsidRPr="002052E1">
        <w:rPr>
          <w:sz w:val="24"/>
          <w:szCs w:val="24"/>
        </w:rPr>
        <w:t>Сторона, ссылающаяся на обстоятельства</w:t>
      </w:r>
      <w:r w:rsidR="00A417B5" w:rsidRPr="002052E1">
        <w:rPr>
          <w:sz w:val="24"/>
          <w:szCs w:val="24"/>
        </w:rPr>
        <w:t>, указанные в пункте 6.</w:t>
      </w:r>
      <w:r w:rsidR="003F0A9C" w:rsidRPr="002052E1">
        <w:rPr>
          <w:sz w:val="24"/>
          <w:szCs w:val="24"/>
        </w:rPr>
        <w:t>3</w:t>
      </w:r>
      <w:r w:rsidR="00A417B5" w:rsidRPr="002052E1">
        <w:rPr>
          <w:sz w:val="24"/>
          <w:szCs w:val="24"/>
        </w:rPr>
        <w:t xml:space="preserve"> настоящего договора</w:t>
      </w:r>
      <w:r w:rsidRPr="002052E1">
        <w:rPr>
          <w:sz w:val="24"/>
          <w:szCs w:val="24"/>
        </w:rPr>
        <w:t xml:space="preserve">, обязана в течение 10 (десяти) рабочих дней письменно уведомить другую </w:t>
      </w:r>
      <w:r w:rsidR="00594CFB" w:rsidRPr="002052E1">
        <w:rPr>
          <w:sz w:val="24"/>
          <w:szCs w:val="24"/>
        </w:rPr>
        <w:t>С</w:t>
      </w:r>
      <w:r w:rsidRPr="002052E1">
        <w:rPr>
          <w:sz w:val="24"/>
          <w:szCs w:val="24"/>
        </w:rPr>
        <w:t xml:space="preserve">торону о начале и окончании вышеуказанных обстоятельств. Факты, изложенные в уведомлении, должны быть подтверждены </w:t>
      </w:r>
      <w:r w:rsidR="005775B2" w:rsidRPr="002052E1">
        <w:rPr>
          <w:sz w:val="24"/>
          <w:szCs w:val="24"/>
        </w:rPr>
        <w:t xml:space="preserve">Белорусской </w:t>
      </w:r>
      <w:r w:rsidRPr="002052E1">
        <w:rPr>
          <w:sz w:val="24"/>
          <w:szCs w:val="24"/>
        </w:rPr>
        <w:t xml:space="preserve">торгово-промышленной палатой или другим компетентным органом. Сторона, не уведомившая или несвоевременно уведомившая другую </w:t>
      </w:r>
      <w:r w:rsidR="00594CFB" w:rsidRPr="002052E1">
        <w:rPr>
          <w:sz w:val="24"/>
          <w:szCs w:val="24"/>
        </w:rPr>
        <w:t>С</w:t>
      </w:r>
      <w:r w:rsidRPr="002052E1">
        <w:rPr>
          <w:sz w:val="24"/>
          <w:szCs w:val="24"/>
        </w:rPr>
        <w:t xml:space="preserve">торону о наступлении </w:t>
      </w:r>
      <w:r w:rsidR="003F0A9C" w:rsidRPr="002052E1">
        <w:rPr>
          <w:sz w:val="24"/>
          <w:szCs w:val="24"/>
        </w:rPr>
        <w:t xml:space="preserve">обстоятельств </w:t>
      </w:r>
      <w:r w:rsidRPr="002052E1">
        <w:rPr>
          <w:sz w:val="24"/>
          <w:szCs w:val="24"/>
        </w:rPr>
        <w:t xml:space="preserve">непреодолимой силы, лишается права ссылаться на пункт </w:t>
      </w:r>
      <w:r w:rsidR="00306FFE" w:rsidRPr="002052E1">
        <w:rPr>
          <w:sz w:val="24"/>
          <w:szCs w:val="24"/>
        </w:rPr>
        <w:t>6.</w:t>
      </w:r>
      <w:r w:rsidR="003F0A9C" w:rsidRPr="002052E1">
        <w:rPr>
          <w:sz w:val="24"/>
          <w:szCs w:val="24"/>
        </w:rPr>
        <w:t>3</w:t>
      </w:r>
      <w:r w:rsidRPr="002052E1">
        <w:rPr>
          <w:sz w:val="24"/>
          <w:szCs w:val="24"/>
        </w:rPr>
        <w:t xml:space="preserve"> настоящего договора.</w:t>
      </w:r>
    </w:p>
    <w:p w14:paraId="0ECEEBE4" w14:textId="77777777" w:rsidR="007414F6" w:rsidRPr="002052E1" w:rsidRDefault="007414F6" w:rsidP="007414F6">
      <w:pPr>
        <w:numPr>
          <w:ilvl w:val="1"/>
          <w:numId w:val="1"/>
        </w:numPr>
        <w:ind w:left="0" w:firstLine="0"/>
        <w:jc w:val="both"/>
        <w:rPr>
          <w:sz w:val="24"/>
          <w:szCs w:val="24"/>
        </w:rPr>
      </w:pPr>
      <w:r w:rsidRPr="002052E1">
        <w:rPr>
          <w:sz w:val="24"/>
          <w:szCs w:val="24"/>
        </w:rPr>
        <w:t xml:space="preserve">При возникновении обстоятельств непреодолимой силы срок </w:t>
      </w:r>
      <w:r w:rsidR="00955CCC" w:rsidRPr="002052E1">
        <w:rPr>
          <w:sz w:val="24"/>
          <w:szCs w:val="24"/>
        </w:rPr>
        <w:t>исполнения</w:t>
      </w:r>
      <w:r w:rsidRPr="002052E1">
        <w:rPr>
          <w:sz w:val="24"/>
          <w:szCs w:val="24"/>
        </w:rPr>
        <w:t xml:space="preserve"> обязательств по настоящему договору подлежит отсрочке на период действия данных обстоятельств.</w:t>
      </w:r>
    </w:p>
    <w:p w14:paraId="333C555B" w14:textId="77777777" w:rsidR="003B3DB3" w:rsidRPr="002052E1" w:rsidRDefault="00E56687" w:rsidP="003B3DB3">
      <w:pPr>
        <w:numPr>
          <w:ilvl w:val="1"/>
          <w:numId w:val="1"/>
        </w:numPr>
        <w:tabs>
          <w:tab w:val="clear" w:pos="792"/>
          <w:tab w:val="num" w:pos="0"/>
        </w:tabs>
        <w:ind w:left="0" w:firstLine="0"/>
        <w:jc w:val="both"/>
        <w:rPr>
          <w:sz w:val="24"/>
          <w:szCs w:val="24"/>
        </w:rPr>
      </w:pPr>
      <w:r w:rsidRPr="002052E1">
        <w:rPr>
          <w:sz w:val="24"/>
          <w:szCs w:val="24"/>
        </w:rPr>
        <w:t xml:space="preserve">Исполнитель не несет ответственности за последствия неправильной эксплуатации </w:t>
      </w:r>
      <w:r w:rsidR="00D15AC2" w:rsidRPr="002052E1">
        <w:rPr>
          <w:sz w:val="24"/>
          <w:szCs w:val="24"/>
        </w:rPr>
        <w:t>медицинско</w:t>
      </w:r>
      <w:r w:rsidR="009E4884" w:rsidRPr="002052E1">
        <w:rPr>
          <w:sz w:val="24"/>
          <w:szCs w:val="24"/>
        </w:rPr>
        <w:t>й</w:t>
      </w:r>
      <w:r w:rsidR="00D15AC2" w:rsidRPr="002052E1">
        <w:rPr>
          <w:sz w:val="24"/>
          <w:szCs w:val="24"/>
        </w:rPr>
        <w:t xml:space="preserve"> </w:t>
      </w:r>
      <w:r w:rsidR="009E4884" w:rsidRPr="002052E1">
        <w:rPr>
          <w:sz w:val="24"/>
          <w:szCs w:val="24"/>
        </w:rPr>
        <w:t>техники</w:t>
      </w:r>
      <w:r w:rsidRPr="002052E1">
        <w:rPr>
          <w:sz w:val="24"/>
          <w:szCs w:val="24"/>
        </w:rPr>
        <w:t>, в том числе за несоблюдение мер безопасности персоналом Заказчика, за неподготовленность персонала Заказчика и вывод оборудования из строя по вине персонала Заказчика, несоответствие требованиям нормативной технической документации инженерных коммуникаций (электрической, водопро</w:t>
      </w:r>
      <w:r w:rsidR="002A06FF" w:rsidRPr="002052E1">
        <w:rPr>
          <w:sz w:val="24"/>
          <w:szCs w:val="24"/>
        </w:rPr>
        <w:t>водной, канализационной сетей).</w:t>
      </w:r>
    </w:p>
    <w:p w14:paraId="2CA3617F" w14:textId="77777777" w:rsidR="00720A65" w:rsidRPr="002052E1" w:rsidRDefault="00720A65" w:rsidP="00720A65">
      <w:pPr>
        <w:jc w:val="both"/>
        <w:rPr>
          <w:sz w:val="24"/>
          <w:szCs w:val="24"/>
        </w:rPr>
      </w:pPr>
    </w:p>
    <w:p w14:paraId="12E00C06" w14:textId="77777777" w:rsidR="00FC4041" w:rsidRPr="002052E1" w:rsidRDefault="00FC4041" w:rsidP="00FC4041">
      <w:pPr>
        <w:numPr>
          <w:ilvl w:val="0"/>
          <w:numId w:val="1"/>
        </w:numPr>
        <w:tabs>
          <w:tab w:val="num" w:pos="792"/>
        </w:tabs>
        <w:ind w:left="0" w:firstLine="0"/>
        <w:jc w:val="center"/>
        <w:rPr>
          <w:sz w:val="24"/>
          <w:szCs w:val="24"/>
        </w:rPr>
      </w:pPr>
      <w:r w:rsidRPr="002052E1">
        <w:rPr>
          <w:sz w:val="24"/>
          <w:szCs w:val="24"/>
        </w:rPr>
        <w:t>Порядок разрешения споров</w:t>
      </w:r>
    </w:p>
    <w:p w14:paraId="3839EF36" w14:textId="77777777" w:rsidR="00D04CC3" w:rsidRPr="002052E1" w:rsidRDefault="00D04CC3" w:rsidP="00D04CC3">
      <w:pPr>
        <w:tabs>
          <w:tab w:val="num" w:pos="792"/>
        </w:tabs>
        <w:jc w:val="both"/>
        <w:rPr>
          <w:sz w:val="24"/>
          <w:szCs w:val="24"/>
        </w:rPr>
      </w:pPr>
      <w:r w:rsidRPr="002052E1">
        <w:rPr>
          <w:sz w:val="24"/>
          <w:szCs w:val="24"/>
        </w:rPr>
        <w:t>7.1.</w:t>
      </w:r>
      <w:r w:rsidRPr="002052E1">
        <w:rPr>
          <w:sz w:val="24"/>
          <w:szCs w:val="24"/>
        </w:rPr>
        <w:tab/>
        <w:t>Все споры, которые могут возникнуть из настоящего договора или в связи с ним, Стороны обязуются урегулировать путем переговоров. Претензионный порядок является обязательным порядком досудебного урегулирования споров. В случае получения от Стороны претензии (письменного предложения о добровольном урегулировании спора) вторая Сторона обязана уведомить о результатах ее рассмотрения в течение 10 (десяти) календарных дней от даты получения. Претензия должна быть направлена заказным письмом с уведомлением.</w:t>
      </w:r>
    </w:p>
    <w:p w14:paraId="219ACAD4" w14:textId="61ACDBB3" w:rsidR="00FC4041" w:rsidRPr="002052E1" w:rsidRDefault="00D04CC3" w:rsidP="00D04CC3">
      <w:pPr>
        <w:tabs>
          <w:tab w:val="num" w:pos="792"/>
        </w:tabs>
        <w:jc w:val="both"/>
        <w:rPr>
          <w:sz w:val="24"/>
          <w:szCs w:val="24"/>
        </w:rPr>
      </w:pPr>
      <w:r w:rsidRPr="002052E1">
        <w:rPr>
          <w:sz w:val="24"/>
          <w:szCs w:val="24"/>
        </w:rPr>
        <w:t>7.2.</w:t>
      </w:r>
      <w:r w:rsidRPr="002052E1">
        <w:rPr>
          <w:sz w:val="24"/>
          <w:szCs w:val="24"/>
        </w:rPr>
        <w:tab/>
        <w:t>В случае не достижения согласия путем переговоров и предъявления претензий спорные вопросы подлежат разрешению в Экономическом суде г. Минска.</w:t>
      </w:r>
    </w:p>
    <w:p w14:paraId="4A63E32F" w14:textId="77777777" w:rsidR="00720A65" w:rsidRPr="002052E1" w:rsidRDefault="00720A65" w:rsidP="00D04CC3">
      <w:pPr>
        <w:tabs>
          <w:tab w:val="num" w:pos="792"/>
        </w:tabs>
        <w:jc w:val="both"/>
        <w:rPr>
          <w:sz w:val="24"/>
          <w:szCs w:val="24"/>
        </w:rPr>
      </w:pPr>
    </w:p>
    <w:p w14:paraId="750F5671" w14:textId="77777777" w:rsidR="003533D4" w:rsidRPr="002052E1" w:rsidRDefault="003533D4" w:rsidP="00FC4041">
      <w:pPr>
        <w:numPr>
          <w:ilvl w:val="0"/>
          <w:numId w:val="1"/>
        </w:numPr>
        <w:tabs>
          <w:tab w:val="num" w:pos="792"/>
        </w:tabs>
        <w:ind w:left="0" w:firstLine="0"/>
        <w:jc w:val="center"/>
        <w:rPr>
          <w:sz w:val="24"/>
          <w:szCs w:val="24"/>
        </w:rPr>
      </w:pPr>
      <w:r w:rsidRPr="002052E1">
        <w:rPr>
          <w:sz w:val="24"/>
          <w:szCs w:val="24"/>
        </w:rPr>
        <w:t>Антикоррупционная оговорка</w:t>
      </w:r>
    </w:p>
    <w:p w14:paraId="68741B1E" w14:textId="77777777" w:rsidR="003533D4" w:rsidRPr="002052E1" w:rsidRDefault="003533D4" w:rsidP="003C6029">
      <w:pPr>
        <w:pStyle w:val="af0"/>
        <w:widowControl w:val="0"/>
        <w:numPr>
          <w:ilvl w:val="1"/>
          <w:numId w:val="1"/>
        </w:numPr>
        <w:tabs>
          <w:tab w:val="clear" w:pos="792"/>
          <w:tab w:val="num" w:pos="0"/>
        </w:tabs>
        <w:autoSpaceDE w:val="0"/>
        <w:autoSpaceDN w:val="0"/>
        <w:ind w:left="0" w:firstLine="0"/>
        <w:jc w:val="both"/>
        <w:rPr>
          <w:sz w:val="24"/>
          <w:szCs w:val="24"/>
        </w:rPr>
      </w:pPr>
      <w:r w:rsidRPr="002052E1">
        <w:rPr>
          <w:sz w:val="24"/>
          <w:szCs w:val="24"/>
        </w:rPr>
        <w:t xml:space="preserve">Каждая из Сторон настоящего договора, ее работники отказываются от </w:t>
      </w:r>
      <w:r w:rsidRPr="002052E1">
        <w:rPr>
          <w:sz w:val="24"/>
          <w:szCs w:val="24"/>
        </w:rPr>
        <w:lastRenderedPageBreak/>
        <w:t>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94147A8" w14:textId="77777777" w:rsidR="003533D4" w:rsidRPr="002052E1" w:rsidRDefault="003533D4" w:rsidP="003C6029">
      <w:pPr>
        <w:pStyle w:val="af0"/>
        <w:widowControl w:val="0"/>
        <w:numPr>
          <w:ilvl w:val="1"/>
          <w:numId w:val="1"/>
        </w:numPr>
        <w:tabs>
          <w:tab w:val="clear" w:pos="792"/>
          <w:tab w:val="num" w:pos="0"/>
        </w:tabs>
        <w:autoSpaceDE w:val="0"/>
        <w:autoSpaceDN w:val="0"/>
        <w:ind w:left="0" w:firstLine="0"/>
        <w:jc w:val="both"/>
        <w:rPr>
          <w:sz w:val="24"/>
          <w:szCs w:val="24"/>
        </w:rPr>
      </w:pPr>
      <w:r w:rsidRPr="002052E1">
        <w:rPr>
          <w:sz w:val="24"/>
          <w:szCs w:val="24"/>
        </w:rPr>
        <w:t>Под действиями работника, осуществляемыми в пользу стимулирующей его Стороны, понимаются:</w:t>
      </w:r>
    </w:p>
    <w:p w14:paraId="6866D83D" w14:textId="77777777" w:rsidR="003533D4" w:rsidRPr="002052E1" w:rsidRDefault="003533D4" w:rsidP="003C6029">
      <w:pPr>
        <w:widowControl w:val="0"/>
        <w:tabs>
          <w:tab w:val="num" w:pos="709"/>
        </w:tabs>
        <w:autoSpaceDE w:val="0"/>
        <w:autoSpaceDN w:val="0"/>
        <w:ind w:firstLine="709"/>
        <w:jc w:val="both"/>
        <w:rPr>
          <w:sz w:val="24"/>
          <w:szCs w:val="24"/>
        </w:rPr>
      </w:pPr>
      <w:r w:rsidRPr="002052E1">
        <w:rPr>
          <w:sz w:val="24"/>
          <w:szCs w:val="24"/>
        </w:rPr>
        <w:t>предоставление неоправданных преимуществ по сравнению с другими контрагентами;</w:t>
      </w:r>
    </w:p>
    <w:p w14:paraId="4C827EB1" w14:textId="77777777" w:rsidR="003533D4" w:rsidRPr="002052E1" w:rsidRDefault="003533D4" w:rsidP="003C6029">
      <w:pPr>
        <w:widowControl w:val="0"/>
        <w:tabs>
          <w:tab w:val="num" w:pos="709"/>
        </w:tabs>
        <w:autoSpaceDE w:val="0"/>
        <w:autoSpaceDN w:val="0"/>
        <w:ind w:firstLine="709"/>
        <w:jc w:val="both"/>
        <w:rPr>
          <w:sz w:val="24"/>
          <w:szCs w:val="24"/>
        </w:rPr>
      </w:pPr>
      <w:r w:rsidRPr="002052E1">
        <w:rPr>
          <w:sz w:val="24"/>
          <w:szCs w:val="24"/>
        </w:rPr>
        <w:t>предоставление каких-либо гарантий;</w:t>
      </w:r>
    </w:p>
    <w:p w14:paraId="454320AC" w14:textId="77777777" w:rsidR="003533D4" w:rsidRPr="002052E1" w:rsidRDefault="003533D4" w:rsidP="003C6029">
      <w:pPr>
        <w:widowControl w:val="0"/>
        <w:tabs>
          <w:tab w:val="num" w:pos="709"/>
        </w:tabs>
        <w:autoSpaceDE w:val="0"/>
        <w:autoSpaceDN w:val="0"/>
        <w:ind w:firstLine="709"/>
        <w:jc w:val="both"/>
        <w:rPr>
          <w:sz w:val="24"/>
          <w:szCs w:val="24"/>
        </w:rPr>
      </w:pPr>
      <w:r w:rsidRPr="002052E1">
        <w:rPr>
          <w:sz w:val="24"/>
          <w:szCs w:val="24"/>
        </w:rPr>
        <w:t>ускорение существующих процедур;</w:t>
      </w:r>
    </w:p>
    <w:p w14:paraId="3B492E31" w14:textId="77777777" w:rsidR="003533D4" w:rsidRPr="002052E1" w:rsidRDefault="003533D4" w:rsidP="003C6029">
      <w:pPr>
        <w:widowControl w:val="0"/>
        <w:tabs>
          <w:tab w:val="num" w:pos="709"/>
        </w:tabs>
        <w:autoSpaceDE w:val="0"/>
        <w:autoSpaceDN w:val="0"/>
        <w:ind w:firstLine="709"/>
        <w:jc w:val="both"/>
        <w:rPr>
          <w:sz w:val="24"/>
          <w:szCs w:val="24"/>
        </w:rPr>
      </w:pPr>
      <w:r w:rsidRPr="002052E1">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17DE120" w14:textId="77777777" w:rsidR="003533D4" w:rsidRPr="002052E1" w:rsidRDefault="003533D4" w:rsidP="00767FD3">
      <w:pPr>
        <w:pStyle w:val="af0"/>
        <w:widowControl w:val="0"/>
        <w:numPr>
          <w:ilvl w:val="1"/>
          <w:numId w:val="1"/>
        </w:numPr>
        <w:tabs>
          <w:tab w:val="clear" w:pos="792"/>
          <w:tab w:val="num" w:pos="0"/>
        </w:tabs>
        <w:autoSpaceDE w:val="0"/>
        <w:autoSpaceDN w:val="0"/>
        <w:ind w:left="0" w:firstLine="0"/>
        <w:jc w:val="both"/>
        <w:rPr>
          <w:sz w:val="24"/>
          <w:szCs w:val="24"/>
        </w:rPr>
      </w:pPr>
      <w:r w:rsidRPr="002052E1">
        <w:rPr>
          <w:sz w:val="24"/>
          <w:szCs w:val="24"/>
        </w:rPr>
        <w:t>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14:paraId="55323B80" w14:textId="77777777" w:rsidR="003533D4" w:rsidRPr="002052E1" w:rsidRDefault="003533D4" w:rsidP="00767FD3">
      <w:pPr>
        <w:widowControl w:val="0"/>
        <w:autoSpaceDE w:val="0"/>
        <w:autoSpaceDN w:val="0"/>
        <w:ind w:firstLine="709"/>
        <w:jc w:val="both"/>
        <w:rPr>
          <w:sz w:val="24"/>
          <w:szCs w:val="24"/>
        </w:rPr>
      </w:pPr>
      <w:r w:rsidRPr="002052E1">
        <w:rPr>
          <w:sz w:val="24"/>
          <w:szCs w:val="24"/>
        </w:rPr>
        <w:t>В письменном уведомлении, направленном в государственные органы, осуществляющие борьбу с коррупцией, Сторона настоящего договора обязана сослаться на факты или представить соответствующие материалы, достоверно подтверждающие факт совершения Стороной настоящего договора коррупционного правонарушения.</w:t>
      </w:r>
    </w:p>
    <w:p w14:paraId="03218428" w14:textId="77777777" w:rsidR="003533D4" w:rsidRPr="002052E1" w:rsidRDefault="003533D4" w:rsidP="00767FD3">
      <w:pPr>
        <w:pStyle w:val="af0"/>
        <w:numPr>
          <w:ilvl w:val="1"/>
          <w:numId w:val="1"/>
        </w:numPr>
        <w:tabs>
          <w:tab w:val="clear" w:pos="792"/>
          <w:tab w:val="num" w:pos="0"/>
        </w:tabs>
        <w:autoSpaceDE w:val="0"/>
        <w:autoSpaceDN w:val="0"/>
        <w:adjustRightInd w:val="0"/>
        <w:ind w:left="0" w:firstLine="0"/>
        <w:jc w:val="both"/>
        <w:rPr>
          <w:sz w:val="24"/>
          <w:szCs w:val="24"/>
          <w:lang w:eastAsia="be-BY"/>
        </w:rPr>
      </w:pPr>
      <w:bookmarkStart w:id="0" w:name="P179"/>
      <w:bookmarkEnd w:id="0"/>
      <w:r w:rsidRPr="002052E1">
        <w:rPr>
          <w:sz w:val="24"/>
          <w:szCs w:val="24"/>
          <w:lang w:eastAsia="be-BY"/>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настоящий договор в одностороннем порядке, направив письменное уведомление о расторжении настоящего договора.</w:t>
      </w:r>
    </w:p>
    <w:p w14:paraId="37D7ABA1" w14:textId="77777777" w:rsidR="003533D4" w:rsidRPr="002052E1" w:rsidRDefault="003533D4" w:rsidP="003533D4">
      <w:pPr>
        <w:tabs>
          <w:tab w:val="num" w:pos="792"/>
        </w:tabs>
        <w:rPr>
          <w:sz w:val="24"/>
          <w:szCs w:val="24"/>
        </w:rPr>
      </w:pPr>
    </w:p>
    <w:p w14:paraId="67E002B3" w14:textId="77777777" w:rsidR="00121ABE" w:rsidRPr="002052E1" w:rsidRDefault="00121ABE" w:rsidP="00FC4041">
      <w:pPr>
        <w:numPr>
          <w:ilvl w:val="0"/>
          <w:numId w:val="1"/>
        </w:numPr>
        <w:tabs>
          <w:tab w:val="num" w:pos="792"/>
        </w:tabs>
        <w:ind w:left="0" w:firstLine="0"/>
        <w:jc w:val="center"/>
        <w:rPr>
          <w:sz w:val="24"/>
          <w:szCs w:val="24"/>
        </w:rPr>
      </w:pPr>
      <w:r w:rsidRPr="002052E1">
        <w:rPr>
          <w:sz w:val="24"/>
          <w:szCs w:val="24"/>
        </w:rPr>
        <w:t>Прочие условия</w:t>
      </w:r>
    </w:p>
    <w:p w14:paraId="17D47B40" w14:textId="15040384" w:rsidR="00FC4041" w:rsidRPr="002052E1" w:rsidRDefault="00FC4041" w:rsidP="00CA7CD5">
      <w:pPr>
        <w:numPr>
          <w:ilvl w:val="1"/>
          <w:numId w:val="1"/>
        </w:numPr>
        <w:tabs>
          <w:tab w:val="clear" w:pos="792"/>
          <w:tab w:val="num" w:pos="0"/>
        </w:tabs>
        <w:ind w:left="0" w:firstLine="0"/>
        <w:jc w:val="both"/>
        <w:rPr>
          <w:sz w:val="24"/>
          <w:szCs w:val="24"/>
        </w:rPr>
      </w:pPr>
      <w:r w:rsidRPr="002052E1">
        <w:rPr>
          <w:sz w:val="24"/>
          <w:szCs w:val="24"/>
        </w:rPr>
        <w:t xml:space="preserve"> Настоящий договор вступает в силу с момента подписания Сторонами и действует до полного исполнения Сторонами </w:t>
      </w:r>
      <w:r w:rsidR="00CA7CD5" w:rsidRPr="002052E1">
        <w:rPr>
          <w:sz w:val="24"/>
          <w:szCs w:val="24"/>
        </w:rPr>
        <w:t>своих обязательств</w:t>
      </w:r>
      <w:r w:rsidRPr="002052E1">
        <w:rPr>
          <w:sz w:val="24"/>
          <w:szCs w:val="24"/>
        </w:rPr>
        <w:t xml:space="preserve">. </w:t>
      </w:r>
    </w:p>
    <w:p w14:paraId="4D890125" w14:textId="77777777" w:rsidR="00306FFE" w:rsidRPr="002052E1" w:rsidRDefault="00FC4041" w:rsidP="00A12FE9">
      <w:pPr>
        <w:numPr>
          <w:ilvl w:val="1"/>
          <w:numId w:val="1"/>
        </w:numPr>
        <w:tabs>
          <w:tab w:val="clear" w:pos="792"/>
        </w:tabs>
        <w:ind w:left="0" w:firstLine="0"/>
        <w:jc w:val="both"/>
        <w:rPr>
          <w:sz w:val="24"/>
          <w:szCs w:val="24"/>
        </w:rPr>
      </w:pPr>
      <w:r w:rsidRPr="002052E1">
        <w:rPr>
          <w:sz w:val="24"/>
          <w:szCs w:val="24"/>
        </w:rPr>
        <w:t>Изменения и дополнения в настоящий договор вносятся путем заключения Сторо</w:t>
      </w:r>
      <w:r w:rsidR="00364DD6" w:rsidRPr="002052E1">
        <w:rPr>
          <w:sz w:val="24"/>
          <w:szCs w:val="24"/>
        </w:rPr>
        <w:t>нами дополнительного соглашения.</w:t>
      </w:r>
      <w:r w:rsidR="00417D0A" w:rsidRPr="002052E1">
        <w:rPr>
          <w:sz w:val="24"/>
          <w:szCs w:val="24"/>
        </w:rPr>
        <w:t xml:space="preserve"> </w:t>
      </w:r>
      <w:r w:rsidR="00A12FE9" w:rsidRPr="002052E1">
        <w:rPr>
          <w:sz w:val="24"/>
          <w:szCs w:val="24"/>
        </w:rPr>
        <w:t xml:space="preserve">Все изменения и дополнения к настоящему договору будут действительны, если они совершены в письменной форме и подписаны уполномоченными представителями сторон. </w:t>
      </w:r>
      <w:r w:rsidR="00417D0A" w:rsidRPr="002052E1">
        <w:rPr>
          <w:sz w:val="24"/>
          <w:szCs w:val="24"/>
        </w:rPr>
        <w:t>Дополнительные соглашения к настоящему договору являются его неотъемлемой частью.</w:t>
      </w:r>
    </w:p>
    <w:p w14:paraId="1BFDB971" w14:textId="77777777" w:rsidR="009F26AA" w:rsidRPr="002052E1" w:rsidRDefault="003A6B59" w:rsidP="0078705D">
      <w:pPr>
        <w:numPr>
          <w:ilvl w:val="1"/>
          <w:numId w:val="1"/>
        </w:numPr>
        <w:tabs>
          <w:tab w:val="clear" w:pos="792"/>
          <w:tab w:val="num" w:pos="0"/>
        </w:tabs>
        <w:ind w:left="0" w:firstLine="0"/>
        <w:jc w:val="both"/>
        <w:rPr>
          <w:sz w:val="24"/>
          <w:szCs w:val="24"/>
        </w:rPr>
      </w:pPr>
      <w:r w:rsidRPr="002052E1">
        <w:rPr>
          <w:sz w:val="24"/>
          <w:szCs w:val="24"/>
        </w:rPr>
        <w:t xml:space="preserve">Каждая из сторон вправе </w:t>
      </w:r>
      <w:r w:rsidR="0078705D" w:rsidRPr="002052E1">
        <w:rPr>
          <w:sz w:val="24"/>
          <w:szCs w:val="24"/>
        </w:rPr>
        <w:t>в одностороннем порядке отказаться от исполнения договора</w:t>
      </w:r>
      <w:r w:rsidR="00127AB8" w:rsidRPr="002052E1">
        <w:rPr>
          <w:sz w:val="24"/>
          <w:szCs w:val="24"/>
        </w:rPr>
        <w:t xml:space="preserve">, предупредив об этом другую Сторону за один месяц до предполагаемой даты расторжения, в случае </w:t>
      </w:r>
      <w:r w:rsidRPr="002052E1">
        <w:rPr>
          <w:sz w:val="24"/>
          <w:szCs w:val="24"/>
        </w:rPr>
        <w:t>невыполнения</w:t>
      </w:r>
      <w:r w:rsidR="00127AB8" w:rsidRPr="002052E1">
        <w:rPr>
          <w:sz w:val="24"/>
          <w:szCs w:val="24"/>
        </w:rPr>
        <w:t xml:space="preserve"> другой Стороной ее обязательств по настоящему договору.</w:t>
      </w:r>
    </w:p>
    <w:p w14:paraId="6FBFE516" w14:textId="5FE8888A" w:rsidR="00306FFE" w:rsidRPr="002052E1" w:rsidRDefault="00E56687" w:rsidP="00306FFE">
      <w:pPr>
        <w:numPr>
          <w:ilvl w:val="1"/>
          <w:numId w:val="1"/>
        </w:numPr>
        <w:tabs>
          <w:tab w:val="clear" w:pos="792"/>
          <w:tab w:val="num" w:pos="0"/>
        </w:tabs>
        <w:ind w:left="0" w:firstLine="0"/>
        <w:jc w:val="both"/>
        <w:rPr>
          <w:sz w:val="24"/>
          <w:szCs w:val="24"/>
        </w:rPr>
      </w:pPr>
      <w:r w:rsidRPr="002052E1">
        <w:rPr>
          <w:sz w:val="24"/>
          <w:szCs w:val="24"/>
        </w:rPr>
        <w:t xml:space="preserve"> Стороны в письменной форме обязаны, не позднее </w:t>
      </w:r>
      <w:r w:rsidR="00E77BF4" w:rsidRPr="002052E1">
        <w:rPr>
          <w:sz w:val="24"/>
          <w:szCs w:val="24"/>
        </w:rPr>
        <w:t>5</w:t>
      </w:r>
      <w:r w:rsidRPr="002052E1">
        <w:rPr>
          <w:sz w:val="24"/>
          <w:szCs w:val="24"/>
        </w:rPr>
        <w:t xml:space="preserve"> рабочих дней, известить друг друга, в случае изменения юридического адреса, банковских реквизитов, переименовании, реорганизации, ликвидации и других сведений, необходимых для исполнения договорных обязательств.</w:t>
      </w:r>
    </w:p>
    <w:p w14:paraId="2FC4704F" w14:textId="77777777" w:rsidR="00341932" w:rsidRPr="002052E1" w:rsidRDefault="00341932" w:rsidP="009F26AA">
      <w:pPr>
        <w:numPr>
          <w:ilvl w:val="1"/>
          <w:numId w:val="1"/>
        </w:numPr>
        <w:tabs>
          <w:tab w:val="clear" w:pos="792"/>
          <w:tab w:val="num" w:pos="0"/>
        </w:tabs>
        <w:ind w:left="0" w:firstLine="0"/>
        <w:jc w:val="both"/>
        <w:rPr>
          <w:sz w:val="24"/>
          <w:szCs w:val="24"/>
        </w:rPr>
      </w:pPr>
      <w:r w:rsidRPr="002052E1">
        <w:rPr>
          <w:sz w:val="24"/>
          <w:szCs w:val="24"/>
        </w:rPr>
        <w:t xml:space="preserve">Во всем остальном, что не предусмотрено настоящим договором, стороны руководствуются законодательством </w:t>
      </w:r>
      <w:r w:rsidR="009F26AA" w:rsidRPr="002052E1">
        <w:rPr>
          <w:sz w:val="24"/>
          <w:szCs w:val="24"/>
        </w:rPr>
        <w:t>Республики Беларусь</w:t>
      </w:r>
      <w:r w:rsidRPr="002052E1">
        <w:rPr>
          <w:sz w:val="24"/>
          <w:szCs w:val="24"/>
        </w:rPr>
        <w:t>.</w:t>
      </w:r>
    </w:p>
    <w:p w14:paraId="1E154F28" w14:textId="293C860A" w:rsidR="00121ABE" w:rsidRPr="002052E1" w:rsidRDefault="00B07C6D" w:rsidP="00B07C6D">
      <w:pPr>
        <w:numPr>
          <w:ilvl w:val="1"/>
          <w:numId w:val="1"/>
        </w:numPr>
        <w:tabs>
          <w:tab w:val="clear" w:pos="792"/>
        </w:tabs>
        <w:ind w:left="0" w:firstLine="0"/>
        <w:jc w:val="both"/>
        <w:rPr>
          <w:sz w:val="24"/>
          <w:szCs w:val="24"/>
        </w:rPr>
      </w:pPr>
      <w:r w:rsidRPr="002052E1">
        <w:rPr>
          <w:sz w:val="24"/>
          <w:szCs w:val="24"/>
        </w:rPr>
        <w:t xml:space="preserve">Настоящий договор заключается в письменной форме в виде электронного документа на электронной торговой площадке в порядке, установленном законодательством Республики Беларусь </w:t>
      </w:r>
      <w:r w:rsidRPr="002052E1">
        <w:rPr>
          <w:i/>
          <w:iCs/>
          <w:sz w:val="24"/>
          <w:szCs w:val="24"/>
        </w:rPr>
        <w:t xml:space="preserve">либо </w:t>
      </w:r>
      <w:r w:rsidRPr="002052E1">
        <w:rPr>
          <w:sz w:val="24"/>
          <w:szCs w:val="24"/>
        </w:rPr>
        <w:t>подписывается в двух экземплярах, имеющих одинаковую юридическую силу, по одному экземпляру для каждой из Сторон (</w:t>
      </w:r>
      <w:r w:rsidRPr="002052E1">
        <w:rPr>
          <w:i/>
          <w:sz w:val="24"/>
          <w:szCs w:val="24"/>
        </w:rPr>
        <w:t>выбрать нужное</w:t>
      </w:r>
      <w:r w:rsidRPr="002052E1">
        <w:rPr>
          <w:sz w:val="24"/>
          <w:szCs w:val="24"/>
        </w:rPr>
        <w:t>).</w:t>
      </w:r>
    </w:p>
    <w:p w14:paraId="328A7DCF" w14:textId="77777777" w:rsidR="00561568" w:rsidRPr="002052E1" w:rsidRDefault="00561568" w:rsidP="00D34142">
      <w:pPr>
        <w:ind w:left="284" w:hanging="284"/>
        <w:jc w:val="both"/>
        <w:rPr>
          <w:sz w:val="24"/>
          <w:szCs w:val="24"/>
        </w:rPr>
      </w:pPr>
    </w:p>
    <w:p w14:paraId="06094498" w14:textId="77777777" w:rsidR="00561568" w:rsidRPr="002052E1" w:rsidRDefault="00146FC5" w:rsidP="009E4884">
      <w:pPr>
        <w:numPr>
          <w:ilvl w:val="0"/>
          <w:numId w:val="1"/>
        </w:numPr>
        <w:jc w:val="center"/>
        <w:rPr>
          <w:sz w:val="24"/>
          <w:szCs w:val="24"/>
        </w:rPr>
      </w:pPr>
      <w:r w:rsidRPr="002052E1">
        <w:rPr>
          <w:sz w:val="24"/>
          <w:szCs w:val="24"/>
        </w:rPr>
        <w:t xml:space="preserve">Юридические адреса и </w:t>
      </w:r>
      <w:r w:rsidR="00B52777" w:rsidRPr="002052E1">
        <w:rPr>
          <w:sz w:val="24"/>
          <w:szCs w:val="24"/>
        </w:rPr>
        <w:t>банковские реквизиты</w:t>
      </w:r>
      <w:r w:rsidRPr="002052E1">
        <w:rPr>
          <w:sz w:val="24"/>
          <w:szCs w:val="24"/>
        </w:rPr>
        <w:t xml:space="preserve"> </w:t>
      </w:r>
      <w:r w:rsidR="00B52777" w:rsidRPr="002052E1">
        <w:rPr>
          <w:sz w:val="24"/>
          <w:szCs w:val="24"/>
        </w:rPr>
        <w:t>С</w:t>
      </w:r>
      <w:r w:rsidRPr="002052E1">
        <w:rPr>
          <w:sz w:val="24"/>
          <w:szCs w:val="24"/>
        </w:rPr>
        <w:t>торон</w:t>
      </w:r>
    </w:p>
    <w:p w14:paraId="2C993F41" w14:textId="77777777" w:rsidR="00B52777" w:rsidRPr="002052E1" w:rsidRDefault="00B52777" w:rsidP="00D34142">
      <w:pPr>
        <w:ind w:left="360"/>
        <w:jc w:val="both"/>
        <w:rPr>
          <w:sz w:val="24"/>
          <w:szCs w:val="24"/>
        </w:rPr>
      </w:pPr>
    </w:p>
    <w:tbl>
      <w:tblPr>
        <w:tblW w:w="9852" w:type="dxa"/>
        <w:tblLayout w:type="fixed"/>
        <w:tblCellMar>
          <w:left w:w="71" w:type="dxa"/>
          <w:right w:w="71" w:type="dxa"/>
        </w:tblCellMar>
        <w:tblLook w:val="0000" w:firstRow="0" w:lastRow="0" w:firstColumn="0" w:lastColumn="0" w:noHBand="0" w:noVBand="0"/>
      </w:tblPr>
      <w:tblGrid>
        <w:gridCol w:w="4182"/>
        <w:gridCol w:w="1558"/>
        <w:gridCol w:w="4112"/>
      </w:tblGrid>
      <w:tr w:rsidR="00233976" w:rsidRPr="002052E1" w14:paraId="4346F8A4" w14:textId="77777777">
        <w:tc>
          <w:tcPr>
            <w:tcW w:w="4182" w:type="dxa"/>
          </w:tcPr>
          <w:p w14:paraId="0E1C77C2" w14:textId="77777777" w:rsidR="00233976" w:rsidRPr="002052E1" w:rsidRDefault="00233976" w:rsidP="00D34142">
            <w:pPr>
              <w:pStyle w:val="2"/>
              <w:spacing w:before="0" w:after="0"/>
              <w:jc w:val="both"/>
              <w:rPr>
                <w:rFonts w:ascii="Times New Roman" w:hAnsi="Times New Roman"/>
                <w:b w:val="0"/>
                <w:i w:val="0"/>
                <w:szCs w:val="24"/>
              </w:rPr>
            </w:pPr>
            <w:r w:rsidRPr="002052E1">
              <w:rPr>
                <w:rFonts w:ascii="Times New Roman" w:hAnsi="Times New Roman"/>
                <w:b w:val="0"/>
                <w:i w:val="0"/>
                <w:szCs w:val="24"/>
              </w:rPr>
              <w:t xml:space="preserve">Заказчик </w:t>
            </w:r>
          </w:p>
        </w:tc>
        <w:tc>
          <w:tcPr>
            <w:tcW w:w="1558" w:type="dxa"/>
          </w:tcPr>
          <w:p w14:paraId="752B0A77" w14:textId="77777777" w:rsidR="00233976" w:rsidRPr="002052E1" w:rsidRDefault="00233976" w:rsidP="00D34142">
            <w:pPr>
              <w:pStyle w:val="2"/>
              <w:spacing w:before="0" w:after="0"/>
              <w:jc w:val="both"/>
              <w:rPr>
                <w:rFonts w:ascii="Times New Roman" w:hAnsi="Times New Roman"/>
                <w:b w:val="0"/>
                <w:i w:val="0"/>
                <w:szCs w:val="24"/>
              </w:rPr>
            </w:pPr>
          </w:p>
        </w:tc>
        <w:tc>
          <w:tcPr>
            <w:tcW w:w="4112" w:type="dxa"/>
          </w:tcPr>
          <w:p w14:paraId="0F3D71E4" w14:textId="77777777" w:rsidR="00233976" w:rsidRPr="002052E1" w:rsidRDefault="00233976" w:rsidP="00D34142">
            <w:pPr>
              <w:pStyle w:val="2"/>
              <w:spacing w:before="0" w:after="0"/>
              <w:jc w:val="both"/>
              <w:rPr>
                <w:rFonts w:ascii="Times New Roman" w:hAnsi="Times New Roman"/>
                <w:b w:val="0"/>
                <w:i w:val="0"/>
                <w:szCs w:val="24"/>
              </w:rPr>
            </w:pPr>
            <w:r w:rsidRPr="002052E1">
              <w:rPr>
                <w:rFonts w:ascii="Times New Roman" w:hAnsi="Times New Roman"/>
                <w:b w:val="0"/>
                <w:i w:val="0"/>
                <w:szCs w:val="24"/>
              </w:rPr>
              <w:t>Исполнитель</w:t>
            </w:r>
          </w:p>
        </w:tc>
      </w:tr>
    </w:tbl>
    <w:p w14:paraId="14BD89FE" w14:textId="77777777" w:rsidR="00E85A43" w:rsidRPr="002052E1" w:rsidRDefault="00E85A43" w:rsidP="00574A55">
      <w:pPr>
        <w:pStyle w:val="a5"/>
        <w:tabs>
          <w:tab w:val="left" w:pos="567"/>
        </w:tabs>
        <w:jc w:val="both"/>
        <w:outlineLvl w:val="0"/>
        <w:rPr>
          <w:b w:val="0"/>
          <w:szCs w:val="24"/>
        </w:rPr>
      </w:pPr>
    </w:p>
    <w:tbl>
      <w:tblPr>
        <w:tblStyle w:val="a9"/>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9"/>
      </w:tblGrid>
      <w:tr w:rsidR="002052E1" w:rsidRPr="002052E1" w14:paraId="297F9D22" w14:textId="77777777" w:rsidTr="00F74553">
        <w:trPr>
          <w:trHeight w:val="715"/>
        </w:trPr>
        <w:tc>
          <w:tcPr>
            <w:tcW w:w="3679" w:type="dxa"/>
          </w:tcPr>
          <w:p w14:paraId="613862F3" w14:textId="77777777" w:rsidR="00F74553" w:rsidRPr="002052E1" w:rsidRDefault="00F74553" w:rsidP="00286D8B">
            <w:pPr>
              <w:rPr>
                <w:sz w:val="24"/>
                <w:szCs w:val="24"/>
              </w:rPr>
            </w:pPr>
            <w:r w:rsidRPr="002052E1">
              <w:rPr>
                <w:sz w:val="24"/>
                <w:szCs w:val="24"/>
              </w:rPr>
              <w:lastRenderedPageBreak/>
              <w:t>Приложение 1</w:t>
            </w:r>
          </w:p>
          <w:p w14:paraId="4FAFE20B" w14:textId="4B38E529" w:rsidR="00F74553" w:rsidRPr="002052E1" w:rsidRDefault="00F74553" w:rsidP="00286D8B">
            <w:pPr>
              <w:rPr>
                <w:sz w:val="24"/>
                <w:szCs w:val="24"/>
              </w:rPr>
            </w:pPr>
            <w:r w:rsidRPr="002052E1">
              <w:rPr>
                <w:sz w:val="24"/>
                <w:szCs w:val="24"/>
              </w:rPr>
              <w:t>к договору от ___________№ ___</w:t>
            </w:r>
          </w:p>
        </w:tc>
      </w:tr>
    </w:tbl>
    <w:p w14:paraId="3E8D50C0" w14:textId="77777777" w:rsidR="00376AE4" w:rsidRPr="002052E1" w:rsidRDefault="00376AE4" w:rsidP="00376AE4">
      <w:pPr>
        <w:jc w:val="right"/>
        <w:rPr>
          <w:sz w:val="24"/>
          <w:szCs w:val="24"/>
        </w:rPr>
      </w:pPr>
      <w:r w:rsidRPr="002052E1">
        <w:rPr>
          <w:sz w:val="24"/>
          <w:szCs w:val="24"/>
        </w:rPr>
        <w:t xml:space="preserve"> </w:t>
      </w:r>
    </w:p>
    <w:p w14:paraId="492A96A8" w14:textId="034E61C3" w:rsidR="00376AE4" w:rsidRPr="002052E1" w:rsidRDefault="00E63BE4" w:rsidP="00376AE4">
      <w:pPr>
        <w:jc w:val="center"/>
        <w:rPr>
          <w:bCs/>
          <w:sz w:val="24"/>
          <w:szCs w:val="24"/>
        </w:rPr>
      </w:pPr>
      <w:r w:rsidRPr="002052E1">
        <w:rPr>
          <w:bCs/>
          <w:sz w:val="24"/>
          <w:szCs w:val="24"/>
        </w:rPr>
        <w:t>СПЕЦИФИКАЦИЯ</w:t>
      </w:r>
    </w:p>
    <w:tbl>
      <w:tblPr>
        <w:tblW w:w="9902" w:type="dxa"/>
        <w:jc w:val="center"/>
        <w:tblLook w:val="04A0" w:firstRow="1" w:lastRow="0" w:firstColumn="1" w:lastColumn="0" w:noHBand="0" w:noVBand="1"/>
      </w:tblPr>
      <w:tblGrid>
        <w:gridCol w:w="563"/>
        <w:gridCol w:w="3544"/>
        <w:gridCol w:w="566"/>
        <w:gridCol w:w="709"/>
        <w:gridCol w:w="709"/>
        <w:gridCol w:w="850"/>
        <w:gridCol w:w="851"/>
        <w:gridCol w:w="971"/>
        <w:gridCol w:w="1139"/>
      </w:tblGrid>
      <w:tr w:rsidR="002052E1" w:rsidRPr="002052E1" w14:paraId="2F1E038A" w14:textId="77777777" w:rsidTr="00D91239">
        <w:trPr>
          <w:trHeight w:val="635"/>
          <w:jc w:val="center"/>
        </w:trPr>
        <w:tc>
          <w:tcPr>
            <w:tcW w:w="56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615307B" w14:textId="77777777" w:rsidR="001414BA" w:rsidRPr="002052E1" w:rsidRDefault="001414BA" w:rsidP="00A41684">
            <w:pPr>
              <w:pStyle w:val="af9"/>
              <w:rPr>
                <w:rFonts w:ascii="Times New Roman" w:hAnsi="Times New Roman"/>
                <w:bCs/>
                <w:sz w:val="20"/>
                <w:szCs w:val="20"/>
              </w:rPr>
            </w:pPr>
            <w:bookmarkStart w:id="1" w:name="_Hlk507666402"/>
            <w:bookmarkStart w:id="2" w:name="_Hlk519603876"/>
            <w:r w:rsidRPr="002052E1">
              <w:rPr>
                <w:rFonts w:ascii="Times New Roman" w:hAnsi="Times New Roman"/>
                <w:bCs/>
                <w:sz w:val="20"/>
                <w:szCs w:val="20"/>
              </w:rPr>
              <w:t>№</w:t>
            </w:r>
          </w:p>
          <w:p w14:paraId="01E276DD" w14:textId="78299AFB" w:rsidR="001414BA" w:rsidRPr="002052E1" w:rsidRDefault="001414BA" w:rsidP="00A41684">
            <w:pPr>
              <w:pStyle w:val="af9"/>
              <w:rPr>
                <w:rFonts w:ascii="Times New Roman" w:hAnsi="Times New Roman"/>
                <w:bCs/>
                <w:sz w:val="20"/>
                <w:szCs w:val="20"/>
              </w:rPr>
            </w:pPr>
            <w:r w:rsidRPr="002052E1">
              <w:rPr>
                <w:rFonts w:ascii="Times New Roman" w:hAnsi="Times New Roman"/>
                <w:bCs/>
                <w:sz w:val="20"/>
                <w:szCs w:val="20"/>
              </w:rPr>
              <w:t>п/п</w:t>
            </w:r>
          </w:p>
        </w:tc>
        <w:tc>
          <w:tcPr>
            <w:tcW w:w="3544" w:type="dxa"/>
            <w:tcBorders>
              <w:top w:val="single" w:sz="4" w:space="0" w:color="auto"/>
              <w:left w:val="nil"/>
              <w:bottom w:val="single" w:sz="8" w:space="0" w:color="auto"/>
              <w:right w:val="single" w:sz="4" w:space="0" w:color="auto"/>
            </w:tcBorders>
            <w:shd w:val="clear" w:color="auto" w:fill="auto"/>
            <w:vAlign w:val="center"/>
            <w:hideMark/>
          </w:tcPr>
          <w:p w14:paraId="67F6A8DE" w14:textId="438466C5" w:rsidR="001414BA" w:rsidRPr="002052E1" w:rsidRDefault="001414BA" w:rsidP="00A41684">
            <w:pPr>
              <w:pStyle w:val="af9"/>
              <w:rPr>
                <w:rFonts w:ascii="Times New Roman" w:hAnsi="Times New Roman"/>
                <w:bCs/>
                <w:sz w:val="20"/>
                <w:szCs w:val="20"/>
              </w:rPr>
            </w:pPr>
            <w:r w:rsidRPr="002052E1">
              <w:rPr>
                <w:rFonts w:ascii="Times New Roman" w:hAnsi="Times New Roman"/>
                <w:bCs/>
                <w:sz w:val="20"/>
                <w:szCs w:val="20"/>
              </w:rPr>
              <w:t>Наименование работ/ запасных частей</w:t>
            </w:r>
            <w:r w:rsidR="00E77BF4" w:rsidRPr="002052E1">
              <w:rPr>
                <w:rFonts w:ascii="Times New Roman" w:hAnsi="Times New Roman"/>
                <w:bCs/>
                <w:sz w:val="20"/>
                <w:szCs w:val="20"/>
              </w:rPr>
              <w:t>, материал</w:t>
            </w:r>
            <w:r w:rsidR="00D91239" w:rsidRPr="002052E1">
              <w:rPr>
                <w:rFonts w:ascii="Times New Roman" w:hAnsi="Times New Roman"/>
                <w:bCs/>
                <w:sz w:val="20"/>
                <w:szCs w:val="20"/>
              </w:rPr>
              <w:t>ов</w:t>
            </w:r>
            <w:r w:rsidR="00E77BF4" w:rsidRPr="002052E1">
              <w:rPr>
                <w:rFonts w:ascii="Times New Roman" w:hAnsi="Times New Roman"/>
                <w:bCs/>
                <w:sz w:val="20"/>
                <w:szCs w:val="20"/>
              </w:rPr>
              <w:t>, узл</w:t>
            </w:r>
            <w:r w:rsidR="00D91239" w:rsidRPr="002052E1">
              <w:rPr>
                <w:rFonts w:ascii="Times New Roman" w:hAnsi="Times New Roman"/>
                <w:bCs/>
                <w:sz w:val="20"/>
                <w:szCs w:val="20"/>
              </w:rPr>
              <w:t>ов</w:t>
            </w:r>
            <w:r w:rsidR="00E77BF4" w:rsidRPr="002052E1">
              <w:rPr>
                <w:rFonts w:ascii="Times New Roman" w:hAnsi="Times New Roman"/>
                <w:bCs/>
                <w:sz w:val="20"/>
                <w:szCs w:val="20"/>
              </w:rPr>
              <w:t xml:space="preserve"> и комплектующи</w:t>
            </w:r>
            <w:r w:rsidR="00D91239" w:rsidRPr="002052E1">
              <w:rPr>
                <w:rFonts w:ascii="Times New Roman" w:hAnsi="Times New Roman"/>
                <w:bCs/>
                <w:sz w:val="20"/>
                <w:szCs w:val="20"/>
              </w:rPr>
              <w:t>х</w:t>
            </w:r>
          </w:p>
        </w:tc>
        <w:tc>
          <w:tcPr>
            <w:tcW w:w="566" w:type="dxa"/>
            <w:tcBorders>
              <w:top w:val="single" w:sz="4" w:space="0" w:color="auto"/>
              <w:left w:val="nil"/>
              <w:bottom w:val="single" w:sz="8" w:space="0" w:color="auto"/>
              <w:right w:val="single" w:sz="4" w:space="0" w:color="auto"/>
            </w:tcBorders>
            <w:shd w:val="clear" w:color="auto" w:fill="auto"/>
            <w:vAlign w:val="center"/>
            <w:hideMark/>
          </w:tcPr>
          <w:p w14:paraId="7CB92969" w14:textId="77777777" w:rsidR="001414BA" w:rsidRPr="002052E1" w:rsidRDefault="001414BA" w:rsidP="00A41684">
            <w:pPr>
              <w:pStyle w:val="af9"/>
              <w:rPr>
                <w:rFonts w:ascii="Times New Roman" w:hAnsi="Times New Roman"/>
                <w:bCs/>
                <w:sz w:val="20"/>
                <w:szCs w:val="20"/>
              </w:rPr>
            </w:pPr>
            <w:r w:rsidRPr="002052E1">
              <w:rPr>
                <w:rFonts w:ascii="Times New Roman" w:hAnsi="Times New Roman"/>
                <w:bCs/>
                <w:sz w:val="20"/>
                <w:szCs w:val="20"/>
              </w:rPr>
              <w:t>Ед.</w:t>
            </w:r>
          </w:p>
        </w:tc>
        <w:tc>
          <w:tcPr>
            <w:tcW w:w="709" w:type="dxa"/>
            <w:tcBorders>
              <w:top w:val="single" w:sz="4" w:space="0" w:color="auto"/>
              <w:left w:val="nil"/>
              <w:bottom w:val="single" w:sz="8" w:space="0" w:color="auto"/>
              <w:right w:val="single" w:sz="4" w:space="0" w:color="auto"/>
            </w:tcBorders>
            <w:shd w:val="clear" w:color="auto" w:fill="auto"/>
            <w:vAlign w:val="center"/>
            <w:hideMark/>
          </w:tcPr>
          <w:p w14:paraId="66768D0A" w14:textId="77777777" w:rsidR="001414BA" w:rsidRPr="002052E1" w:rsidRDefault="001414BA" w:rsidP="00A41684">
            <w:pPr>
              <w:pStyle w:val="af9"/>
              <w:rPr>
                <w:rFonts w:ascii="Times New Roman" w:hAnsi="Times New Roman"/>
                <w:bCs/>
                <w:sz w:val="20"/>
                <w:szCs w:val="20"/>
                <w:lang w:val="en-US"/>
              </w:rPr>
            </w:pPr>
            <w:r w:rsidRPr="002052E1">
              <w:rPr>
                <w:rFonts w:ascii="Times New Roman" w:hAnsi="Times New Roman"/>
                <w:bCs/>
                <w:sz w:val="20"/>
                <w:szCs w:val="20"/>
              </w:rPr>
              <w:t>Кол-во</w:t>
            </w:r>
          </w:p>
        </w:tc>
        <w:tc>
          <w:tcPr>
            <w:tcW w:w="709" w:type="dxa"/>
            <w:tcBorders>
              <w:top w:val="single" w:sz="4" w:space="0" w:color="auto"/>
              <w:left w:val="nil"/>
              <w:bottom w:val="single" w:sz="8" w:space="0" w:color="auto"/>
              <w:right w:val="single" w:sz="4" w:space="0" w:color="auto"/>
            </w:tcBorders>
            <w:shd w:val="clear" w:color="auto" w:fill="auto"/>
            <w:vAlign w:val="center"/>
          </w:tcPr>
          <w:p w14:paraId="6D0DA80C" w14:textId="77777777" w:rsidR="001414BA" w:rsidRPr="002052E1" w:rsidRDefault="001414BA" w:rsidP="00A41684">
            <w:pPr>
              <w:pStyle w:val="af9"/>
              <w:rPr>
                <w:rFonts w:ascii="Times New Roman" w:hAnsi="Times New Roman"/>
                <w:bCs/>
                <w:sz w:val="20"/>
                <w:szCs w:val="20"/>
                <w:lang w:val="en-US"/>
              </w:rPr>
            </w:pPr>
            <w:r w:rsidRPr="002052E1">
              <w:rPr>
                <w:rFonts w:ascii="Times New Roman" w:hAnsi="Times New Roman"/>
                <w:bCs/>
                <w:sz w:val="20"/>
                <w:szCs w:val="20"/>
              </w:rPr>
              <w:t>Цена,</w:t>
            </w:r>
            <w:r w:rsidRPr="002052E1">
              <w:rPr>
                <w:rFonts w:ascii="Times New Roman" w:hAnsi="Times New Roman"/>
                <w:bCs/>
                <w:sz w:val="20"/>
                <w:szCs w:val="20"/>
                <w:lang w:val="en-US"/>
              </w:rPr>
              <w:t xml:space="preserve"> BYN</w:t>
            </w:r>
          </w:p>
        </w:tc>
        <w:tc>
          <w:tcPr>
            <w:tcW w:w="850" w:type="dxa"/>
            <w:tcBorders>
              <w:top w:val="single" w:sz="4" w:space="0" w:color="auto"/>
              <w:left w:val="nil"/>
              <w:bottom w:val="single" w:sz="4" w:space="0" w:color="auto"/>
              <w:right w:val="single" w:sz="4" w:space="0" w:color="auto"/>
            </w:tcBorders>
            <w:shd w:val="clear" w:color="auto" w:fill="auto"/>
            <w:vAlign w:val="center"/>
          </w:tcPr>
          <w:p w14:paraId="5392CF29" w14:textId="1A74FBE9" w:rsidR="001414BA" w:rsidRPr="002052E1" w:rsidRDefault="00E63BE4" w:rsidP="00E63BE4">
            <w:pPr>
              <w:pStyle w:val="af9"/>
              <w:jc w:val="center"/>
              <w:rPr>
                <w:rFonts w:ascii="Times New Roman" w:hAnsi="Times New Roman"/>
                <w:bCs/>
                <w:sz w:val="20"/>
                <w:szCs w:val="20"/>
              </w:rPr>
            </w:pPr>
            <w:r w:rsidRPr="002052E1">
              <w:rPr>
                <w:rFonts w:ascii="Times New Roman" w:hAnsi="Times New Roman"/>
                <w:bCs/>
                <w:sz w:val="20"/>
                <w:szCs w:val="20"/>
              </w:rPr>
              <w:t>Сумма,</w:t>
            </w:r>
          </w:p>
          <w:p w14:paraId="0011E80B" w14:textId="5396A0C1" w:rsidR="00E63BE4" w:rsidRPr="002052E1" w:rsidRDefault="00E63BE4" w:rsidP="00E63BE4">
            <w:pPr>
              <w:pStyle w:val="af9"/>
              <w:jc w:val="center"/>
              <w:rPr>
                <w:rFonts w:ascii="Times New Roman" w:hAnsi="Times New Roman"/>
                <w:bCs/>
                <w:sz w:val="20"/>
                <w:szCs w:val="20"/>
              </w:rPr>
            </w:pPr>
            <w:r w:rsidRPr="002052E1">
              <w:rPr>
                <w:rFonts w:ascii="Times New Roman" w:hAnsi="Times New Roman"/>
                <w:bCs/>
                <w:sz w:val="20"/>
                <w:szCs w:val="20"/>
              </w:rPr>
              <w:t>BYN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293BA" w14:textId="7EBDDBD9" w:rsidR="00E63BE4" w:rsidRPr="002052E1" w:rsidRDefault="00E63BE4" w:rsidP="00E63BE4">
            <w:pPr>
              <w:pStyle w:val="af9"/>
              <w:jc w:val="center"/>
              <w:rPr>
                <w:rFonts w:ascii="Times New Roman" w:hAnsi="Times New Roman"/>
                <w:bCs/>
                <w:sz w:val="20"/>
                <w:szCs w:val="20"/>
              </w:rPr>
            </w:pPr>
            <w:r w:rsidRPr="002052E1">
              <w:rPr>
                <w:rFonts w:ascii="Times New Roman" w:hAnsi="Times New Roman"/>
                <w:bCs/>
                <w:sz w:val="20"/>
                <w:szCs w:val="20"/>
              </w:rPr>
              <w:t>Ставка НДС,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26589E4C" w14:textId="14F0C974" w:rsidR="001414BA" w:rsidRPr="002052E1" w:rsidRDefault="00E63BE4" w:rsidP="00E63BE4">
            <w:pPr>
              <w:pStyle w:val="af9"/>
              <w:jc w:val="center"/>
              <w:rPr>
                <w:rFonts w:ascii="Times New Roman" w:hAnsi="Times New Roman"/>
                <w:bCs/>
                <w:sz w:val="20"/>
                <w:szCs w:val="20"/>
              </w:rPr>
            </w:pPr>
            <w:r w:rsidRPr="002052E1">
              <w:rPr>
                <w:rFonts w:ascii="Times New Roman" w:hAnsi="Times New Roman"/>
                <w:bCs/>
                <w:sz w:val="20"/>
                <w:szCs w:val="20"/>
              </w:rPr>
              <w:t>Сумма НДС,</w:t>
            </w:r>
          </w:p>
          <w:p w14:paraId="7E62DF1F" w14:textId="05D6BF49" w:rsidR="00E63BE4" w:rsidRPr="002052E1" w:rsidRDefault="00E63BE4" w:rsidP="00E63BE4">
            <w:pPr>
              <w:pStyle w:val="af9"/>
              <w:jc w:val="center"/>
              <w:rPr>
                <w:rFonts w:ascii="Times New Roman" w:hAnsi="Times New Roman"/>
                <w:bCs/>
                <w:sz w:val="20"/>
                <w:szCs w:val="20"/>
              </w:rPr>
            </w:pPr>
            <w:r w:rsidRPr="002052E1">
              <w:rPr>
                <w:rFonts w:ascii="Times New Roman" w:hAnsi="Times New Roman"/>
                <w:bCs/>
                <w:sz w:val="20"/>
                <w:szCs w:val="20"/>
              </w:rPr>
              <w:t>BYN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FF4D862" w14:textId="2F58D7FD" w:rsidR="001414BA" w:rsidRPr="002052E1" w:rsidRDefault="001414BA" w:rsidP="00A41684">
            <w:pPr>
              <w:pStyle w:val="af9"/>
              <w:rPr>
                <w:rFonts w:ascii="Times New Roman" w:hAnsi="Times New Roman"/>
                <w:bCs/>
                <w:sz w:val="20"/>
                <w:szCs w:val="20"/>
                <w:lang w:val="en-US"/>
              </w:rPr>
            </w:pPr>
            <w:r w:rsidRPr="002052E1">
              <w:rPr>
                <w:rFonts w:ascii="Times New Roman" w:hAnsi="Times New Roman"/>
                <w:bCs/>
                <w:sz w:val="20"/>
                <w:szCs w:val="20"/>
              </w:rPr>
              <w:t xml:space="preserve">Стоимость с НДС, </w:t>
            </w:r>
            <w:r w:rsidRPr="002052E1">
              <w:rPr>
                <w:rFonts w:ascii="Times New Roman" w:hAnsi="Times New Roman"/>
                <w:bCs/>
                <w:sz w:val="20"/>
                <w:szCs w:val="20"/>
                <w:lang w:val="en-US"/>
              </w:rPr>
              <w:t>BYN</w:t>
            </w:r>
          </w:p>
        </w:tc>
      </w:tr>
      <w:bookmarkEnd w:id="1"/>
      <w:tr w:rsidR="002052E1" w:rsidRPr="002052E1" w14:paraId="595B0CC7" w14:textId="77777777" w:rsidTr="00D91239">
        <w:trPr>
          <w:trHeight w:val="370"/>
          <w:jc w:val="center"/>
        </w:trPr>
        <w:tc>
          <w:tcPr>
            <w:tcW w:w="563" w:type="dxa"/>
            <w:tcBorders>
              <w:top w:val="nil"/>
              <w:left w:val="single" w:sz="4" w:space="0" w:color="auto"/>
              <w:bottom w:val="single" w:sz="4" w:space="0" w:color="auto"/>
              <w:right w:val="single" w:sz="4" w:space="0" w:color="auto"/>
            </w:tcBorders>
            <w:noWrap/>
            <w:vAlign w:val="center"/>
          </w:tcPr>
          <w:p w14:paraId="1C2F9800" w14:textId="6133320C" w:rsidR="001414BA" w:rsidRPr="002052E1" w:rsidRDefault="001414BA" w:rsidP="00A41684">
            <w:pPr>
              <w:pStyle w:val="af9"/>
              <w:rPr>
                <w:rFonts w:ascii="Times New Roman" w:hAnsi="Times New Roman"/>
                <w:bCs/>
                <w:sz w:val="20"/>
                <w:szCs w:val="20"/>
              </w:rPr>
            </w:pPr>
          </w:p>
        </w:tc>
        <w:tc>
          <w:tcPr>
            <w:tcW w:w="3544" w:type="dxa"/>
            <w:tcBorders>
              <w:top w:val="single" w:sz="4" w:space="0" w:color="auto"/>
              <w:left w:val="nil"/>
              <w:bottom w:val="single" w:sz="4" w:space="0" w:color="auto"/>
              <w:right w:val="single" w:sz="4" w:space="0" w:color="auto"/>
            </w:tcBorders>
            <w:vAlign w:val="center"/>
          </w:tcPr>
          <w:p w14:paraId="68E7009A" w14:textId="04E95A39" w:rsidR="001414BA" w:rsidRPr="002052E1" w:rsidRDefault="001414BA" w:rsidP="00A41684">
            <w:pPr>
              <w:pStyle w:val="af9"/>
              <w:rPr>
                <w:rFonts w:ascii="Times New Roman" w:hAnsi="Times New Roman"/>
                <w:bCs/>
                <w:sz w:val="20"/>
                <w:szCs w:val="20"/>
              </w:rPr>
            </w:pPr>
          </w:p>
        </w:tc>
        <w:tc>
          <w:tcPr>
            <w:tcW w:w="566" w:type="dxa"/>
            <w:tcBorders>
              <w:top w:val="nil"/>
              <w:left w:val="nil"/>
              <w:bottom w:val="single" w:sz="4" w:space="0" w:color="auto"/>
              <w:right w:val="single" w:sz="4" w:space="0" w:color="auto"/>
            </w:tcBorders>
            <w:noWrap/>
            <w:vAlign w:val="center"/>
          </w:tcPr>
          <w:p w14:paraId="010F1487" w14:textId="4A3F994F" w:rsidR="001414BA" w:rsidRPr="002052E1" w:rsidRDefault="001414BA" w:rsidP="00A41684">
            <w:pPr>
              <w:pStyle w:val="af9"/>
              <w:jc w:val="center"/>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noWrap/>
            <w:vAlign w:val="center"/>
          </w:tcPr>
          <w:p w14:paraId="3A9326D5" w14:textId="0D672D40" w:rsidR="001414BA" w:rsidRPr="002052E1" w:rsidRDefault="001414BA" w:rsidP="00A41684">
            <w:pPr>
              <w:pStyle w:val="af9"/>
              <w:rPr>
                <w:rFonts w:ascii="Times New Roman" w:hAnsi="Times New Roman"/>
                <w:bCs/>
                <w:sz w:val="20"/>
                <w:szCs w:val="20"/>
                <w:lang w:val="en-US"/>
              </w:rPr>
            </w:pPr>
          </w:p>
        </w:tc>
        <w:tc>
          <w:tcPr>
            <w:tcW w:w="709" w:type="dxa"/>
            <w:tcBorders>
              <w:top w:val="single" w:sz="4" w:space="0" w:color="auto"/>
              <w:left w:val="nil"/>
              <w:bottom w:val="single" w:sz="4" w:space="0" w:color="auto"/>
              <w:right w:val="single" w:sz="4" w:space="0" w:color="auto"/>
            </w:tcBorders>
            <w:vAlign w:val="center"/>
          </w:tcPr>
          <w:p w14:paraId="3A457E2A" w14:textId="51F05E86" w:rsidR="001414BA" w:rsidRPr="002052E1" w:rsidRDefault="001414BA" w:rsidP="00A41684">
            <w:pPr>
              <w:pStyle w:val="af9"/>
              <w:rPr>
                <w:rFonts w:ascii="Times New Roman" w:hAnsi="Times New Roman"/>
                <w:bCs/>
                <w:sz w:val="20"/>
                <w:szCs w:val="20"/>
              </w:rPr>
            </w:pPr>
          </w:p>
        </w:tc>
        <w:tc>
          <w:tcPr>
            <w:tcW w:w="850" w:type="dxa"/>
            <w:tcBorders>
              <w:top w:val="single" w:sz="4" w:space="0" w:color="auto"/>
              <w:left w:val="nil"/>
              <w:bottom w:val="single" w:sz="4" w:space="0" w:color="auto"/>
              <w:right w:val="single" w:sz="4" w:space="0" w:color="auto"/>
            </w:tcBorders>
          </w:tcPr>
          <w:p w14:paraId="6D55C27A" w14:textId="77777777" w:rsidR="001414BA" w:rsidRPr="002052E1" w:rsidRDefault="001414BA" w:rsidP="00A41684">
            <w:pPr>
              <w:pStyle w:val="af9"/>
              <w:rPr>
                <w:rFonts w:ascii="Times New Roman" w:hAnsi="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EB45C8" w14:textId="77777777" w:rsidR="001414BA" w:rsidRPr="002052E1" w:rsidRDefault="001414BA" w:rsidP="00A41684">
            <w:pPr>
              <w:pStyle w:val="af9"/>
              <w:rPr>
                <w:rFonts w:ascii="Times New Roman" w:hAnsi="Times New Roman"/>
                <w:bCs/>
                <w:sz w:val="20"/>
                <w:szCs w:val="20"/>
              </w:rPr>
            </w:pPr>
          </w:p>
        </w:tc>
        <w:tc>
          <w:tcPr>
            <w:tcW w:w="971" w:type="dxa"/>
            <w:tcBorders>
              <w:top w:val="single" w:sz="4" w:space="0" w:color="auto"/>
              <w:left w:val="single" w:sz="4" w:space="0" w:color="auto"/>
              <w:bottom w:val="single" w:sz="4" w:space="0" w:color="auto"/>
              <w:right w:val="single" w:sz="4" w:space="0" w:color="auto"/>
            </w:tcBorders>
          </w:tcPr>
          <w:p w14:paraId="28894327" w14:textId="0AAA4A26" w:rsidR="001414BA" w:rsidRPr="002052E1" w:rsidRDefault="001414BA" w:rsidP="00A41684">
            <w:pPr>
              <w:pStyle w:val="af9"/>
              <w:rPr>
                <w:rFonts w:ascii="Times New Roman" w:hAnsi="Times New Roman"/>
                <w:bCs/>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1705ECD3" w14:textId="32169CC7" w:rsidR="001414BA" w:rsidRPr="002052E1" w:rsidRDefault="001414BA" w:rsidP="00A41684">
            <w:pPr>
              <w:pStyle w:val="af9"/>
              <w:rPr>
                <w:rFonts w:ascii="Times New Roman" w:hAnsi="Times New Roman"/>
                <w:bCs/>
                <w:sz w:val="20"/>
                <w:szCs w:val="20"/>
              </w:rPr>
            </w:pPr>
          </w:p>
        </w:tc>
      </w:tr>
      <w:tr w:rsidR="002052E1" w:rsidRPr="002052E1" w14:paraId="67AE723B" w14:textId="77777777" w:rsidTr="00D91239">
        <w:trPr>
          <w:trHeight w:val="370"/>
          <w:jc w:val="center"/>
        </w:trPr>
        <w:tc>
          <w:tcPr>
            <w:tcW w:w="563" w:type="dxa"/>
            <w:tcBorders>
              <w:top w:val="nil"/>
              <w:left w:val="single" w:sz="4" w:space="0" w:color="auto"/>
              <w:bottom w:val="single" w:sz="4" w:space="0" w:color="auto"/>
              <w:right w:val="single" w:sz="4" w:space="0" w:color="auto"/>
            </w:tcBorders>
            <w:noWrap/>
            <w:vAlign w:val="center"/>
          </w:tcPr>
          <w:p w14:paraId="2DD3A699" w14:textId="7D732B86" w:rsidR="001414BA" w:rsidRPr="002052E1" w:rsidRDefault="001414BA" w:rsidP="00A41684">
            <w:pPr>
              <w:pStyle w:val="af9"/>
              <w:rPr>
                <w:rFonts w:ascii="Times New Roman" w:hAnsi="Times New Roman"/>
                <w:bCs/>
                <w:sz w:val="20"/>
                <w:szCs w:val="20"/>
              </w:rPr>
            </w:pPr>
          </w:p>
        </w:tc>
        <w:tc>
          <w:tcPr>
            <w:tcW w:w="3544" w:type="dxa"/>
            <w:tcBorders>
              <w:top w:val="single" w:sz="4" w:space="0" w:color="auto"/>
              <w:left w:val="nil"/>
              <w:bottom w:val="single" w:sz="4" w:space="0" w:color="auto"/>
              <w:right w:val="single" w:sz="4" w:space="0" w:color="auto"/>
            </w:tcBorders>
            <w:vAlign w:val="center"/>
          </w:tcPr>
          <w:p w14:paraId="2BAAFA00" w14:textId="0A807773" w:rsidR="001414BA" w:rsidRPr="002052E1" w:rsidRDefault="001414BA" w:rsidP="00A41684">
            <w:pPr>
              <w:pStyle w:val="af9"/>
              <w:rPr>
                <w:rFonts w:ascii="Times New Roman" w:hAnsi="Times New Roman"/>
                <w:bCs/>
                <w:sz w:val="20"/>
                <w:szCs w:val="20"/>
              </w:rPr>
            </w:pPr>
          </w:p>
        </w:tc>
        <w:tc>
          <w:tcPr>
            <w:tcW w:w="566" w:type="dxa"/>
            <w:tcBorders>
              <w:top w:val="nil"/>
              <w:left w:val="nil"/>
              <w:bottom w:val="single" w:sz="4" w:space="0" w:color="auto"/>
              <w:right w:val="single" w:sz="4" w:space="0" w:color="auto"/>
            </w:tcBorders>
            <w:noWrap/>
            <w:vAlign w:val="center"/>
          </w:tcPr>
          <w:p w14:paraId="5945913D" w14:textId="0D9439F7" w:rsidR="001414BA" w:rsidRPr="002052E1" w:rsidRDefault="001414BA" w:rsidP="00A41684">
            <w:pPr>
              <w:pStyle w:val="af9"/>
              <w:jc w:val="center"/>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noWrap/>
            <w:vAlign w:val="center"/>
          </w:tcPr>
          <w:p w14:paraId="5CE1B6B0" w14:textId="15378273" w:rsidR="001414BA" w:rsidRPr="002052E1" w:rsidRDefault="001414BA" w:rsidP="00A41684">
            <w:pPr>
              <w:pStyle w:val="af9"/>
              <w:rPr>
                <w:rFonts w:ascii="Times New Roman" w:hAnsi="Times New Roman"/>
                <w:bCs/>
                <w:sz w:val="20"/>
                <w:szCs w:val="20"/>
              </w:rPr>
            </w:pPr>
          </w:p>
        </w:tc>
        <w:tc>
          <w:tcPr>
            <w:tcW w:w="709" w:type="dxa"/>
            <w:tcBorders>
              <w:top w:val="single" w:sz="4" w:space="0" w:color="auto"/>
              <w:left w:val="nil"/>
              <w:bottom w:val="single" w:sz="4" w:space="0" w:color="auto"/>
              <w:right w:val="single" w:sz="4" w:space="0" w:color="auto"/>
            </w:tcBorders>
            <w:vAlign w:val="center"/>
          </w:tcPr>
          <w:p w14:paraId="5A2A5C7F" w14:textId="4A00A144" w:rsidR="001414BA" w:rsidRPr="002052E1" w:rsidRDefault="001414BA" w:rsidP="00A41684">
            <w:pPr>
              <w:pStyle w:val="af9"/>
              <w:rPr>
                <w:rFonts w:ascii="Times New Roman" w:hAnsi="Times New Roman"/>
                <w:bCs/>
                <w:sz w:val="20"/>
                <w:szCs w:val="20"/>
              </w:rPr>
            </w:pPr>
          </w:p>
        </w:tc>
        <w:tc>
          <w:tcPr>
            <w:tcW w:w="850" w:type="dxa"/>
            <w:tcBorders>
              <w:top w:val="single" w:sz="4" w:space="0" w:color="auto"/>
              <w:left w:val="nil"/>
              <w:bottom w:val="single" w:sz="4" w:space="0" w:color="auto"/>
              <w:right w:val="single" w:sz="4" w:space="0" w:color="auto"/>
            </w:tcBorders>
          </w:tcPr>
          <w:p w14:paraId="7BF4D784" w14:textId="77777777" w:rsidR="001414BA" w:rsidRPr="002052E1" w:rsidRDefault="001414BA" w:rsidP="00A41684">
            <w:pPr>
              <w:pStyle w:val="af9"/>
              <w:rPr>
                <w:rFonts w:ascii="Times New Roman" w:hAnsi="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676698" w14:textId="77777777" w:rsidR="001414BA" w:rsidRPr="002052E1" w:rsidRDefault="001414BA" w:rsidP="00A41684">
            <w:pPr>
              <w:pStyle w:val="af9"/>
              <w:rPr>
                <w:rFonts w:ascii="Times New Roman" w:hAnsi="Times New Roman"/>
                <w:bCs/>
                <w:sz w:val="20"/>
                <w:szCs w:val="20"/>
              </w:rPr>
            </w:pPr>
          </w:p>
        </w:tc>
        <w:tc>
          <w:tcPr>
            <w:tcW w:w="971" w:type="dxa"/>
            <w:tcBorders>
              <w:top w:val="single" w:sz="4" w:space="0" w:color="auto"/>
              <w:left w:val="single" w:sz="4" w:space="0" w:color="auto"/>
              <w:bottom w:val="single" w:sz="4" w:space="0" w:color="auto"/>
              <w:right w:val="single" w:sz="4" w:space="0" w:color="auto"/>
            </w:tcBorders>
          </w:tcPr>
          <w:p w14:paraId="5E16082F" w14:textId="79E0E969" w:rsidR="001414BA" w:rsidRPr="002052E1" w:rsidRDefault="001414BA" w:rsidP="00A41684">
            <w:pPr>
              <w:pStyle w:val="af9"/>
              <w:rPr>
                <w:rFonts w:ascii="Times New Roman" w:hAnsi="Times New Roman"/>
                <w:bCs/>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262B56D2" w14:textId="34E2063C" w:rsidR="001414BA" w:rsidRPr="002052E1" w:rsidRDefault="001414BA" w:rsidP="00A41684">
            <w:pPr>
              <w:pStyle w:val="af9"/>
              <w:rPr>
                <w:rFonts w:ascii="Times New Roman" w:hAnsi="Times New Roman"/>
                <w:bCs/>
                <w:sz w:val="20"/>
                <w:szCs w:val="20"/>
              </w:rPr>
            </w:pPr>
          </w:p>
        </w:tc>
      </w:tr>
      <w:tr w:rsidR="00E77BF4" w:rsidRPr="002052E1" w14:paraId="7071D357" w14:textId="77777777" w:rsidTr="00E63BE4">
        <w:trPr>
          <w:trHeight w:val="370"/>
          <w:jc w:val="center"/>
        </w:trPr>
        <w:tc>
          <w:tcPr>
            <w:tcW w:w="8763" w:type="dxa"/>
            <w:gridSpan w:val="8"/>
            <w:tcBorders>
              <w:top w:val="nil"/>
              <w:left w:val="single" w:sz="4" w:space="0" w:color="auto"/>
              <w:bottom w:val="single" w:sz="4" w:space="0" w:color="auto"/>
              <w:right w:val="single" w:sz="4" w:space="0" w:color="auto"/>
            </w:tcBorders>
            <w:noWrap/>
            <w:vAlign w:val="center"/>
          </w:tcPr>
          <w:p w14:paraId="003F6124" w14:textId="3178BA66" w:rsidR="00E63BE4" w:rsidRPr="002052E1" w:rsidRDefault="00E63BE4" w:rsidP="00E63BE4">
            <w:pPr>
              <w:pStyle w:val="af9"/>
              <w:jc w:val="right"/>
              <w:rPr>
                <w:rFonts w:ascii="Times New Roman" w:hAnsi="Times New Roman"/>
                <w:bCs/>
                <w:sz w:val="20"/>
                <w:szCs w:val="20"/>
              </w:rPr>
            </w:pPr>
            <w:r w:rsidRPr="002052E1">
              <w:rPr>
                <w:rFonts w:ascii="Times New Roman" w:hAnsi="Times New Roman"/>
                <w:bCs/>
                <w:sz w:val="20"/>
                <w:szCs w:val="20"/>
              </w:rPr>
              <w:t>Итого:</w:t>
            </w:r>
          </w:p>
        </w:tc>
        <w:tc>
          <w:tcPr>
            <w:tcW w:w="1139" w:type="dxa"/>
            <w:tcBorders>
              <w:top w:val="single" w:sz="4" w:space="0" w:color="auto"/>
              <w:left w:val="single" w:sz="4" w:space="0" w:color="auto"/>
              <w:bottom w:val="single" w:sz="4" w:space="0" w:color="auto"/>
              <w:right w:val="single" w:sz="4" w:space="0" w:color="auto"/>
            </w:tcBorders>
            <w:vAlign w:val="center"/>
          </w:tcPr>
          <w:p w14:paraId="6C2C0968" w14:textId="0E44CB7E" w:rsidR="00E63BE4" w:rsidRPr="002052E1" w:rsidRDefault="00E63BE4" w:rsidP="00A41684">
            <w:pPr>
              <w:pStyle w:val="af9"/>
              <w:rPr>
                <w:rFonts w:ascii="Times New Roman" w:hAnsi="Times New Roman"/>
                <w:bCs/>
                <w:sz w:val="20"/>
                <w:szCs w:val="20"/>
              </w:rPr>
            </w:pPr>
          </w:p>
        </w:tc>
      </w:tr>
      <w:bookmarkEnd w:id="2"/>
    </w:tbl>
    <w:p w14:paraId="0BDE37D6" w14:textId="77777777" w:rsidR="00376AE4" w:rsidRPr="002052E1" w:rsidRDefault="00376AE4" w:rsidP="00376AE4">
      <w:pPr>
        <w:pStyle w:val="af9"/>
        <w:rPr>
          <w:rFonts w:ascii="Times New Roman" w:hAnsi="Times New Roman"/>
          <w:bCs/>
          <w:sz w:val="24"/>
          <w:szCs w:val="24"/>
        </w:rPr>
      </w:pPr>
    </w:p>
    <w:p w14:paraId="076064E4" w14:textId="77777777" w:rsidR="00376AE4" w:rsidRPr="002052E1" w:rsidRDefault="00376AE4" w:rsidP="00376AE4">
      <w:pPr>
        <w:widowControl w:val="0"/>
        <w:autoSpaceDE w:val="0"/>
        <w:autoSpaceDN w:val="0"/>
        <w:adjustRightInd w:val="0"/>
        <w:rPr>
          <w:bCs/>
          <w:sz w:val="24"/>
          <w:szCs w:val="24"/>
        </w:rPr>
      </w:pPr>
    </w:p>
    <w:tbl>
      <w:tblPr>
        <w:tblW w:w="10014" w:type="dxa"/>
        <w:tblInd w:w="-71" w:type="dxa"/>
        <w:tblLayout w:type="fixed"/>
        <w:tblCellMar>
          <w:left w:w="71" w:type="dxa"/>
          <w:right w:w="71" w:type="dxa"/>
        </w:tblCellMar>
        <w:tblLook w:val="0000" w:firstRow="0" w:lastRow="0" w:firstColumn="0" w:lastColumn="0" w:noHBand="0" w:noVBand="0"/>
      </w:tblPr>
      <w:tblGrid>
        <w:gridCol w:w="4891"/>
        <w:gridCol w:w="162"/>
        <w:gridCol w:w="4961"/>
      </w:tblGrid>
      <w:tr w:rsidR="002052E1" w:rsidRPr="002052E1" w14:paraId="0DE51418" w14:textId="77777777" w:rsidTr="00A41684">
        <w:tc>
          <w:tcPr>
            <w:tcW w:w="4891" w:type="dxa"/>
          </w:tcPr>
          <w:p w14:paraId="180B3F6B" w14:textId="0EB650B5" w:rsidR="00376AE4" w:rsidRPr="002052E1" w:rsidRDefault="00376AE4" w:rsidP="00F74553">
            <w:pPr>
              <w:pStyle w:val="2"/>
              <w:spacing w:before="0" w:after="0"/>
              <w:rPr>
                <w:rFonts w:ascii="Times New Roman" w:hAnsi="Times New Roman"/>
                <w:b w:val="0"/>
                <w:bCs/>
                <w:i w:val="0"/>
                <w:szCs w:val="24"/>
              </w:rPr>
            </w:pPr>
            <w:r w:rsidRPr="002052E1">
              <w:rPr>
                <w:rFonts w:ascii="Times New Roman" w:hAnsi="Times New Roman"/>
                <w:b w:val="0"/>
                <w:bCs/>
                <w:i w:val="0"/>
                <w:szCs w:val="24"/>
              </w:rPr>
              <w:t>Заказчик</w:t>
            </w:r>
          </w:p>
          <w:p w14:paraId="6B1704FB" w14:textId="77777777" w:rsidR="00376AE4" w:rsidRPr="002052E1" w:rsidRDefault="00376AE4" w:rsidP="00A41684">
            <w:pPr>
              <w:tabs>
                <w:tab w:val="left" w:pos="567"/>
                <w:tab w:val="left" w:pos="5835"/>
              </w:tabs>
              <w:jc w:val="center"/>
              <w:outlineLvl w:val="0"/>
              <w:rPr>
                <w:bCs/>
                <w:sz w:val="24"/>
                <w:szCs w:val="24"/>
              </w:rPr>
            </w:pPr>
          </w:p>
          <w:p w14:paraId="6D26FA9C" w14:textId="77777777" w:rsidR="00376AE4" w:rsidRPr="002052E1" w:rsidRDefault="00376AE4" w:rsidP="00A41684">
            <w:pPr>
              <w:tabs>
                <w:tab w:val="left" w:pos="567"/>
                <w:tab w:val="left" w:pos="5835"/>
              </w:tabs>
              <w:jc w:val="both"/>
              <w:outlineLvl w:val="0"/>
              <w:rPr>
                <w:bCs/>
                <w:sz w:val="24"/>
                <w:szCs w:val="24"/>
              </w:rPr>
            </w:pPr>
          </w:p>
          <w:p w14:paraId="1EE32D7D" w14:textId="77777777" w:rsidR="00376AE4" w:rsidRPr="002052E1" w:rsidRDefault="00376AE4" w:rsidP="00F74553">
            <w:pPr>
              <w:pBdr>
                <w:top w:val="nil"/>
                <w:left w:val="nil"/>
                <w:bottom w:val="nil"/>
                <w:right w:val="nil"/>
                <w:between w:val="nil"/>
              </w:pBdr>
              <w:ind w:left="-69"/>
              <w:rPr>
                <w:bCs/>
                <w:sz w:val="24"/>
                <w:szCs w:val="24"/>
              </w:rPr>
            </w:pPr>
          </w:p>
        </w:tc>
        <w:tc>
          <w:tcPr>
            <w:tcW w:w="162" w:type="dxa"/>
          </w:tcPr>
          <w:p w14:paraId="0C54E496" w14:textId="77777777" w:rsidR="00376AE4" w:rsidRPr="002052E1" w:rsidRDefault="00376AE4" w:rsidP="00A41684">
            <w:pPr>
              <w:pStyle w:val="2"/>
              <w:spacing w:before="0" w:after="0"/>
              <w:jc w:val="center"/>
              <w:rPr>
                <w:rFonts w:ascii="Times New Roman" w:hAnsi="Times New Roman"/>
                <w:b w:val="0"/>
                <w:bCs/>
                <w:i w:val="0"/>
                <w:szCs w:val="24"/>
              </w:rPr>
            </w:pPr>
          </w:p>
        </w:tc>
        <w:tc>
          <w:tcPr>
            <w:tcW w:w="4961" w:type="dxa"/>
          </w:tcPr>
          <w:p w14:paraId="2FD20F9B" w14:textId="0342FB10" w:rsidR="00376AE4" w:rsidRPr="002052E1" w:rsidRDefault="00376AE4" w:rsidP="00F74553">
            <w:pPr>
              <w:pStyle w:val="2"/>
              <w:spacing w:before="0" w:after="0"/>
              <w:rPr>
                <w:rFonts w:ascii="Times New Roman" w:hAnsi="Times New Roman"/>
                <w:b w:val="0"/>
                <w:bCs/>
                <w:i w:val="0"/>
                <w:szCs w:val="24"/>
              </w:rPr>
            </w:pPr>
            <w:r w:rsidRPr="002052E1">
              <w:rPr>
                <w:rFonts w:ascii="Times New Roman" w:hAnsi="Times New Roman"/>
                <w:b w:val="0"/>
                <w:bCs/>
                <w:i w:val="0"/>
                <w:szCs w:val="24"/>
              </w:rPr>
              <w:t>Исполнитель</w:t>
            </w:r>
          </w:p>
          <w:p w14:paraId="6BCC0B94" w14:textId="77777777" w:rsidR="00376AE4" w:rsidRPr="002052E1" w:rsidRDefault="00376AE4" w:rsidP="001414BA">
            <w:pPr>
              <w:rPr>
                <w:bCs/>
                <w:sz w:val="24"/>
                <w:szCs w:val="24"/>
                <w:highlight w:val="yellow"/>
              </w:rPr>
            </w:pPr>
          </w:p>
        </w:tc>
      </w:tr>
    </w:tbl>
    <w:p w14:paraId="127C8B10" w14:textId="418B0C98" w:rsidR="00BF5EFD" w:rsidRPr="002052E1" w:rsidRDefault="00BF5EFD">
      <w:pPr>
        <w:rPr>
          <w:sz w:val="24"/>
          <w:szCs w:val="24"/>
        </w:rPr>
      </w:pPr>
      <w:bookmarkStart w:id="3" w:name="_GoBack"/>
      <w:bookmarkEnd w:id="3"/>
    </w:p>
    <w:sectPr w:rsidR="00BF5EFD" w:rsidRPr="002052E1" w:rsidSect="00EA489C">
      <w:headerReference w:type="even" r:id="rId8"/>
      <w:headerReference w:type="default" r:id="rId9"/>
      <w:pgSz w:w="11906" w:h="16838"/>
      <w:pgMar w:top="851" w:right="567" w:bottom="1134" w:left="1701" w:header="284" w:footer="3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07628" w14:textId="77777777" w:rsidR="00A31005" w:rsidRDefault="00A31005">
      <w:r>
        <w:separator/>
      </w:r>
    </w:p>
  </w:endnote>
  <w:endnote w:type="continuationSeparator" w:id="0">
    <w:p w14:paraId="67F24B47" w14:textId="77777777" w:rsidR="00A31005" w:rsidRDefault="00A3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FD0D7" w14:textId="77777777" w:rsidR="00A31005" w:rsidRDefault="00A31005">
      <w:r>
        <w:separator/>
      </w:r>
    </w:p>
  </w:footnote>
  <w:footnote w:type="continuationSeparator" w:id="0">
    <w:p w14:paraId="6D7F27D9" w14:textId="77777777" w:rsidR="00A31005" w:rsidRDefault="00A3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B6AF" w14:textId="77777777" w:rsidR="00767FD3" w:rsidRDefault="00767F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259941E6" w14:textId="77777777" w:rsidR="00767FD3" w:rsidRDefault="00767F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9B0C" w14:textId="3DE6160A" w:rsidR="00767FD3" w:rsidRDefault="00491084" w:rsidP="0044605B">
    <w:pPr>
      <w:pStyle w:val="a3"/>
      <w:jc w:val="right"/>
      <w:rPr>
        <w:rFonts w:ascii="Times New Roman" w:hAnsi="Times New Roman"/>
      </w:rPr>
    </w:pPr>
    <w:r>
      <w:rPr>
        <w:rFonts w:ascii="Times New Roman" w:hAnsi="Times New Roman"/>
      </w:rPr>
      <w:t>Проект договора</w:t>
    </w:r>
    <w:r w:rsidR="00252C1F">
      <w:rPr>
        <w:rFonts w:ascii="Times New Roman" w:hAnsi="Times New Roman"/>
      </w:rPr>
      <w:t xml:space="preserve"> </w:t>
    </w:r>
    <w:r w:rsidR="007E41C4">
      <w:rPr>
        <w:rFonts w:ascii="Times New Roman" w:hAnsi="Times New Roman"/>
      </w:rPr>
      <w:t>ремонт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C6815"/>
    <w:multiLevelType w:val="multilevel"/>
    <w:tmpl w:val="438E00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671F8A"/>
    <w:multiLevelType w:val="hybridMultilevel"/>
    <w:tmpl w:val="57F4C664"/>
    <w:lvl w:ilvl="0" w:tplc="9D8ECBF2">
      <w:start w:val="1"/>
      <w:numFmt w:val="decimal"/>
      <w:lvlText w:val="2.%1"/>
      <w:lvlJc w:val="left"/>
      <w:pPr>
        <w:tabs>
          <w:tab w:val="num" w:pos="66"/>
        </w:tabs>
        <w:ind w:left="66" w:firstLine="360"/>
      </w:pPr>
      <w:rPr>
        <w:rFonts w:ascii="Times New Roman" w:hAnsi="Times New Roman" w:cs="Times New Roman" w:hint="default"/>
        <w:b w:val="0"/>
      </w:rPr>
    </w:lvl>
    <w:lvl w:ilvl="1" w:tplc="41107F8E">
      <w:start w:val="1"/>
      <w:numFmt w:val="bullet"/>
      <w:lvlText w:val=""/>
      <w:lvlJc w:val="left"/>
      <w:pPr>
        <w:tabs>
          <w:tab w:val="num" w:pos="1440"/>
        </w:tabs>
        <w:ind w:left="1440" w:hanging="360"/>
      </w:pPr>
      <w:rPr>
        <w:rFonts w:ascii="Wingdings" w:hAnsi="Wingding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3753C1"/>
    <w:multiLevelType w:val="multilevel"/>
    <w:tmpl w:val="26A4ECA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DE0B72"/>
    <w:multiLevelType w:val="hybridMultilevel"/>
    <w:tmpl w:val="6EDC8190"/>
    <w:lvl w:ilvl="0" w:tplc="CC1E34F2">
      <w:start w:val="1"/>
      <w:numFmt w:val="decimal"/>
      <w:lvlText w:val="2.%1."/>
      <w:lvlJc w:val="left"/>
      <w:pPr>
        <w:ind w:left="720" w:hanging="360"/>
      </w:pPr>
      <w:rPr>
        <w:rFonts w:ascii="Times New Roman" w:hAnsi="Times New Roman" w:cs="Times New Roman"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4" w15:restartNumberingAfterBreak="0">
    <w:nsid w:val="3C357E9B"/>
    <w:multiLevelType w:val="hybridMultilevel"/>
    <w:tmpl w:val="8D1CE7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FAA63AB"/>
    <w:multiLevelType w:val="multilevel"/>
    <w:tmpl w:val="EE4436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840C5"/>
    <w:multiLevelType w:val="multilevel"/>
    <w:tmpl w:val="8BBADB4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A30F71"/>
    <w:multiLevelType w:val="multilevel"/>
    <w:tmpl w:val="D9BA5C88"/>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F0F5D3A"/>
    <w:multiLevelType w:val="hybridMultilevel"/>
    <w:tmpl w:val="4C64F69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7B0662E5"/>
    <w:multiLevelType w:val="multilevel"/>
    <w:tmpl w:val="80C4426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0A4366"/>
    <w:multiLevelType w:val="multilevel"/>
    <w:tmpl w:val="0414AAC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3"/>
        <w:w w:val="100"/>
        <w:position w:val="0"/>
        <w:sz w:val="20"/>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66C45"/>
    <w:multiLevelType w:val="multilevel"/>
    <w:tmpl w:val="E1028FA0"/>
    <w:lvl w:ilvl="0">
      <w:start w:val="2"/>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7"/>
  </w:num>
  <w:num w:numId="2">
    <w:abstractNumId w:val="0"/>
  </w:num>
  <w:num w:numId="3">
    <w:abstractNumId w:val="4"/>
  </w:num>
  <w:num w:numId="4">
    <w:abstractNumId w:val="6"/>
  </w:num>
  <w:num w:numId="5">
    <w:abstractNumId w:val="2"/>
  </w:num>
  <w:num w:numId="6">
    <w:abstractNumId w:val="11"/>
  </w:num>
  <w:num w:numId="7">
    <w:abstractNumId w:val="1"/>
  </w:num>
  <w:num w:numId="8">
    <w:abstractNumId w:val="3"/>
  </w:num>
  <w:num w:numId="9">
    <w:abstractNumId w:val="1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68"/>
    <w:rsid w:val="00004CB6"/>
    <w:rsid w:val="000075F6"/>
    <w:rsid w:val="00014114"/>
    <w:rsid w:val="00016ADD"/>
    <w:rsid w:val="00017ABA"/>
    <w:rsid w:val="000224D0"/>
    <w:rsid w:val="00022942"/>
    <w:rsid w:val="00026328"/>
    <w:rsid w:val="0003010F"/>
    <w:rsid w:val="00031865"/>
    <w:rsid w:val="00031B2D"/>
    <w:rsid w:val="00032830"/>
    <w:rsid w:val="00032A3E"/>
    <w:rsid w:val="00035224"/>
    <w:rsid w:val="00037FBA"/>
    <w:rsid w:val="000430FD"/>
    <w:rsid w:val="00045AC9"/>
    <w:rsid w:val="000472B1"/>
    <w:rsid w:val="0005395A"/>
    <w:rsid w:val="0008211C"/>
    <w:rsid w:val="00084A9B"/>
    <w:rsid w:val="00090B02"/>
    <w:rsid w:val="000979B3"/>
    <w:rsid w:val="000A3280"/>
    <w:rsid w:val="000B14D4"/>
    <w:rsid w:val="000B17C5"/>
    <w:rsid w:val="000C01D9"/>
    <w:rsid w:val="000C662D"/>
    <w:rsid w:val="000C7262"/>
    <w:rsid w:val="000D41CF"/>
    <w:rsid w:val="000D6F7E"/>
    <w:rsid w:val="000D786E"/>
    <w:rsid w:val="000E1F01"/>
    <w:rsid w:val="000E3A6B"/>
    <w:rsid w:val="000E6650"/>
    <w:rsid w:val="000F155D"/>
    <w:rsid w:val="00101D5F"/>
    <w:rsid w:val="001025CF"/>
    <w:rsid w:val="00105D8E"/>
    <w:rsid w:val="00107B3E"/>
    <w:rsid w:val="00110F9E"/>
    <w:rsid w:val="001135AA"/>
    <w:rsid w:val="0011465E"/>
    <w:rsid w:val="001172E0"/>
    <w:rsid w:val="00121ABE"/>
    <w:rsid w:val="00123E6D"/>
    <w:rsid w:val="00127AB8"/>
    <w:rsid w:val="0013110E"/>
    <w:rsid w:val="00132BDF"/>
    <w:rsid w:val="0013329B"/>
    <w:rsid w:val="001414BA"/>
    <w:rsid w:val="00143AAF"/>
    <w:rsid w:val="00146FC5"/>
    <w:rsid w:val="00147C4C"/>
    <w:rsid w:val="00152A95"/>
    <w:rsid w:val="00153F27"/>
    <w:rsid w:val="00154651"/>
    <w:rsid w:val="001559F3"/>
    <w:rsid w:val="00155DB0"/>
    <w:rsid w:val="00157DA8"/>
    <w:rsid w:val="00161BA5"/>
    <w:rsid w:val="0016468F"/>
    <w:rsid w:val="0016597C"/>
    <w:rsid w:val="00167413"/>
    <w:rsid w:val="00170BEA"/>
    <w:rsid w:val="0017692B"/>
    <w:rsid w:val="00193EB6"/>
    <w:rsid w:val="001A0AE5"/>
    <w:rsid w:val="001A358F"/>
    <w:rsid w:val="001B5C68"/>
    <w:rsid w:val="001C1C55"/>
    <w:rsid w:val="001C22CE"/>
    <w:rsid w:val="001C31CA"/>
    <w:rsid w:val="001C5240"/>
    <w:rsid w:val="001C59B6"/>
    <w:rsid w:val="001D57B5"/>
    <w:rsid w:val="001D6FE8"/>
    <w:rsid w:val="001E25AD"/>
    <w:rsid w:val="001E3401"/>
    <w:rsid w:val="001E686D"/>
    <w:rsid w:val="001F2536"/>
    <w:rsid w:val="001F3B5E"/>
    <w:rsid w:val="00203DE0"/>
    <w:rsid w:val="00204451"/>
    <w:rsid w:val="00204C28"/>
    <w:rsid w:val="002052E1"/>
    <w:rsid w:val="00206357"/>
    <w:rsid w:val="002076C5"/>
    <w:rsid w:val="00211552"/>
    <w:rsid w:val="0022006D"/>
    <w:rsid w:val="00223FB6"/>
    <w:rsid w:val="00226A97"/>
    <w:rsid w:val="00226DEF"/>
    <w:rsid w:val="00226EAB"/>
    <w:rsid w:val="002274E3"/>
    <w:rsid w:val="002278E8"/>
    <w:rsid w:val="00233374"/>
    <w:rsid w:val="00233875"/>
    <w:rsid w:val="00233976"/>
    <w:rsid w:val="00251733"/>
    <w:rsid w:val="00251BB7"/>
    <w:rsid w:val="00252C1F"/>
    <w:rsid w:val="002602CF"/>
    <w:rsid w:val="00260510"/>
    <w:rsid w:val="00262D19"/>
    <w:rsid w:val="0026427F"/>
    <w:rsid w:val="00274297"/>
    <w:rsid w:val="00274511"/>
    <w:rsid w:val="00275EB3"/>
    <w:rsid w:val="00283CE0"/>
    <w:rsid w:val="0028488A"/>
    <w:rsid w:val="00286DAB"/>
    <w:rsid w:val="00292AC5"/>
    <w:rsid w:val="00292DC4"/>
    <w:rsid w:val="002949DF"/>
    <w:rsid w:val="002966E2"/>
    <w:rsid w:val="002A06FF"/>
    <w:rsid w:val="002A5B38"/>
    <w:rsid w:val="002A64CD"/>
    <w:rsid w:val="002A77E2"/>
    <w:rsid w:val="002B53F6"/>
    <w:rsid w:val="002C1DD0"/>
    <w:rsid w:val="002D017A"/>
    <w:rsid w:val="002D3B1F"/>
    <w:rsid w:val="002D4110"/>
    <w:rsid w:val="002D515B"/>
    <w:rsid w:val="002E0132"/>
    <w:rsid w:val="002E13FE"/>
    <w:rsid w:val="002E241E"/>
    <w:rsid w:val="002F1904"/>
    <w:rsid w:val="002F27AD"/>
    <w:rsid w:val="002F4B3A"/>
    <w:rsid w:val="003023BC"/>
    <w:rsid w:val="00306619"/>
    <w:rsid w:val="00306FFE"/>
    <w:rsid w:val="003172E5"/>
    <w:rsid w:val="00323762"/>
    <w:rsid w:val="00335AC1"/>
    <w:rsid w:val="00337263"/>
    <w:rsid w:val="003412E5"/>
    <w:rsid w:val="00341932"/>
    <w:rsid w:val="003468F8"/>
    <w:rsid w:val="003533D4"/>
    <w:rsid w:val="003559DE"/>
    <w:rsid w:val="003570DD"/>
    <w:rsid w:val="00360249"/>
    <w:rsid w:val="003643D3"/>
    <w:rsid w:val="00364DD6"/>
    <w:rsid w:val="00373831"/>
    <w:rsid w:val="00376AE4"/>
    <w:rsid w:val="00384612"/>
    <w:rsid w:val="00397095"/>
    <w:rsid w:val="003A6B59"/>
    <w:rsid w:val="003A71EA"/>
    <w:rsid w:val="003B3DB3"/>
    <w:rsid w:val="003C6029"/>
    <w:rsid w:val="003C7FE9"/>
    <w:rsid w:val="003D0524"/>
    <w:rsid w:val="003D4B1A"/>
    <w:rsid w:val="003E5A61"/>
    <w:rsid w:val="003E71E7"/>
    <w:rsid w:val="003E7C07"/>
    <w:rsid w:val="003F0A9C"/>
    <w:rsid w:val="003F2485"/>
    <w:rsid w:val="003F35DF"/>
    <w:rsid w:val="00400E9D"/>
    <w:rsid w:val="00401265"/>
    <w:rsid w:val="0040490B"/>
    <w:rsid w:val="004058F0"/>
    <w:rsid w:val="00410013"/>
    <w:rsid w:val="004103AD"/>
    <w:rsid w:val="00414376"/>
    <w:rsid w:val="00417D0A"/>
    <w:rsid w:val="00421B47"/>
    <w:rsid w:val="00421BD6"/>
    <w:rsid w:val="004351F0"/>
    <w:rsid w:val="00435E60"/>
    <w:rsid w:val="0044605B"/>
    <w:rsid w:val="00446ABF"/>
    <w:rsid w:val="004471F5"/>
    <w:rsid w:val="00452862"/>
    <w:rsid w:val="00452904"/>
    <w:rsid w:val="004726A3"/>
    <w:rsid w:val="00473F54"/>
    <w:rsid w:val="004824D7"/>
    <w:rsid w:val="00483588"/>
    <w:rsid w:val="00487DF0"/>
    <w:rsid w:val="00491084"/>
    <w:rsid w:val="00497CDD"/>
    <w:rsid w:val="004A4ED9"/>
    <w:rsid w:val="004B1F1B"/>
    <w:rsid w:val="004B59BC"/>
    <w:rsid w:val="004B657E"/>
    <w:rsid w:val="004B79AE"/>
    <w:rsid w:val="004C1228"/>
    <w:rsid w:val="004C4980"/>
    <w:rsid w:val="004C6F6D"/>
    <w:rsid w:val="004C7FF6"/>
    <w:rsid w:val="004D4B97"/>
    <w:rsid w:val="004F7A4B"/>
    <w:rsid w:val="00501C66"/>
    <w:rsid w:val="005055F3"/>
    <w:rsid w:val="005072C2"/>
    <w:rsid w:val="00507DEF"/>
    <w:rsid w:val="005106DA"/>
    <w:rsid w:val="0051704C"/>
    <w:rsid w:val="00531887"/>
    <w:rsid w:val="00531B0B"/>
    <w:rsid w:val="00540F47"/>
    <w:rsid w:val="00545A33"/>
    <w:rsid w:val="00546A64"/>
    <w:rsid w:val="00552014"/>
    <w:rsid w:val="00555661"/>
    <w:rsid w:val="00561029"/>
    <w:rsid w:val="00561568"/>
    <w:rsid w:val="00566F02"/>
    <w:rsid w:val="00571F50"/>
    <w:rsid w:val="005731F1"/>
    <w:rsid w:val="005749B5"/>
    <w:rsid w:val="00574A55"/>
    <w:rsid w:val="005775B2"/>
    <w:rsid w:val="00580D97"/>
    <w:rsid w:val="00583332"/>
    <w:rsid w:val="0058734C"/>
    <w:rsid w:val="00594CFB"/>
    <w:rsid w:val="005A2E08"/>
    <w:rsid w:val="005B2619"/>
    <w:rsid w:val="005B4D4B"/>
    <w:rsid w:val="005B6F89"/>
    <w:rsid w:val="005D245D"/>
    <w:rsid w:val="005D4689"/>
    <w:rsid w:val="005F1094"/>
    <w:rsid w:val="005F23AA"/>
    <w:rsid w:val="005F4ABB"/>
    <w:rsid w:val="005F58D4"/>
    <w:rsid w:val="006215D5"/>
    <w:rsid w:val="006246B8"/>
    <w:rsid w:val="00624B06"/>
    <w:rsid w:val="00632D40"/>
    <w:rsid w:val="0063701D"/>
    <w:rsid w:val="006408C5"/>
    <w:rsid w:val="00641846"/>
    <w:rsid w:val="00643629"/>
    <w:rsid w:val="00647BD1"/>
    <w:rsid w:val="006542B4"/>
    <w:rsid w:val="00655C97"/>
    <w:rsid w:val="00667274"/>
    <w:rsid w:val="0067409A"/>
    <w:rsid w:val="00680145"/>
    <w:rsid w:val="00680314"/>
    <w:rsid w:val="0069219B"/>
    <w:rsid w:val="00692BC4"/>
    <w:rsid w:val="00696E38"/>
    <w:rsid w:val="006A0DFE"/>
    <w:rsid w:val="006A1053"/>
    <w:rsid w:val="006A7386"/>
    <w:rsid w:val="006B00FA"/>
    <w:rsid w:val="006B27D1"/>
    <w:rsid w:val="006C08F5"/>
    <w:rsid w:val="006C0E97"/>
    <w:rsid w:val="006C1F75"/>
    <w:rsid w:val="006C2193"/>
    <w:rsid w:val="006C7606"/>
    <w:rsid w:val="006D1DCC"/>
    <w:rsid w:val="006D5417"/>
    <w:rsid w:val="006D6082"/>
    <w:rsid w:val="006E500E"/>
    <w:rsid w:val="006F0F1B"/>
    <w:rsid w:val="006F351D"/>
    <w:rsid w:val="006F4E6B"/>
    <w:rsid w:val="0070378D"/>
    <w:rsid w:val="0071118C"/>
    <w:rsid w:val="00711A09"/>
    <w:rsid w:val="0072077E"/>
    <w:rsid w:val="00720A65"/>
    <w:rsid w:val="007248AD"/>
    <w:rsid w:val="0072564C"/>
    <w:rsid w:val="007316FA"/>
    <w:rsid w:val="007337E4"/>
    <w:rsid w:val="007414F6"/>
    <w:rsid w:val="00741FC6"/>
    <w:rsid w:val="007444D7"/>
    <w:rsid w:val="00745AFF"/>
    <w:rsid w:val="007463E5"/>
    <w:rsid w:val="00752F9F"/>
    <w:rsid w:val="0075311F"/>
    <w:rsid w:val="007646B2"/>
    <w:rsid w:val="00767053"/>
    <w:rsid w:val="0076723E"/>
    <w:rsid w:val="00767FD3"/>
    <w:rsid w:val="00771FDC"/>
    <w:rsid w:val="0077295C"/>
    <w:rsid w:val="00783D25"/>
    <w:rsid w:val="0078705D"/>
    <w:rsid w:val="00792D21"/>
    <w:rsid w:val="00792EF2"/>
    <w:rsid w:val="00793415"/>
    <w:rsid w:val="007962F0"/>
    <w:rsid w:val="007A2ED9"/>
    <w:rsid w:val="007C678F"/>
    <w:rsid w:val="007D2884"/>
    <w:rsid w:val="007D544B"/>
    <w:rsid w:val="007D6564"/>
    <w:rsid w:val="007D6DDF"/>
    <w:rsid w:val="007D6EE5"/>
    <w:rsid w:val="007E11EA"/>
    <w:rsid w:val="007E34FA"/>
    <w:rsid w:val="007E36AC"/>
    <w:rsid w:val="007E41C4"/>
    <w:rsid w:val="007F3E31"/>
    <w:rsid w:val="008064D9"/>
    <w:rsid w:val="00806765"/>
    <w:rsid w:val="00813466"/>
    <w:rsid w:val="00813A3F"/>
    <w:rsid w:val="00815F1A"/>
    <w:rsid w:val="008161D2"/>
    <w:rsid w:val="008165DB"/>
    <w:rsid w:val="00820728"/>
    <w:rsid w:val="00822792"/>
    <w:rsid w:val="008228FD"/>
    <w:rsid w:val="008249B5"/>
    <w:rsid w:val="00833E36"/>
    <w:rsid w:val="00834378"/>
    <w:rsid w:val="00836330"/>
    <w:rsid w:val="008437F9"/>
    <w:rsid w:val="00853B91"/>
    <w:rsid w:val="0086285F"/>
    <w:rsid w:val="00865C40"/>
    <w:rsid w:val="00871269"/>
    <w:rsid w:val="0088370F"/>
    <w:rsid w:val="00886062"/>
    <w:rsid w:val="0089031D"/>
    <w:rsid w:val="00894543"/>
    <w:rsid w:val="00897D67"/>
    <w:rsid w:val="008A4D43"/>
    <w:rsid w:val="008B128D"/>
    <w:rsid w:val="008B5482"/>
    <w:rsid w:val="008B5E13"/>
    <w:rsid w:val="008C0008"/>
    <w:rsid w:val="008C0BBB"/>
    <w:rsid w:val="008C3DC9"/>
    <w:rsid w:val="008C6B20"/>
    <w:rsid w:val="008C6E85"/>
    <w:rsid w:val="008E55EA"/>
    <w:rsid w:val="008E69A4"/>
    <w:rsid w:val="008F1377"/>
    <w:rsid w:val="008F588B"/>
    <w:rsid w:val="009023D1"/>
    <w:rsid w:val="00906D8D"/>
    <w:rsid w:val="00907126"/>
    <w:rsid w:val="00911641"/>
    <w:rsid w:val="00915061"/>
    <w:rsid w:val="00920ADB"/>
    <w:rsid w:val="009226C1"/>
    <w:rsid w:val="0092446A"/>
    <w:rsid w:val="00931ABF"/>
    <w:rsid w:val="00931BB3"/>
    <w:rsid w:val="009322C3"/>
    <w:rsid w:val="009326BB"/>
    <w:rsid w:val="009339D1"/>
    <w:rsid w:val="00940DEE"/>
    <w:rsid w:val="00944A1E"/>
    <w:rsid w:val="009465FB"/>
    <w:rsid w:val="00947659"/>
    <w:rsid w:val="009501E2"/>
    <w:rsid w:val="00955CCC"/>
    <w:rsid w:val="00957BFA"/>
    <w:rsid w:val="0096637C"/>
    <w:rsid w:val="00974A0F"/>
    <w:rsid w:val="00974E7F"/>
    <w:rsid w:val="00982206"/>
    <w:rsid w:val="009A6DBC"/>
    <w:rsid w:val="009B05D7"/>
    <w:rsid w:val="009B6C6B"/>
    <w:rsid w:val="009C2346"/>
    <w:rsid w:val="009C3A83"/>
    <w:rsid w:val="009C6E21"/>
    <w:rsid w:val="009E0D52"/>
    <w:rsid w:val="009E4884"/>
    <w:rsid w:val="009F0A8D"/>
    <w:rsid w:val="009F26AA"/>
    <w:rsid w:val="009F4B8B"/>
    <w:rsid w:val="009F6116"/>
    <w:rsid w:val="00A04BCD"/>
    <w:rsid w:val="00A11C11"/>
    <w:rsid w:val="00A12FE9"/>
    <w:rsid w:val="00A24F4A"/>
    <w:rsid w:val="00A3092A"/>
    <w:rsid w:val="00A31005"/>
    <w:rsid w:val="00A367CC"/>
    <w:rsid w:val="00A36913"/>
    <w:rsid w:val="00A417B5"/>
    <w:rsid w:val="00A523D2"/>
    <w:rsid w:val="00A54CCF"/>
    <w:rsid w:val="00A55F71"/>
    <w:rsid w:val="00A563AC"/>
    <w:rsid w:val="00A569CF"/>
    <w:rsid w:val="00A61AF7"/>
    <w:rsid w:val="00A6207C"/>
    <w:rsid w:val="00A62886"/>
    <w:rsid w:val="00A66DD2"/>
    <w:rsid w:val="00A70557"/>
    <w:rsid w:val="00A75145"/>
    <w:rsid w:val="00A81A2D"/>
    <w:rsid w:val="00AA3F43"/>
    <w:rsid w:val="00AA6910"/>
    <w:rsid w:val="00AB1E64"/>
    <w:rsid w:val="00AB35DA"/>
    <w:rsid w:val="00AB5FD2"/>
    <w:rsid w:val="00AC2F58"/>
    <w:rsid w:val="00AC4788"/>
    <w:rsid w:val="00AC6023"/>
    <w:rsid w:val="00AC68CB"/>
    <w:rsid w:val="00AD7BDC"/>
    <w:rsid w:val="00AE4867"/>
    <w:rsid w:val="00AE4BBD"/>
    <w:rsid w:val="00AF4F8D"/>
    <w:rsid w:val="00AF524D"/>
    <w:rsid w:val="00B02152"/>
    <w:rsid w:val="00B04AD4"/>
    <w:rsid w:val="00B07C6D"/>
    <w:rsid w:val="00B13B97"/>
    <w:rsid w:val="00B16B4F"/>
    <w:rsid w:val="00B210A7"/>
    <w:rsid w:val="00B23FA4"/>
    <w:rsid w:val="00B30BB6"/>
    <w:rsid w:val="00B330E7"/>
    <w:rsid w:val="00B33A7B"/>
    <w:rsid w:val="00B33AAC"/>
    <w:rsid w:val="00B35D5F"/>
    <w:rsid w:val="00B36D0B"/>
    <w:rsid w:val="00B410D6"/>
    <w:rsid w:val="00B41F5C"/>
    <w:rsid w:val="00B41FA9"/>
    <w:rsid w:val="00B422D4"/>
    <w:rsid w:val="00B442FE"/>
    <w:rsid w:val="00B45759"/>
    <w:rsid w:val="00B52777"/>
    <w:rsid w:val="00B630BD"/>
    <w:rsid w:val="00B72ED5"/>
    <w:rsid w:val="00B73DDE"/>
    <w:rsid w:val="00B75E8F"/>
    <w:rsid w:val="00B82B0E"/>
    <w:rsid w:val="00B9184C"/>
    <w:rsid w:val="00BA28D8"/>
    <w:rsid w:val="00BA36F5"/>
    <w:rsid w:val="00BA5567"/>
    <w:rsid w:val="00BA6D20"/>
    <w:rsid w:val="00BA7589"/>
    <w:rsid w:val="00BA7D11"/>
    <w:rsid w:val="00BB4059"/>
    <w:rsid w:val="00BC16D8"/>
    <w:rsid w:val="00BC18E0"/>
    <w:rsid w:val="00BC2348"/>
    <w:rsid w:val="00BC72F8"/>
    <w:rsid w:val="00BD6E4B"/>
    <w:rsid w:val="00BF0B84"/>
    <w:rsid w:val="00BF5EFD"/>
    <w:rsid w:val="00BF6C5B"/>
    <w:rsid w:val="00BF7BFD"/>
    <w:rsid w:val="00C0024A"/>
    <w:rsid w:val="00C016AA"/>
    <w:rsid w:val="00C06B79"/>
    <w:rsid w:val="00C16958"/>
    <w:rsid w:val="00C16D79"/>
    <w:rsid w:val="00C264D5"/>
    <w:rsid w:val="00C27D20"/>
    <w:rsid w:val="00C36151"/>
    <w:rsid w:val="00C45B09"/>
    <w:rsid w:val="00C46DAC"/>
    <w:rsid w:val="00C52795"/>
    <w:rsid w:val="00C5715B"/>
    <w:rsid w:val="00C572DF"/>
    <w:rsid w:val="00C64118"/>
    <w:rsid w:val="00C64473"/>
    <w:rsid w:val="00C660FC"/>
    <w:rsid w:val="00C742D2"/>
    <w:rsid w:val="00C80A1F"/>
    <w:rsid w:val="00C823FD"/>
    <w:rsid w:val="00C852DF"/>
    <w:rsid w:val="00C95E04"/>
    <w:rsid w:val="00C97E3F"/>
    <w:rsid w:val="00CA7CD5"/>
    <w:rsid w:val="00CB32E0"/>
    <w:rsid w:val="00CB4F54"/>
    <w:rsid w:val="00CB559F"/>
    <w:rsid w:val="00CC7600"/>
    <w:rsid w:val="00CD65B9"/>
    <w:rsid w:val="00CD6789"/>
    <w:rsid w:val="00CE20F4"/>
    <w:rsid w:val="00CE5399"/>
    <w:rsid w:val="00CE54DB"/>
    <w:rsid w:val="00CE5EFE"/>
    <w:rsid w:val="00CE7FFC"/>
    <w:rsid w:val="00CF081B"/>
    <w:rsid w:val="00CF1CBC"/>
    <w:rsid w:val="00CF3D51"/>
    <w:rsid w:val="00D01553"/>
    <w:rsid w:val="00D04CC3"/>
    <w:rsid w:val="00D04FE0"/>
    <w:rsid w:val="00D15AC2"/>
    <w:rsid w:val="00D1656D"/>
    <w:rsid w:val="00D21B0E"/>
    <w:rsid w:val="00D3102A"/>
    <w:rsid w:val="00D34142"/>
    <w:rsid w:val="00D35B7E"/>
    <w:rsid w:val="00D3664A"/>
    <w:rsid w:val="00D4775A"/>
    <w:rsid w:val="00D4797D"/>
    <w:rsid w:val="00D53FA0"/>
    <w:rsid w:val="00D57294"/>
    <w:rsid w:val="00D6149D"/>
    <w:rsid w:val="00D628C4"/>
    <w:rsid w:val="00D62EFE"/>
    <w:rsid w:val="00D62F95"/>
    <w:rsid w:val="00D65990"/>
    <w:rsid w:val="00D72881"/>
    <w:rsid w:val="00D748BA"/>
    <w:rsid w:val="00D761B4"/>
    <w:rsid w:val="00D76FA2"/>
    <w:rsid w:val="00D806A0"/>
    <w:rsid w:val="00D81718"/>
    <w:rsid w:val="00D81EFC"/>
    <w:rsid w:val="00D8589C"/>
    <w:rsid w:val="00D90155"/>
    <w:rsid w:val="00D91239"/>
    <w:rsid w:val="00D91C4F"/>
    <w:rsid w:val="00DA074E"/>
    <w:rsid w:val="00DA0C31"/>
    <w:rsid w:val="00DA19B8"/>
    <w:rsid w:val="00DB152D"/>
    <w:rsid w:val="00DC3735"/>
    <w:rsid w:val="00DC47A2"/>
    <w:rsid w:val="00DC52B2"/>
    <w:rsid w:val="00DC5427"/>
    <w:rsid w:val="00DD4FF7"/>
    <w:rsid w:val="00DE10D0"/>
    <w:rsid w:val="00DE24D0"/>
    <w:rsid w:val="00DE3033"/>
    <w:rsid w:val="00DE698B"/>
    <w:rsid w:val="00DE7C3E"/>
    <w:rsid w:val="00E0629A"/>
    <w:rsid w:val="00E06FBE"/>
    <w:rsid w:val="00E218BE"/>
    <w:rsid w:val="00E25CD7"/>
    <w:rsid w:val="00E35F0A"/>
    <w:rsid w:val="00E43BF2"/>
    <w:rsid w:val="00E501B6"/>
    <w:rsid w:val="00E53309"/>
    <w:rsid w:val="00E56687"/>
    <w:rsid w:val="00E56F20"/>
    <w:rsid w:val="00E60D0B"/>
    <w:rsid w:val="00E63BE4"/>
    <w:rsid w:val="00E65D87"/>
    <w:rsid w:val="00E67CCB"/>
    <w:rsid w:val="00E77BF4"/>
    <w:rsid w:val="00E83429"/>
    <w:rsid w:val="00E839F2"/>
    <w:rsid w:val="00E84B95"/>
    <w:rsid w:val="00E85A43"/>
    <w:rsid w:val="00E91D16"/>
    <w:rsid w:val="00E9481A"/>
    <w:rsid w:val="00E9663D"/>
    <w:rsid w:val="00EA489C"/>
    <w:rsid w:val="00EB0F29"/>
    <w:rsid w:val="00EB50FB"/>
    <w:rsid w:val="00EB558D"/>
    <w:rsid w:val="00EC7CA3"/>
    <w:rsid w:val="00ED113E"/>
    <w:rsid w:val="00ED29F9"/>
    <w:rsid w:val="00ED7D26"/>
    <w:rsid w:val="00EE22ED"/>
    <w:rsid w:val="00EE2B93"/>
    <w:rsid w:val="00EE4E47"/>
    <w:rsid w:val="00EE6675"/>
    <w:rsid w:val="00EE7B4B"/>
    <w:rsid w:val="00EF0BD7"/>
    <w:rsid w:val="00EF148B"/>
    <w:rsid w:val="00EF262E"/>
    <w:rsid w:val="00EF2847"/>
    <w:rsid w:val="00EF3F3C"/>
    <w:rsid w:val="00EF4B9A"/>
    <w:rsid w:val="00EF4CC8"/>
    <w:rsid w:val="00F0240A"/>
    <w:rsid w:val="00F12381"/>
    <w:rsid w:val="00F21924"/>
    <w:rsid w:val="00F21AD6"/>
    <w:rsid w:val="00F2487F"/>
    <w:rsid w:val="00F309B4"/>
    <w:rsid w:val="00F32CD3"/>
    <w:rsid w:val="00F36C95"/>
    <w:rsid w:val="00F40A42"/>
    <w:rsid w:val="00F418DE"/>
    <w:rsid w:val="00F4301A"/>
    <w:rsid w:val="00F5377D"/>
    <w:rsid w:val="00F63C66"/>
    <w:rsid w:val="00F70FF7"/>
    <w:rsid w:val="00F72269"/>
    <w:rsid w:val="00F74553"/>
    <w:rsid w:val="00F776CC"/>
    <w:rsid w:val="00F80D1C"/>
    <w:rsid w:val="00F961C1"/>
    <w:rsid w:val="00F97701"/>
    <w:rsid w:val="00F977F5"/>
    <w:rsid w:val="00FA308F"/>
    <w:rsid w:val="00FA59BA"/>
    <w:rsid w:val="00FC4041"/>
    <w:rsid w:val="00FC68CB"/>
    <w:rsid w:val="00FD0721"/>
    <w:rsid w:val="00FD2083"/>
    <w:rsid w:val="00FE0D17"/>
    <w:rsid w:val="00FE11C6"/>
    <w:rsid w:val="00FE1333"/>
    <w:rsid w:val="00FE25D8"/>
    <w:rsid w:val="00FE6B18"/>
    <w:rsid w:val="00FE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61DBA"/>
  <w15:docId w15:val="{02807E54-CEA5-4099-AF82-EA1B58EE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568"/>
  </w:style>
  <w:style w:type="paragraph" w:styleId="2">
    <w:name w:val="heading 2"/>
    <w:basedOn w:val="a"/>
    <w:next w:val="a"/>
    <w:qFormat/>
    <w:rsid w:val="00561568"/>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1568"/>
    <w:pPr>
      <w:tabs>
        <w:tab w:val="center" w:pos="4536"/>
        <w:tab w:val="right" w:pos="9072"/>
      </w:tabs>
    </w:pPr>
    <w:rPr>
      <w:rFonts w:ascii="Arial" w:hAnsi="Arial"/>
      <w:sz w:val="22"/>
    </w:rPr>
  </w:style>
  <w:style w:type="character" w:styleId="a4">
    <w:name w:val="page number"/>
    <w:basedOn w:val="a0"/>
    <w:rsid w:val="00561568"/>
  </w:style>
  <w:style w:type="paragraph" w:styleId="a5">
    <w:name w:val="Title"/>
    <w:basedOn w:val="a"/>
    <w:link w:val="a6"/>
    <w:qFormat/>
    <w:rsid w:val="00561568"/>
    <w:pPr>
      <w:jc w:val="center"/>
    </w:pPr>
    <w:rPr>
      <w:b/>
      <w:sz w:val="24"/>
    </w:rPr>
  </w:style>
  <w:style w:type="paragraph" w:styleId="a7">
    <w:name w:val="Body Text Indent"/>
    <w:basedOn w:val="a"/>
    <w:rsid w:val="00B33AAC"/>
    <w:pPr>
      <w:ind w:left="284" w:hanging="284"/>
      <w:jc w:val="both"/>
    </w:pPr>
  </w:style>
  <w:style w:type="paragraph" w:styleId="a8">
    <w:name w:val="footer"/>
    <w:basedOn w:val="a"/>
    <w:rsid w:val="00D4797D"/>
    <w:pPr>
      <w:tabs>
        <w:tab w:val="center" w:pos="4677"/>
        <w:tab w:val="right" w:pos="9355"/>
      </w:tabs>
    </w:pPr>
  </w:style>
  <w:style w:type="table" w:styleId="a9">
    <w:name w:val="Table Grid"/>
    <w:basedOn w:val="a1"/>
    <w:rsid w:val="0056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233976"/>
    <w:pPr>
      <w:spacing w:after="120"/>
    </w:pPr>
  </w:style>
  <w:style w:type="paragraph" w:styleId="20">
    <w:name w:val="Body Text 2"/>
    <w:basedOn w:val="a"/>
    <w:rsid w:val="00233976"/>
    <w:pPr>
      <w:spacing w:after="120" w:line="480" w:lineRule="auto"/>
    </w:pPr>
  </w:style>
  <w:style w:type="paragraph" w:styleId="ab">
    <w:name w:val="List"/>
    <w:basedOn w:val="a"/>
    <w:rsid w:val="00233976"/>
    <w:pPr>
      <w:ind w:left="283" w:hanging="283"/>
    </w:pPr>
  </w:style>
  <w:style w:type="character" w:styleId="ac">
    <w:name w:val="Hyperlink"/>
    <w:rsid w:val="00233976"/>
    <w:rPr>
      <w:color w:val="0000FF"/>
      <w:u w:val="single"/>
    </w:rPr>
  </w:style>
  <w:style w:type="paragraph" w:customStyle="1" w:styleId="ad">
    <w:name w:val="Знак"/>
    <w:basedOn w:val="a"/>
    <w:autoRedefine/>
    <w:rsid w:val="00EB50FB"/>
    <w:pPr>
      <w:spacing w:after="160" w:line="240" w:lineRule="exact"/>
      <w:jc w:val="center"/>
    </w:pPr>
    <w:rPr>
      <w:b/>
      <w:sz w:val="28"/>
      <w:lang w:eastAsia="en-US"/>
    </w:rPr>
  </w:style>
  <w:style w:type="paragraph" w:customStyle="1" w:styleId="ae">
    <w:name w:val="Знак Знак Знак Знак Знак Знак Знак"/>
    <w:basedOn w:val="a"/>
    <w:autoRedefine/>
    <w:rsid w:val="00EB50FB"/>
    <w:pPr>
      <w:spacing w:after="160" w:line="240" w:lineRule="exact"/>
      <w:jc w:val="center"/>
    </w:pPr>
    <w:rPr>
      <w:b/>
      <w:sz w:val="28"/>
      <w:lang w:eastAsia="en-US"/>
    </w:rPr>
  </w:style>
  <w:style w:type="paragraph" w:customStyle="1" w:styleId="af">
    <w:name w:val="Знак Знак Знак"/>
    <w:basedOn w:val="a"/>
    <w:autoRedefine/>
    <w:rsid w:val="00624B06"/>
    <w:pPr>
      <w:spacing w:after="160" w:line="240" w:lineRule="exact"/>
      <w:jc w:val="center"/>
    </w:pPr>
    <w:rPr>
      <w:b/>
      <w:sz w:val="28"/>
      <w:lang w:eastAsia="en-US"/>
    </w:rPr>
  </w:style>
  <w:style w:type="paragraph" w:styleId="af0">
    <w:name w:val="List Paragraph"/>
    <w:basedOn w:val="a"/>
    <w:uiPriority w:val="34"/>
    <w:qFormat/>
    <w:rsid w:val="00FE1333"/>
    <w:pPr>
      <w:ind w:left="720"/>
      <w:contextualSpacing/>
    </w:pPr>
  </w:style>
  <w:style w:type="paragraph" w:styleId="af1">
    <w:name w:val="Balloon Text"/>
    <w:basedOn w:val="a"/>
    <w:link w:val="af2"/>
    <w:rsid w:val="002E0132"/>
    <w:rPr>
      <w:rFonts w:ascii="Arial" w:hAnsi="Arial" w:cs="Arial"/>
      <w:sz w:val="16"/>
      <w:szCs w:val="16"/>
    </w:rPr>
  </w:style>
  <w:style w:type="character" w:customStyle="1" w:styleId="af2">
    <w:name w:val="Текст выноски Знак"/>
    <w:basedOn w:val="a0"/>
    <w:link w:val="af1"/>
    <w:rsid w:val="002E0132"/>
    <w:rPr>
      <w:rFonts w:ascii="Arial" w:hAnsi="Arial" w:cs="Arial"/>
      <w:sz w:val="16"/>
      <w:szCs w:val="16"/>
    </w:rPr>
  </w:style>
  <w:style w:type="character" w:customStyle="1" w:styleId="a6">
    <w:name w:val="Заголовок Знак"/>
    <w:basedOn w:val="a0"/>
    <w:link w:val="a5"/>
    <w:rsid w:val="00E85A43"/>
    <w:rPr>
      <w:b/>
      <w:sz w:val="24"/>
    </w:rPr>
  </w:style>
  <w:style w:type="character" w:customStyle="1" w:styleId="af3">
    <w:name w:val="Основной текст_"/>
    <w:link w:val="1"/>
    <w:rsid w:val="00767053"/>
    <w:rPr>
      <w:spacing w:val="3"/>
      <w:sz w:val="17"/>
      <w:szCs w:val="17"/>
      <w:shd w:val="clear" w:color="auto" w:fill="FFFFFF"/>
    </w:rPr>
  </w:style>
  <w:style w:type="paragraph" w:customStyle="1" w:styleId="1">
    <w:name w:val="Основной текст1"/>
    <w:basedOn w:val="a"/>
    <w:link w:val="af3"/>
    <w:rsid w:val="00767053"/>
    <w:pPr>
      <w:shd w:val="clear" w:color="auto" w:fill="FFFFFF"/>
      <w:spacing w:before="60" w:after="60" w:line="0" w:lineRule="atLeast"/>
    </w:pPr>
    <w:rPr>
      <w:spacing w:val="3"/>
      <w:sz w:val="17"/>
      <w:szCs w:val="17"/>
    </w:rPr>
  </w:style>
  <w:style w:type="character" w:styleId="af4">
    <w:name w:val="annotation reference"/>
    <w:basedOn w:val="a0"/>
    <w:semiHidden/>
    <w:unhideWhenUsed/>
    <w:rsid w:val="008165DB"/>
    <w:rPr>
      <w:sz w:val="16"/>
      <w:szCs w:val="16"/>
    </w:rPr>
  </w:style>
  <w:style w:type="paragraph" w:styleId="af5">
    <w:name w:val="annotation text"/>
    <w:basedOn w:val="a"/>
    <w:link w:val="af6"/>
    <w:semiHidden/>
    <w:unhideWhenUsed/>
    <w:rsid w:val="008165DB"/>
  </w:style>
  <w:style w:type="character" w:customStyle="1" w:styleId="af6">
    <w:name w:val="Текст примечания Знак"/>
    <w:basedOn w:val="a0"/>
    <w:link w:val="af5"/>
    <w:semiHidden/>
    <w:rsid w:val="008165DB"/>
  </w:style>
  <w:style w:type="paragraph" w:styleId="af7">
    <w:name w:val="annotation subject"/>
    <w:basedOn w:val="af5"/>
    <w:next w:val="af5"/>
    <w:link w:val="af8"/>
    <w:semiHidden/>
    <w:unhideWhenUsed/>
    <w:rsid w:val="008165DB"/>
    <w:rPr>
      <w:b/>
      <w:bCs/>
    </w:rPr>
  </w:style>
  <w:style w:type="character" w:customStyle="1" w:styleId="af8">
    <w:name w:val="Тема примечания Знак"/>
    <w:basedOn w:val="af6"/>
    <w:link w:val="af7"/>
    <w:semiHidden/>
    <w:rsid w:val="008165DB"/>
    <w:rPr>
      <w:b/>
      <w:bCs/>
    </w:rPr>
  </w:style>
  <w:style w:type="character" w:customStyle="1" w:styleId="word-wrapper">
    <w:name w:val="word-wrapper"/>
    <w:basedOn w:val="a0"/>
    <w:rsid w:val="008F588B"/>
  </w:style>
  <w:style w:type="paragraph" w:styleId="af9">
    <w:name w:val="No Spacing"/>
    <w:aliases w:val="название"/>
    <w:link w:val="afa"/>
    <w:uiPriority w:val="1"/>
    <w:qFormat/>
    <w:rsid w:val="00376AE4"/>
    <w:rPr>
      <w:rFonts w:ascii="Calibri" w:eastAsia="Calibri" w:hAnsi="Calibri"/>
      <w:sz w:val="22"/>
      <w:szCs w:val="22"/>
      <w:lang w:eastAsia="en-US"/>
    </w:rPr>
  </w:style>
  <w:style w:type="character" w:customStyle="1" w:styleId="afa">
    <w:name w:val="Без интервала Знак"/>
    <w:aliases w:val="название Знак"/>
    <w:link w:val="af9"/>
    <w:uiPriority w:val="1"/>
    <w:locked/>
    <w:rsid w:val="00376AE4"/>
    <w:rPr>
      <w:rFonts w:ascii="Calibri" w:eastAsia="Calibri" w:hAnsi="Calibri"/>
      <w:sz w:val="22"/>
      <w:szCs w:val="22"/>
      <w:lang w:eastAsia="en-US"/>
    </w:rPr>
  </w:style>
  <w:style w:type="paragraph" w:customStyle="1" w:styleId="3">
    <w:name w:val="Основной текст3"/>
    <w:basedOn w:val="a"/>
    <w:rsid w:val="00376AE4"/>
    <w:pPr>
      <w:widowControl w:val="0"/>
      <w:shd w:val="clear" w:color="auto" w:fill="FFFFFF"/>
      <w:spacing w:before="60" w:after="60" w:line="240" w:lineRule="atLeast"/>
    </w:pPr>
    <w:rPr>
      <w:spacing w:val="3"/>
      <w:sz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5267-CA7A-41E9-8DBC-35003812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ДОГОВОР  №  - 03/09</vt:lpstr>
    </vt:vector>
  </TitlesOfParts>
  <Company>Microsoft</Company>
  <LinksUpToDate>false</LinksUpToDate>
  <CharactersWithSpaces>16804</CharactersWithSpaces>
  <SharedDoc>false</SharedDoc>
  <HLinks>
    <vt:vector size="6" baseType="variant">
      <vt:variant>
        <vt:i4>655418</vt:i4>
      </vt:variant>
      <vt:variant>
        <vt:i4>0</vt:i4>
      </vt:variant>
      <vt:variant>
        <vt:i4>0</vt:i4>
      </vt:variant>
      <vt:variant>
        <vt:i4>5</vt:i4>
      </vt:variant>
      <vt:variant>
        <vt:lpwstr>mailto:tekomax@tut.by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- 03/09</dc:title>
  <dc:creator>User</dc:creator>
  <cp:lastModifiedBy>Лукашик Юля Викторовна</cp:lastModifiedBy>
  <cp:revision>46</cp:revision>
  <cp:lastPrinted>2024-11-11T05:57:00Z</cp:lastPrinted>
  <dcterms:created xsi:type="dcterms:W3CDTF">2022-06-22T07:02:00Z</dcterms:created>
  <dcterms:modified xsi:type="dcterms:W3CDTF">2024-11-11T06:01:00Z</dcterms:modified>
</cp:coreProperties>
</file>