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8D32C7" w:rsidRDefault="008D32C7"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8D32C7" w:rsidRDefault="008D32C7"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F36081" w:rsidRDefault="00150587" w:rsidP="0070206A">
      <w:pPr>
        <w:widowControl w:val="0"/>
        <w:tabs>
          <w:tab w:val="left" w:pos="7050"/>
        </w:tabs>
        <w:autoSpaceDE w:val="0"/>
        <w:autoSpaceDN w:val="0"/>
        <w:adjustRightInd w:val="0"/>
        <w:jc w:val="right"/>
        <w:rPr>
          <w:sz w:val="28"/>
          <w:szCs w:val="28"/>
        </w:rPr>
      </w:pPr>
      <w:r w:rsidRPr="00F36081">
        <w:rPr>
          <w:sz w:val="28"/>
          <w:szCs w:val="28"/>
        </w:rPr>
        <w:t>Д</w:t>
      </w:r>
      <w:r w:rsidR="00C707D6" w:rsidRPr="00F36081">
        <w:rPr>
          <w:sz w:val="28"/>
          <w:szCs w:val="28"/>
        </w:rPr>
        <w:t xml:space="preserve">иректор </w:t>
      </w:r>
      <w:r w:rsidR="0070206A" w:rsidRPr="00F36081">
        <w:rPr>
          <w:sz w:val="28"/>
          <w:szCs w:val="28"/>
        </w:rPr>
        <w:t xml:space="preserve"> </w:t>
      </w:r>
    </w:p>
    <w:p w14:paraId="21CCC811" w14:textId="77777777" w:rsidR="0070206A" w:rsidRPr="00F36081" w:rsidRDefault="0070206A" w:rsidP="0070206A">
      <w:pPr>
        <w:widowControl w:val="0"/>
        <w:tabs>
          <w:tab w:val="left" w:pos="7050"/>
        </w:tabs>
        <w:autoSpaceDE w:val="0"/>
        <w:autoSpaceDN w:val="0"/>
        <w:adjustRightInd w:val="0"/>
        <w:jc w:val="right"/>
        <w:rPr>
          <w:sz w:val="28"/>
          <w:szCs w:val="28"/>
        </w:rPr>
      </w:pPr>
      <w:r w:rsidRPr="00F36081">
        <w:rPr>
          <w:sz w:val="28"/>
          <w:szCs w:val="28"/>
        </w:rPr>
        <w:t>РДТУП «Медтехника» г. Гомель</w:t>
      </w:r>
    </w:p>
    <w:p w14:paraId="4824095E" w14:textId="60D275EB" w:rsidR="0070206A" w:rsidRPr="00F36081" w:rsidRDefault="0070206A" w:rsidP="0070206A">
      <w:pPr>
        <w:widowControl w:val="0"/>
        <w:tabs>
          <w:tab w:val="left" w:pos="7050"/>
        </w:tabs>
        <w:autoSpaceDE w:val="0"/>
        <w:autoSpaceDN w:val="0"/>
        <w:adjustRightInd w:val="0"/>
        <w:jc w:val="right"/>
        <w:rPr>
          <w:sz w:val="28"/>
          <w:szCs w:val="28"/>
        </w:rPr>
      </w:pPr>
      <w:r w:rsidRPr="00F36081">
        <w:rPr>
          <w:sz w:val="28"/>
          <w:szCs w:val="28"/>
        </w:rPr>
        <w:t>______________В.</w:t>
      </w:r>
      <w:r w:rsidR="00150587" w:rsidRPr="00F36081">
        <w:rPr>
          <w:sz w:val="28"/>
          <w:szCs w:val="28"/>
        </w:rPr>
        <w:t>М</w:t>
      </w:r>
      <w:r w:rsidRPr="00F36081">
        <w:rPr>
          <w:sz w:val="28"/>
          <w:szCs w:val="28"/>
        </w:rPr>
        <w:t xml:space="preserve">. </w:t>
      </w:r>
      <w:proofErr w:type="spellStart"/>
      <w:r w:rsidR="00150587" w:rsidRPr="00F36081">
        <w:rPr>
          <w:sz w:val="28"/>
          <w:szCs w:val="28"/>
        </w:rPr>
        <w:t>Сувалов</w:t>
      </w:r>
      <w:proofErr w:type="spellEnd"/>
    </w:p>
    <w:p w14:paraId="29884925" w14:textId="154D1CDD" w:rsidR="0070206A" w:rsidRPr="00F36081" w:rsidRDefault="0070206A" w:rsidP="0070206A">
      <w:pPr>
        <w:pStyle w:val="ConsPlusNonformat"/>
        <w:widowControl w:val="0"/>
        <w:jc w:val="right"/>
        <w:rPr>
          <w:rFonts w:ascii="Times New Roman" w:hAnsi="Times New Roman" w:cs="Times New Roman"/>
          <w:sz w:val="24"/>
          <w:szCs w:val="24"/>
        </w:rPr>
      </w:pPr>
      <w:r w:rsidRPr="00F36081">
        <w:rPr>
          <w:rFonts w:ascii="Times New Roman" w:hAnsi="Times New Roman" w:cs="Times New Roman"/>
          <w:sz w:val="28"/>
          <w:szCs w:val="28"/>
        </w:rPr>
        <w:t>______________201</w:t>
      </w:r>
      <w:r w:rsidR="003A6D8B" w:rsidRPr="00F36081">
        <w:rPr>
          <w:rFonts w:ascii="Times New Roman" w:hAnsi="Times New Roman" w:cs="Times New Roman"/>
          <w:sz w:val="28"/>
          <w:szCs w:val="28"/>
        </w:rPr>
        <w:t>9</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0F4EF82B" w:rsidR="0070206A" w:rsidRDefault="0070206A" w:rsidP="0070206A">
      <w:pPr>
        <w:widowControl w:val="0"/>
        <w:jc w:val="center"/>
        <w:rPr>
          <w:sz w:val="28"/>
        </w:rPr>
      </w:pPr>
      <w:r w:rsidRPr="00F0736D">
        <w:rPr>
          <w:sz w:val="28"/>
        </w:rPr>
        <w:t>АУКЦИОННЫЕ ДОКУМЕНТЫ</w:t>
      </w:r>
    </w:p>
    <w:p w14:paraId="3AB0FC37" w14:textId="78C97FFA" w:rsidR="0070206A" w:rsidRPr="000B0693" w:rsidRDefault="000B0693" w:rsidP="0070206A">
      <w:pPr>
        <w:widowControl w:val="0"/>
        <w:jc w:val="center"/>
        <w:rPr>
          <w:sz w:val="28"/>
          <w:szCs w:val="28"/>
        </w:rPr>
      </w:pPr>
      <w:r w:rsidRPr="000B0693">
        <w:rPr>
          <w:sz w:val="28"/>
          <w:szCs w:val="28"/>
        </w:rPr>
        <w:t>на приобретение медицинской техники</w:t>
      </w:r>
    </w:p>
    <w:p w14:paraId="32C88CF8" w14:textId="77777777" w:rsidR="0070206A" w:rsidRPr="00F0736D" w:rsidRDefault="0070206A" w:rsidP="0070206A">
      <w:pPr>
        <w:widowControl w:val="0"/>
        <w:jc w:val="center"/>
        <w:rPr>
          <w:sz w:val="28"/>
        </w:rPr>
      </w:pPr>
    </w:p>
    <w:p w14:paraId="52D4C868" w14:textId="444AA302" w:rsidR="0070206A" w:rsidRPr="00F0736D" w:rsidRDefault="0070206A" w:rsidP="0070206A">
      <w:pPr>
        <w:widowControl w:val="0"/>
        <w:jc w:val="center"/>
        <w:rPr>
          <w:sz w:val="28"/>
        </w:rPr>
      </w:pPr>
      <w:r w:rsidRPr="00900ED1">
        <w:rPr>
          <w:sz w:val="28"/>
        </w:rPr>
        <w:t>РДТУП «Медтехника»</w:t>
      </w:r>
      <w:r w:rsidR="000B0693">
        <w:rPr>
          <w:sz w:val="28"/>
        </w:rPr>
        <w:t xml:space="preserve"> </w:t>
      </w:r>
      <w:proofErr w:type="spellStart"/>
      <w:r w:rsidR="000B0693">
        <w:rPr>
          <w:sz w:val="28"/>
        </w:rPr>
        <w:t>г.Гомель</w:t>
      </w:r>
      <w:proofErr w:type="spellEnd"/>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783F09F6" w:rsidR="0070206A" w:rsidRPr="00B22DF2"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Pr="009245DB">
        <w:rPr>
          <w:rFonts w:ascii="Times New Roman" w:hAnsi="Times New Roman" w:cs="Times New Roman"/>
          <w:b/>
          <w:sz w:val="32"/>
          <w:szCs w:val="32"/>
        </w:rPr>
        <w:t xml:space="preserve">МТ </w:t>
      </w:r>
      <w:r w:rsidR="008D32C7">
        <w:rPr>
          <w:rFonts w:ascii="Times New Roman" w:hAnsi="Times New Roman" w:cs="Times New Roman"/>
          <w:b/>
          <w:sz w:val="32"/>
          <w:szCs w:val="32"/>
        </w:rPr>
        <w:t>353/19-ЭА «</w:t>
      </w:r>
      <w:r w:rsidR="008D32C7" w:rsidRPr="008D32C7">
        <w:rPr>
          <w:rFonts w:ascii="Times New Roman" w:hAnsi="Times New Roman" w:cs="Times New Roman"/>
          <w:b/>
          <w:sz w:val="32"/>
          <w:szCs w:val="32"/>
        </w:rPr>
        <w:t xml:space="preserve">Микротомы и станция для заливки парафином образцов тканей для </w:t>
      </w:r>
      <w:proofErr w:type="spellStart"/>
      <w:r w:rsidR="008D32C7" w:rsidRPr="008D32C7">
        <w:rPr>
          <w:rFonts w:ascii="Times New Roman" w:hAnsi="Times New Roman" w:cs="Times New Roman"/>
          <w:b/>
          <w:sz w:val="32"/>
          <w:szCs w:val="32"/>
        </w:rPr>
        <w:t>ГОКПатБ</w:t>
      </w:r>
      <w:proofErr w:type="spellEnd"/>
      <w:r w:rsidR="008D32C7" w:rsidRPr="008D32C7">
        <w:rPr>
          <w:rFonts w:ascii="Times New Roman" w:hAnsi="Times New Roman" w:cs="Times New Roman"/>
          <w:b/>
          <w:sz w:val="32"/>
          <w:szCs w:val="32"/>
        </w:rPr>
        <w:t xml:space="preserve"> и ГОКОД</w:t>
      </w:r>
      <w:r w:rsidR="008D32C7">
        <w:rPr>
          <w:rFonts w:ascii="Times New Roman" w:hAnsi="Times New Roman" w:cs="Times New Roman"/>
          <w:b/>
          <w:sz w:val="32"/>
          <w:szCs w:val="32"/>
        </w:rPr>
        <w:t>»</w:t>
      </w:r>
      <w:bookmarkStart w:id="0" w:name="_GoBack"/>
      <w:bookmarkEnd w:id="0"/>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3A162B10" w14:textId="77777777" w:rsidR="00762268" w:rsidRDefault="00762268" w:rsidP="0070206A">
      <w:pPr>
        <w:widowControl w:val="0"/>
      </w:pPr>
    </w:p>
    <w:p w14:paraId="7F7EDC07" w14:textId="77777777" w:rsidR="00762268" w:rsidRDefault="00762268" w:rsidP="0070206A">
      <w:pPr>
        <w:widowControl w:val="0"/>
      </w:pPr>
    </w:p>
    <w:p w14:paraId="40CBE2DE" w14:textId="77777777" w:rsidR="00762268" w:rsidRDefault="00762268" w:rsidP="0070206A">
      <w:pPr>
        <w:widowControl w:val="0"/>
      </w:pPr>
    </w:p>
    <w:p w14:paraId="3B7853BF" w14:textId="1B45D08C" w:rsidR="008561C6" w:rsidRDefault="0070206A" w:rsidP="00BC3972">
      <w:pPr>
        <w:widowControl w:val="0"/>
        <w:rPr>
          <w:b/>
          <w:sz w:val="24"/>
          <w:szCs w:val="24"/>
        </w:rPr>
      </w:pPr>
      <w:r w:rsidRPr="00F0736D">
        <w:br w:type="page"/>
      </w:r>
      <w:r w:rsidR="00762268">
        <w:lastRenderedPageBreak/>
        <w:t xml:space="preserve"> </w:t>
      </w: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Default="00684354">
            <w:pPr>
              <w:pBdr>
                <w:top w:val="nil"/>
                <w:left w:val="nil"/>
                <w:bottom w:val="nil"/>
                <w:right w:val="nil"/>
                <w:between w:val="nil"/>
              </w:pBdr>
              <w:jc w:val="both"/>
              <w:rPr>
                <w:color w:val="000000"/>
                <w:sz w:val="24"/>
                <w:szCs w:val="24"/>
              </w:rPr>
            </w:pPr>
            <w:r>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4E2087">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2AEDAA"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 xml:space="preserve">Закон Республики Беларусь от 13 июля 2012 года «О государственных закупках товаров (работ, услуг)» (далее – Закон); </w:t>
            </w:r>
          </w:p>
          <w:p w14:paraId="4CEC6301" w14:textId="3E701CA8" w:rsidR="008561C6" w:rsidRDefault="006C23C4">
            <w:pPr>
              <w:pBdr>
                <w:top w:val="nil"/>
                <w:left w:val="nil"/>
                <w:bottom w:val="nil"/>
                <w:right w:val="nil"/>
                <w:between w:val="nil"/>
              </w:pBdr>
              <w:ind w:left="6" w:firstLine="720"/>
              <w:jc w:val="both"/>
              <w:rPr>
                <w:color w:val="000000"/>
                <w:sz w:val="24"/>
                <w:szCs w:val="24"/>
              </w:rPr>
            </w:pPr>
            <w:r w:rsidRPr="006C23C4">
              <w:rPr>
                <w:color w:val="000000"/>
                <w:sz w:val="24"/>
                <w:szCs w:val="24"/>
              </w:rPr>
              <w:t>Указа Президента Республики Беларусь от 7 февраля 2019 г. № 40 "О государственных закупках медицинских изделий, лекарственных средств и лечебного питания"</w:t>
            </w:r>
            <w:r w:rsidR="00684354">
              <w:rPr>
                <w:color w:val="000000"/>
                <w:sz w:val="24"/>
                <w:szCs w:val="24"/>
              </w:rPr>
              <w:t>;</w:t>
            </w:r>
          </w:p>
          <w:p w14:paraId="4B3F05BD" w14:textId="77777777" w:rsidR="00BE3C4E" w:rsidRDefault="00BE3C4E" w:rsidP="00BE3C4E">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2794D400"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1395C8A3"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BE3C4E" w14:paraId="6E66EE27" w14:textId="77777777" w:rsidTr="00BE3C4E">
        <w:trPr>
          <w:trHeight w:val="355"/>
        </w:trPr>
        <w:tc>
          <w:tcPr>
            <w:tcW w:w="5157" w:type="dxa"/>
            <w:tcBorders>
              <w:top w:val="single" w:sz="4" w:space="0" w:color="000000"/>
              <w:left w:val="single" w:sz="4" w:space="0" w:color="000000"/>
              <w:bottom w:val="single" w:sz="4" w:space="0" w:color="auto"/>
              <w:right w:val="single" w:sz="4" w:space="0" w:color="000000"/>
            </w:tcBorders>
          </w:tcPr>
          <w:p w14:paraId="05F5BA64" w14:textId="70B005A9" w:rsidR="00BE3C4E" w:rsidRPr="00BE3C4E" w:rsidRDefault="00BE3C4E" w:rsidP="00BE3C4E">
            <w:pPr>
              <w:pBdr>
                <w:top w:val="nil"/>
                <w:left w:val="nil"/>
                <w:bottom w:val="nil"/>
                <w:right w:val="nil"/>
                <w:between w:val="nil"/>
              </w:pBdr>
              <w:jc w:val="both"/>
              <w:rPr>
                <w:b/>
                <w:color w:val="000000"/>
                <w:sz w:val="24"/>
                <w:szCs w:val="24"/>
              </w:rPr>
            </w:pPr>
            <w:r w:rsidRPr="00BE3C4E">
              <w:rPr>
                <w:b/>
                <w:color w:val="000000"/>
                <w:sz w:val="24"/>
                <w:szCs w:val="24"/>
              </w:rPr>
              <w:t>Лот 1</w:t>
            </w:r>
          </w:p>
        </w:tc>
        <w:tc>
          <w:tcPr>
            <w:tcW w:w="5157" w:type="dxa"/>
            <w:tcBorders>
              <w:top w:val="single" w:sz="4" w:space="0" w:color="000000"/>
              <w:left w:val="single" w:sz="4" w:space="0" w:color="000000"/>
              <w:bottom w:val="single" w:sz="4" w:space="0" w:color="auto"/>
              <w:right w:val="single" w:sz="4" w:space="0" w:color="000000"/>
            </w:tcBorders>
          </w:tcPr>
          <w:p w14:paraId="3EFC416E" w14:textId="77777777" w:rsidR="00BE3C4E" w:rsidRDefault="00BE3C4E" w:rsidP="00D567C5">
            <w:pPr>
              <w:pBdr>
                <w:top w:val="nil"/>
                <w:left w:val="nil"/>
                <w:bottom w:val="nil"/>
                <w:right w:val="nil"/>
                <w:between w:val="nil"/>
              </w:pBdr>
              <w:jc w:val="both"/>
              <w:rPr>
                <w:sz w:val="24"/>
                <w:szCs w:val="24"/>
              </w:rPr>
            </w:pPr>
          </w:p>
        </w:tc>
      </w:tr>
      <w:tr w:rsidR="00BE3C4E" w14:paraId="00E70F0F" w14:textId="77777777" w:rsidTr="00BE3C4E">
        <w:trPr>
          <w:trHeight w:val="1095"/>
        </w:trPr>
        <w:tc>
          <w:tcPr>
            <w:tcW w:w="5157" w:type="dxa"/>
            <w:tcBorders>
              <w:top w:val="single" w:sz="4" w:space="0" w:color="auto"/>
              <w:left w:val="single" w:sz="4" w:space="0" w:color="000000"/>
              <w:bottom w:val="single" w:sz="4" w:space="0" w:color="auto"/>
              <w:right w:val="single" w:sz="4" w:space="0" w:color="000000"/>
            </w:tcBorders>
          </w:tcPr>
          <w:p w14:paraId="3825E54E" w14:textId="2CC16980" w:rsidR="00BE3C4E" w:rsidRPr="00BE3C4E" w:rsidRDefault="00BE3C4E" w:rsidP="00BE3C4E">
            <w:pPr>
              <w:pBdr>
                <w:top w:val="nil"/>
                <w:left w:val="nil"/>
                <w:bottom w:val="nil"/>
                <w:right w:val="nil"/>
                <w:between w:val="nil"/>
              </w:pBdr>
              <w:jc w:val="both"/>
              <w:rPr>
                <w:color w:val="000000"/>
                <w:sz w:val="24"/>
                <w:szCs w:val="24"/>
              </w:rPr>
            </w:pPr>
            <w:r w:rsidRPr="00BE3C4E">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Pr="00BE3C4E">
              <w:rPr>
                <w:color w:val="000000"/>
                <w:sz w:val="24"/>
                <w:szCs w:val="24"/>
              </w:rPr>
              <w:tab/>
            </w:r>
          </w:p>
        </w:tc>
        <w:tc>
          <w:tcPr>
            <w:tcW w:w="5157" w:type="dxa"/>
            <w:tcBorders>
              <w:top w:val="single" w:sz="4" w:space="0" w:color="auto"/>
              <w:left w:val="single" w:sz="4" w:space="0" w:color="000000"/>
              <w:bottom w:val="single" w:sz="4" w:space="0" w:color="auto"/>
              <w:right w:val="single" w:sz="4" w:space="0" w:color="000000"/>
            </w:tcBorders>
          </w:tcPr>
          <w:p w14:paraId="20DAB1E3" w14:textId="79DCB497" w:rsidR="00BE3C4E" w:rsidRDefault="008D32C7" w:rsidP="00D567C5">
            <w:pPr>
              <w:pBdr>
                <w:top w:val="nil"/>
                <w:left w:val="nil"/>
                <w:bottom w:val="nil"/>
                <w:right w:val="nil"/>
                <w:between w:val="nil"/>
              </w:pBdr>
              <w:jc w:val="both"/>
              <w:rPr>
                <w:sz w:val="24"/>
                <w:szCs w:val="24"/>
              </w:rPr>
            </w:pPr>
            <w:r>
              <w:rPr>
                <w:sz w:val="24"/>
                <w:szCs w:val="24"/>
              </w:rPr>
              <w:t>ГУЗ «Гомельское областное клиническое патологоанатомическое бюро»</w:t>
            </w:r>
          </w:p>
        </w:tc>
      </w:tr>
      <w:tr w:rsidR="00BE3C4E" w14:paraId="05F87BFA" w14:textId="77777777" w:rsidTr="00BE3C4E">
        <w:trPr>
          <w:trHeight w:val="810"/>
        </w:trPr>
        <w:tc>
          <w:tcPr>
            <w:tcW w:w="5157" w:type="dxa"/>
            <w:tcBorders>
              <w:top w:val="single" w:sz="4" w:space="0" w:color="auto"/>
              <w:left w:val="single" w:sz="4" w:space="0" w:color="000000"/>
              <w:bottom w:val="single" w:sz="4" w:space="0" w:color="auto"/>
              <w:right w:val="single" w:sz="4" w:space="0" w:color="000000"/>
            </w:tcBorders>
          </w:tcPr>
          <w:p w14:paraId="12E2D221" w14:textId="6B29D8DA" w:rsidR="00BE3C4E" w:rsidRPr="00BE3C4E" w:rsidRDefault="00BE3C4E" w:rsidP="00BE3C4E">
            <w:pPr>
              <w:pBdr>
                <w:top w:val="nil"/>
                <w:left w:val="nil"/>
                <w:bottom w:val="nil"/>
                <w:right w:val="nil"/>
                <w:between w:val="nil"/>
              </w:pBdr>
              <w:jc w:val="both"/>
              <w:rPr>
                <w:color w:val="000000"/>
                <w:sz w:val="24"/>
                <w:szCs w:val="24"/>
              </w:rPr>
            </w:pPr>
            <w:r w:rsidRPr="00BE3C4E">
              <w:rPr>
                <w:color w:val="000000"/>
                <w:sz w:val="24"/>
                <w:szCs w:val="24"/>
              </w:rPr>
              <w:t>Место нахождения (для юридического лица) либо место жительства (для индивидуального предпринимателя)</w:t>
            </w:r>
            <w:r w:rsidRPr="00BE3C4E">
              <w:rPr>
                <w:color w:val="000000"/>
                <w:sz w:val="24"/>
                <w:szCs w:val="24"/>
              </w:rPr>
              <w:tab/>
            </w:r>
          </w:p>
        </w:tc>
        <w:tc>
          <w:tcPr>
            <w:tcW w:w="5157" w:type="dxa"/>
            <w:tcBorders>
              <w:top w:val="single" w:sz="4" w:space="0" w:color="auto"/>
              <w:left w:val="single" w:sz="4" w:space="0" w:color="000000"/>
              <w:bottom w:val="single" w:sz="4" w:space="0" w:color="auto"/>
              <w:right w:val="single" w:sz="4" w:space="0" w:color="000000"/>
            </w:tcBorders>
          </w:tcPr>
          <w:p w14:paraId="22A3EE44" w14:textId="70EE1446" w:rsidR="00BE3C4E" w:rsidRDefault="008D32C7" w:rsidP="00D567C5">
            <w:pPr>
              <w:pBdr>
                <w:top w:val="nil"/>
                <w:left w:val="nil"/>
                <w:bottom w:val="nil"/>
                <w:right w:val="nil"/>
                <w:between w:val="nil"/>
              </w:pBdr>
              <w:jc w:val="both"/>
              <w:rPr>
                <w:sz w:val="24"/>
                <w:szCs w:val="24"/>
              </w:rPr>
            </w:pPr>
            <w:r>
              <w:rPr>
                <w:sz w:val="24"/>
                <w:szCs w:val="24"/>
              </w:rPr>
              <w:t xml:space="preserve">246040, </w:t>
            </w:r>
            <w:proofErr w:type="spellStart"/>
            <w:r>
              <w:rPr>
                <w:sz w:val="24"/>
                <w:szCs w:val="24"/>
              </w:rPr>
              <w:t>г.Гомель</w:t>
            </w:r>
            <w:proofErr w:type="spellEnd"/>
            <w:r>
              <w:rPr>
                <w:sz w:val="24"/>
                <w:szCs w:val="24"/>
              </w:rPr>
              <w:t xml:space="preserve">, ул. Ильича, 290 </w:t>
            </w:r>
          </w:p>
        </w:tc>
      </w:tr>
      <w:tr w:rsidR="00BE3C4E" w14:paraId="2FF3E17D" w14:textId="77777777" w:rsidTr="00BE3C4E">
        <w:trPr>
          <w:trHeight w:val="375"/>
        </w:trPr>
        <w:tc>
          <w:tcPr>
            <w:tcW w:w="5157" w:type="dxa"/>
            <w:tcBorders>
              <w:top w:val="single" w:sz="4" w:space="0" w:color="auto"/>
              <w:left w:val="single" w:sz="4" w:space="0" w:color="000000"/>
              <w:bottom w:val="single" w:sz="4" w:space="0" w:color="000000"/>
              <w:right w:val="single" w:sz="4" w:space="0" w:color="000000"/>
            </w:tcBorders>
          </w:tcPr>
          <w:p w14:paraId="67C16816" w14:textId="173519C2" w:rsidR="00BE3C4E" w:rsidRPr="00BE3C4E" w:rsidRDefault="00BE3C4E" w:rsidP="00BE3C4E">
            <w:pPr>
              <w:pBdr>
                <w:top w:val="nil"/>
                <w:left w:val="nil"/>
                <w:bottom w:val="nil"/>
                <w:right w:val="nil"/>
                <w:between w:val="nil"/>
              </w:pBdr>
              <w:jc w:val="both"/>
              <w:rPr>
                <w:color w:val="000000"/>
                <w:sz w:val="24"/>
                <w:szCs w:val="24"/>
              </w:rPr>
            </w:pPr>
            <w:r w:rsidRPr="00BE3C4E">
              <w:rPr>
                <w:color w:val="000000"/>
                <w:sz w:val="24"/>
                <w:szCs w:val="24"/>
              </w:rPr>
              <w:t>УНП</w:t>
            </w:r>
            <w:r w:rsidRPr="00BE3C4E">
              <w:rPr>
                <w:color w:val="000000"/>
                <w:sz w:val="24"/>
                <w:szCs w:val="24"/>
              </w:rPr>
              <w:tab/>
            </w:r>
          </w:p>
        </w:tc>
        <w:tc>
          <w:tcPr>
            <w:tcW w:w="5157" w:type="dxa"/>
            <w:tcBorders>
              <w:top w:val="single" w:sz="4" w:space="0" w:color="auto"/>
              <w:left w:val="single" w:sz="4" w:space="0" w:color="000000"/>
              <w:bottom w:val="single" w:sz="4" w:space="0" w:color="000000"/>
              <w:right w:val="single" w:sz="4" w:space="0" w:color="000000"/>
            </w:tcBorders>
          </w:tcPr>
          <w:p w14:paraId="01C2F9C0" w14:textId="6FDC7EF3" w:rsidR="00BE3C4E" w:rsidRDefault="008D32C7" w:rsidP="00D567C5">
            <w:pPr>
              <w:pBdr>
                <w:top w:val="nil"/>
                <w:left w:val="nil"/>
                <w:bottom w:val="nil"/>
                <w:right w:val="nil"/>
                <w:between w:val="nil"/>
              </w:pBdr>
              <w:jc w:val="both"/>
              <w:rPr>
                <w:sz w:val="24"/>
                <w:szCs w:val="24"/>
              </w:rPr>
            </w:pPr>
            <w:r>
              <w:rPr>
                <w:sz w:val="24"/>
                <w:szCs w:val="24"/>
              </w:rPr>
              <w:t>490175642</w:t>
            </w:r>
          </w:p>
        </w:tc>
      </w:tr>
    </w:tbl>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D32C7" w14:paraId="6893E31D" w14:textId="77777777" w:rsidTr="008D32C7">
        <w:trPr>
          <w:trHeight w:val="355"/>
        </w:trPr>
        <w:tc>
          <w:tcPr>
            <w:tcW w:w="5157" w:type="dxa"/>
            <w:tcBorders>
              <w:top w:val="single" w:sz="4" w:space="0" w:color="000000"/>
              <w:left w:val="single" w:sz="4" w:space="0" w:color="000000"/>
              <w:bottom w:val="single" w:sz="4" w:space="0" w:color="auto"/>
              <w:right w:val="single" w:sz="4" w:space="0" w:color="000000"/>
            </w:tcBorders>
          </w:tcPr>
          <w:p w14:paraId="41839F94" w14:textId="5EFE10F3" w:rsidR="008D32C7" w:rsidRPr="00BE3C4E" w:rsidRDefault="008D32C7" w:rsidP="008D32C7">
            <w:pPr>
              <w:pBdr>
                <w:top w:val="nil"/>
                <w:left w:val="nil"/>
                <w:bottom w:val="nil"/>
                <w:right w:val="nil"/>
                <w:between w:val="nil"/>
              </w:pBdr>
              <w:jc w:val="both"/>
              <w:rPr>
                <w:b/>
                <w:color w:val="000000"/>
                <w:sz w:val="24"/>
                <w:szCs w:val="24"/>
              </w:rPr>
            </w:pPr>
            <w:r>
              <w:rPr>
                <w:b/>
                <w:color w:val="000000"/>
                <w:sz w:val="24"/>
                <w:szCs w:val="24"/>
              </w:rPr>
              <w:t>Лот 2,3</w:t>
            </w:r>
          </w:p>
        </w:tc>
        <w:tc>
          <w:tcPr>
            <w:tcW w:w="5157" w:type="dxa"/>
            <w:tcBorders>
              <w:top w:val="single" w:sz="4" w:space="0" w:color="000000"/>
              <w:left w:val="single" w:sz="4" w:space="0" w:color="000000"/>
              <w:bottom w:val="single" w:sz="4" w:space="0" w:color="auto"/>
              <w:right w:val="single" w:sz="4" w:space="0" w:color="000000"/>
            </w:tcBorders>
          </w:tcPr>
          <w:p w14:paraId="718DD0E5" w14:textId="14679305" w:rsidR="008D32C7" w:rsidRDefault="008D32C7" w:rsidP="008D32C7">
            <w:pPr>
              <w:pBdr>
                <w:top w:val="nil"/>
                <w:left w:val="nil"/>
                <w:bottom w:val="nil"/>
                <w:right w:val="nil"/>
                <w:between w:val="nil"/>
              </w:pBdr>
              <w:jc w:val="both"/>
              <w:rPr>
                <w:sz w:val="24"/>
                <w:szCs w:val="24"/>
              </w:rPr>
            </w:pPr>
          </w:p>
        </w:tc>
      </w:tr>
      <w:tr w:rsidR="008D32C7" w14:paraId="13CE9305" w14:textId="77777777" w:rsidTr="008D32C7">
        <w:trPr>
          <w:trHeight w:val="1095"/>
        </w:trPr>
        <w:tc>
          <w:tcPr>
            <w:tcW w:w="5157" w:type="dxa"/>
            <w:tcBorders>
              <w:top w:val="single" w:sz="4" w:space="0" w:color="auto"/>
              <w:left w:val="single" w:sz="4" w:space="0" w:color="000000"/>
              <w:bottom w:val="single" w:sz="4" w:space="0" w:color="auto"/>
              <w:right w:val="single" w:sz="4" w:space="0" w:color="000000"/>
            </w:tcBorders>
          </w:tcPr>
          <w:p w14:paraId="0C7CCE8B" w14:textId="77777777" w:rsidR="008D32C7" w:rsidRPr="00BE3C4E" w:rsidRDefault="008D32C7" w:rsidP="008D32C7">
            <w:pPr>
              <w:pBdr>
                <w:top w:val="nil"/>
                <w:left w:val="nil"/>
                <w:bottom w:val="nil"/>
                <w:right w:val="nil"/>
                <w:between w:val="nil"/>
              </w:pBdr>
              <w:jc w:val="both"/>
              <w:rPr>
                <w:color w:val="000000"/>
                <w:sz w:val="24"/>
                <w:szCs w:val="24"/>
              </w:rPr>
            </w:pPr>
            <w:r w:rsidRPr="00BE3C4E">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Pr="00BE3C4E">
              <w:rPr>
                <w:color w:val="000000"/>
                <w:sz w:val="24"/>
                <w:szCs w:val="24"/>
              </w:rPr>
              <w:tab/>
            </w:r>
          </w:p>
        </w:tc>
        <w:tc>
          <w:tcPr>
            <w:tcW w:w="5157" w:type="dxa"/>
            <w:tcBorders>
              <w:top w:val="single" w:sz="4" w:space="0" w:color="auto"/>
              <w:left w:val="single" w:sz="4" w:space="0" w:color="000000"/>
              <w:bottom w:val="single" w:sz="4" w:space="0" w:color="auto"/>
              <w:right w:val="single" w:sz="4" w:space="0" w:color="000000"/>
            </w:tcBorders>
          </w:tcPr>
          <w:p w14:paraId="2B0C5967" w14:textId="647FD6EB" w:rsidR="008D32C7" w:rsidRDefault="008D32C7" w:rsidP="008D32C7">
            <w:pPr>
              <w:pBdr>
                <w:top w:val="nil"/>
                <w:left w:val="nil"/>
                <w:bottom w:val="nil"/>
                <w:right w:val="nil"/>
                <w:between w:val="nil"/>
              </w:pBdr>
              <w:jc w:val="both"/>
              <w:rPr>
                <w:sz w:val="24"/>
                <w:szCs w:val="24"/>
              </w:rPr>
            </w:pPr>
            <w:r>
              <w:rPr>
                <w:sz w:val="24"/>
                <w:szCs w:val="24"/>
              </w:rPr>
              <w:t>Учреждение «Гомельский областной клинический онкологический диспансер»</w:t>
            </w:r>
          </w:p>
        </w:tc>
      </w:tr>
      <w:tr w:rsidR="008D32C7" w14:paraId="3E88E48D" w14:textId="77777777" w:rsidTr="008D32C7">
        <w:trPr>
          <w:trHeight w:val="810"/>
        </w:trPr>
        <w:tc>
          <w:tcPr>
            <w:tcW w:w="5157" w:type="dxa"/>
            <w:tcBorders>
              <w:top w:val="single" w:sz="4" w:space="0" w:color="auto"/>
              <w:left w:val="single" w:sz="4" w:space="0" w:color="000000"/>
              <w:bottom w:val="single" w:sz="4" w:space="0" w:color="auto"/>
              <w:right w:val="single" w:sz="4" w:space="0" w:color="000000"/>
            </w:tcBorders>
          </w:tcPr>
          <w:p w14:paraId="76EAEF0B" w14:textId="77777777" w:rsidR="008D32C7" w:rsidRPr="00BE3C4E" w:rsidRDefault="008D32C7" w:rsidP="008D32C7">
            <w:pPr>
              <w:pBdr>
                <w:top w:val="nil"/>
                <w:left w:val="nil"/>
                <w:bottom w:val="nil"/>
                <w:right w:val="nil"/>
                <w:between w:val="nil"/>
              </w:pBdr>
              <w:jc w:val="both"/>
              <w:rPr>
                <w:color w:val="000000"/>
                <w:sz w:val="24"/>
                <w:szCs w:val="24"/>
              </w:rPr>
            </w:pPr>
            <w:r w:rsidRPr="00BE3C4E">
              <w:rPr>
                <w:color w:val="000000"/>
                <w:sz w:val="24"/>
                <w:szCs w:val="24"/>
              </w:rPr>
              <w:t>Место нахождения (для юридического лица) либо место жительства (для индивидуального предпринимателя)</w:t>
            </w:r>
            <w:r w:rsidRPr="00BE3C4E">
              <w:rPr>
                <w:color w:val="000000"/>
                <w:sz w:val="24"/>
                <w:szCs w:val="24"/>
              </w:rPr>
              <w:tab/>
            </w:r>
          </w:p>
        </w:tc>
        <w:tc>
          <w:tcPr>
            <w:tcW w:w="5157" w:type="dxa"/>
            <w:tcBorders>
              <w:top w:val="single" w:sz="4" w:space="0" w:color="auto"/>
              <w:left w:val="single" w:sz="4" w:space="0" w:color="000000"/>
              <w:bottom w:val="single" w:sz="4" w:space="0" w:color="auto"/>
              <w:right w:val="single" w:sz="4" w:space="0" w:color="000000"/>
            </w:tcBorders>
          </w:tcPr>
          <w:p w14:paraId="2DE17D19" w14:textId="68C5E659" w:rsidR="008D32C7" w:rsidRDefault="008D32C7" w:rsidP="008D32C7">
            <w:pPr>
              <w:pBdr>
                <w:top w:val="nil"/>
                <w:left w:val="nil"/>
                <w:bottom w:val="nil"/>
                <w:right w:val="nil"/>
                <w:between w:val="nil"/>
              </w:pBdr>
              <w:jc w:val="both"/>
              <w:rPr>
                <w:sz w:val="24"/>
                <w:szCs w:val="24"/>
              </w:rPr>
            </w:pPr>
            <w:r>
              <w:rPr>
                <w:sz w:val="24"/>
                <w:szCs w:val="24"/>
              </w:rPr>
              <w:t xml:space="preserve">246041, </w:t>
            </w:r>
            <w:proofErr w:type="spellStart"/>
            <w:r>
              <w:rPr>
                <w:sz w:val="24"/>
                <w:szCs w:val="24"/>
              </w:rPr>
              <w:t>г.Гомель</w:t>
            </w:r>
            <w:proofErr w:type="spellEnd"/>
            <w:r>
              <w:rPr>
                <w:sz w:val="24"/>
                <w:szCs w:val="24"/>
              </w:rPr>
              <w:t>, ул. Медицинская, 2</w:t>
            </w:r>
          </w:p>
        </w:tc>
      </w:tr>
      <w:tr w:rsidR="008D32C7" w14:paraId="3103D5BA" w14:textId="77777777" w:rsidTr="008D32C7">
        <w:trPr>
          <w:trHeight w:val="375"/>
        </w:trPr>
        <w:tc>
          <w:tcPr>
            <w:tcW w:w="5157" w:type="dxa"/>
            <w:tcBorders>
              <w:top w:val="single" w:sz="4" w:space="0" w:color="auto"/>
              <w:left w:val="single" w:sz="4" w:space="0" w:color="000000"/>
              <w:bottom w:val="single" w:sz="4" w:space="0" w:color="000000"/>
              <w:right w:val="single" w:sz="4" w:space="0" w:color="000000"/>
            </w:tcBorders>
          </w:tcPr>
          <w:p w14:paraId="24B4BF1B" w14:textId="77777777" w:rsidR="008D32C7" w:rsidRPr="00BE3C4E" w:rsidRDefault="008D32C7" w:rsidP="008D32C7">
            <w:pPr>
              <w:pBdr>
                <w:top w:val="nil"/>
                <w:left w:val="nil"/>
                <w:bottom w:val="nil"/>
                <w:right w:val="nil"/>
                <w:between w:val="nil"/>
              </w:pBdr>
              <w:jc w:val="both"/>
              <w:rPr>
                <w:color w:val="000000"/>
                <w:sz w:val="24"/>
                <w:szCs w:val="24"/>
              </w:rPr>
            </w:pPr>
            <w:r w:rsidRPr="00BE3C4E">
              <w:rPr>
                <w:color w:val="000000"/>
                <w:sz w:val="24"/>
                <w:szCs w:val="24"/>
              </w:rPr>
              <w:t>УНП</w:t>
            </w:r>
            <w:r w:rsidRPr="00BE3C4E">
              <w:rPr>
                <w:color w:val="000000"/>
                <w:sz w:val="24"/>
                <w:szCs w:val="24"/>
              </w:rPr>
              <w:tab/>
            </w:r>
          </w:p>
        </w:tc>
        <w:tc>
          <w:tcPr>
            <w:tcW w:w="5157" w:type="dxa"/>
            <w:tcBorders>
              <w:top w:val="single" w:sz="4" w:space="0" w:color="auto"/>
              <w:left w:val="single" w:sz="4" w:space="0" w:color="000000"/>
              <w:bottom w:val="single" w:sz="4" w:space="0" w:color="000000"/>
              <w:right w:val="single" w:sz="4" w:space="0" w:color="000000"/>
            </w:tcBorders>
          </w:tcPr>
          <w:p w14:paraId="45142608" w14:textId="1AED6271" w:rsidR="008D32C7" w:rsidRDefault="008D32C7" w:rsidP="008D32C7">
            <w:pPr>
              <w:pBdr>
                <w:top w:val="nil"/>
                <w:left w:val="nil"/>
                <w:bottom w:val="nil"/>
                <w:right w:val="nil"/>
                <w:between w:val="nil"/>
              </w:pBdr>
              <w:jc w:val="both"/>
              <w:rPr>
                <w:sz w:val="24"/>
                <w:szCs w:val="24"/>
              </w:rPr>
            </w:pPr>
            <w:r>
              <w:rPr>
                <w:sz w:val="24"/>
                <w:szCs w:val="24"/>
              </w:rPr>
              <w:t>400079698</w:t>
            </w:r>
          </w:p>
        </w:tc>
      </w:tr>
    </w:tbl>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70206A"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7F8A5BAC" w:rsidR="0070206A" w:rsidRDefault="000B0693" w:rsidP="00F442B2">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0070206A" w:rsidRPr="00307B94">
              <w:rPr>
                <w:sz w:val="22"/>
                <w:szCs w:val="22"/>
              </w:rPr>
              <w:t xml:space="preserve"> «Медтехника» г. Гомель</w:t>
            </w:r>
          </w:p>
        </w:tc>
      </w:tr>
      <w:tr w:rsidR="0070206A"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55DDE77B" w:rsidR="0070206A" w:rsidRDefault="000B0693">
            <w:pPr>
              <w:pBdr>
                <w:top w:val="nil"/>
                <w:left w:val="nil"/>
                <w:bottom w:val="nil"/>
                <w:right w:val="nil"/>
                <w:between w:val="nil"/>
              </w:pBdr>
              <w:jc w:val="both"/>
              <w:rPr>
                <w:color w:val="000000"/>
                <w:sz w:val="24"/>
                <w:szCs w:val="24"/>
              </w:rPr>
            </w:pPr>
            <w:r>
              <w:rPr>
                <w:bCs/>
                <w:sz w:val="22"/>
                <w:szCs w:val="22"/>
              </w:rPr>
              <w:t xml:space="preserve">Республика </w:t>
            </w:r>
            <w:r w:rsidR="0070206A" w:rsidRPr="00307B94">
              <w:rPr>
                <w:bCs/>
                <w:sz w:val="22"/>
                <w:szCs w:val="22"/>
              </w:rPr>
              <w:t xml:space="preserve">Беларусь, </w:t>
            </w:r>
            <w:r w:rsidR="0070206A" w:rsidRPr="00307B94">
              <w:rPr>
                <w:sz w:val="22"/>
                <w:szCs w:val="22"/>
              </w:rPr>
              <w:t xml:space="preserve">246007 г. Гомель ул. </w:t>
            </w:r>
            <w:proofErr w:type="spellStart"/>
            <w:r w:rsidR="0070206A" w:rsidRPr="00307B94">
              <w:rPr>
                <w:sz w:val="22"/>
                <w:szCs w:val="22"/>
              </w:rPr>
              <w:t>Чонгарской</w:t>
            </w:r>
            <w:proofErr w:type="spellEnd"/>
            <w:r w:rsidR="0070206A" w:rsidRPr="00307B94">
              <w:rPr>
                <w:sz w:val="22"/>
                <w:szCs w:val="22"/>
              </w:rPr>
              <w:t xml:space="preserve"> дивизии 14</w:t>
            </w:r>
          </w:p>
        </w:tc>
      </w:tr>
      <w:tr w:rsidR="0070206A"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Default="0070206A">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Default="0070206A">
            <w:pPr>
              <w:pBdr>
                <w:top w:val="nil"/>
                <w:left w:val="nil"/>
                <w:bottom w:val="nil"/>
                <w:right w:val="nil"/>
                <w:between w:val="nil"/>
              </w:pBdr>
              <w:jc w:val="both"/>
              <w:rPr>
                <w:color w:val="000000"/>
                <w:sz w:val="24"/>
                <w:szCs w:val="24"/>
              </w:rPr>
            </w:pPr>
            <w:r w:rsidRPr="00307B94">
              <w:rPr>
                <w:sz w:val="22"/>
                <w:szCs w:val="22"/>
              </w:rPr>
              <w:t>400052327</w:t>
            </w:r>
          </w:p>
        </w:tc>
      </w:tr>
      <w:tr w:rsidR="00F728FC" w14:paraId="41695C83"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05CF6DB" w14:textId="556D82E8" w:rsidR="00F728FC" w:rsidRPr="00F728FC" w:rsidRDefault="00F728FC">
            <w:pPr>
              <w:pBdr>
                <w:top w:val="nil"/>
                <w:left w:val="nil"/>
                <w:bottom w:val="nil"/>
                <w:right w:val="nil"/>
                <w:between w:val="nil"/>
              </w:pBdr>
              <w:jc w:val="both"/>
              <w:rPr>
                <w:color w:val="000000"/>
                <w:sz w:val="24"/>
                <w:szCs w:val="24"/>
              </w:rPr>
            </w:pPr>
            <w:r>
              <w:rPr>
                <w:color w:val="000000"/>
                <w:sz w:val="24"/>
                <w:szCs w:val="24"/>
              </w:rPr>
              <w:t>Электронная почта</w:t>
            </w:r>
          </w:p>
        </w:tc>
        <w:tc>
          <w:tcPr>
            <w:tcW w:w="5157" w:type="dxa"/>
            <w:tcBorders>
              <w:top w:val="single" w:sz="4" w:space="0" w:color="000000"/>
              <w:left w:val="single" w:sz="4" w:space="0" w:color="000000"/>
              <w:bottom w:val="single" w:sz="4" w:space="0" w:color="000000"/>
              <w:right w:val="single" w:sz="4" w:space="0" w:color="000000"/>
            </w:tcBorders>
          </w:tcPr>
          <w:p w14:paraId="5976E62E" w14:textId="53C56D9E" w:rsidR="00F728FC" w:rsidRPr="00307B94" w:rsidRDefault="00F728FC">
            <w:pPr>
              <w:pBdr>
                <w:top w:val="nil"/>
                <w:left w:val="nil"/>
                <w:bottom w:val="nil"/>
                <w:right w:val="nil"/>
                <w:between w:val="nil"/>
              </w:pBdr>
              <w:jc w:val="both"/>
              <w:rPr>
                <w:sz w:val="22"/>
                <w:szCs w:val="22"/>
              </w:rPr>
            </w:pPr>
            <w:r w:rsidRPr="00F728FC">
              <w:rPr>
                <w:color w:val="0000FF"/>
                <w:sz w:val="24"/>
                <w:szCs w:val="24"/>
                <w:u w:val="single"/>
                <w:lang w:val="en-US"/>
              </w:rPr>
              <w:t>medtech_gomel@mail.ru</w:t>
            </w:r>
          </w:p>
        </w:tc>
      </w:tr>
      <w:tr w:rsidR="0070206A"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Default="0070206A">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70206A"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2E696D2B" w:rsidR="0070206A" w:rsidRPr="008D32C7" w:rsidRDefault="00046B6C">
            <w:pPr>
              <w:pBdr>
                <w:top w:val="nil"/>
                <w:left w:val="nil"/>
                <w:bottom w:val="nil"/>
                <w:right w:val="nil"/>
                <w:between w:val="nil"/>
              </w:pBdr>
              <w:jc w:val="both"/>
              <w:rPr>
                <w:color w:val="000000"/>
                <w:sz w:val="24"/>
                <w:szCs w:val="24"/>
              </w:rPr>
            </w:pPr>
            <w:r w:rsidRPr="008D32C7">
              <w:rPr>
                <w:color w:val="000000"/>
                <w:sz w:val="24"/>
                <w:szCs w:val="24"/>
              </w:rPr>
              <w:t>Носко Ольга</w:t>
            </w:r>
          </w:p>
        </w:tc>
      </w:tr>
      <w:tr w:rsidR="0070206A"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70206A" w:rsidRDefault="0070206A">
            <w:pPr>
              <w:pBdr>
                <w:top w:val="nil"/>
                <w:left w:val="nil"/>
                <w:bottom w:val="nil"/>
                <w:right w:val="nil"/>
                <w:between w:val="nil"/>
              </w:pBdr>
              <w:jc w:val="both"/>
              <w:rPr>
                <w:color w:val="000000"/>
                <w:sz w:val="24"/>
                <w:szCs w:val="24"/>
              </w:rPr>
            </w:pPr>
            <w:r>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7E9EABCA" w:rsidR="0070206A" w:rsidRPr="008D32C7" w:rsidRDefault="0070206A" w:rsidP="0070206A">
            <w:pPr>
              <w:pBdr>
                <w:top w:val="nil"/>
                <w:left w:val="nil"/>
                <w:bottom w:val="nil"/>
                <w:right w:val="nil"/>
                <w:between w:val="nil"/>
              </w:pBdr>
              <w:jc w:val="both"/>
              <w:rPr>
                <w:color w:val="000000"/>
                <w:sz w:val="24"/>
                <w:szCs w:val="24"/>
              </w:rPr>
            </w:pPr>
            <w:r w:rsidRPr="008D32C7">
              <w:rPr>
                <w:color w:val="000000"/>
                <w:sz w:val="24"/>
                <w:szCs w:val="24"/>
              </w:rPr>
              <w:t>+375 232 35 67</w:t>
            </w:r>
            <w:r w:rsidR="00BE3C4E" w:rsidRPr="008D32C7">
              <w:rPr>
                <w:color w:val="000000"/>
                <w:sz w:val="24"/>
                <w:szCs w:val="24"/>
              </w:rPr>
              <w:t xml:space="preserve"> </w:t>
            </w:r>
            <w:r w:rsidRPr="008D32C7">
              <w:rPr>
                <w:color w:val="000000"/>
                <w:sz w:val="24"/>
                <w:szCs w:val="24"/>
              </w:rPr>
              <w:t>84</w:t>
            </w:r>
          </w:p>
        </w:tc>
      </w:tr>
      <w:tr w:rsidR="0070206A" w:rsidRPr="00E15955"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70206A" w:rsidRDefault="0070206A">
            <w:pPr>
              <w:pBdr>
                <w:top w:val="nil"/>
                <w:left w:val="nil"/>
                <w:bottom w:val="nil"/>
                <w:right w:val="nil"/>
                <w:between w:val="nil"/>
              </w:pBdr>
              <w:jc w:val="both"/>
              <w:rPr>
                <w:color w:val="000000"/>
                <w:sz w:val="24"/>
                <w:szCs w:val="24"/>
              </w:rPr>
            </w:pPr>
            <w:r>
              <w:rPr>
                <w:color w:val="000000"/>
                <w:sz w:val="24"/>
                <w:szCs w:val="24"/>
              </w:rPr>
              <w:lastRenderedPageBreak/>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3D2B7DFB" w:rsidR="0070206A" w:rsidRPr="00097055" w:rsidRDefault="0070206A" w:rsidP="00F728FC">
            <w:pPr>
              <w:pBdr>
                <w:top w:val="nil"/>
                <w:left w:val="nil"/>
                <w:bottom w:val="nil"/>
                <w:right w:val="nil"/>
                <w:between w:val="nil"/>
              </w:pBdr>
              <w:jc w:val="both"/>
              <w:rPr>
                <w:color w:val="000000"/>
                <w:sz w:val="24"/>
                <w:szCs w:val="24"/>
                <w:highlight w:val="yellow"/>
                <w:lang w:val="en-US"/>
              </w:rPr>
            </w:pPr>
            <w:r w:rsidRPr="008D32C7">
              <w:rPr>
                <w:color w:val="000000"/>
                <w:sz w:val="24"/>
                <w:szCs w:val="24"/>
                <w:lang w:val="en-US"/>
              </w:rPr>
              <w:t xml:space="preserve">e-mail: </w:t>
            </w:r>
            <w:hyperlink r:id="rId9" w:history="1">
              <w:r w:rsidR="00F76A8B" w:rsidRPr="008D32C7">
                <w:rPr>
                  <w:rStyle w:val="af3"/>
                  <w:sz w:val="24"/>
                  <w:szCs w:val="24"/>
                  <w:lang w:val="en-US"/>
                </w:rPr>
                <w:t>o.nosko@mdt.by</w:t>
              </w:r>
            </w:hyperlink>
          </w:p>
        </w:tc>
      </w:tr>
      <w:tr w:rsidR="0070206A"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Default="0070206A">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A1412B"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3D7B50B0" w:rsidR="00A1412B" w:rsidRDefault="00A1412B" w:rsidP="00A1412B">
            <w:pPr>
              <w:pBdr>
                <w:top w:val="nil"/>
                <w:left w:val="nil"/>
                <w:bottom w:val="nil"/>
                <w:right w:val="nil"/>
                <w:between w:val="nil"/>
              </w:pBdr>
              <w:jc w:val="both"/>
              <w:rPr>
                <w:color w:val="000000"/>
                <w:sz w:val="24"/>
                <w:szCs w:val="24"/>
              </w:rPr>
            </w:pPr>
            <w:r w:rsidRPr="00952BFE">
              <w:rPr>
                <w:color w:val="000000"/>
                <w:sz w:val="24"/>
                <w:szCs w:val="24"/>
              </w:rPr>
              <w:t>Дата истечения срока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4B3DCEDE" w:rsidR="00A1412B" w:rsidRDefault="00A1412B" w:rsidP="00A1412B">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A1412B" w14:paraId="26A6E9F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54472F" w14:textId="3ADCE67A" w:rsidR="00A1412B" w:rsidRDefault="00A1412B" w:rsidP="00A1412B">
            <w:pPr>
              <w:pBdr>
                <w:top w:val="nil"/>
                <w:left w:val="nil"/>
                <w:bottom w:val="nil"/>
                <w:right w:val="nil"/>
                <w:between w:val="nil"/>
              </w:pBdr>
              <w:jc w:val="both"/>
              <w:rPr>
                <w:color w:val="000000"/>
                <w:sz w:val="24"/>
                <w:szCs w:val="24"/>
              </w:rPr>
            </w:pPr>
            <w:r w:rsidRPr="00A51316">
              <w:rPr>
                <w:color w:val="000000"/>
                <w:sz w:val="24"/>
                <w:szCs w:val="24"/>
              </w:rPr>
              <w:t>Ориентировочная стоимость предмета государственной закупки</w:t>
            </w:r>
            <w:r>
              <w:rPr>
                <w:color w:val="000000"/>
                <w:sz w:val="24"/>
                <w:szCs w:val="24"/>
              </w:rPr>
              <w:t xml:space="preserve"> </w:t>
            </w:r>
          </w:p>
        </w:tc>
        <w:tc>
          <w:tcPr>
            <w:tcW w:w="5157" w:type="dxa"/>
            <w:tcBorders>
              <w:top w:val="single" w:sz="4" w:space="0" w:color="000000"/>
              <w:left w:val="single" w:sz="4" w:space="0" w:color="000000"/>
              <w:bottom w:val="single" w:sz="4" w:space="0" w:color="000000"/>
              <w:right w:val="single" w:sz="4" w:space="0" w:color="000000"/>
            </w:tcBorders>
          </w:tcPr>
          <w:p w14:paraId="0E3BC951" w14:textId="7CB55AAA" w:rsidR="00A1412B" w:rsidRDefault="00A1412B" w:rsidP="00A1412B">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70206A" w14:paraId="2C9FE8CF"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788D09B" w14:textId="77777777" w:rsidR="0070206A" w:rsidRDefault="0070206A">
            <w:pPr>
              <w:pBdr>
                <w:top w:val="nil"/>
                <w:left w:val="nil"/>
                <w:bottom w:val="nil"/>
                <w:right w:val="nil"/>
                <w:between w:val="nil"/>
              </w:pBdr>
              <w:jc w:val="both"/>
              <w:rPr>
                <w:color w:val="000000"/>
                <w:sz w:val="24"/>
                <w:szCs w:val="24"/>
              </w:rPr>
            </w:pPr>
            <w:r>
              <w:rPr>
                <w:color w:val="000000"/>
                <w:sz w:val="24"/>
                <w:szCs w:val="24"/>
              </w:rPr>
              <w:t>Шаг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6B79A1B" w14:textId="77777777" w:rsidR="0070206A" w:rsidRDefault="0070206A">
            <w:pPr>
              <w:pBdr>
                <w:top w:val="nil"/>
                <w:left w:val="nil"/>
                <w:bottom w:val="nil"/>
                <w:right w:val="nil"/>
                <w:between w:val="nil"/>
              </w:pBdr>
              <w:jc w:val="both"/>
              <w:rPr>
                <w:color w:val="000000"/>
                <w:sz w:val="24"/>
                <w:szCs w:val="24"/>
              </w:rPr>
            </w:pPr>
            <w:r>
              <w:rPr>
                <w:color w:val="000000"/>
                <w:sz w:val="24"/>
                <w:szCs w:val="24"/>
              </w:rPr>
              <w:t>0,1 % от начальной цены электронного аукциона</w:t>
            </w:r>
          </w:p>
        </w:tc>
      </w:tr>
      <w:tr w:rsidR="00A1412B"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2FA10BB6" w:rsidR="00A1412B" w:rsidRDefault="00A1412B" w:rsidP="00A1412B">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6AFB452D" w14:textId="77777777" w:rsidR="00A1412B" w:rsidRPr="00EC1E28" w:rsidRDefault="00A1412B" w:rsidP="00A1412B">
            <w:pPr>
              <w:pBdr>
                <w:top w:val="nil"/>
                <w:left w:val="nil"/>
                <w:bottom w:val="nil"/>
                <w:right w:val="nil"/>
                <w:between w:val="nil"/>
              </w:pBdr>
              <w:jc w:val="both"/>
              <w:rPr>
                <w:color w:val="000000"/>
                <w:sz w:val="24"/>
                <w:szCs w:val="24"/>
              </w:rPr>
            </w:pPr>
            <w:r>
              <w:rPr>
                <w:color w:val="000000"/>
                <w:sz w:val="24"/>
                <w:szCs w:val="24"/>
              </w:rPr>
              <w:t>Установлены в соответствии с пунктом 2 статьи 16 Закона.</w:t>
            </w:r>
          </w:p>
          <w:p w14:paraId="2961252C" w14:textId="504B11EB" w:rsidR="00A1412B" w:rsidRDefault="00A1412B" w:rsidP="00A1412B">
            <w:pPr>
              <w:pBdr>
                <w:top w:val="nil"/>
                <w:left w:val="nil"/>
                <w:bottom w:val="nil"/>
                <w:right w:val="nil"/>
                <w:between w:val="nil"/>
              </w:pBdr>
              <w:jc w:val="both"/>
              <w:rPr>
                <w:color w:val="000000"/>
                <w:sz w:val="24"/>
                <w:szCs w:val="24"/>
              </w:rPr>
            </w:pPr>
          </w:p>
        </w:tc>
      </w:tr>
      <w:tr w:rsidR="0070206A"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70206A" w:rsidRDefault="0070206A">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36EDA562" w:rsidR="0070206A" w:rsidRDefault="00A1412B" w:rsidP="00693420">
            <w:pPr>
              <w:pBdr>
                <w:top w:val="nil"/>
                <w:left w:val="nil"/>
                <w:bottom w:val="nil"/>
                <w:right w:val="nil"/>
                <w:between w:val="nil"/>
              </w:pBdr>
              <w:jc w:val="both"/>
              <w:rPr>
                <w:color w:val="000000"/>
                <w:sz w:val="24"/>
                <w:szCs w:val="24"/>
              </w:rPr>
            </w:pPr>
            <w:r w:rsidRPr="00097055">
              <w:rPr>
                <w:sz w:val="24"/>
                <w:szCs w:val="24"/>
              </w:rPr>
              <w:t>Не производится</w:t>
            </w:r>
          </w:p>
        </w:tc>
      </w:tr>
      <w:tr w:rsidR="0070206A"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0206A" w:rsidRDefault="0070206A">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77777777" w:rsidR="001F07FC" w:rsidRPr="001F07FC" w:rsidRDefault="001F07FC" w:rsidP="001F07FC">
            <w:pPr>
              <w:widowControl w:val="0"/>
              <w:rPr>
                <w:bCs/>
                <w:sz w:val="24"/>
                <w:szCs w:val="24"/>
              </w:rPr>
            </w:pPr>
            <w:r w:rsidRPr="001F07FC">
              <w:rPr>
                <w:bCs/>
                <w:sz w:val="24"/>
                <w:szCs w:val="24"/>
              </w:rPr>
              <w:t xml:space="preserve">для резидентов Республики Беларусь – на склад УП «Медтехника» г. </w:t>
            </w:r>
            <w:proofErr w:type="gramStart"/>
            <w:r w:rsidRPr="001F07FC">
              <w:rPr>
                <w:bCs/>
                <w:sz w:val="24"/>
                <w:szCs w:val="24"/>
              </w:rPr>
              <w:t>Гомель  по</w:t>
            </w:r>
            <w:proofErr w:type="gramEnd"/>
            <w:r w:rsidRPr="001F07FC">
              <w:rPr>
                <w:bCs/>
                <w:sz w:val="24"/>
                <w:szCs w:val="24"/>
              </w:rPr>
              <w:t xml:space="preserve"> адресу г. Гомель ул. </w:t>
            </w:r>
            <w:proofErr w:type="spellStart"/>
            <w:r w:rsidRPr="001F07FC">
              <w:rPr>
                <w:bCs/>
                <w:sz w:val="24"/>
                <w:szCs w:val="24"/>
              </w:rPr>
              <w:t>Чонгарской</w:t>
            </w:r>
            <w:proofErr w:type="spellEnd"/>
            <w:r w:rsidRPr="001F07FC">
              <w:rPr>
                <w:bCs/>
                <w:sz w:val="24"/>
                <w:szCs w:val="24"/>
              </w:rPr>
              <w:t xml:space="preserve"> дивизии 14.</w:t>
            </w:r>
          </w:p>
          <w:p w14:paraId="332E2D7C" w14:textId="77777777" w:rsidR="001F07FC" w:rsidRPr="001F07FC" w:rsidRDefault="001F07FC" w:rsidP="001F07FC">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70206A" w:rsidRPr="00A24EBF" w:rsidRDefault="001F07FC" w:rsidP="001F07FC">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70206A" w14:paraId="1349358B" w14:textId="77777777" w:rsidTr="008D32C7">
        <w:trPr>
          <w:trHeight w:val="341"/>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0206A" w:rsidRDefault="0070206A">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61E5B"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861E5B" w:rsidRDefault="00861E5B">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70206A"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1DFD71A5" w:rsidR="0070206A" w:rsidRPr="008D32C7" w:rsidRDefault="008D32C7" w:rsidP="00D567C5">
            <w:pPr>
              <w:pBdr>
                <w:top w:val="nil"/>
                <w:left w:val="nil"/>
                <w:bottom w:val="nil"/>
                <w:right w:val="nil"/>
                <w:between w:val="nil"/>
              </w:pBdr>
              <w:jc w:val="both"/>
              <w:rPr>
                <w:color w:val="000000"/>
                <w:sz w:val="24"/>
                <w:szCs w:val="24"/>
              </w:rPr>
            </w:pPr>
            <w:r>
              <w:rPr>
                <w:sz w:val="24"/>
                <w:szCs w:val="24"/>
              </w:rPr>
              <w:t>Микротом ротационный механический для ГУЗ «</w:t>
            </w:r>
            <w:proofErr w:type="spellStart"/>
            <w:r>
              <w:rPr>
                <w:sz w:val="24"/>
                <w:szCs w:val="24"/>
              </w:rPr>
              <w:t>ГОКПатБ</w:t>
            </w:r>
            <w:proofErr w:type="spellEnd"/>
            <w:r>
              <w:rPr>
                <w:sz w:val="24"/>
                <w:szCs w:val="24"/>
              </w:rPr>
              <w:t>»</w:t>
            </w:r>
          </w:p>
        </w:tc>
      </w:tr>
      <w:tr w:rsidR="0070206A"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70206A" w:rsidRDefault="0070206A">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38CAD380" w:rsidR="0070206A" w:rsidRPr="008D32C7" w:rsidRDefault="0070206A" w:rsidP="003A6D8B">
            <w:pPr>
              <w:pBdr>
                <w:top w:val="nil"/>
                <w:left w:val="nil"/>
                <w:bottom w:val="nil"/>
                <w:right w:val="nil"/>
                <w:between w:val="nil"/>
              </w:pBdr>
              <w:jc w:val="both"/>
              <w:rPr>
                <w:color w:val="000000"/>
                <w:sz w:val="24"/>
                <w:szCs w:val="24"/>
              </w:rPr>
            </w:pPr>
            <w:r w:rsidRPr="008D32C7">
              <w:rPr>
                <w:color w:val="000000"/>
                <w:sz w:val="24"/>
                <w:szCs w:val="24"/>
              </w:rPr>
              <w:t>Согласно заявке на закупку (</w:t>
            </w:r>
            <w:r w:rsidR="00A1412B" w:rsidRPr="008D32C7">
              <w:rPr>
                <w:b/>
                <w:color w:val="000000"/>
                <w:sz w:val="24"/>
                <w:szCs w:val="24"/>
              </w:rPr>
              <w:t>П</w:t>
            </w:r>
            <w:r w:rsidRPr="008D32C7">
              <w:rPr>
                <w:b/>
                <w:color w:val="000000"/>
                <w:sz w:val="24"/>
                <w:szCs w:val="24"/>
              </w:rPr>
              <w:t>риложению 1</w:t>
            </w:r>
            <w:r w:rsidRPr="008D32C7">
              <w:rPr>
                <w:color w:val="000000"/>
                <w:sz w:val="24"/>
                <w:szCs w:val="24"/>
              </w:rPr>
              <w:t xml:space="preserve"> к настоящим аукционным документам) (далее – заявка на закупку).</w:t>
            </w:r>
          </w:p>
        </w:tc>
      </w:tr>
      <w:tr w:rsidR="0070206A"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2C274FDF" w:rsidR="0070206A" w:rsidRPr="008D32C7" w:rsidRDefault="008D32C7" w:rsidP="00D567C5">
            <w:pPr>
              <w:pBdr>
                <w:top w:val="nil"/>
                <w:left w:val="nil"/>
                <w:bottom w:val="nil"/>
                <w:right w:val="nil"/>
                <w:between w:val="nil"/>
              </w:pBdr>
              <w:jc w:val="both"/>
              <w:rPr>
                <w:sz w:val="24"/>
                <w:szCs w:val="24"/>
              </w:rPr>
            </w:pPr>
            <w:r>
              <w:rPr>
                <w:sz w:val="24"/>
                <w:szCs w:val="24"/>
              </w:rPr>
              <w:t>26.51.82.470</w:t>
            </w:r>
          </w:p>
        </w:tc>
      </w:tr>
      <w:tr w:rsidR="0070206A"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55661ABE" w:rsidR="0070206A" w:rsidRPr="008D32C7" w:rsidRDefault="008D32C7" w:rsidP="00D567C5">
            <w:pPr>
              <w:pBdr>
                <w:top w:val="nil"/>
                <w:left w:val="nil"/>
                <w:bottom w:val="nil"/>
                <w:right w:val="nil"/>
                <w:between w:val="nil"/>
              </w:pBdr>
              <w:jc w:val="both"/>
              <w:rPr>
                <w:sz w:val="24"/>
                <w:szCs w:val="24"/>
              </w:rPr>
            </w:pPr>
            <w:r>
              <w:rPr>
                <w:sz w:val="24"/>
                <w:szCs w:val="24"/>
              </w:rPr>
              <w:t>5</w:t>
            </w:r>
            <w:r w:rsidR="00F677F1" w:rsidRPr="008D32C7">
              <w:rPr>
                <w:sz w:val="24"/>
                <w:szCs w:val="24"/>
              </w:rPr>
              <w:t xml:space="preserve"> шт.</w:t>
            </w:r>
          </w:p>
        </w:tc>
      </w:tr>
      <w:tr w:rsidR="001F07FC"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1F07FC" w:rsidRPr="001F07FC" w:rsidRDefault="001F07FC" w:rsidP="001F07FC">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2775B972" w:rsidR="001F07FC" w:rsidRPr="008D32C7" w:rsidRDefault="00F677F1" w:rsidP="00D567C5">
            <w:pPr>
              <w:pBdr>
                <w:top w:val="nil"/>
                <w:left w:val="nil"/>
                <w:bottom w:val="nil"/>
                <w:right w:val="nil"/>
                <w:between w:val="nil"/>
              </w:pBdr>
              <w:jc w:val="both"/>
              <w:rPr>
                <w:sz w:val="24"/>
                <w:szCs w:val="24"/>
              </w:rPr>
            </w:pPr>
            <w:r w:rsidRPr="008D32C7">
              <w:rPr>
                <w:sz w:val="24"/>
                <w:szCs w:val="24"/>
              </w:rPr>
              <w:t>4 квартал 2019г.</w:t>
            </w:r>
          </w:p>
        </w:tc>
      </w:tr>
      <w:tr w:rsidR="00CA2307"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398D1AA2" w:rsidR="00CA2307" w:rsidRPr="00CA2307" w:rsidRDefault="00CA2307" w:rsidP="00CA2307">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70E8F40C" w:rsidR="00CA2307" w:rsidRPr="008D32C7" w:rsidRDefault="008D32C7" w:rsidP="00CA2307">
            <w:pPr>
              <w:pBdr>
                <w:top w:val="nil"/>
                <w:left w:val="nil"/>
                <w:bottom w:val="nil"/>
                <w:right w:val="nil"/>
                <w:between w:val="nil"/>
              </w:pBdr>
              <w:jc w:val="both"/>
              <w:rPr>
                <w:sz w:val="24"/>
                <w:szCs w:val="24"/>
              </w:rPr>
            </w:pPr>
            <w:r>
              <w:rPr>
                <w:sz w:val="24"/>
              </w:rPr>
              <w:t>100 000,00</w:t>
            </w:r>
            <w:r w:rsidR="00CA2307" w:rsidRPr="008D32C7">
              <w:rPr>
                <w:sz w:val="24"/>
              </w:rPr>
              <w:t xml:space="preserve"> BYN</w:t>
            </w:r>
          </w:p>
        </w:tc>
      </w:tr>
      <w:tr w:rsidR="008D32C7" w14:paraId="61D75244" w14:textId="77777777" w:rsidTr="008D32C7">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41D6A07A" w14:textId="0F272D27" w:rsidR="008D32C7" w:rsidRDefault="008D32C7" w:rsidP="008D32C7">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2</w:t>
            </w:r>
          </w:p>
        </w:tc>
      </w:tr>
      <w:tr w:rsidR="008D32C7" w:rsidRPr="008D32C7" w14:paraId="23F3E9FF"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1C7BF4C4" w14:textId="77777777" w:rsidR="008D32C7" w:rsidRDefault="008D32C7" w:rsidP="008D32C7">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5A69B28E" w14:textId="0EB4AE9E" w:rsidR="008D32C7" w:rsidRPr="008D32C7" w:rsidRDefault="008D32C7" w:rsidP="008D32C7">
            <w:pPr>
              <w:pBdr>
                <w:top w:val="nil"/>
                <w:left w:val="nil"/>
                <w:bottom w:val="nil"/>
                <w:right w:val="nil"/>
                <w:between w:val="nil"/>
              </w:pBdr>
              <w:jc w:val="both"/>
              <w:rPr>
                <w:color w:val="000000"/>
                <w:sz w:val="24"/>
                <w:szCs w:val="24"/>
              </w:rPr>
            </w:pPr>
            <w:r>
              <w:rPr>
                <w:sz w:val="24"/>
                <w:szCs w:val="24"/>
              </w:rPr>
              <w:t>Микротом</w:t>
            </w:r>
            <w:r w:rsidR="00291C33">
              <w:rPr>
                <w:sz w:val="24"/>
                <w:szCs w:val="24"/>
              </w:rPr>
              <w:t xml:space="preserve"> механический для У «ГОКОД»</w:t>
            </w:r>
          </w:p>
        </w:tc>
      </w:tr>
      <w:tr w:rsidR="008D32C7" w:rsidRPr="008D32C7" w14:paraId="09542F76"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5F64B181" w14:textId="77777777" w:rsidR="008D32C7" w:rsidRDefault="008D32C7" w:rsidP="008D32C7">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4FA81D9" w14:textId="77777777" w:rsidR="008D32C7" w:rsidRPr="008D32C7" w:rsidRDefault="008D32C7" w:rsidP="008D32C7">
            <w:pPr>
              <w:pBdr>
                <w:top w:val="nil"/>
                <w:left w:val="nil"/>
                <w:bottom w:val="nil"/>
                <w:right w:val="nil"/>
                <w:between w:val="nil"/>
              </w:pBdr>
              <w:jc w:val="both"/>
              <w:rPr>
                <w:color w:val="000000"/>
                <w:sz w:val="24"/>
                <w:szCs w:val="24"/>
              </w:rPr>
            </w:pPr>
            <w:r w:rsidRPr="008D32C7">
              <w:rPr>
                <w:color w:val="000000"/>
                <w:sz w:val="24"/>
                <w:szCs w:val="24"/>
              </w:rPr>
              <w:t>Согласно заявке на закупку (</w:t>
            </w:r>
            <w:r w:rsidRPr="008D32C7">
              <w:rPr>
                <w:b/>
                <w:color w:val="000000"/>
                <w:sz w:val="24"/>
                <w:szCs w:val="24"/>
              </w:rPr>
              <w:t>Приложению 1</w:t>
            </w:r>
            <w:r w:rsidRPr="008D32C7">
              <w:rPr>
                <w:color w:val="000000"/>
                <w:sz w:val="24"/>
                <w:szCs w:val="24"/>
              </w:rPr>
              <w:t xml:space="preserve"> к настоящим аукционным документам) (далее – заявка на закупку).</w:t>
            </w:r>
          </w:p>
        </w:tc>
      </w:tr>
      <w:tr w:rsidR="008D32C7" w:rsidRPr="008D32C7" w14:paraId="789DB50E"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7DAD7C3C" w14:textId="77777777" w:rsidR="008D32C7" w:rsidRDefault="008D32C7" w:rsidP="008D32C7">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0383F6BF" w14:textId="2BB8A9F4" w:rsidR="008D32C7" w:rsidRPr="008D32C7" w:rsidRDefault="00291C33" w:rsidP="008D32C7">
            <w:pPr>
              <w:pBdr>
                <w:top w:val="nil"/>
                <w:left w:val="nil"/>
                <w:bottom w:val="nil"/>
                <w:right w:val="nil"/>
                <w:between w:val="nil"/>
              </w:pBdr>
              <w:jc w:val="both"/>
              <w:rPr>
                <w:sz w:val="24"/>
                <w:szCs w:val="24"/>
              </w:rPr>
            </w:pPr>
            <w:r>
              <w:rPr>
                <w:sz w:val="24"/>
                <w:szCs w:val="24"/>
              </w:rPr>
              <w:t>26.51.82.470</w:t>
            </w:r>
          </w:p>
        </w:tc>
      </w:tr>
      <w:tr w:rsidR="008D32C7" w:rsidRPr="008D32C7" w14:paraId="3E4CA303"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5537D8B7" w14:textId="77777777" w:rsidR="008D32C7" w:rsidRDefault="008D32C7" w:rsidP="008D32C7">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5A81BD6B" w14:textId="31C9E21D" w:rsidR="008D32C7" w:rsidRPr="008D32C7" w:rsidRDefault="00291C33" w:rsidP="008D32C7">
            <w:pPr>
              <w:pBdr>
                <w:top w:val="nil"/>
                <w:left w:val="nil"/>
                <w:bottom w:val="nil"/>
                <w:right w:val="nil"/>
                <w:between w:val="nil"/>
              </w:pBdr>
              <w:jc w:val="both"/>
              <w:rPr>
                <w:sz w:val="24"/>
                <w:szCs w:val="24"/>
              </w:rPr>
            </w:pPr>
            <w:r>
              <w:rPr>
                <w:sz w:val="24"/>
                <w:szCs w:val="24"/>
              </w:rPr>
              <w:t>1</w:t>
            </w:r>
            <w:r w:rsidR="008D32C7" w:rsidRPr="008D32C7">
              <w:rPr>
                <w:sz w:val="24"/>
                <w:szCs w:val="24"/>
              </w:rPr>
              <w:t xml:space="preserve"> шт.</w:t>
            </w:r>
          </w:p>
        </w:tc>
      </w:tr>
      <w:tr w:rsidR="008D32C7" w:rsidRPr="008D32C7" w14:paraId="0B899538"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1D168E92" w14:textId="77777777" w:rsidR="008D32C7" w:rsidRPr="001F07FC" w:rsidRDefault="008D32C7" w:rsidP="008D32C7">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056840C6" w14:textId="77777777" w:rsidR="008D32C7" w:rsidRPr="008D32C7" w:rsidRDefault="008D32C7" w:rsidP="008D32C7">
            <w:pPr>
              <w:pBdr>
                <w:top w:val="nil"/>
                <w:left w:val="nil"/>
                <w:bottom w:val="nil"/>
                <w:right w:val="nil"/>
                <w:between w:val="nil"/>
              </w:pBdr>
              <w:jc w:val="both"/>
              <w:rPr>
                <w:sz w:val="24"/>
                <w:szCs w:val="24"/>
              </w:rPr>
            </w:pPr>
            <w:r w:rsidRPr="008D32C7">
              <w:rPr>
                <w:sz w:val="24"/>
                <w:szCs w:val="24"/>
              </w:rPr>
              <w:t>4 квартал 2019г.</w:t>
            </w:r>
          </w:p>
        </w:tc>
      </w:tr>
      <w:tr w:rsidR="008D32C7" w:rsidRPr="008D32C7" w14:paraId="1693FD0F"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382E3C0B" w14:textId="77777777" w:rsidR="008D32C7" w:rsidRPr="00CA2307" w:rsidRDefault="008D32C7" w:rsidP="008D32C7">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0C23C66" w14:textId="465BA392" w:rsidR="008D32C7" w:rsidRPr="008D32C7" w:rsidRDefault="00291C33" w:rsidP="008D32C7">
            <w:pPr>
              <w:pBdr>
                <w:top w:val="nil"/>
                <w:left w:val="nil"/>
                <w:bottom w:val="nil"/>
                <w:right w:val="nil"/>
                <w:between w:val="nil"/>
              </w:pBdr>
              <w:jc w:val="both"/>
              <w:rPr>
                <w:sz w:val="24"/>
                <w:szCs w:val="24"/>
              </w:rPr>
            </w:pPr>
            <w:r>
              <w:rPr>
                <w:sz w:val="24"/>
              </w:rPr>
              <w:t>35 000</w:t>
            </w:r>
            <w:r w:rsidR="008D32C7" w:rsidRPr="008D32C7">
              <w:rPr>
                <w:sz w:val="24"/>
              </w:rPr>
              <w:t>,00 BYN</w:t>
            </w:r>
          </w:p>
        </w:tc>
      </w:tr>
      <w:tr w:rsidR="008D32C7" w14:paraId="647D646A" w14:textId="77777777" w:rsidTr="008D32C7">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0315557E" w14:textId="6CA16FB2" w:rsidR="008D32C7" w:rsidRDefault="008D32C7" w:rsidP="008D32C7">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3</w:t>
            </w:r>
          </w:p>
        </w:tc>
      </w:tr>
      <w:tr w:rsidR="008D32C7" w:rsidRPr="008D32C7" w14:paraId="3A4272E4"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398225B4" w14:textId="77777777" w:rsidR="008D32C7" w:rsidRDefault="008D32C7" w:rsidP="008D32C7">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50ED4A26" w14:textId="4C7F03B0" w:rsidR="008D32C7" w:rsidRPr="008D32C7" w:rsidRDefault="00291C33" w:rsidP="008D32C7">
            <w:pPr>
              <w:pBdr>
                <w:top w:val="nil"/>
                <w:left w:val="nil"/>
                <w:bottom w:val="nil"/>
                <w:right w:val="nil"/>
                <w:between w:val="nil"/>
              </w:pBdr>
              <w:jc w:val="both"/>
              <w:rPr>
                <w:color w:val="000000"/>
                <w:sz w:val="24"/>
                <w:szCs w:val="24"/>
              </w:rPr>
            </w:pPr>
            <w:r>
              <w:rPr>
                <w:sz w:val="24"/>
                <w:szCs w:val="24"/>
              </w:rPr>
              <w:t>Станция для заливки парафином образцов тканей для У «ГОКОД»</w:t>
            </w:r>
          </w:p>
        </w:tc>
      </w:tr>
      <w:tr w:rsidR="008D32C7" w:rsidRPr="008D32C7" w14:paraId="60FF3604"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223E5B90" w14:textId="77777777" w:rsidR="008D32C7" w:rsidRDefault="008D32C7" w:rsidP="008D32C7">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D4B68C5" w14:textId="77777777" w:rsidR="008D32C7" w:rsidRPr="008D32C7" w:rsidRDefault="008D32C7" w:rsidP="008D32C7">
            <w:pPr>
              <w:pBdr>
                <w:top w:val="nil"/>
                <w:left w:val="nil"/>
                <w:bottom w:val="nil"/>
                <w:right w:val="nil"/>
                <w:between w:val="nil"/>
              </w:pBdr>
              <w:jc w:val="both"/>
              <w:rPr>
                <w:color w:val="000000"/>
                <w:sz w:val="24"/>
                <w:szCs w:val="24"/>
              </w:rPr>
            </w:pPr>
            <w:r w:rsidRPr="008D32C7">
              <w:rPr>
                <w:color w:val="000000"/>
                <w:sz w:val="24"/>
                <w:szCs w:val="24"/>
              </w:rPr>
              <w:t>Согласно заявке на закупку (</w:t>
            </w:r>
            <w:r w:rsidRPr="008D32C7">
              <w:rPr>
                <w:b/>
                <w:color w:val="000000"/>
                <w:sz w:val="24"/>
                <w:szCs w:val="24"/>
              </w:rPr>
              <w:t>Приложению 1</w:t>
            </w:r>
            <w:r w:rsidRPr="008D32C7">
              <w:rPr>
                <w:color w:val="000000"/>
                <w:sz w:val="24"/>
                <w:szCs w:val="24"/>
              </w:rPr>
              <w:t xml:space="preserve"> к настоящим аукционным документам) (далее – заявка на закупку).</w:t>
            </w:r>
          </w:p>
        </w:tc>
      </w:tr>
      <w:tr w:rsidR="008D32C7" w:rsidRPr="008D32C7" w14:paraId="6FCB582B"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39C8193C" w14:textId="77777777" w:rsidR="008D32C7" w:rsidRDefault="008D32C7" w:rsidP="008D32C7">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C7CEE35" w14:textId="2CC02B67" w:rsidR="008D32C7" w:rsidRPr="008D32C7" w:rsidRDefault="00291C33" w:rsidP="008D32C7">
            <w:pPr>
              <w:pBdr>
                <w:top w:val="nil"/>
                <w:left w:val="nil"/>
                <w:bottom w:val="nil"/>
                <w:right w:val="nil"/>
                <w:between w:val="nil"/>
              </w:pBdr>
              <w:jc w:val="both"/>
              <w:rPr>
                <w:sz w:val="24"/>
                <w:szCs w:val="24"/>
              </w:rPr>
            </w:pPr>
            <w:r>
              <w:rPr>
                <w:sz w:val="24"/>
                <w:szCs w:val="24"/>
              </w:rPr>
              <w:t>28.29.60.900</w:t>
            </w:r>
          </w:p>
        </w:tc>
      </w:tr>
      <w:tr w:rsidR="008D32C7" w:rsidRPr="008D32C7" w14:paraId="0E9E7F44"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67025F8E" w14:textId="77777777" w:rsidR="008D32C7" w:rsidRDefault="008D32C7" w:rsidP="008D32C7">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18C731" w14:textId="3FC27A0C" w:rsidR="008D32C7" w:rsidRPr="008D32C7" w:rsidRDefault="00291C33" w:rsidP="008D32C7">
            <w:pPr>
              <w:pBdr>
                <w:top w:val="nil"/>
                <w:left w:val="nil"/>
                <w:bottom w:val="nil"/>
                <w:right w:val="nil"/>
                <w:between w:val="nil"/>
              </w:pBdr>
              <w:jc w:val="both"/>
              <w:rPr>
                <w:sz w:val="24"/>
                <w:szCs w:val="24"/>
              </w:rPr>
            </w:pPr>
            <w:r>
              <w:rPr>
                <w:sz w:val="24"/>
                <w:szCs w:val="24"/>
              </w:rPr>
              <w:t>3 комп.</w:t>
            </w:r>
          </w:p>
        </w:tc>
      </w:tr>
      <w:tr w:rsidR="008D32C7" w:rsidRPr="008D32C7" w14:paraId="4F40C1E6"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71850CB9" w14:textId="77777777" w:rsidR="008D32C7" w:rsidRPr="001F07FC" w:rsidRDefault="008D32C7" w:rsidP="008D32C7">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1845F7D1" w14:textId="77777777" w:rsidR="008D32C7" w:rsidRPr="008D32C7" w:rsidRDefault="008D32C7" w:rsidP="008D32C7">
            <w:pPr>
              <w:pBdr>
                <w:top w:val="nil"/>
                <w:left w:val="nil"/>
                <w:bottom w:val="nil"/>
                <w:right w:val="nil"/>
                <w:between w:val="nil"/>
              </w:pBdr>
              <w:jc w:val="both"/>
              <w:rPr>
                <w:sz w:val="24"/>
                <w:szCs w:val="24"/>
              </w:rPr>
            </w:pPr>
            <w:r w:rsidRPr="008D32C7">
              <w:rPr>
                <w:sz w:val="24"/>
                <w:szCs w:val="24"/>
              </w:rPr>
              <w:t>4 квартал 2019г.</w:t>
            </w:r>
          </w:p>
        </w:tc>
      </w:tr>
      <w:tr w:rsidR="008D32C7" w:rsidRPr="008D32C7" w14:paraId="239CB9AC" w14:textId="77777777" w:rsidTr="008D32C7">
        <w:trPr>
          <w:trHeight w:val="240"/>
        </w:trPr>
        <w:tc>
          <w:tcPr>
            <w:tcW w:w="5157" w:type="dxa"/>
            <w:tcBorders>
              <w:top w:val="single" w:sz="4" w:space="0" w:color="000000"/>
              <w:left w:val="single" w:sz="4" w:space="0" w:color="000000"/>
              <w:bottom w:val="single" w:sz="4" w:space="0" w:color="000000"/>
              <w:right w:val="single" w:sz="4" w:space="0" w:color="000000"/>
            </w:tcBorders>
          </w:tcPr>
          <w:p w14:paraId="025B7E82" w14:textId="77777777" w:rsidR="008D32C7" w:rsidRPr="00CA2307" w:rsidRDefault="008D32C7" w:rsidP="008D32C7">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B10EE90" w14:textId="0EE6BCE6" w:rsidR="008D32C7" w:rsidRPr="008D32C7" w:rsidRDefault="00291C33" w:rsidP="00291C33">
            <w:pPr>
              <w:pBdr>
                <w:top w:val="nil"/>
                <w:left w:val="nil"/>
                <w:bottom w:val="nil"/>
                <w:right w:val="nil"/>
                <w:between w:val="nil"/>
              </w:pBdr>
              <w:jc w:val="both"/>
              <w:rPr>
                <w:sz w:val="24"/>
                <w:szCs w:val="24"/>
              </w:rPr>
            </w:pPr>
            <w:r>
              <w:rPr>
                <w:sz w:val="24"/>
              </w:rPr>
              <w:t>153 000</w:t>
            </w:r>
            <w:r w:rsidR="008D32C7" w:rsidRPr="008D32C7">
              <w:rPr>
                <w:sz w:val="24"/>
              </w:rPr>
              <w:t>,00 BYN</w:t>
            </w:r>
          </w:p>
        </w:tc>
      </w:tr>
    </w:tbl>
    <w:p w14:paraId="170A409B" w14:textId="77777777" w:rsidR="008561C6" w:rsidRDefault="008561C6">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B25C79A" w14:textId="77777777" w:rsidR="008561C6" w:rsidRPr="004B26ED" w:rsidRDefault="00684354" w:rsidP="00694702">
      <w:pPr>
        <w:pBdr>
          <w:top w:val="nil"/>
          <w:left w:val="nil"/>
          <w:bottom w:val="nil"/>
          <w:right w:val="nil"/>
          <w:between w:val="nil"/>
        </w:pBdr>
        <w:ind w:firstLine="709"/>
        <w:jc w:val="both"/>
        <w:rPr>
          <w:color w:val="000000"/>
          <w:sz w:val="24"/>
          <w:szCs w:val="24"/>
        </w:rPr>
      </w:pPr>
      <w:r w:rsidRPr="00694702">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694702">
        <w:rPr>
          <w:b/>
          <w:color w:val="000000"/>
          <w:sz w:val="24"/>
          <w:szCs w:val="24"/>
        </w:rPr>
        <w:t>должны иметь перевод на русский и (или) белорусский языки</w:t>
      </w:r>
      <w:r w:rsidRPr="00694702">
        <w:rPr>
          <w:color w:val="000000"/>
          <w:sz w:val="24"/>
          <w:szCs w:val="24"/>
        </w:rPr>
        <w:t>.</w:t>
      </w:r>
    </w:p>
    <w:p w14:paraId="13E417FB" w14:textId="2D70B940" w:rsidR="00694702" w:rsidRPr="006D4D97" w:rsidRDefault="00372DE6" w:rsidP="00694702">
      <w:pPr>
        <w:widowControl w:val="0"/>
        <w:autoSpaceDE w:val="0"/>
        <w:autoSpaceDN w:val="0"/>
        <w:adjustRightInd w:val="0"/>
        <w:ind w:firstLine="709"/>
        <w:jc w:val="both"/>
        <w:rPr>
          <w:sz w:val="24"/>
          <w:szCs w:val="24"/>
        </w:rPr>
      </w:pPr>
      <w:r w:rsidRPr="006D4D97">
        <w:rPr>
          <w:sz w:val="24"/>
          <w:szCs w:val="24"/>
        </w:rPr>
        <w:t xml:space="preserve">Вся документация предоставленная </w:t>
      </w:r>
      <w:proofErr w:type="gramStart"/>
      <w:r w:rsidRPr="006D4D97">
        <w:rPr>
          <w:sz w:val="24"/>
          <w:szCs w:val="24"/>
        </w:rPr>
        <w:t>во вторых</w:t>
      </w:r>
      <w:proofErr w:type="gramEnd"/>
      <w:r w:rsidRPr="006D4D97">
        <w:rPr>
          <w:sz w:val="24"/>
          <w:szCs w:val="24"/>
        </w:rPr>
        <w:t xml:space="preserve"> разделах</w:t>
      </w:r>
      <w:r w:rsidRPr="006D4D97">
        <w:rPr>
          <w:b/>
          <w:sz w:val="24"/>
          <w:szCs w:val="24"/>
        </w:rPr>
        <w:t xml:space="preserve"> </w:t>
      </w:r>
      <w:r w:rsidRPr="006D4D97">
        <w:rPr>
          <w:sz w:val="24"/>
          <w:szCs w:val="24"/>
        </w:rPr>
        <w:t xml:space="preserve">на иностранных языках </w:t>
      </w:r>
      <w:r w:rsidRPr="006D4D97">
        <w:rPr>
          <w:b/>
          <w:sz w:val="24"/>
          <w:szCs w:val="24"/>
        </w:rPr>
        <w:t>должна иметь перевод на русский и (или) белорусский языки</w:t>
      </w:r>
      <w:r w:rsidRPr="006D4D97">
        <w:rPr>
          <w:sz w:val="24"/>
          <w:szCs w:val="24"/>
        </w:rPr>
        <w:t xml:space="preserve">, </w:t>
      </w:r>
      <w:r w:rsidRPr="006D4D97">
        <w:rPr>
          <w:b/>
          <w:sz w:val="24"/>
          <w:szCs w:val="24"/>
        </w:rPr>
        <w:t>заверенный нотариально</w:t>
      </w:r>
      <w:r w:rsidR="00A96F5E" w:rsidRPr="006D4D97">
        <w:rPr>
          <w:b/>
          <w:sz w:val="24"/>
          <w:szCs w:val="24"/>
        </w:rPr>
        <w:t xml:space="preserve"> или</w:t>
      </w:r>
      <w:r w:rsidRPr="006D4D97">
        <w:rPr>
          <w:b/>
          <w:sz w:val="24"/>
          <w:szCs w:val="24"/>
        </w:rPr>
        <w:t xml:space="preserve"> бюро переводов, либо руководителем предприятия</w:t>
      </w:r>
      <w:r w:rsidRPr="006D4D97">
        <w:rPr>
          <w:sz w:val="24"/>
          <w:szCs w:val="24"/>
        </w:rPr>
        <w:t>, с приложением копий оригиналов на иностранном языке.</w:t>
      </w:r>
    </w:p>
    <w:p w14:paraId="7367522F" w14:textId="7B644B86"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w:t>
      </w:r>
      <w:r w:rsidR="00FE6F24">
        <w:rPr>
          <w:color w:val="000000"/>
          <w:sz w:val="24"/>
          <w:szCs w:val="24"/>
        </w:rPr>
        <w:t>схождений и разночтений в части</w:t>
      </w:r>
      <w:r>
        <w:rPr>
          <w:color w:val="000000"/>
          <w:sz w:val="24"/>
          <w:szCs w:val="24"/>
        </w:rPr>
        <w:t xml:space="preserve"> объема (количества), валюты и иных сведений.</w:t>
      </w:r>
    </w:p>
    <w:p w14:paraId="5DC8BD00" w14:textId="2D54BC35" w:rsidR="008561C6" w:rsidRDefault="006C5F08">
      <w:pPr>
        <w:pBdr>
          <w:top w:val="nil"/>
          <w:left w:val="nil"/>
          <w:bottom w:val="nil"/>
          <w:right w:val="nil"/>
          <w:between w:val="nil"/>
        </w:pBdr>
        <w:ind w:firstLine="709"/>
        <w:jc w:val="both"/>
        <w:rPr>
          <w:color w:val="000000"/>
          <w:sz w:val="24"/>
          <w:szCs w:val="24"/>
        </w:rPr>
      </w:pPr>
      <w:r w:rsidRPr="006C5F08">
        <w:rPr>
          <w:color w:val="000000"/>
          <w:sz w:val="24"/>
          <w:szCs w:val="24"/>
        </w:rPr>
        <w:t xml:space="preserve">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 </w:t>
      </w:r>
      <w:r w:rsidR="00684354">
        <w:rPr>
          <w:color w:val="000000"/>
          <w:sz w:val="24"/>
          <w:szCs w:val="24"/>
        </w:rPr>
        <w:t xml:space="preserve"> </w:t>
      </w:r>
    </w:p>
    <w:p w14:paraId="79078070" w14:textId="008E6989" w:rsidR="008561C6" w:rsidRDefault="00684354">
      <w:pPr>
        <w:pBdr>
          <w:top w:val="nil"/>
          <w:left w:val="nil"/>
          <w:bottom w:val="nil"/>
          <w:right w:val="nil"/>
          <w:between w:val="nil"/>
        </w:pBdr>
        <w:spacing w:before="120"/>
        <w:ind w:firstLine="709"/>
        <w:jc w:val="both"/>
        <w:rPr>
          <w:sz w:val="24"/>
          <w:szCs w:val="24"/>
        </w:rPr>
      </w:pPr>
      <w:r>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6C5F08">
        <w:rPr>
          <w:color w:val="000000"/>
          <w:sz w:val="24"/>
          <w:szCs w:val="24"/>
        </w:rPr>
        <w:t xml:space="preserve">указание на товарный знак, </w:t>
      </w:r>
      <w:r>
        <w:rPr>
          <w:color w:val="000000"/>
          <w:sz w:val="24"/>
          <w:szCs w:val="24"/>
        </w:rPr>
        <w:t xml:space="preserve">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w:t>
      </w:r>
      <w:r w:rsidRPr="00775F96">
        <w:rPr>
          <w:b/>
          <w:color w:val="000000"/>
          <w:sz w:val="24"/>
          <w:szCs w:val="24"/>
        </w:rPr>
        <w:t>Сведения, содержащиеся в спецификации, листе технической комплектации, сертификате формы СТ-</w:t>
      </w:r>
      <w:r w:rsidR="00F728FC">
        <w:rPr>
          <w:b/>
          <w:color w:val="000000"/>
          <w:sz w:val="24"/>
          <w:szCs w:val="24"/>
        </w:rPr>
        <w:t xml:space="preserve">1 </w:t>
      </w:r>
      <w:r w:rsidRPr="00775F96">
        <w:rPr>
          <w:b/>
          <w:color w:val="000000"/>
          <w:sz w:val="24"/>
          <w:szCs w:val="24"/>
        </w:rPr>
        <w:t>и в иных документах</w:t>
      </w:r>
      <w:r w:rsidR="004C16B9" w:rsidRPr="00775F96">
        <w:rPr>
          <w:b/>
          <w:color w:val="000000"/>
          <w:sz w:val="24"/>
          <w:szCs w:val="24"/>
        </w:rPr>
        <w:t>,</w:t>
      </w:r>
      <w:r w:rsidRPr="00775F96">
        <w:rPr>
          <w:b/>
          <w:color w:val="000000"/>
          <w:sz w:val="24"/>
          <w:szCs w:val="24"/>
        </w:rPr>
        <w:t xml:space="preserve"> предоставляемых участником в соответствии с настоящими аукционными документами, </w:t>
      </w:r>
      <w:r w:rsidRPr="00775F96">
        <w:rPr>
          <w:b/>
          <w:color w:val="000000"/>
          <w:sz w:val="24"/>
          <w:szCs w:val="24"/>
          <w:u w:val="single"/>
        </w:rPr>
        <w:t xml:space="preserve">должны соответствовать в </w:t>
      </w:r>
      <w:r w:rsidR="007B6185" w:rsidRPr="00775F96">
        <w:rPr>
          <w:b/>
          <w:color w:val="000000"/>
          <w:sz w:val="24"/>
          <w:szCs w:val="24"/>
          <w:u w:val="single"/>
        </w:rPr>
        <w:t xml:space="preserve">полном </w:t>
      </w:r>
      <w:r w:rsidRPr="00775F96">
        <w:rPr>
          <w:b/>
          <w:color w:val="000000"/>
          <w:sz w:val="24"/>
          <w:szCs w:val="24"/>
          <w:u w:val="single"/>
        </w:rPr>
        <w:t>объеме сведениям</w:t>
      </w:r>
      <w:r w:rsidRPr="00775F96">
        <w:rPr>
          <w:b/>
          <w:color w:val="000000"/>
          <w:sz w:val="24"/>
          <w:szCs w:val="24"/>
        </w:rPr>
        <w:t xml:space="preserve">,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sidRPr="00775F96">
        <w:rPr>
          <w:b/>
          <w:color w:val="000000"/>
          <w:sz w:val="24"/>
          <w:szCs w:val="24"/>
        </w:rPr>
        <w:t>медицинской техник</w:t>
      </w:r>
      <w:r w:rsidR="00F728FC">
        <w:rPr>
          <w:b/>
          <w:color w:val="000000"/>
          <w:sz w:val="24"/>
          <w:szCs w:val="24"/>
        </w:rPr>
        <w:t>и</w:t>
      </w:r>
      <w:r w:rsidR="004C16B9" w:rsidRPr="00775F96">
        <w:rPr>
          <w:b/>
          <w:color w:val="000000"/>
          <w:sz w:val="24"/>
          <w:szCs w:val="24"/>
        </w:rPr>
        <w:t xml:space="preserve"> и </w:t>
      </w:r>
      <w:r w:rsidRPr="00775F96">
        <w:rPr>
          <w:b/>
          <w:color w:val="000000"/>
          <w:sz w:val="24"/>
          <w:szCs w:val="24"/>
        </w:rPr>
        <w:t>изделий медицинского назначения Республик</w:t>
      </w:r>
      <w:r w:rsidR="004C16B9" w:rsidRPr="00775F96">
        <w:rPr>
          <w:b/>
          <w:color w:val="000000"/>
          <w:sz w:val="24"/>
          <w:szCs w:val="24"/>
        </w:rPr>
        <w:t>е</w:t>
      </w:r>
      <w:r w:rsidRPr="00775F96">
        <w:rPr>
          <w:b/>
          <w:color w:val="000000"/>
          <w:sz w:val="24"/>
          <w:szCs w:val="24"/>
        </w:rPr>
        <w:t xml:space="preserve"> Беларусь</w:t>
      </w:r>
      <w:r w:rsidRPr="00775F96">
        <w:rPr>
          <w:b/>
          <w:sz w:val="24"/>
          <w:szCs w:val="24"/>
        </w:rPr>
        <w:t>.</w:t>
      </w:r>
    </w:p>
    <w:p w14:paraId="61D0EBFF" w14:textId="77777777" w:rsidR="005F4BA4" w:rsidRDefault="005F4BA4" w:rsidP="005F4BA4">
      <w:pPr>
        <w:widowControl w:val="0"/>
        <w:spacing w:before="120"/>
        <w:ind w:firstLine="709"/>
        <w:jc w:val="both"/>
        <w:rPr>
          <w:b/>
          <w:sz w:val="24"/>
          <w:szCs w:val="24"/>
        </w:rPr>
      </w:pPr>
      <w:r>
        <w:rPr>
          <w:b/>
          <w:sz w:val="24"/>
          <w:szCs w:val="24"/>
        </w:rPr>
        <w:t xml:space="preserve">Пример: </w:t>
      </w:r>
    </w:p>
    <w:p w14:paraId="431F5923" w14:textId="77BE7267" w:rsidR="005F4BA4" w:rsidRPr="00B539DE" w:rsidRDefault="00B539DE" w:rsidP="005F4BA4">
      <w:pPr>
        <w:pBdr>
          <w:top w:val="nil"/>
          <w:left w:val="nil"/>
          <w:bottom w:val="nil"/>
          <w:right w:val="nil"/>
          <w:between w:val="nil"/>
        </w:pBdr>
        <w:spacing w:before="120"/>
        <w:ind w:firstLine="709"/>
        <w:jc w:val="both"/>
        <w:rPr>
          <w:b/>
          <w:sz w:val="24"/>
          <w:szCs w:val="24"/>
        </w:rPr>
      </w:pPr>
      <w:r w:rsidRPr="00B539DE">
        <w:rPr>
          <w:b/>
          <w:sz w:val="24"/>
          <w:szCs w:val="24"/>
        </w:rPr>
        <w:t xml:space="preserve">Аппарат искусственной вентиляции легких стационарный: аппарат искусственной вентиляции легких ВИАН-3-турбо ТУ BY 600044902.006-2007 </w:t>
      </w:r>
      <w:proofErr w:type="spellStart"/>
      <w:r w:rsidRPr="00B539DE">
        <w:rPr>
          <w:b/>
          <w:sz w:val="24"/>
          <w:szCs w:val="24"/>
        </w:rPr>
        <w:t>изм</w:t>
      </w:r>
      <w:proofErr w:type="spellEnd"/>
      <w:r w:rsidRPr="00B539DE">
        <w:rPr>
          <w:b/>
          <w:sz w:val="24"/>
          <w:szCs w:val="24"/>
        </w:rPr>
        <w:t xml:space="preserve"> "4"</w:t>
      </w:r>
      <w:r>
        <w:rPr>
          <w:b/>
          <w:sz w:val="24"/>
          <w:szCs w:val="24"/>
        </w:rPr>
        <w:t>.</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2FD747EB" w14:textId="0AC8DD4F" w:rsidR="008561C6"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Не допускается предоставление участником предложения на </w:t>
      </w:r>
      <w:r w:rsidR="002045F7">
        <w:rPr>
          <w:color w:val="000000"/>
          <w:sz w:val="24"/>
          <w:szCs w:val="24"/>
        </w:rPr>
        <w:t xml:space="preserve">расходные материалы </w:t>
      </w:r>
      <w:r w:rsidRPr="003526D7">
        <w:rPr>
          <w:color w:val="000000"/>
          <w:sz w:val="24"/>
          <w:szCs w:val="24"/>
        </w:rPr>
        <w:t>принадлежности и комплектующие как самостоятельные изделия медицинского назначения, которые зарегистрированы в Республики Беларусь в качестве принадлежностей к конкретному медицинскому изделию</w:t>
      </w:r>
      <w:r w:rsidR="004C16B9" w:rsidRPr="003526D7">
        <w:rPr>
          <w:color w:val="000000"/>
          <w:sz w:val="24"/>
          <w:szCs w:val="24"/>
        </w:rPr>
        <w:t>,</w:t>
      </w:r>
      <w:r w:rsidRPr="003526D7">
        <w:rPr>
          <w:color w:val="000000"/>
          <w:sz w:val="24"/>
          <w:szCs w:val="24"/>
        </w:rPr>
        <w:t xml:space="preserve"> или принадлежност</w:t>
      </w:r>
      <w:r w:rsidR="00B86AFA" w:rsidRPr="003526D7">
        <w:rPr>
          <w:color w:val="000000"/>
          <w:sz w:val="24"/>
          <w:szCs w:val="24"/>
        </w:rPr>
        <w:t>и</w:t>
      </w:r>
      <w:r w:rsidRPr="003526D7">
        <w:rPr>
          <w:color w:val="000000"/>
          <w:sz w:val="24"/>
          <w:szCs w:val="24"/>
        </w:rPr>
        <w:t>, входящих в состав конкретного медицинского изделия, разрешенного к реализации и медицинскому применению на территории Республики Беларусь. Указанные принадлежности и комплектующие могут быть предложены участником вместе с медицинским изделием в составе, которого они зарегистрированы либо отдельно, но для медицинского изделия в составе которого или принадлежностями к которому они зарегистрированы</w:t>
      </w:r>
    </w:p>
    <w:p w14:paraId="4EB6D7DC" w14:textId="549B7B8C" w:rsidR="00FD2BC7" w:rsidRDefault="00FD2BC7">
      <w:pPr>
        <w:pBdr>
          <w:top w:val="nil"/>
          <w:left w:val="nil"/>
          <w:bottom w:val="nil"/>
          <w:right w:val="nil"/>
          <w:between w:val="nil"/>
        </w:pBdr>
        <w:ind w:firstLine="709"/>
        <w:jc w:val="both"/>
        <w:rPr>
          <w:color w:val="000000"/>
          <w:sz w:val="24"/>
          <w:szCs w:val="24"/>
          <w:shd w:val="clear" w:color="auto" w:fill="FF9900"/>
        </w:rPr>
      </w:pPr>
      <w:r w:rsidRPr="00344351">
        <w:rPr>
          <w:color w:val="000000"/>
          <w:sz w:val="24"/>
          <w:szCs w:val="24"/>
        </w:rPr>
        <w:t>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w:t>
      </w:r>
      <w:proofErr w:type="gramStart"/>
      <w:r w:rsidRPr="00344351">
        <w:rPr>
          <w:i/>
          <w:color w:val="000000"/>
          <w:sz w:val="24"/>
          <w:szCs w:val="24"/>
        </w:rPr>
        <w:t>например</w:t>
      </w:r>
      <w:proofErr w:type="gramEnd"/>
      <w:r w:rsidRPr="00344351">
        <w:rPr>
          <w:i/>
          <w:color w:val="000000"/>
          <w:sz w:val="24"/>
          <w:szCs w:val="24"/>
        </w:rPr>
        <w:t>: инструментов</w:t>
      </w:r>
      <w:r w:rsidRPr="00344351">
        <w:rPr>
          <w:color w:val="000000"/>
          <w:sz w:val="24"/>
          <w:szCs w:val="24"/>
        </w:rPr>
        <w:t>) при условии, что это предусмотрено в документации производителя, и данные документы не должны иметь расхождений с информацией и документами, предоставленными в УП «Центр экспертиз и испытаний в здравоохранении» на регистрацию товара.</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42C28BD6" w:rsidR="008561C6" w:rsidRPr="00F36081" w:rsidRDefault="00684354">
      <w:pPr>
        <w:pBdr>
          <w:top w:val="nil"/>
          <w:left w:val="nil"/>
          <w:bottom w:val="nil"/>
          <w:right w:val="nil"/>
          <w:between w:val="nil"/>
        </w:pBdr>
        <w:ind w:firstLine="709"/>
        <w:jc w:val="both"/>
        <w:rPr>
          <w:sz w:val="24"/>
          <w:szCs w:val="24"/>
        </w:rPr>
      </w:pPr>
      <w:r>
        <w:rPr>
          <w:color w:val="000000"/>
          <w:sz w:val="24"/>
          <w:szCs w:val="24"/>
        </w:rPr>
        <w:t xml:space="preserve">Срок действия </w:t>
      </w:r>
      <w:r w:rsidR="006C5F08">
        <w:rPr>
          <w:color w:val="000000"/>
          <w:sz w:val="24"/>
          <w:szCs w:val="24"/>
        </w:rPr>
        <w:t xml:space="preserve">документов, содержащихся в </w:t>
      </w:r>
      <w:r>
        <w:rPr>
          <w:color w:val="000000"/>
          <w:sz w:val="24"/>
          <w:szCs w:val="24"/>
        </w:rPr>
        <w:t>предложени</w:t>
      </w:r>
      <w:r w:rsidR="006C5F08">
        <w:rPr>
          <w:color w:val="000000"/>
          <w:sz w:val="24"/>
          <w:szCs w:val="24"/>
        </w:rPr>
        <w:t>и</w:t>
      </w:r>
      <w:r>
        <w:rPr>
          <w:color w:val="000000"/>
          <w:sz w:val="24"/>
          <w:szCs w:val="24"/>
        </w:rPr>
        <w:t xml:space="preserve"> участника</w:t>
      </w:r>
      <w:r w:rsidR="006C5F08">
        <w:rPr>
          <w:color w:val="000000"/>
          <w:sz w:val="24"/>
          <w:szCs w:val="24"/>
        </w:rPr>
        <w:t xml:space="preserve"> (далее – срок действия предложения)</w:t>
      </w:r>
      <w:r>
        <w:rPr>
          <w:color w:val="000000"/>
          <w:sz w:val="24"/>
          <w:szCs w:val="24"/>
        </w:rPr>
        <w:t xml:space="preserve">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r w:rsidRPr="009B71D6">
        <w:rPr>
          <w:color w:val="000000"/>
          <w:sz w:val="24"/>
          <w:szCs w:val="24"/>
        </w:rPr>
        <w:t xml:space="preserve"> документов, </w:t>
      </w:r>
      <w:r w:rsidRPr="001F4835">
        <w:rPr>
          <w:color w:val="000000"/>
          <w:sz w:val="24"/>
          <w:szCs w:val="24"/>
        </w:rPr>
        <w:t xml:space="preserve">указанных </w:t>
      </w:r>
      <w:r w:rsidRPr="00F36081">
        <w:rPr>
          <w:b/>
          <w:sz w:val="24"/>
          <w:szCs w:val="24"/>
        </w:rPr>
        <w:t xml:space="preserve">в пунктах </w:t>
      </w:r>
      <w:r w:rsidR="00F36081" w:rsidRPr="00F36081">
        <w:rPr>
          <w:b/>
          <w:sz w:val="24"/>
          <w:szCs w:val="24"/>
        </w:rPr>
        <w:t>13.6</w:t>
      </w:r>
      <w:r w:rsidRPr="00F36081">
        <w:rPr>
          <w:b/>
          <w:sz w:val="24"/>
          <w:szCs w:val="24"/>
        </w:rPr>
        <w:t>.</w:t>
      </w:r>
      <w:r w:rsidR="00B86AFA" w:rsidRPr="00F36081">
        <w:rPr>
          <w:b/>
          <w:sz w:val="24"/>
          <w:szCs w:val="24"/>
        </w:rPr>
        <w:t xml:space="preserve">, </w:t>
      </w:r>
      <w:r w:rsidR="00F36081" w:rsidRPr="00F36081">
        <w:rPr>
          <w:b/>
          <w:sz w:val="24"/>
          <w:szCs w:val="24"/>
        </w:rPr>
        <w:t>13.8.</w:t>
      </w:r>
      <w:r w:rsidR="00125603" w:rsidRPr="00F36081">
        <w:rPr>
          <w:b/>
          <w:sz w:val="24"/>
          <w:szCs w:val="24"/>
        </w:rPr>
        <w:t xml:space="preserve">, </w:t>
      </w:r>
      <w:r w:rsidR="00F36081" w:rsidRPr="00F36081">
        <w:rPr>
          <w:b/>
          <w:sz w:val="24"/>
          <w:szCs w:val="24"/>
        </w:rPr>
        <w:t>14.4.</w:t>
      </w:r>
      <w:r w:rsidR="00995873">
        <w:rPr>
          <w:b/>
          <w:sz w:val="24"/>
          <w:szCs w:val="24"/>
        </w:rPr>
        <w:t xml:space="preserve"> </w:t>
      </w:r>
      <w:r w:rsidRPr="001F7582">
        <w:rPr>
          <w:color w:val="000000"/>
          <w:sz w:val="24"/>
          <w:szCs w:val="24"/>
        </w:rPr>
        <w:t>настоящих</w:t>
      </w:r>
      <w:r w:rsidRPr="009B71D6">
        <w:rPr>
          <w:color w:val="000000"/>
          <w:sz w:val="24"/>
          <w:szCs w:val="24"/>
        </w:rPr>
        <w:t xml:space="preserve"> аукционных документов, которы</w:t>
      </w:r>
      <w:r w:rsidR="006C5F08">
        <w:rPr>
          <w:color w:val="000000"/>
          <w:sz w:val="24"/>
          <w:szCs w:val="24"/>
        </w:rPr>
        <w:t>е</w:t>
      </w:r>
      <w:r w:rsidRPr="009B71D6">
        <w:rPr>
          <w:color w:val="000000"/>
          <w:sz w:val="24"/>
          <w:szCs w:val="24"/>
        </w:rPr>
        <w:t xml:space="preserve"> должн</w:t>
      </w:r>
      <w:r w:rsidR="006C5F08">
        <w:rPr>
          <w:color w:val="000000"/>
          <w:sz w:val="24"/>
          <w:szCs w:val="24"/>
        </w:rPr>
        <w:t>ы</w:t>
      </w:r>
      <w:r w:rsidRPr="009B71D6">
        <w:rPr>
          <w:color w:val="000000"/>
          <w:sz w:val="24"/>
          <w:szCs w:val="24"/>
        </w:rPr>
        <w:t xml:space="preserve"> быть действующим</w:t>
      </w:r>
      <w:r w:rsidR="006C5F08">
        <w:rPr>
          <w:color w:val="000000"/>
          <w:sz w:val="24"/>
          <w:szCs w:val="24"/>
        </w:rPr>
        <w:t>и</w:t>
      </w:r>
      <w:r w:rsidRPr="009B71D6">
        <w:rPr>
          <w:color w:val="000000"/>
          <w:sz w:val="24"/>
          <w:szCs w:val="24"/>
        </w:rPr>
        <w:t xml:space="preserve"> </w:t>
      </w:r>
      <w:r w:rsidRPr="00F36081">
        <w:rPr>
          <w:sz w:val="24"/>
          <w:szCs w:val="24"/>
        </w:rPr>
        <w:t xml:space="preserve">на дату </w:t>
      </w:r>
      <w:r w:rsidR="006C5F08" w:rsidRPr="00F36081">
        <w:rPr>
          <w:sz w:val="24"/>
          <w:szCs w:val="24"/>
        </w:rPr>
        <w:t>истечения срока для подготовки и подачи предложения.</w:t>
      </w:r>
    </w:p>
    <w:p w14:paraId="6CC6FCF7" w14:textId="77777777"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w:t>
      </w:r>
      <w:proofErr w:type="spellStart"/>
      <w:r>
        <w:rPr>
          <w:color w:val="000000"/>
          <w:sz w:val="24"/>
          <w:szCs w:val="24"/>
        </w:rPr>
        <w:t>ями</w:t>
      </w:r>
      <w:proofErr w:type="spellEnd"/>
      <w:r>
        <w:rPr>
          <w:color w:val="000000"/>
          <w:sz w:val="24"/>
          <w:szCs w:val="24"/>
        </w:rPr>
        <w:t>)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4DE0E673"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11.</w:t>
      </w:r>
      <w:r>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0D29666" w14:textId="1F4D7D67" w:rsidR="00D71D90" w:rsidRPr="003526D7" w:rsidRDefault="00D71D90" w:rsidP="00D71D90">
      <w:pPr>
        <w:pBdr>
          <w:top w:val="nil"/>
          <w:left w:val="nil"/>
          <w:bottom w:val="nil"/>
          <w:right w:val="nil"/>
          <w:between w:val="nil"/>
        </w:pBdr>
        <w:ind w:firstLine="709"/>
        <w:jc w:val="both"/>
        <w:rPr>
          <w:color w:val="000000"/>
          <w:sz w:val="24"/>
          <w:szCs w:val="24"/>
        </w:rPr>
      </w:pPr>
      <w:r w:rsidRPr="00F3608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39E0B2E1"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7C3B23D2"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3DA3770" w14:textId="2E851700"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же страны из которой осуществляется отгрузка и ввоз товара;</w:t>
      </w:r>
    </w:p>
    <w:p w14:paraId="658D78CF" w14:textId="39F6388E" w:rsidR="00D71D90" w:rsidRPr="00A55307" w:rsidRDefault="00D71D90" w:rsidP="00D71D90">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размер которой не должен превышать установленного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7F609515"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5F500F">
        <w:rPr>
          <w:color w:val="000000"/>
          <w:sz w:val="24"/>
          <w:szCs w:val="24"/>
        </w:rP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14:paraId="37443872"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4F3643F5"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w:t>
      </w:r>
    </w:p>
    <w:p w14:paraId="6FD9DFF9" w14:textId="77777777" w:rsidR="00D71D90"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w:t>
      </w:r>
      <w:r>
        <w:rPr>
          <w:color w:val="000000"/>
          <w:sz w:val="24"/>
          <w:szCs w:val="24"/>
        </w:rPr>
        <w:lastRenderedPageBreak/>
        <w:t xml:space="preserve">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47F5A0C5" w14:textId="35257AFC" w:rsidR="00D71D90" w:rsidRDefault="00D71D90">
      <w:pPr>
        <w:pBdr>
          <w:top w:val="nil"/>
          <w:left w:val="nil"/>
          <w:bottom w:val="nil"/>
          <w:right w:val="nil"/>
          <w:between w:val="nil"/>
        </w:pBdr>
        <w:ind w:firstLine="709"/>
        <w:jc w:val="both"/>
        <w:rPr>
          <w:color w:val="000000"/>
          <w:sz w:val="24"/>
          <w:szCs w:val="24"/>
        </w:rPr>
      </w:pPr>
    </w:p>
    <w:p w14:paraId="030E9F3F" w14:textId="77777777" w:rsidR="008561C6" w:rsidRDefault="008561C6">
      <w:pPr>
        <w:pBdr>
          <w:top w:val="nil"/>
          <w:left w:val="nil"/>
          <w:bottom w:val="nil"/>
          <w:right w:val="nil"/>
          <w:between w:val="nil"/>
        </w:pBdr>
        <w:ind w:firstLine="709"/>
        <w:jc w:val="both"/>
        <w:rPr>
          <w:color w:val="000000"/>
          <w:sz w:val="24"/>
          <w:szCs w:val="24"/>
        </w:rPr>
      </w:pPr>
    </w:p>
    <w:p w14:paraId="62FFE843" w14:textId="1125F23E" w:rsidR="008561C6" w:rsidRDefault="00D71D90" w:rsidP="002C065B">
      <w:pPr>
        <w:pStyle w:val="2"/>
      </w:pPr>
      <w:r>
        <w:t>13</w:t>
      </w:r>
      <w:r w:rsidR="00684354">
        <w:t>. Первый раздел предложения участника должен содержать:</w:t>
      </w:r>
    </w:p>
    <w:p w14:paraId="0E7E2AE9" w14:textId="3EDF91EA" w:rsidR="008561C6" w:rsidRDefault="00D71D90">
      <w:pPr>
        <w:pBdr>
          <w:top w:val="nil"/>
          <w:left w:val="nil"/>
          <w:bottom w:val="nil"/>
          <w:right w:val="nil"/>
          <w:between w:val="nil"/>
        </w:pBdr>
        <w:ind w:firstLine="709"/>
        <w:jc w:val="both"/>
        <w:rPr>
          <w:color w:val="000000"/>
          <w:sz w:val="24"/>
          <w:szCs w:val="24"/>
        </w:rPr>
      </w:pPr>
      <w:r>
        <w:rPr>
          <w:b/>
          <w:color w:val="000000"/>
          <w:sz w:val="24"/>
          <w:szCs w:val="24"/>
        </w:rPr>
        <w:t>13</w:t>
      </w:r>
      <w:r w:rsidR="00684354">
        <w:rPr>
          <w:b/>
          <w:color w:val="000000"/>
          <w:sz w:val="24"/>
          <w:szCs w:val="24"/>
        </w:rPr>
        <w:t>.1. спецификацию на товар</w:t>
      </w:r>
      <w:r w:rsidR="00684354">
        <w:rPr>
          <w:color w:val="000000"/>
          <w:sz w:val="24"/>
          <w:szCs w:val="24"/>
        </w:rPr>
        <w:t xml:space="preserve"> в соответствии с заявкой на закупку по форме согласно </w:t>
      </w:r>
      <w:r w:rsidR="00684354">
        <w:rPr>
          <w:b/>
          <w:color w:val="000000"/>
          <w:sz w:val="24"/>
          <w:szCs w:val="24"/>
        </w:rPr>
        <w:t>приложению 2</w:t>
      </w:r>
      <w:r w:rsidR="00684354">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6A9AA325" w14:textId="18FD6889" w:rsidR="008561C6" w:rsidRDefault="00684354">
      <w:pPr>
        <w:pBdr>
          <w:top w:val="nil"/>
          <w:left w:val="nil"/>
          <w:bottom w:val="nil"/>
          <w:right w:val="nil"/>
          <w:between w:val="nil"/>
        </w:pBdr>
        <w:ind w:firstLine="709"/>
        <w:jc w:val="both"/>
        <w:rPr>
          <w:color w:val="000000"/>
          <w:sz w:val="24"/>
          <w:szCs w:val="24"/>
        </w:rPr>
      </w:pPr>
      <w:r>
        <w:rPr>
          <w:color w:val="000000"/>
          <w:sz w:val="24"/>
          <w:szCs w:val="24"/>
        </w:rPr>
        <w:t>Комплектность товара, содержащегося в спецификации,</w:t>
      </w:r>
      <w:r>
        <w:rPr>
          <w:b/>
          <w:color w:val="000000"/>
          <w:sz w:val="24"/>
          <w:szCs w:val="24"/>
        </w:rPr>
        <w:t xml:space="preserve"> </w:t>
      </w:r>
      <w:r>
        <w:rPr>
          <w:color w:val="000000"/>
          <w:sz w:val="24"/>
          <w:szCs w:val="24"/>
        </w:rPr>
        <w:t>должна быть указана в самой спецификации либо</w:t>
      </w:r>
      <w:r>
        <w:rPr>
          <w:b/>
          <w:color w:val="000000"/>
          <w:sz w:val="24"/>
          <w:szCs w:val="24"/>
        </w:rPr>
        <w:t xml:space="preserve"> </w:t>
      </w:r>
      <w:r>
        <w:rPr>
          <w:color w:val="000000"/>
          <w:sz w:val="24"/>
          <w:szCs w:val="24"/>
        </w:rPr>
        <w:t>листе тех</w:t>
      </w:r>
      <w:r w:rsidR="00F728FC">
        <w:rPr>
          <w:color w:val="000000"/>
          <w:sz w:val="24"/>
          <w:szCs w:val="24"/>
        </w:rPr>
        <w:t xml:space="preserve">нической комплектации. При этом </w:t>
      </w:r>
      <w:r>
        <w:rPr>
          <w:color w:val="000000"/>
          <w:sz w:val="24"/>
          <w:szCs w:val="24"/>
        </w:rPr>
        <w:t>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sz w:val="24"/>
          <w:szCs w:val="24"/>
        </w:rPr>
        <w:t>,</w:t>
      </w:r>
      <w:r>
        <w:rPr>
          <w:color w:val="000000"/>
          <w:sz w:val="24"/>
          <w:szCs w:val="24"/>
        </w:rPr>
        <w:t xml:space="preserve"> его количество в одном комплекте, каталожный номер (при наличии). </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2F71AF25" w14:textId="29426841" w:rsidR="008561C6" w:rsidRDefault="00684354" w:rsidP="00D71D90">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3D292ABF"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71D90">
        <w:rPr>
          <w:b/>
          <w:color w:val="000000"/>
          <w:sz w:val="24"/>
          <w:szCs w:val="24"/>
        </w:rPr>
        <w:t>3</w:t>
      </w:r>
      <w:r>
        <w:rPr>
          <w:b/>
          <w:color w:val="000000"/>
          <w:sz w:val="24"/>
          <w:szCs w:val="24"/>
        </w:rPr>
        <w:t>.</w:t>
      </w:r>
      <w:r w:rsidR="00D71D90">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F0F96C5"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12CC582E" w14:textId="1FA6E5E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4</w:t>
      </w:r>
      <w:r>
        <w:rPr>
          <w:b/>
          <w:color w:val="000000"/>
          <w:sz w:val="24"/>
          <w:szCs w:val="24"/>
        </w:rPr>
        <w:t xml:space="preserve">. </w:t>
      </w:r>
      <w:r w:rsidRPr="00D5177F">
        <w:rPr>
          <w:b/>
          <w:color w:val="000000"/>
          <w:sz w:val="24"/>
          <w:szCs w:val="24"/>
        </w:rPr>
        <w:t>гарантийный срок,</w:t>
      </w:r>
      <w:r>
        <w:rPr>
          <w:b/>
          <w:color w:val="000000"/>
          <w:sz w:val="24"/>
          <w:szCs w:val="24"/>
        </w:rPr>
        <w:t xml:space="preserve"> </w:t>
      </w:r>
      <w:r w:rsidRPr="0008349F">
        <w:rPr>
          <w:b/>
          <w:sz w:val="24"/>
          <w:szCs w:val="24"/>
        </w:rPr>
        <w:t>если заявкой на закупку не предусмотрен иной гарантийный срок</w:t>
      </w:r>
      <w:r>
        <w:rPr>
          <w:color w:val="000000"/>
          <w:sz w:val="24"/>
          <w:szCs w:val="24"/>
        </w:rPr>
        <w:t xml:space="preserve"> для медицинской техники и иного оборудования</w:t>
      </w:r>
      <w:r w:rsidR="0008349F">
        <w:rPr>
          <w:color w:val="000000"/>
          <w:sz w:val="24"/>
          <w:szCs w:val="24"/>
        </w:rPr>
        <w:t xml:space="preserve"> – </w:t>
      </w:r>
      <w:r>
        <w:rPr>
          <w:color w:val="000000"/>
          <w:sz w:val="24"/>
          <w:szCs w:val="24"/>
        </w:rPr>
        <w:t>не менее 12 месяцев с даты:</w:t>
      </w:r>
    </w:p>
    <w:p w14:paraId="445F96C8" w14:textId="790F97DC" w:rsidR="008561C6" w:rsidRPr="005F500F" w:rsidRDefault="00684354">
      <w:pPr>
        <w:pBdr>
          <w:top w:val="nil"/>
          <w:left w:val="nil"/>
          <w:bottom w:val="nil"/>
          <w:right w:val="nil"/>
          <w:between w:val="nil"/>
        </w:pBdr>
        <w:ind w:firstLine="709"/>
        <w:jc w:val="both"/>
        <w:rPr>
          <w:color w:val="000000"/>
          <w:sz w:val="24"/>
          <w:szCs w:val="24"/>
        </w:rPr>
      </w:pPr>
      <w:r w:rsidRPr="005F500F">
        <w:rPr>
          <w:color w:val="000000"/>
          <w:sz w:val="24"/>
          <w:szCs w:val="24"/>
        </w:rPr>
        <w:t>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w:t>
      </w:r>
      <w:r w:rsidR="005F500F">
        <w:rPr>
          <w:color w:val="000000"/>
          <w:sz w:val="24"/>
          <w:szCs w:val="24"/>
        </w:rPr>
        <w:t>.</w:t>
      </w:r>
      <w:r w:rsidRPr="005F500F">
        <w:rPr>
          <w:color w:val="000000"/>
          <w:sz w:val="24"/>
          <w:szCs w:val="24"/>
        </w:rPr>
        <w:t xml:space="preserve"> </w:t>
      </w:r>
    </w:p>
    <w:p w14:paraId="08A942A8" w14:textId="2E23A1F5" w:rsidR="008561C6" w:rsidRDefault="00684354">
      <w:pPr>
        <w:widowControl w:val="0"/>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5</w:t>
      </w:r>
      <w:r>
        <w:rPr>
          <w:b/>
          <w:color w:val="000000"/>
          <w:sz w:val="24"/>
          <w:szCs w:val="24"/>
        </w:rPr>
        <w:t xml:space="preserve">. </w:t>
      </w:r>
      <w:r>
        <w:rPr>
          <w:b/>
          <w:sz w:val="24"/>
          <w:szCs w:val="24"/>
        </w:rPr>
        <w:t xml:space="preserve">для товаров, имеющих срок годности и (или) стерильности, </w:t>
      </w:r>
      <w:r w:rsidRPr="00D5177F">
        <w:rPr>
          <w:b/>
          <w:sz w:val="24"/>
          <w:szCs w:val="24"/>
        </w:rPr>
        <w:t>если заявкой на закупку не предусмотрен иной срок годности и (или) стерильности</w:t>
      </w:r>
      <w:r w:rsidR="00453511">
        <w:rPr>
          <w:sz w:val="24"/>
          <w:szCs w:val="24"/>
        </w:rPr>
        <w:t xml:space="preserve">: </w:t>
      </w:r>
      <w:r>
        <w:rPr>
          <w:color w:val="000000"/>
          <w:sz w:val="24"/>
          <w:szCs w:val="24"/>
        </w:rPr>
        <w:t xml:space="preserve">по каждой позиции спецификации срок годности и (или) стерильности </w:t>
      </w:r>
      <w:r>
        <w:rPr>
          <w:b/>
          <w:color w:val="000000"/>
          <w:sz w:val="24"/>
          <w:szCs w:val="24"/>
        </w:rPr>
        <w:t>на дату поставки</w:t>
      </w:r>
      <w:r>
        <w:rPr>
          <w:color w:val="000000"/>
          <w:sz w:val="24"/>
          <w:szCs w:val="24"/>
        </w:rPr>
        <w:t>, должен составлять не менее 12 месяцев.</w:t>
      </w:r>
    </w:p>
    <w:p w14:paraId="606ED0C4" w14:textId="21DAC59F"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p>
    <w:p w14:paraId="164BCFB7" w14:textId="77777777"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-предоставить документальное подтверждение от изготовителя (производителя) об общем сроке годности и (или) стерильности;</w:t>
      </w:r>
    </w:p>
    <w:p w14:paraId="756C5128" w14:textId="3BE4FBB0"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-указать срок годности и (или) стерильности на дату поставки товара, при этом годность и (или) стерильность должна составлять не менее 80% от срока годности и (или) стерильности, установленного изготовителем (производителем);</w:t>
      </w:r>
    </w:p>
    <w:p w14:paraId="577255C7" w14:textId="2FEB5EF7" w:rsidR="008561C6" w:rsidRDefault="00684354">
      <w:pPr>
        <w:widowControl w:val="0"/>
        <w:pBdr>
          <w:top w:val="nil"/>
          <w:left w:val="nil"/>
          <w:bottom w:val="nil"/>
          <w:right w:val="nil"/>
          <w:between w:val="nil"/>
        </w:pBdr>
        <w:ind w:firstLine="709"/>
        <w:jc w:val="both"/>
        <w:rPr>
          <w:b/>
          <w:sz w:val="24"/>
          <w:szCs w:val="24"/>
        </w:rPr>
      </w:pPr>
      <w:r>
        <w:rPr>
          <w:sz w:val="24"/>
          <w:szCs w:val="24"/>
        </w:rPr>
        <w:t xml:space="preserve">Если изготовитель (производитель) не ограничивает срок годности, то в спецификации участник указывает </w:t>
      </w:r>
      <w:r>
        <w:rPr>
          <w:b/>
          <w:sz w:val="24"/>
          <w:szCs w:val="24"/>
        </w:rPr>
        <w:t xml:space="preserve">в столбце 6 приложения 2 </w:t>
      </w:r>
      <w:r w:rsidR="0008349F">
        <w:rPr>
          <w:b/>
          <w:sz w:val="24"/>
          <w:szCs w:val="24"/>
        </w:rPr>
        <w:t>«</w:t>
      </w:r>
      <w:r>
        <w:rPr>
          <w:b/>
          <w:sz w:val="24"/>
          <w:szCs w:val="24"/>
        </w:rPr>
        <w:t>Неограниченный</w:t>
      </w:r>
      <w:r w:rsidR="0008349F">
        <w:rPr>
          <w:b/>
          <w:sz w:val="24"/>
          <w:szCs w:val="24"/>
        </w:rPr>
        <w:t>»</w:t>
      </w:r>
      <w:r>
        <w:rPr>
          <w:b/>
          <w:sz w:val="24"/>
          <w:szCs w:val="24"/>
        </w:rPr>
        <w:t>,</w:t>
      </w:r>
      <w:r>
        <w:rPr>
          <w:sz w:val="24"/>
          <w:szCs w:val="24"/>
        </w:rPr>
        <w:t xml:space="preserve"> и предоставляет документальное подтверждение от изготовителя (производителя).</w:t>
      </w:r>
    </w:p>
    <w:p w14:paraId="5851A303" w14:textId="2DA3DB54" w:rsidR="008561C6" w:rsidRPr="008D2A19" w:rsidRDefault="00453511">
      <w:pPr>
        <w:pBdr>
          <w:top w:val="nil"/>
          <w:left w:val="nil"/>
          <w:bottom w:val="nil"/>
          <w:right w:val="nil"/>
          <w:between w:val="nil"/>
        </w:pBdr>
        <w:ind w:firstLine="709"/>
        <w:jc w:val="both"/>
        <w:rPr>
          <w:sz w:val="24"/>
          <w:szCs w:val="24"/>
        </w:rPr>
      </w:pPr>
      <w:r w:rsidRPr="00F36081">
        <w:rPr>
          <w:b/>
          <w:sz w:val="24"/>
          <w:szCs w:val="24"/>
        </w:rPr>
        <w:t>13.6.</w:t>
      </w:r>
      <w:r w:rsidR="00684354" w:rsidRPr="000F0702">
        <w:rPr>
          <w:b/>
          <w:color w:val="0070C0"/>
          <w:sz w:val="24"/>
          <w:szCs w:val="24"/>
        </w:rPr>
        <w:t xml:space="preserve"> </w:t>
      </w:r>
      <w:r w:rsidR="00684354">
        <w:rPr>
          <w:b/>
          <w:color w:val="000000"/>
          <w:sz w:val="24"/>
          <w:szCs w:val="24"/>
        </w:rPr>
        <w:t>копию действующего регистрационного удостоверения Министерства здравоохранения Республики Беларусь</w:t>
      </w:r>
      <w:r w:rsidR="00684354">
        <w:rPr>
          <w:color w:val="000000"/>
          <w:sz w:val="24"/>
          <w:szCs w:val="24"/>
        </w:rPr>
        <w:t xml:space="preserve"> на товар, относящийся к предмету закупки, или </w:t>
      </w:r>
      <w:r w:rsidR="00684354">
        <w:rPr>
          <w:b/>
          <w:color w:val="000000"/>
          <w:sz w:val="24"/>
          <w:szCs w:val="24"/>
        </w:rPr>
        <w:t xml:space="preserve">сведения из государственного реестра медицинской техники и изделий медицинского </w:t>
      </w:r>
      <w:r w:rsidR="00684354" w:rsidRPr="008D2A19">
        <w:rPr>
          <w:b/>
          <w:sz w:val="24"/>
          <w:szCs w:val="24"/>
        </w:rPr>
        <w:t>назначения Республики Беларусь</w:t>
      </w:r>
      <w:r w:rsidR="00684354" w:rsidRPr="008D2A19">
        <w:rPr>
          <w:sz w:val="24"/>
          <w:szCs w:val="24"/>
        </w:rPr>
        <w:t>, в которых участники отмечают (выделяют) позиции, входящие в их предложение;</w:t>
      </w:r>
    </w:p>
    <w:p w14:paraId="4EE77D42" w14:textId="0E631DCE" w:rsidR="008561C6" w:rsidRDefault="00684354">
      <w:pPr>
        <w:pBdr>
          <w:top w:val="nil"/>
          <w:left w:val="nil"/>
          <w:bottom w:val="nil"/>
          <w:right w:val="nil"/>
          <w:between w:val="nil"/>
        </w:pBdr>
        <w:ind w:firstLine="709"/>
        <w:jc w:val="both"/>
        <w:rPr>
          <w:sz w:val="24"/>
          <w:szCs w:val="24"/>
        </w:rPr>
      </w:pPr>
      <w:r w:rsidRPr="008D2A19">
        <w:rPr>
          <w:b/>
          <w:sz w:val="24"/>
          <w:szCs w:val="24"/>
        </w:rPr>
        <w:t>1</w:t>
      </w:r>
      <w:r w:rsidR="00453511">
        <w:rPr>
          <w:b/>
          <w:sz w:val="24"/>
          <w:szCs w:val="24"/>
        </w:rPr>
        <w:t>3</w:t>
      </w:r>
      <w:r w:rsidRPr="008D2A19">
        <w:rPr>
          <w:b/>
          <w:sz w:val="24"/>
          <w:szCs w:val="24"/>
        </w:rPr>
        <w:t>.</w:t>
      </w:r>
      <w:r w:rsidR="00453511">
        <w:rPr>
          <w:b/>
          <w:sz w:val="24"/>
          <w:szCs w:val="24"/>
        </w:rPr>
        <w:t>7</w:t>
      </w:r>
      <w:r w:rsidRPr="008D2A19">
        <w:rPr>
          <w:b/>
          <w:sz w:val="24"/>
          <w:szCs w:val="24"/>
        </w:rPr>
        <w:t>.</w:t>
      </w:r>
      <w:r w:rsidRPr="008D2A19">
        <w:rPr>
          <w:sz w:val="24"/>
          <w:szCs w:val="24"/>
        </w:rPr>
        <w:t xml:space="preserve"> в случае если срок государственной регистрации на предлагаемый товар </w:t>
      </w:r>
      <w:r w:rsidRPr="008D2A19">
        <w:rPr>
          <w:b/>
          <w:sz w:val="24"/>
          <w:szCs w:val="24"/>
        </w:rPr>
        <w:t xml:space="preserve">менее срока действия предложения </w:t>
      </w:r>
      <w:r w:rsidRPr="008D2A19">
        <w:rPr>
          <w:sz w:val="24"/>
          <w:szCs w:val="24"/>
        </w:rPr>
        <w:t>участник должен предоставить</w:t>
      </w:r>
      <w:r w:rsidRPr="008D2A19">
        <w:rPr>
          <w:b/>
          <w:sz w:val="24"/>
          <w:szCs w:val="24"/>
        </w:rPr>
        <w:t xml:space="preserve"> письменное обязательство</w:t>
      </w:r>
      <w:r w:rsidRPr="008D2A19">
        <w:rPr>
          <w:sz w:val="24"/>
          <w:szCs w:val="24"/>
        </w:rPr>
        <w:t xml:space="preserve"> о предоставлении </w:t>
      </w:r>
      <w:r w:rsidRPr="008D2A19">
        <w:rPr>
          <w:b/>
          <w:sz w:val="24"/>
          <w:szCs w:val="24"/>
        </w:rPr>
        <w:t>при поставке</w:t>
      </w:r>
      <w:r w:rsidRPr="008D2A19">
        <w:rPr>
          <w:sz w:val="24"/>
          <w:szCs w:val="24"/>
        </w:rPr>
        <w:t xml:space="preserve"> копи</w:t>
      </w:r>
      <w:r w:rsidR="0008349F" w:rsidRPr="008D2A19">
        <w:rPr>
          <w:sz w:val="24"/>
          <w:szCs w:val="24"/>
        </w:rPr>
        <w:t>и</w:t>
      </w:r>
      <w:r w:rsidRPr="008D2A19">
        <w:rPr>
          <w:sz w:val="24"/>
          <w:szCs w:val="24"/>
        </w:rPr>
        <w:t xml:space="preserve"> действующего регистрационного удостоверения Министерства здравоохранения Республики Беларусь</w:t>
      </w:r>
      <w:r w:rsidRPr="008D2A19">
        <w:rPr>
          <w:b/>
          <w:sz w:val="24"/>
          <w:szCs w:val="24"/>
        </w:rPr>
        <w:t xml:space="preserve"> или </w:t>
      </w:r>
      <w:r w:rsidRPr="008D2A19">
        <w:rPr>
          <w:sz w:val="24"/>
          <w:szCs w:val="24"/>
        </w:rPr>
        <w:t xml:space="preserve">сведения из государственного реестра </w:t>
      </w:r>
      <w:r w:rsidRPr="008D2A19">
        <w:rPr>
          <w:sz w:val="24"/>
          <w:szCs w:val="24"/>
        </w:rPr>
        <w:lastRenderedPageBreak/>
        <w:t xml:space="preserve">медицинской техники и изделий медицинского назначения Республики Беларусь, </w:t>
      </w:r>
      <w:r w:rsidRPr="008D2A19">
        <w:rPr>
          <w:b/>
          <w:sz w:val="24"/>
          <w:szCs w:val="24"/>
        </w:rPr>
        <w:t xml:space="preserve">по форме </w:t>
      </w:r>
      <w:r w:rsidRPr="00CA1D2C">
        <w:rPr>
          <w:b/>
          <w:sz w:val="24"/>
          <w:szCs w:val="24"/>
        </w:rPr>
        <w:t>согласно</w:t>
      </w:r>
      <w:r w:rsidRPr="00CA1D2C">
        <w:rPr>
          <w:sz w:val="24"/>
          <w:szCs w:val="24"/>
        </w:rPr>
        <w:t xml:space="preserve"> </w:t>
      </w:r>
      <w:r w:rsidRPr="00CA1D2C">
        <w:rPr>
          <w:b/>
          <w:sz w:val="24"/>
          <w:szCs w:val="24"/>
        </w:rPr>
        <w:t xml:space="preserve">приложению </w:t>
      </w:r>
      <w:r w:rsidR="009D5218">
        <w:rPr>
          <w:b/>
          <w:sz w:val="24"/>
          <w:szCs w:val="24"/>
        </w:rPr>
        <w:t>5</w:t>
      </w:r>
      <w:r w:rsidRPr="008D2A19">
        <w:rPr>
          <w:b/>
          <w:sz w:val="24"/>
          <w:szCs w:val="24"/>
        </w:rPr>
        <w:t xml:space="preserve"> </w:t>
      </w:r>
      <w:r w:rsidRPr="008D2A19">
        <w:rPr>
          <w:sz w:val="24"/>
          <w:szCs w:val="24"/>
        </w:rPr>
        <w:t>к настоящим аукционным документам;</w:t>
      </w:r>
    </w:p>
    <w:p w14:paraId="21BD3EA5" w14:textId="00FCBDC2" w:rsidR="008561C6" w:rsidRDefault="00684354">
      <w:pPr>
        <w:pBdr>
          <w:top w:val="nil"/>
          <w:left w:val="nil"/>
          <w:bottom w:val="nil"/>
          <w:right w:val="nil"/>
          <w:between w:val="nil"/>
        </w:pBdr>
        <w:ind w:firstLine="709"/>
        <w:jc w:val="both"/>
        <w:rPr>
          <w:color w:val="000000"/>
          <w:sz w:val="24"/>
          <w:szCs w:val="24"/>
        </w:rPr>
      </w:pPr>
      <w:r w:rsidRPr="00F36081">
        <w:rPr>
          <w:b/>
          <w:sz w:val="24"/>
          <w:szCs w:val="24"/>
        </w:rPr>
        <w:t>1</w:t>
      </w:r>
      <w:r w:rsidR="00453511" w:rsidRPr="00F36081">
        <w:rPr>
          <w:b/>
          <w:sz w:val="24"/>
          <w:szCs w:val="24"/>
        </w:rPr>
        <w:t>3</w:t>
      </w:r>
      <w:r w:rsidRPr="00F36081">
        <w:rPr>
          <w:b/>
          <w:sz w:val="24"/>
          <w:szCs w:val="24"/>
        </w:rPr>
        <w:t>.</w:t>
      </w:r>
      <w:r w:rsidR="00453511" w:rsidRPr="00F36081">
        <w:rPr>
          <w:b/>
          <w:sz w:val="24"/>
          <w:szCs w:val="24"/>
        </w:rPr>
        <w:t>8</w:t>
      </w:r>
      <w:r w:rsidRPr="00F36081">
        <w:rPr>
          <w:b/>
          <w:sz w:val="24"/>
          <w:szCs w:val="24"/>
        </w:rPr>
        <w:t>.</w:t>
      </w:r>
      <w:r w:rsidRPr="00F36081">
        <w:rPr>
          <w:sz w:val="24"/>
          <w:szCs w:val="24"/>
        </w:rPr>
        <w:t xml:space="preserve"> </w:t>
      </w:r>
      <w:r w:rsidRPr="00A95655">
        <w:rPr>
          <w:b/>
          <w:color w:val="000000"/>
          <w:sz w:val="24"/>
          <w:szCs w:val="24"/>
        </w:rPr>
        <w:t>копию свидетельства о государственной регистрации</w:t>
      </w:r>
      <w:r w:rsidRPr="00A95655">
        <w:rPr>
          <w:color w:val="000000"/>
          <w:sz w:val="24"/>
          <w:szCs w:val="24"/>
        </w:rPr>
        <w:t xml:space="preserve"> (санитарно-гигиенических заключений) либо копии свидетельств о государственной регистрации Таможенного союза на продукцию, представляющую потенциальную опасность для жизни и здоровья населения;</w:t>
      </w:r>
      <w:r>
        <w:rPr>
          <w:color w:val="000000"/>
          <w:sz w:val="24"/>
          <w:szCs w:val="24"/>
        </w:rPr>
        <w:t xml:space="preserve"> </w:t>
      </w:r>
    </w:p>
    <w:p w14:paraId="1ED613DA" w14:textId="29CDA9C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453511">
        <w:rPr>
          <w:b/>
          <w:color w:val="000000"/>
          <w:sz w:val="24"/>
          <w:szCs w:val="24"/>
        </w:rPr>
        <w:t>3</w:t>
      </w:r>
      <w:r>
        <w:rPr>
          <w:b/>
          <w:color w:val="000000"/>
          <w:sz w:val="24"/>
          <w:szCs w:val="24"/>
        </w:rPr>
        <w:t>.</w:t>
      </w:r>
      <w:r w:rsidR="00453511">
        <w:rPr>
          <w:b/>
          <w:color w:val="000000"/>
          <w:sz w:val="24"/>
          <w:szCs w:val="24"/>
        </w:rPr>
        <w:t>9</w:t>
      </w:r>
      <w:r>
        <w:rPr>
          <w:b/>
          <w:color w:val="000000"/>
          <w:sz w:val="24"/>
          <w:szCs w:val="24"/>
        </w:rPr>
        <w:t>. описание, инструкции,</w:t>
      </w:r>
      <w:r>
        <w:rPr>
          <w:color w:val="000000"/>
          <w:sz w:val="24"/>
          <w:szCs w:val="24"/>
        </w:rPr>
        <w:t xml:space="preserve"> </w:t>
      </w:r>
      <w:r>
        <w:rPr>
          <w:b/>
          <w:color w:val="000000"/>
          <w:sz w:val="24"/>
          <w:szCs w:val="24"/>
        </w:rPr>
        <w:t>технические условия</w:t>
      </w:r>
      <w:r>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Pr>
          <w:b/>
          <w:color w:val="000000"/>
          <w:sz w:val="24"/>
          <w:szCs w:val="24"/>
        </w:rPr>
        <w:t xml:space="preserve"> </w:t>
      </w:r>
      <w:r>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Pr>
          <w:b/>
          <w:color w:val="000000"/>
          <w:sz w:val="24"/>
          <w:szCs w:val="24"/>
        </w:rPr>
        <w:t xml:space="preserve"> </w:t>
      </w:r>
      <w:r>
        <w:rPr>
          <w:color w:val="000000"/>
          <w:sz w:val="24"/>
          <w:szCs w:val="24"/>
        </w:rPr>
        <w:t xml:space="preserve">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w:t>
      </w:r>
      <w:proofErr w:type="gramStart"/>
      <w:r>
        <w:rPr>
          <w:color w:val="000000"/>
          <w:sz w:val="24"/>
          <w:szCs w:val="24"/>
        </w:rPr>
        <w:t>сведений</w:t>
      </w:r>
      <w:proofErr w:type="gramEnd"/>
      <w:r>
        <w:rPr>
          <w:color w:val="000000"/>
          <w:sz w:val="24"/>
          <w:szCs w:val="24"/>
        </w:rPr>
        <w:t xml:space="preserve"> предоставляемых участниками по описанию предмета закупки.</w:t>
      </w:r>
    </w:p>
    <w:p w14:paraId="15C462F9" w14:textId="77777777"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2595DBAF" w:rsidR="008561C6" w:rsidRDefault="00684354">
      <w:pPr>
        <w:pBdr>
          <w:top w:val="nil"/>
          <w:left w:val="nil"/>
          <w:bottom w:val="nil"/>
          <w:right w:val="nil"/>
          <w:between w:val="nil"/>
        </w:pBdr>
        <w:spacing w:before="60"/>
        <w:ind w:firstLine="709"/>
        <w:jc w:val="both"/>
        <w:rPr>
          <w:color w:val="000000"/>
          <w:sz w:val="24"/>
          <w:szCs w:val="24"/>
        </w:rPr>
      </w:pPr>
      <w:r w:rsidRPr="00134CCA">
        <w:rPr>
          <w:b/>
          <w:color w:val="000000"/>
          <w:sz w:val="24"/>
          <w:szCs w:val="24"/>
        </w:rPr>
        <w:t>1</w:t>
      </w:r>
      <w:r w:rsidR="00453511">
        <w:rPr>
          <w:b/>
          <w:color w:val="000000"/>
          <w:sz w:val="24"/>
          <w:szCs w:val="24"/>
        </w:rPr>
        <w:t>3</w:t>
      </w:r>
      <w:r w:rsidRPr="00134CCA">
        <w:rPr>
          <w:b/>
          <w:color w:val="000000"/>
          <w:sz w:val="24"/>
          <w:szCs w:val="24"/>
        </w:rPr>
        <w:t>.1</w:t>
      </w:r>
      <w:r w:rsidR="00453511">
        <w:rPr>
          <w:b/>
          <w:color w:val="000000"/>
          <w:sz w:val="24"/>
          <w:szCs w:val="24"/>
        </w:rPr>
        <w:t>0</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w:t>
      </w:r>
      <w:r w:rsidR="00453511">
        <w:rPr>
          <w:b/>
          <w:color w:val="000000"/>
          <w:sz w:val="24"/>
          <w:szCs w:val="24"/>
        </w:rPr>
        <w:t>ра предусмотренный пунктом 13.</w:t>
      </w:r>
      <w:r w:rsidR="009D5218">
        <w:rPr>
          <w:b/>
          <w:color w:val="000000"/>
          <w:sz w:val="24"/>
          <w:szCs w:val="24"/>
        </w:rPr>
        <w:t>9</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
    <w:p w14:paraId="193EF82C" w14:textId="73BE6732"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w:t>
      </w:r>
      <w:r w:rsidR="00453511">
        <w:rPr>
          <w:color w:val="000000"/>
          <w:sz w:val="24"/>
          <w:szCs w:val="24"/>
        </w:rPr>
        <w:t>ждающие состав (комплектность),</w:t>
      </w:r>
      <w:r>
        <w:rPr>
          <w:color w:val="000000"/>
          <w:sz w:val="24"/>
          <w:szCs w:val="24"/>
        </w:rPr>
        <w:t xml:space="preserve">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6C0C515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453511">
        <w:rPr>
          <w:b/>
          <w:color w:val="000000"/>
          <w:sz w:val="24"/>
          <w:szCs w:val="24"/>
        </w:rPr>
        <w:t>3</w:t>
      </w:r>
      <w:r>
        <w:rPr>
          <w:b/>
          <w:color w:val="000000"/>
          <w:sz w:val="24"/>
          <w:szCs w:val="24"/>
        </w:rPr>
        <w:t>.1</w:t>
      </w:r>
      <w:r w:rsidR="00453511">
        <w:rPr>
          <w:b/>
          <w:color w:val="000000"/>
          <w:sz w:val="24"/>
          <w:szCs w:val="24"/>
        </w:rPr>
        <w:t>1</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 xml:space="preserve">о согласии участника </w:t>
      </w:r>
      <w:r w:rsidR="005220FD">
        <w:rPr>
          <w:b/>
          <w:color w:val="000000"/>
          <w:sz w:val="24"/>
          <w:szCs w:val="24"/>
        </w:rPr>
        <w:t xml:space="preserve">в случае признания его участником-победителем </w:t>
      </w:r>
      <w:r>
        <w:rPr>
          <w:b/>
          <w:color w:val="000000"/>
          <w:sz w:val="24"/>
          <w:szCs w:val="24"/>
        </w:rPr>
        <w:t>заключить договор</w:t>
      </w:r>
      <w:r>
        <w:rPr>
          <w:color w:val="000000"/>
          <w:sz w:val="24"/>
          <w:szCs w:val="24"/>
        </w:rPr>
        <w:t xml:space="preserve"> на условиях, ук</w:t>
      </w:r>
      <w:r w:rsidR="005220FD">
        <w:rPr>
          <w:color w:val="000000"/>
          <w:sz w:val="24"/>
          <w:szCs w:val="24"/>
        </w:rPr>
        <w:t xml:space="preserve">азанных в аукционных документах, </w:t>
      </w:r>
      <w:r>
        <w:rPr>
          <w:color w:val="000000"/>
          <w:sz w:val="24"/>
          <w:szCs w:val="24"/>
        </w:rPr>
        <w:t>его предложении</w:t>
      </w:r>
      <w:r w:rsidR="005220FD">
        <w:rPr>
          <w:color w:val="000000"/>
          <w:sz w:val="24"/>
          <w:szCs w:val="24"/>
        </w:rPr>
        <w:t xml:space="preserve"> и протоколе выбора участника-победителя по форме </w:t>
      </w:r>
      <w:r w:rsidR="005220FD" w:rsidRPr="005220FD">
        <w:rPr>
          <w:color w:val="000000"/>
          <w:sz w:val="24"/>
          <w:szCs w:val="24"/>
        </w:rPr>
        <w:t>установленной регламентом оператора электронной торговой площадки.</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2B4FD8ED"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5220FD">
        <w:rPr>
          <w:b/>
          <w:color w:val="000000"/>
          <w:sz w:val="24"/>
          <w:szCs w:val="24"/>
        </w:rPr>
        <w:t>3</w:t>
      </w:r>
      <w:r>
        <w:rPr>
          <w:b/>
          <w:color w:val="000000"/>
          <w:sz w:val="24"/>
          <w:szCs w:val="24"/>
        </w:rPr>
        <w:t>.1</w:t>
      </w:r>
      <w:r w:rsidR="005220FD">
        <w:rPr>
          <w:b/>
          <w:color w:val="000000"/>
          <w:sz w:val="24"/>
          <w:szCs w:val="24"/>
        </w:rPr>
        <w:t>2</w:t>
      </w:r>
      <w:r>
        <w:rPr>
          <w:b/>
          <w:color w:val="000000"/>
          <w:sz w:val="24"/>
          <w:szCs w:val="24"/>
        </w:rPr>
        <w:t xml:space="preserve">.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B7B1573" w14:textId="55B7B60E"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Таким образом, преференциальная поправка не применяется к лоту процедуры государственной закупки, если участником по такому лоту предлагается товар, в состав которого одновременно входит товар производства государств-членов Евразийского экономического союза и иного иностранного происхождения.</w:t>
      </w:r>
    </w:p>
    <w:p w14:paraId="7BF2B08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деления предмета государственной закупки на лоты (части), преференциальная поправка применяется к отдельным лотам (частям) в случае, если участником по такому лоту предлагаются только товары производства государств-членов Евразийского экономического союза.</w:t>
      </w:r>
    </w:p>
    <w:p w14:paraId="286BC78C" w14:textId="77777777" w:rsidR="008561C6" w:rsidRDefault="008561C6">
      <w:pPr>
        <w:pBdr>
          <w:top w:val="nil"/>
          <w:left w:val="nil"/>
          <w:bottom w:val="nil"/>
          <w:right w:val="nil"/>
          <w:between w:val="nil"/>
        </w:pBdr>
        <w:ind w:firstLine="709"/>
        <w:jc w:val="both"/>
        <w:rPr>
          <w:color w:val="000000"/>
          <w:sz w:val="24"/>
          <w:szCs w:val="24"/>
        </w:rPr>
      </w:pPr>
    </w:p>
    <w:p w14:paraId="49D313DC" w14:textId="25B368D1" w:rsidR="008561C6" w:rsidRPr="005220FD" w:rsidRDefault="00684354" w:rsidP="002C065B">
      <w:pPr>
        <w:pStyle w:val="2"/>
        <w:rPr>
          <w:color w:val="00B050"/>
        </w:rPr>
      </w:pPr>
      <w:r w:rsidRPr="004123D4">
        <w:rPr>
          <w:color w:val="auto"/>
        </w:rPr>
        <w:t>1</w:t>
      </w:r>
      <w:r w:rsidR="00F36081">
        <w:rPr>
          <w:color w:val="auto"/>
        </w:rPr>
        <w:t>4</w:t>
      </w:r>
      <w:r w:rsidRPr="004123D4">
        <w:rPr>
          <w:color w:val="auto"/>
        </w:rPr>
        <w:t>. Второй раздел предложения участника должен содержать:</w:t>
      </w:r>
    </w:p>
    <w:p w14:paraId="41173CB1" w14:textId="2BB2D51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2B992A4F"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xml:space="preserve">-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w:t>
      </w:r>
      <w:r w:rsidRPr="004123D4">
        <w:rPr>
          <w:color w:val="000000"/>
          <w:sz w:val="24"/>
          <w:szCs w:val="24"/>
        </w:rPr>
        <w:lastRenderedPageBreak/>
        <w:t>дату выдачи, орган, выдавший документ), место нахождения (место жительства) и учетный номер плательщика (при наличии).</w:t>
      </w:r>
    </w:p>
    <w:p w14:paraId="2DF8E5BA"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4091DFEB"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10A47681" w14:textId="374821EC" w:rsidR="008561C6"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2FB8509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r>
        <w:rPr>
          <w:b/>
          <w:color w:val="000000"/>
          <w:sz w:val="24"/>
          <w:szCs w:val="24"/>
        </w:rPr>
        <w:t xml:space="preserve">. </w:t>
      </w:r>
      <w:r w:rsidRPr="004123D4">
        <w:rPr>
          <w:b/>
          <w:color w:val="000000"/>
          <w:sz w:val="24"/>
          <w:szCs w:val="24"/>
        </w:rPr>
        <w:t>сведения о состоянии расчетов с бюджетом:</w:t>
      </w:r>
    </w:p>
    <w:p w14:paraId="3FDD4A3D" w14:textId="095A809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r>
        <w:rPr>
          <w:b/>
          <w:color w:val="000000"/>
          <w:sz w:val="24"/>
          <w:szCs w:val="24"/>
        </w:rPr>
        <w:t>.1. для нерезидентов Республики Беларус</w:t>
      </w:r>
      <w:r>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4123D4">
        <w:rPr>
          <w:color w:val="000000"/>
          <w:sz w:val="24"/>
          <w:szCs w:val="24"/>
        </w:rPr>
        <w:t>, пеней</w:t>
      </w:r>
      <w:r w:rsidR="00814854">
        <w:rPr>
          <w:color w:val="000000"/>
          <w:sz w:val="24"/>
          <w:szCs w:val="24"/>
        </w:rPr>
        <w:t>,</w:t>
      </w:r>
      <w:r>
        <w:rPr>
          <w:color w:val="000000"/>
          <w:sz w:val="24"/>
          <w:szCs w:val="24"/>
        </w:rPr>
        <w:t xml:space="preserve"> </w:t>
      </w:r>
      <w:r w:rsidR="00814854">
        <w:rPr>
          <w:color w:val="000000"/>
          <w:sz w:val="24"/>
          <w:szCs w:val="24"/>
        </w:rPr>
        <w:t xml:space="preserve">выданный и подписанный соответствующим уполномоченным органом </w:t>
      </w:r>
      <w:r>
        <w:rPr>
          <w:color w:val="000000"/>
          <w:sz w:val="24"/>
          <w:szCs w:val="24"/>
        </w:rPr>
        <w:t>в соответствии с законодательством страны, резидентом которой являет</w:t>
      </w:r>
      <w:r w:rsidR="00814854">
        <w:rPr>
          <w:color w:val="000000"/>
          <w:sz w:val="24"/>
          <w:szCs w:val="24"/>
        </w:rPr>
        <w:t>ся участник.</w:t>
      </w:r>
    </w:p>
    <w:p w14:paraId="2775E7F2" w14:textId="4A11EC6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r>
        <w:rPr>
          <w:b/>
          <w:color w:val="000000"/>
          <w:sz w:val="24"/>
          <w:szCs w:val="24"/>
        </w:rPr>
        <w:t>.2</w:t>
      </w:r>
      <w:r>
        <w:rPr>
          <w:color w:val="000000"/>
          <w:sz w:val="24"/>
          <w:szCs w:val="24"/>
        </w:rPr>
        <w:t xml:space="preserve">. </w:t>
      </w:r>
      <w:r>
        <w:rPr>
          <w:b/>
          <w:color w:val="000000"/>
          <w:sz w:val="24"/>
          <w:szCs w:val="24"/>
        </w:rPr>
        <w:t xml:space="preserve">для резидентов Республики Беларусь </w:t>
      </w:r>
      <w:r>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4123D4">
        <w:rPr>
          <w:color w:val="000000"/>
          <w:sz w:val="24"/>
          <w:szCs w:val="24"/>
        </w:rPr>
        <w:t>, пеней</w:t>
      </w:r>
      <w:r>
        <w:rPr>
          <w:color w:val="000000"/>
          <w:sz w:val="24"/>
          <w:szCs w:val="24"/>
        </w:rPr>
        <w:t xml:space="preserve"> по форме согласно </w:t>
      </w:r>
      <w:r w:rsidRPr="009F1B3A">
        <w:rPr>
          <w:b/>
          <w:color w:val="000000"/>
          <w:sz w:val="24"/>
          <w:szCs w:val="24"/>
        </w:rPr>
        <w:t xml:space="preserve">Приложению </w:t>
      </w:r>
      <w:r w:rsidR="009D5218">
        <w:rPr>
          <w:b/>
          <w:color w:val="000000"/>
          <w:sz w:val="24"/>
          <w:szCs w:val="24"/>
        </w:rPr>
        <w:t>6</w:t>
      </w:r>
      <w:r w:rsidR="004123D4">
        <w:rPr>
          <w:color w:val="000000"/>
          <w:sz w:val="24"/>
          <w:szCs w:val="24"/>
        </w:rPr>
        <w:t xml:space="preserve">. </w:t>
      </w:r>
      <w:r w:rsidR="004123D4" w:rsidRPr="004123D4">
        <w:rPr>
          <w:color w:val="000000"/>
          <w:sz w:val="24"/>
          <w:szCs w:val="24"/>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r w:rsidR="004123D4">
        <w:rPr>
          <w:color w:val="000000"/>
          <w:sz w:val="24"/>
          <w:szCs w:val="24"/>
        </w:rPr>
        <w:t>.</w:t>
      </w:r>
    </w:p>
    <w:p w14:paraId="11DA15A1" w14:textId="30AF5688" w:rsidR="008561C6" w:rsidRDefault="00684354">
      <w:pPr>
        <w:pBdr>
          <w:top w:val="nil"/>
          <w:left w:val="nil"/>
          <w:bottom w:val="nil"/>
          <w:right w:val="nil"/>
          <w:between w:val="nil"/>
        </w:pBdr>
        <w:ind w:firstLine="709"/>
        <w:jc w:val="both"/>
        <w:rPr>
          <w:color w:val="000000"/>
          <w:sz w:val="24"/>
          <w:szCs w:val="24"/>
        </w:rPr>
      </w:pPr>
      <w:r w:rsidRPr="00134CCA">
        <w:rPr>
          <w:b/>
          <w:color w:val="000000"/>
          <w:sz w:val="24"/>
          <w:szCs w:val="24"/>
        </w:rPr>
        <w:t>1</w:t>
      </w:r>
      <w:r w:rsidR="00F36081">
        <w:rPr>
          <w:b/>
          <w:color w:val="000000"/>
          <w:sz w:val="24"/>
          <w:szCs w:val="24"/>
        </w:rPr>
        <w:t>4</w:t>
      </w:r>
      <w:r w:rsidRPr="00134CCA">
        <w:rPr>
          <w:b/>
          <w:color w:val="000000"/>
          <w:sz w:val="24"/>
          <w:szCs w:val="24"/>
        </w:rPr>
        <w:t>.</w:t>
      </w:r>
      <w:r w:rsidR="00F36081">
        <w:rPr>
          <w:b/>
          <w:color w:val="000000"/>
          <w:sz w:val="24"/>
          <w:szCs w:val="24"/>
        </w:rPr>
        <w:t>3</w:t>
      </w:r>
      <w:r w:rsidRPr="00134CCA">
        <w:rPr>
          <w:b/>
          <w:color w:val="000000"/>
          <w:sz w:val="24"/>
          <w:szCs w:val="24"/>
        </w:rPr>
        <w:t>.</w:t>
      </w:r>
      <w:r w:rsidRPr="00134CCA">
        <w:rPr>
          <w:color w:val="000000"/>
          <w:sz w:val="24"/>
          <w:szCs w:val="24"/>
        </w:rPr>
        <w:t xml:space="preserve"> </w:t>
      </w:r>
      <w:r w:rsidRPr="00134CCA">
        <w:rPr>
          <w:b/>
          <w:color w:val="000000"/>
          <w:sz w:val="24"/>
          <w:szCs w:val="24"/>
        </w:rPr>
        <w:t>письменные заявления участника</w:t>
      </w:r>
      <w:r w:rsidRPr="00134CCA">
        <w:rPr>
          <w:color w:val="000000"/>
          <w:sz w:val="24"/>
          <w:szCs w:val="24"/>
        </w:rPr>
        <w:t xml:space="preserve"> </w:t>
      </w:r>
      <w:r w:rsidRPr="00134CCA">
        <w:rPr>
          <w:b/>
          <w:color w:val="000000"/>
          <w:sz w:val="24"/>
          <w:szCs w:val="24"/>
        </w:rPr>
        <w:t>по форме</w:t>
      </w:r>
      <w:r w:rsidRPr="00134CCA">
        <w:rPr>
          <w:color w:val="000000"/>
          <w:sz w:val="24"/>
          <w:szCs w:val="24"/>
        </w:rPr>
        <w:t xml:space="preserve"> </w:t>
      </w:r>
      <w:r w:rsidRPr="00134CCA">
        <w:rPr>
          <w:b/>
          <w:color w:val="000000"/>
          <w:sz w:val="24"/>
          <w:szCs w:val="24"/>
        </w:rPr>
        <w:t xml:space="preserve">согласно приложению </w:t>
      </w:r>
      <w:r w:rsidR="009D5218">
        <w:rPr>
          <w:b/>
          <w:color w:val="000000"/>
          <w:sz w:val="24"/>
          <w:szCs w:val="24"/>
        </w:rPr>
        <w:t>7</w:t>
      </w:r>
      <w:r w:rsidRPr="00134CCA">
        <w:rPr>
          <w:b/>
          <w:color w:val="000000"/>
          <w:sz w:val="24"/>
          <w:szCs w:val="24"/>
        </w:rPr>
        <w:t xml:space="preserve"> </w:t>
      </w:r>
      <w:r w:rsidRPr="00134CCA">
        <w:rPr>
          <w:color w:val="000000"/>
          <w:sz w:val="24"/>
          <w:szCs w:val="24"/>
        </w:rPr>
        <w:t>к настоящим</w:t>
      </w:r>
      <w:r>
        <w:rPr>
          <w:color w:val="000000"/>
          <w:sz w:val="24"/>
          <w:szCs w:val="24"/>
        </w:rPr>
        <w:t xml:space="preserve"> аукционным документам</w:t>
      </w:r>
      <w:r w:rsidR="00F75213">
        <w:rPr>
          <w:color w:val="000000"/>
          <w:sz w:val="24"/>
          <w:szCs w:val="24"/>
        </w:rPr>
        <w:t xml:space="preserve"> о том, что он соответствует требованиям пункта 2 статьи 16 Закона.</w:t>
      </w:r>
    </w:p>
    <w:p w14:paraId="5C889C57" w14:textId="074F15F5" w:rsidR="00E91E2B" w:rsidRDefault="00684354" w:rsidP="00E91E2B">
      <w:pPr>
        <w:pBdr>
          <w:top w:val="nil"/>
          <w:left w:val="nil"/>
          <w:bottom w:val="nil"/>
          <w:right w:val="nil"/>
          <w:between w:val="nil"/>
        </w:pBdr>
        <w:ind w:firstLine="709"/>
        <w:jc w:val="both"/>
        <w:rPr>
          <w:color w:val="000000"/>
          <w:sz w:val="24"/>
          <w:szCs w:val="24"/>
        </w:rPr>
      </w:pPr>
      <w:r w:rsidRPr="00F36081">
        <w:rPr>
          <w:b/>
          <w:sz w:val="24"/>
          <w:szCs w:val="24"/>
        </w:rPr>
        <w:t>1</w:t>
      </w:r>
      <w:r w:rsidR="00F36081" w:rsidRPr="00F36081">
        <w:rPr>
          <w:b/>
          <w:sz w:val="24"/>
          <w:szCs w:val="24"/>
        </w:rPr>
        <w:t>4</w:t>
      </w:r>
      <w:r w:rsidRPr="00F36081">
        <w:rPr>
          <w:b/>
          <w:sz w:val="24"/>
          <w:szCs w:val="24"/>
        </w:rPr>
        <w:t>.</w:t>
      </w:r>
      <w:r w:rsidR="00F36081" w:rsidRPr="00F36081">
        <w:rPr>
          <w:b/>
          <w:sz w:val="24"/>
          <w:szCs w:val="24"/>
        </w:rPr>
        <w:t>4</w:t>
      </w:r>
      <w:r w:rsidRPr="00F36081">
        <w:rPr>
          <w:b/>
          <w:sz w:val="24"/>
          <w:szCs w:val="24"/>
        </w:rPr>
        <w:t xml:space="preserve">. </w:t>
      </w:r>
      <w:r w:rsidR="00F75213">
        <w:rPr>
          <w:b/>
          <w:color w:val="000000"/>
          <w:sz w:val="24"/>
          <w:szCs w:val="24"/>
        </w:rPr>
        <w:t>документ, подтверждающий</w:t>
      </w:r>
      <w:r w:rsidR="00E91E2B">
        <w:rPr>
          <w:b/>
          <w:color w:val="000000"/>
          <w:sz w:val="24"/>
          <w:szCs w:val="24"/>
        </w:rPr>
        <w:t xml:space="preserve"> право участника на применение</w:t>
      </w:r>
      <w:r w:rsidR="00E91E2B">
        <w:rPr>
          <w:color w:val="000000"/>
          <w:sz w:val="24"/>
          <w:szCs w:val="24"/>
        </w:rPr>
        <w:t xml:space="preserve"> </w:t>
      </w:r>
      <w:r w:rsidR="00E91E2B" w:rsidRPr="00F75213">
        <w:rPr>
          <w:b/>
          <w:color w:val="000000"/>
          <w:sz w:val="24"/>
          <w:szCs w:val="24"/>
        </w:rPr>
        <w:t>преференциальной поправки:</w:t>
      </w:r>
      <w:r w:rsidR="00E91E2B">
        <w:rPr>
          <w:color w:val="000000"/>
          <w:sz w:val="24"/>
          <w:szCs w:val="24"/>
        </w:rPr>
        <w:t xml:space="preserve"> </w:t>
      </w:r>
    </w:p>
    <w:p w14:paraId="38437C22" w14:textId="77777777" w:rsidR="00F75213" w:rsidRPr="0029618B" w:rsidRDefault="00F75213" w:rsidP="00F75213">
      <w:pPr>
        <w:pBdr>
          <w:top w:val="nil"/>
          <w:left w:val="nil"/>
          <w:bottom w:val="nil"/>
          <w:right w:val="nil"/>
          <w:between w:val="nil"/>
        </w:pBdr>
        <w:ind w:firstLine="709"/>
        <w:jc w:val="both"/>
        <w:rPr>
          <w:b/>
          <w:color w:val="000000"/>
          <w:sz w:val="24"/>
          <w:szCs w:val="24"/>
        </w:rPr>
      </w:pPr>
      <w:r w:rsidRPr="0029618B">
        <w:rPr>
          <w:b/>
          <w:color w:val="000000"/>
          <w:sz w:val="24"/>
          <w:szCs w:val="24"/>
        </w:rPr>
        <w:t>в размере 15 процентов:</w:t>
      </w:r>
    </w:p>
    <w:p w14:paraId="0FFDF2BB" w14:textId="77777777" w:rsidR="00F75213" w:rsidRPr="00ED1E4A" w:rsidRDefault="00F75213" w:rsidP="00F75213">
      <w:pPr>
        <w:pBdr>
          <w:top w:val="nil"/>
          <w:left w:val="nil"/>
          <w:bottom w:val="nil"/>
          <w:right w:val="nil"/>
          <w:between w:val="nil"/>
        </w:pBdr>
        <w:ind w:firstLine="709"/>
        <w:jc w:val="both"/>
        <w:rPr>
          <w:color w:val="000000"/>
          <w:sz w:val="24"/>
          <w:szCs w:val="24"/>
        </w:rPr>
      </w:pPr>
      <w:r w:rsidRPr="00ED1E4A">
        <w:rPr>
          <w:color w:val="000000"/>
          <w:sz w:val="24"/>
          <w:szCs w:val="24"/>
        </w:rPr>
        <w:t>для товаров, происходящих из Республики Беларусь,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C55A343" w14:textId="77777777" w:rsidR="00F75213" w:rsidRPr="00ED1E4A" w:rsidRDefault="00F75213" w:rsidP="00F75213">
      <w:pPr>
        <w:pBdr>
          <w:top w:val="nil"/>
          <w:left w:val="nil"/>
          <w:bottom w:val="nil"/>
          <w:right w:val="nil"/>
          <w:between w:val="nil"/>
        </w:pBdr>
        <w:ind w:firstLine="709"/>
        <w:jc w:val="both"/>
        <w:rPr>
          <w:color w:val="000000"/>
          <w:sz w:val="24"/>
          <w:szCs w:val="24"/>
        </w:rPr>
      </w:pPr>
      <w:r w:rsidRPr="00ED1E4A">
        <w:rPr>
          <w:color w:val="000000"/>
          <w:sz w:val="24"/>
          <w:szCs w:val="24"/>
        </w:rPr>
        <w:t>для товаров, происходящих из стран, которым в Республике Беларусь предоставляется национальный режим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или его копия;</w:t>
      </w:r>
    </w:p>
    <w:p w14:paraId="1C650514" w14:textId="77777777" w:rsidR="00F75213" w:rsidRPr="00ED1E4A" w:rsidRDefault="00F75213" w:rsidP="00F75213">
      <w:pPr>
        <w:pBdr>
          <w:top w:val="nil"/>
          <w:left w:val="nil"/>
          <w:bottom w:val="nil"/>
          <w:right w:val="nil"/>
          <w:between w:val="nil"/>
        </w:pBdr>
        <w:ind w:firstLine="709"/>
        <w:jc w:val="both"/>
        <w:rPr>
          <w:color w:val="000000"/>
          <w:sz w:val="24"/>
          <w:szCs w:val="24"/>
        </w:rPr>
      </w:pPr>
    </w:p>
    <w:p w14:paraId="6A808B88" w14:textId="77777777" w:rsidR="00F75213" w:rsidRPr="003464BE" w:rsidRDefault="00F75213" w:rsidP="00F75213">
      <w:pPr>
        <w:pBdr>
          <w:top w:val="nil"/>
          <w:left w:val="nil"/>
          <w:bottom w:val="nil"/>
          <w:right w:val="nil"/>
          <w:between w:val="nil"/>
        </w:pBdr>
        <w:ind w:firstLine="709"/>
        <w:jc w:val="both"/>
        <w:rPr>
          <w:b/>
          <w:color w:val="000000"/>
          <w:sz w:val="24"/>
          <w:szCs w:val="24"/>
        </w:rPr>
      </w:pPr>
      <w:r w:rsidRPr="003464BE">
        <w:rPr>
          <w:b/>
          <w:color w:val="000000"/>
          <w:sz w:val="24"/>
          <w:szCs w:val="24"/>
        </w:rPr>
        <w:t>в размере 25 процентов:</w:t>
      </w:r>
    </w:p>
    <w:p w14:paraId="6075D43E" w14:textId="77777777" w:rsidR="00F75213" w:rsidRDefault="00F75213" w:rsidP="00F75213">
      <w:pPr>
        <w:pBdr>
          <w:top w:val="nil"/>
          <w:left w:val="nil"/>
          <w:bottom w:val="nil"/>
          <w:right w:val="nil"/>
          <w:between w:val="nil"/>
        </w:pBdr>
        <w:ind w:firstLine="709"/>
        <w:jc w:val="both"/>
        <w:rPr>
          <w:color w:val="000000"/>
          <w:sz w:val="24"/>
          <w:szCs w:val="24"/>
        </w:rPr>
      </w:pPr>
      <w:r w:rsidRPr="00ED1E4A">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3464BE">
        <w:rPr>
          <w:b/>
          <w:color w:val="000000"/>
          <w:sz w:val="24"/>
          <w:szCs w:val="24"/>
        </w:rPr>
        <w:t>не ранее, чем за пять рабочих дней до</w:t>
      </w:r>
      <w:r w:rsidRPr="00ED1E4A">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3464BE">
        <w:rPr>
          <w:b/>
          <w:color w:val="000000"/>
          <w:sz w:val="24"/>
          <w:szCs w:val="24"/>
        </w:rPr>
        <w:t>номеров удостоверений, подтверждающих инвалидность, и сроков их действия,</w:t>
      </w:r>
      <w:r w:rsidRPr="00ED1E4A">
        <w:rPr>
          <w:color w:val="000000"/>
          <w:sz w:val="24"/>
          <w:szCs w:val="24"/>
        </w:rPr>
        <w:t xml:space="preserve">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235C47AF" w14:textId="77777777" w:rsidR="00F75213" w:rsidRDefault="00F75213" w:rsidP="00F75213">
      <w:pPr>
        <w:pBdr>
          <w:top w:val="nil"/>
          <w:left w:val="nil"/>
          <w:bottom w:val="nil"/>
          <w:right w:val="nil"/>
          <w:between w:val="nil"/>
        </w:pBdr>
        <w:ind w:firstLine="709"/>
        <w:jc w:val="both"/>
        <w:rPr>
          <w:color w:val="000000"/>
          <w:sz w:val="24"/>
          <w:szCs w:val="24"/>
        </w:rPr>
      </w:pPr>
    </w:p>
    <w:p w14:paraId="20525C67" w14:textId="77777777" w:rsidR="00F75213" w:rsidRPr="00F75213" w:rsidRDefault="00F75213" w:rsidP="00F75213">
      <w:pPr>
        <w:pBdr>
          <w:top w:val="nil"/>
          <w:left w:val="nil"/>
          <w:bottom w:val="nil"/>
          <w:right w:val="nil"/>
          <w:between w:val="nil"/>
        </w:pBdr>
        <w:ind w:firstLine="709"/>
        <w:jc w:val="both"/>
        <w:rPr>
          <w:color w:val="000000"/>
          <w:sz w:val="24"/>
          <w:szCs w:val="24"/>
          <w:u w:val="single"/>
        </w:rPr>
      </w:pPr>
      <w:r w:rsidRPr="00F75213">
        <w:rPr>
          <w:color w:val="000000"/>
          <w:sz w:val="24"/>
          <w:szCs w:val="24"/>
          <w:u w:val="single"/>
        </w:rPr>
        <w:t>При предложении товара с комплектующими (принадлежностями и т.д.),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(принадлежностями и т.д.), составляющими наборами (комплектами).</w:t>
      </w:r>
    </w:p>
    <w:p w14:paraId="09FAC7E5" w14:textId="649B0AF1" w:rsidR="008561C6" w:rsidRDefault="00F75213" w:rsidP="00E91E2B">
      <w:pPr>
        <w:pBdr>
          <w:top w:val="nil"/>
          <w:left w:val="nil"/>
          <w:bottom w:val="nil"/>
          <w:right w:val="nil"/>
          <w:between w:val="nil"/>
        </w:pBdr>
        <w:ind w:firstLine="709"/>
        <w:jc w:val="both"/>
        <w:rPr>
          <w:color w:val="000000"/>
          <w:sz w:val="24"/>
          <w:szCs w:val="24"/>
        </w:rPr>
      </w:pPr>
      <w:r>
        <w:rPr>
          <w:color w:val="000000"/>
          <w:sz w:val="24"/>
          <w:szCs w:val="24"/>
        </w:rPr>
        <w:lastRenderedPageBreak/>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w:t>
      </w:r>
      <w:r w:rsidRPr="00FC5628">
        <w:rPr>
          <w:color w:val="000000"/>
          <w:sz w:val="24"/>
          <w:szCs w:val="24"/>
        </w:rPr>
        <w:t xml:space="preserve">или </w:t>
      </w:r>
      <w:r w:rsidRPr="00FC5628">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Pr>
          <w:color w:val="000000"/>
          <w:sz w:val="24"/>
          <w:szCs w:val="24"/>
        </w:rPr>
        <w:t xml:space="preserve">, в том числе содержать ГОСТ, ТУ и изменения к ним (при их наличии). </w:t>
      </w:r>
    </w:p>
    <w:p w14:paraId="41E9ECD1" w14:textId="60F36243" w:rsidR="000F4156" w:rsidRPr="006D4D97" w:rsidRDefault="00D02C31" w:rsidP="005F500F">
      <w:pPr>
        <w:pBdr>
          <w:top w:val="nil"/>
          <w:left w:val="nil"/>
          <w:bottom w:val="nil"/>
          <w:right w:val="nil"/>
          <w:between w:val="nil"/>
        </w:pBdr>
        <w:ind w:firstLine="709"/>
        <w:jc w:val="both"/>
        <w:rPr>
          <w:sz w:val="24"/>
          <w:szCs w:val="24"/>
        </w:rPr>
      </w:pPr>
      <w:r>
        <w:rPr>
          <w:b/>
          <w:sz w:val="24"/>
          <w:szCs w:val="24"/>
        </w:rPr>
        <w:t>14.5.</w:t>
      </w:r>
      <w:r w:rsidRPr="00F81FE0">
        <w:rPr>
          <w:sz w:val="24"/>
          <w:szCs w:val="24"/>
        </w:rPr>
        <w:tab/>
      </w:r>
      <w:r w:rsidR="000F4156" w:rsidRPr="006D4D97">
        <w:rPr>
          <w:sz w:val="24"/>
          <w:szCs w:val="24"/>
        </w:rPr>
        <w:t>Предоставление документов, указанных в Приложении 1 Технические характеристики.</w:t>
      </w:r>
    </w:p>
    <w:p w14:paraId="32938B53" w14:textId="77777777" w:rsidR="00F3603A" w:rsidRDefault="00F3603A">
      <w:pPr>
        <w:pBdr>
          <w:top w:val="nil"/>
          <w:left w:val="nil"/>
          <w:bottom w:val="nil"/>
          <w:right w:val="nil"/>
          <w:between w:val="nil"/>
        </w:pBdr>
        <w:ind w:firstLine="709"/>
        <w:jc w:val="both"/>
        <w:rPr>
          <w:color w:val="000000"/>
          <w:sz w:val="24"/>
          <w:szCs w:val="24"/>
        </w:rPr>
      </w:pP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2A5955CC" w:rsidR="008561C6" w:rsidRDefault="00F36081">
      <w:pPr>
        <w:pBdr>
          <w:top w:val="nil"/>
          <w:left w:val="nil"/>
          <w:bottom w:val="nil"/>
          <w:right w:val="nil"/>
          <w:between w:val="nil"/>
        </w:pBdr>
        <w:ind w:firstLine="708"/>
        <w:jc w:val="both"/>
        <w:rPr>
          <w:color w:val="000000"/>
          <w:sz w:val="24"/>
          <w:szCs w:val="24"/>
        </w:rPr>
      </w:pPr>
      <w:r w:rsidRPr="00F36081">
        <w:rPr>
          <w:b/>
          <w:color w:val="000000"/>
          <w:sz w:val="24"/>
          <w:szCs w:val="24"/>
        </w:rPr>
        <w:t>15</w:t>
      </w:r>
      <w:r w:rsidR="00684354" w:rsidRPr="00F36081">
        <w:rPr>
          <w:b/>
          <w:color w:val="000000"/>
          <w:sz w:val="24"/>
          <w:szCs w:val="24"/>
        </w:rPr>
        <w:t>.</w:t>
      </w:r>
      <w:r w:rsidR="00684354">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B56BEC">
        <w:rPr>
          <w:color w:val="000000"/>
          <w:sz w:val="24"/>
          <w:szCs w:val="24"/>
        </w:rPr>
        <w:t>календарных</w:t>
      </w:r>
      <w:r w:rsidR="00684354">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44A708ED"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B56BEC">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4CA01A66" w:rsidR="008561C6" w:rsidRDefault="00F36081">
      <w:pPr>
        <w:pBdr>
          <w:top w:val="nil"/>
          <w:left w:val="nil"/>
          <w:bottom w:val="nil"/>
          <w:right w:val="nil"/>
          <w:between w:val="nil"/>
        </w:pBdr>
        <w:ind w:firstLine="540"/>
        <w:jc w:val="both"/>
        <w:rPr>
          <w:color w:val="000000"/>
          <w:sz w:val="24"/>
          <w:szCs w:val="24"/>
        </w:rPr>
      </w:pPr>
      <w:r w:rsidRPr="00F36081">
        <w:rPr>
          <w:b/>
          <w:color w:val="000000"/>
          <w:sz w:val="24"/>
          <w:szCs w:val="24"/>
        </w:rPr>
        <w:t>16</w:t>
      </w:r>
      <w:r w:rsidR="00684354" w:rsidRPr="00F36081">
        <w:rPr>
          <w:b/>
          <w:color w:val="000000"/>
          <w:sz w:val="24"/>
          <w:szCs w:val="24"/>
        </w:rPr>
        <w:t>.</w:t>
      </w:r>
      <w:r w:rsidR="00684354">
        <w:rPr>
          <w:color w:val="000000"/>
          <w:sz w:val="24"/>
          <w:szCs w:val="24"/>
        </w:rPr>
        <w:t xml:space="preserve">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w:t>
      </w:r>
      <w:r w:rsidR="00B56BEC" w:rsidRPr="00B56BEC">
        <w:rPr>
          <w:color w:val="000000"/>
          <w:sz w:val="24"/>
          <w:szCs w:val="24"/>
        </w:rPr>
        <w:t xml:space="preserve">за исключением предмета государственной закупки и требований к предмету государственной закупки, требований к участникам.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64C61288" w:rsidR="008561C6" w:rsidRDefault="00F36081">
      <w:pPr>
        <w:pBdr>
          <w:top w:val="nil"/>
          <w:left w:val="nil"/>
          <w:bottom w:val="nil"/>
          <w:right w:val="nil"/>
          <w:between w:val="nil"/>
        </w:pBdr>
        <w:ind w:firstLine="709"/>
        <w:jc w:val="both"/>
        <w:rPr>
          <w:color w:val="000000"/>
          <w:sz w:val="24"/>
          <w:szCs w:val="24"/>
        </w:rPr>
      </w:pPr>
      <w:r w:rsidRPr="00F36081">
        <w:rPr>
          <w:b/>
          <w:color w:val="000000"/>
          <w:sz w:val="24"/>
          <w:szCs w:val="24"/>
        </w:rPr>
        <w:t>17</w:t>
      </w:r>
      <w:r w:rsidR="00684354" w:rsidRPr="00F36081">
        <w:rPr>
          <w:b/>
          <w:color w:val="000000"/>
          <w:sz w:val="24"/>
          <w:szCs w:val="24"/>
        </w:rPr>
        <w:t>.</w:t>
      </w:r>
      <w:r w:rsidR="00684354">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sidR="00684354">
        <w:rPr>
          <w:b/>
          <w:color w:val="000000"/>
          <w:sz w:val="24"/>
          <w:szCs w:val="24"/>
        </w:rPr>
        <w:t xml:space="preserve">приложению </w:t>
      </w:r>
      <w:r w:rsidR="00995873">
        <w:rPr>
          <w:b/>
          <w:color w:val="000000"/>
          <w:sz w:val="24"/>
          <w:szCs w:val="24"/>
        </w:rPr>
        <w:t>8</w:t>
      </w:r>
      <w:r w:rsidR="00684354">
        <w:rPr>
          <w:color w:val="000000"/>
          <w:sz w:val="24"/>
          <w:szCs w:val="24"/>
        </w:rPr>
        <w:t xml:space="preserve"> к настоящим аукционным документам.</w:t>
      </w:r>
    </w:p>
    <w:p w14:paraId="2CB4F903" w14:textId="25472C40"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1</w:t>
      </w:r>
      <w:r w:rsidR="00F36081" w:rsidRPr="00F36081">
        <w:rPr>
          <w:b/>
          <w:color w:val="000000"/>
          <w:sz w:val="24"/>
          <w:szCs w:val="24"/>
        </w:rPr>
        <w:t>8</w:t>
      </w:r>
      <w:r w:rsidRPr="00F36081">
        <w:rPr>
          <w:b/>
          <w:color w:val="000000"/>
          <w:sz w:val="24"/>
          <w:szCs w:val="24"/>
        </w:rPr>
        <w:t>.</w:t>
      </w:r>
      <w:r>
        <w:rPr>
          <w:color w:val="000000"/>
          <w:sz w:val="24"/>
          <w:szCs w:val="24"/>
        </w:rPr>
        <w:t xml:space="preserve"> Посредством электронной торговой площадки организатор </w:t>
      </w:r>
      <w:r>
        <w:rPr>
          <w:b/>
          <w:color w:val="000000"/>
          <w:sz w:val="24"/>
          <w:szCs w:val="24"/>
        </w:rPr>
        <w:t xml:space="preserve">может </w:t>
      </w:r>
      <w:r>
        <w:rPr>
          <w:color w:val="000000"/>
          <w:sz w:val="24"/>
          <w:szCs w:val="24"/>
        </w:rPr>
        <w:t>просить участника дать разъяснение по первому разделу его предложения, но не вправе допускать внесения в него изменений и (или) дополнений.</w:t>
      </w:r>
      <w:r w:rsidR="00012B65">
        <w:rPr>
          <w:color w:val="000000"/>
          <w:sz w:val="24"/>
          <w:szCs w:val="24"/>
        </w:rPr>
        <w:t xml:space="preserve"> </w:t>
      </w:r>
      <w:r w:rsidR="00012B65" w:rsidRPr="00012B65">
        <w:rPr>
          <w:color w:val="000000"/>
          <w:sz w:val="24"/>
          <w:szCs w:val="24"/>
        </w:rPr>
        <w:t>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5B5449EF" w14:textId="2BDC006E" w:rsidR="00012B65" w:rsidRPr="00012B65" w:rsidRDefault="00012B65" w:rsidP="00012B65">
      <w:pPr>
        <w:pBdr>
          <w:top w:val="nil"/>
          <w:left w:val="nil"/>
          <w:bottom w:val="nil"/>
          <w:right w:val="nil"/>
          <w:between w:val="nil"/>
        </w:pBdr>
        <w:ind w:firstLine="720"/>
        <w:jc w:val="both"/>
        <w:rPr>
          <w:color w:val="000000"/>
          <w:sz w:val="24"/>
          <w:szCs w:val="24"/>
        </w:rPr>
      </w:pPr>
      <w:r w:rsidRPr="00F36081">
        <w:rPr>
          <w:b/>
          <w:color w:val="000000"/>
          <w:sz w:val="24"/>
          <w:szCs w:val="24"/>
        </w:rPr>
        <w:t>19.</w:t>
      </w:r>
      <w:r w:rsidR="00F36081">
        <w:rPr>
          <w:color w:val="000000"/>
          <w:sz w:val="24"/>
          <w:szCs w:val="24"/>
        </w:rPr>
        <w:t xml:space="preserve"> </w:t>
      </w:r>
      <w:r w:rsidRPr="00012B65">
        <w:rPr>
          <w:color w:val="000000"/>
          <w:sz w:val="24"/>
          <w:szCs w:val="24"/>
        </w:rPr>
        <w:t>Организатор отклоняет предложение если:</w:t>
      </w:r>
    </w:p>
    <w:p w14:paraId="4BA541CC" w14:textId="77777777" w:rsidR="00012B65" w:rsidRP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первый раздел предложения не отвечает требованиям аукционных документов;</w:t>
      </w:r>
    </w:p>
    <w:p w14:paraId="1DD9FF23" w14:textId="77777777" w:rsidR="00012B65" w:rsidRP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первый раздел предложения содержит документы и (или) сведения, идентифицирующие участника;</w:t>
      </w:r>
    </w:p>
    <w:p w14:paraId="4F1D94E4" w14:textId="77777777" w:rsidR="00012B65" w:rsidRP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56A935C8" w14:textId="77777777" w:rsid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xml:space="preserve">- участник, представивший его, направил недостоверные документы и (или) сведения., </w:t>
      </w:r>
    </w:p>
    <w:p w14:paraId="35C1A72E" w14:textId="62A17B0B" w:rsidR="008561C6" w:rsidRDefault="00012B65" w:rsidP="00012B65">
      <w:pPr>
        <w:pBdr>
          <w:top w:val="nil"/>
          <w:left w:val="nil"/>
          <w:bottom w:val="nil"/>
          <w:right w:val="nil"/>
          <w:between w:val="nil"/>
        </w:pBdr>
        <w:ind w:firstLine="720"/>
        <w:jc w:val="both"/>
        <w:rPr>
          <w:color w:val="000000"/>
          <w:sz w:val="24"/>
          <w:szCs w:val="24"/>
        </w:rPr>
      </w:pPr>
      <w:r>
        <w:rPr>
          <w:color w:val="000000"/>
          <w:sz w:val="24"/>
          <w:szCs w:val="24"/>
        </w:rPr>
        <w:t xml:space="preserve">Организатор вправе отклонить </w:t>
      </w:r>
      <w:r w:rsidR="00684354">
        <w:rPr>
          <w:color w:val="000000"/>
          <w:sz w:val="24"/>
          <w:szCs w:val="24"/>
        </w:rPr>
        <w:t>все предложения до выбора участника-победителя в случае отсутствия необходимого объема финансирования</w:t>
      </w:r>
      <w:r>
        <w:rPr>
          <w:color w:val="000000"/>
          <w:sz w:val="24"/>
          <w:szCs w:val="24"/>
        </w:rPr>
        <w:t xml:space="preserve"> у заказчика и</w:t>
      </w:r>
      <w:r w:rsidR="00684354">
        <w:rPr>
          <w:color w:val="000000"/>
          <w:sz w:val="24"/>
          <w:szCs w:val="24"/>
        </w:rPr>
        <w:t xml:space="preserve"> нецелесообразности уменьшения </w:t>
      </w:r>
      <w:r w:rsidR="00684354">
        <w:rPr>
          <w:color w:val="000000"/>
          <w:sz w:val="24"/>
          <w:szCs w:val="24"/>
        </w:rPr>
        <w:lastRenderedPageBreak/>
        <w:t xml:space="preserve">объема (количества) предмета государственной закупки, предусмотренного </w:t>
      </w:r>
      <w:hyperlink r:id="rId10">
        <w:r w:rsidR="00684354">
          <w:rPr>
            <w:color w:val="000000"/>
            <w:sz w:val="24"/>
            <w:szCs w:val="24"/>
          </w:rPr>
          <w:t xml:space="preserve">пунктом </w:t>
        </w:r>
        <w:r>
          <w:rPr>
            <w:color w:val="000000"/>
            <w:sz w:val="24"/>
            <w:szCs w:val="24"/>
          </w:rPr>
          <w:t>2</w:t>
        </w:r>
        <w:r w:rsidR="00684354">
          <w:rPr>
            <w:color w:val="000000"/>
            <w:sz w:val="24"/>
            <w:szCs w:val="24"/>
          </w:rPr>
          <w:t xml:space="preserve"> статьи 2</w:t>
        </w:r>
      </w:hyperlink>
      <w:r>
        <w:rPr>
          <w:color w:val="000000"/>
          <w:sz w:val="24"/>
          <w:szCs w:val="24"/>
        </w:rPr>
        <w:t>1</w:t>
      </w:r>
      <w:r w:rsidR="00684354">
        <w:rPr>
          <w:color w:val="000000"/>
          <w:sz w:val="24"/>
          <w:szCs w:val="24"/>
        </w:rPr>
        <w:t xml:space="preserve">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26340470" w:rsidR="008561C6" w:rsidRDefault="00F36081">
      <w:pPr>
        <w:pBdr>
          <w:top w:val="nil"/>
          <w:left w:val="nil"/>
          <w:bottom w:val="nil"/>
          <w:right w:val="nil"/>
          <w:between w:val="nil"/>
        </w:pBdr>
        <w:ind w:firstLine="588"/>
        <w:jc w:val="both"/>
        <w:rPr>
          <w:color w:val="000000"/>
          <w:sz w:val="24"/>
          <w:szCs w:val="24"/>
        </w:rPr>
      </w:pPr>
      <w:r w:rsidRPr="00F36081">
        <w:rPr>
          <w:b/>
          <w:color w:val="000000"/>
          <w:sz w:val="24"/>
          <w:szCs w:val="24"/>
        </w:rPr>
        <w:t>20</w:t>
      </w:r>
      <w:r w:rsidR="00684354" w:rsidRPr="00F3608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334FF8BE" w14:textId="3A4C46C7" w:rsidR="008561C6" w:rsidRDefault="00684354">
      <w:pPr>
        <w:pBdr>
          <w:top w:val="nil"/>
          <w:left w:val="nil"/>
          <w:bottom w:val="nil"/>
          <w:right w:val="nil"/>
          <w:between w:val="nil"/>
        </w:pBdr>
        <w:ind w:firstLine="588"/>
        <w:jc w:val="both"/>
        <w:rPr>
          <w:color w:val="000000"/>
          <w:sz w:val="24"/>
          <w:szCs w:val="24"/>
        </w:rPr>
      </w:pPr>
      <w:r w:rsidRPr="00F36081">
        <w:rPr>
          <w:b/>
          <w:color w:val="000000"/>
          <w:sz w:val="24"/>
          <w:szCs w:val="24"/>
        </w:rPr>
        <w:t>2</w:t>
      </w:r>
      <w:r w:rsidR="00F36081" w:rsidRPr="00F36081">
        <w:rPr>
          <w:b/>
          <w:color w:val="000000"/>
          <w:sz w:val="24"/>
          <w:szCs w:val="24"/>
        </w:rPr>
        <w:t>1</w:t>
      </w:r>
      <w:r w:rsidRPr="00F3608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49D29547" w:rsidR="008561C6" w:rsidRDefault="00684354">
      <w:pPr>
        <w:pBdr>
          <w:top w:val="nil"/>
          <w:left w:val="nil"/>
          <w:bottom w:val="nil"/>
          <w:right w:val="nil"/>
          <w:between w:val="nil"/>
        </w:pBdr>
        <w:ind w:firstLine="540"/>
        <w:jc w:val="both"/>
        <w:rPr>
          <w:color w:val="000000"/>
          <w:sz w:val="24"/>
          <w:szCs w:val="24"/>
        </w:rPr>
      </w:pPr>
      <w:r w:rsidRPr="00F36081">
        <w:rPr>
          <w:b/>
          <w:color w:val="000000"/>
          <w:sz w:val="24"/>
          <w:szCs w:val="24"/>
        </w:rPr>
        <w:t>2</w:t>
      </w:r>
      <w:r w:rsidR="00F36081" w:rsidRPr="00F36081">
        <w:rPr>
          <w:b/>
          <w:color w:val="000000"/>
          <w:sz w:val="24"/>
          <w:szCs w:val="24"/>
        </w:rPr>
        <w:t>2</w:t>
      </w:r>
      <w:r w:rsidRPr="00F36081">
        <w:rPr>
          <w:b/>
          <w:color w:val="000000"/>
          <w:sz w:val="24"/>
          <w:szCs w:val="24"/>
        </w:rPr>
        <w:t>.</w:t>
      </w:r>
      <w:r w:rsidR="00593F4B">
        <w:rPr>
          <w:color w:val="000000"/>
          <w:sz w:val="24"/>
          <w:szCs w:val="24"/>
        </w:rPr>
        <w:t xml:space="preserve"> </w:t>
      </w:r>
      <w:r>
        <w:rPr>
          <w:color w:val="000000"/>
          <w:sz w:val="24"/>
          <w:szCs w:val="24"/>
        </w:rPr>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w:t>
      </w:r>
      <w:r w:rsidRPr="00012B65">
        <w:rPr>
          <w:color w:val="000000"/>
          <w:sz w:val="24"/>
          <w:szCs w:val="24"/>
        </w:rPr>
        <w:t>2 пункта 12</w:t>
      </w:r>
      <w:r>
        <w:rPr>
          <w:color w:val="000000"/>
          <w:sz w:val="24"/>
          <w:szCs w:val="24"/>
        </w:rPr>
        <w:t xml:space="preserve"> 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468A5A41" w14:textId="08A9BA8A" w:rsidR="00046B6C" w:rsidRPr="00046B6C" w:rsidRDefault="00F36081" w:rsidP="00046B6C">
      <w:pPr>
        <w:pBdr>
          <w:top w:val="nil"/>
          <w:left w:val="nil"/>
          <w:bottom w:val="nil"/>
          <w:right w:val="nil"/>
          <w:between w:val="nil"/>
        </w:pBdr>
        <w:ind w:firstLine="540"/>
        <w:jc w:val="both"/>
        <w:rPr>
          <w:color w:val="000000"/>
          <w:sz w:val="24"/>
          <w:szCs w:val="24"/>
        </w:rPr>
      </w:pPr>
      <w:r w:rsidRPr="00F36081">
        <w:rPr>
          <w:b/>
          <w:color w:val="000000"/>
          <w:sz w:val="24"/>
          <w:szCs w:val="24"/>
        </w:rPr>
        <w:t>23</w:t>
      </w:r>
      <w:r w:rsidR="00046B6C" w:rsidRPr="00F36081">
        <w:rPr>
          <w:b/>
          <w:color w:val="000000"/>
          <w:sz w:val="24"/>
          <w:szCs w:val="24"/>
        </w:rPr>
        <w:t>.</w:t>
      </w:r>
      <w:r w:rsidR="00593F4B">
        <w:rPr>
          <w:color w:val="000000"/>
          <w:sz w:val="24"/>
          <w:szCs w:val="24"/>
        </w:rPr>
        <w:t xml:space="preserve"> </w:t>
      </w:r>
      <w:r w:rsidR="00046B6C" w:rsidRPr="00046B6C">
        <w:rPr>
          <w:color w:val="000000"/>
          <w:sz w:val="24"/>
          <w:szCs w:val="24"/>
        </w:rPr>
        <w:t>Участником-победителем электронного аукциона выбирается участник:</w:t>
      </w:r>
    </w:p>
    <w:p w14:paraId="44B539DE" w14:textId="77777777" w:rsidR="00046B6C" w:rsidRPr="00046B6C" w:rsidRDefault="00046B6C" w:rsidP="00046B6C">
      <w:pPr>
        <w:pBdr>
          <w:top w:val="nil"/>
          <w:left w:val="nil"/>
          <w:bottom w:val="nil"/>
          <w:right w:val="nil"/>
          <w:between w:val="nil"/>
        </w:pBdr>
        <w:ind w:firstLine="540"/>
        <w:jc w:val="both"/>
        <w:rPr>
          <w:color w:val="000000"/>
          <w:sz w:val="24"/>
          <w:szCs w:val="24"/>
        </w:rPr>
      </w:pPr>
      <w:r w:rsidRPr="00046B6C">
        <w:rPr>
          <w:color w:val="000000"/>
          <w:sz w:val="24"/>
          <w:szCs w:val="24"/>
        </w:rPr>
        <w:t>- сделавший последнюю ставку;</w:t>
      </w:r>
    </w:p>
    <w:p w14:paraId="17BBD3B2" w14:textId="32EBB7AF" w:rsidR="00046B6C" w:rsidRDefault="00046B6C" w:rsidP="00046B6C">
      <w:pPr>
        <w:pBdr>
          <w:top w:val="nil"/>
          <w:left w:val="nil"/>
          <w:bottom w:val="nil"/>
          <w:right w:val="nil"/>
          <w:between w:val="nil"/>
        </w:pBdr>
        <w:ind w:firstLine="540"/>
        <w:jc w:val="both"/>
        <w:rPr>
          <w:color w:val="000000"/>
          <w:sz w:val="24"/>
          <w:szCs w:val="24"/>
        </w:rPr>
      </w:pPr>
      <w:r w:rsidRPr="00046B6C">
        <w:rPr>
          <w:color w:val="000000"/>
          <w:sz w:val="24"/>
          <w:szCs w:val="24"/>
        </w:rPr>
        <w:t xml:space="preserve">-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w:t>
      </w:r>
      <w:r w:rsidR="00995873">
        <w:rPr>
          <w:color w:val="000000"/>
          <w:sz w:val="24"/>
          <w:szCs w:val="24"/>
        </w:rPr>
        <w:t>24</w:t>
      </w:r>
      <w:r w:rsidRPr="00046B6C">
        <w:rPr>
          <w:color w:val="000000"/>
          <w:sz w:val="24"/>
          <w:szCs w:val="24"/>
        </w:rPr>
        <w:t xml:space="preserve"> настоящих аукционных документов, или участник, признанный участником-победителем, уклонился от заключения договора.</w:t>
      </w:r>
    </w:p>
    <w:p w14:paraId="72BE19FB" w14:textId="48D31B2B" w:rsidR="008561C6" w:rsidRDefault="00684354" w:rsidP="00046B6C">
      <w:pPr>
        <w:pBdr>
          <w:top w:val="nil"/>
          <w:left w:val="nil"/>
          <w:bottom w:val="nil"/>
          <w:right w:val="nil"/>
          <w:between w:val="nil"/>
        </w:pBdr>
        <w:ind w:firstLine="540"/>
        <w:jc w:val="both"/>
        <w:rPr>
          <w:color w:val="000000"/>
          <w:sz w:val="24"/>
          <w:szCs w:val="24"/>
        </w:rPr>
      </w:pPr>
      <w:r w:rsidRPr="00F36081">
        <w:rPr>
          <w:b/>
          <w:color w:val="000000"/>
          <w:sz w:val="24"/>
          <w:szCs w:val="24"/>
        </w:rPr>
        <w:t>2</w:t>
      </w:r>
      <w:r w:rsidR="00F36081" w:rsidRPr="00F36081">
        <w:rPr>
          <w:b/>
          <w:color w:val="000000"/>
          <w:sz w:val="24"/>
          <w:szCs w:val="24"/>
        </w:rPr>
        <w:t>4</w:t>
      </w:r>
      <w:r w:rsidRPr="00F36081">
        <w:rPr>
          <w:b/>
          <w:color w:val="000000"/>
          <w:sz w:val="24"/>
          <w:szCs w:val="24"/>
        </w:rPr>
        <w:t>.</w:t>
      </w:r>
      <w:r>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Pr>
            <w:color w:val="000000"/>
            <w:sz w:val="24"/>
            <w:szCs w:val="24"/>
          </w:rPr>
          <w:t xml:space="preserve">пунктом </w:t>
        </w:r>
        <w:r w:rsidR="00046B6C">
          <w:rPr>
            <w:color w:val="000000"/>
            <w:sz w:val="24"/>
            <w:szCs w:val="24"/>
          </w:rPr>
          <w:t>3</w:t>
        </w:r>
        <w:r>
          <w:rPr>
            <w:color w:val="000000"/>
            <w:sz w:val="24"/>
            <w:szCs w:val="24"/>
          </w:rPr>
          <w:t xml:space="preserve"> статьи </w:t>
        </w:r>
      </w:hyperlink>
      <w:r w:rsidR="00046B6C">
        <w:rPr>
          <w:color w:val="000000"/>
          <w:sz w:val="24"/>
          <w:szCs w:val="24"/>
        </w:rPr>
        <w:t>42</w:t>
      </w:r>
      <w:r>
        <w:rPr>
          <w:color w:val="000000"/>
          <w:sz w:val="24"/>
          <w:szCs w:val="24"/>
        </w:rPr>
        <w:t xml:space="preserve"> Закона.</w:t>
      </w:r>
    </w:p>
    <w:p w14:paraId="036BA508" w14:textId="77777777"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53A6E6D1" w14:textId="77777777"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 xml:space="preserve">- предложение не </w:t>
      </w:r>
      <w:proofErr w:type="gramStart"/>
      <w:r>
        <w:rPr>
          <w:color w:val="000000"/>
          <w:sz w:val="24"/>
          <w:szCs w:val="24"/>
        </w:rPr>
        <w:t>соответствует  требованиям</w:t>
      </w:r>
      <w:proofErr w:type="gramEnd"/>
      <w:r>
        <w:rPr>
          <w:color w:val="000000"/>
          <w:sz w:val="24"/>
          <w:szCs w:val="24"/>
        </w:rPr>
        <w:t xml:space="preserve"> аукционных документов;</w:t>
      </w:r>
    </w:p>
    <w:p w14:paraId="44F1C1A2" w14:textId="77777777"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представивший его, не соответствует требованиям к участникам, изложенных в пункте 2 статьи 16 Закона;</w:t>
      </w:r>
    </w:p>
    <w:p w14:paraId="099E384D" w14:textId="51D75174"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представившим его, направил недостоверные документы и (или) сведения.</w:t>
      </w:r>
    </w:p>
    <w:p w14:paraId="1CA1B366" w14:textId="79F5296D" w:rsidR="008561C6" w:rsidRDefault="00046B6C" w:rsidP="00046B6C">
      <w:pPr>
        <w:pBdr>
          <w:top w:val="nil"/>
          <w:left w:val="nil"/>
          <w:bottom w:val="nil"/>
          <w:right w:val="nil"/>
          <w:between w:val="nil"/>
        </w:pBdr>
        <w:ind w:firstLine="567"/>
        <w:rPr>
          <w:color w:val="000000"/>
          <w:sz w:val="24"/>
          <w:szCs w:val="24"/>
        </w:rPr>
      </w:pPr>
      <w:r w:rsidRPr="00F36081">
        <w:rPr>
          <w:b/>
          <w:color w:val="000000"/>
          <w:sz w:val="24"/>
          <w:szCs w:val="24"/>
        </w:rPr>
        <w:t>2</w:t>
      </w:r>
      <w:r w:rsidR="00F36081" w:rsidRPr="00F36081">
        <w:rPr>
          <w:b/>
          <w:color w:val="000000"/>
          <w:sz w:val="24"/>
          <w:szCs w:val="24"/>
        </w:rPr>
        <w:t>5</w:t>
      </w:r>
      <w:r w:rsidRPr="00F36081">
        <w:rPr>
          <w:b/>
          <w:color w:val="000000"/>
          <w:sz w:val="24"/>
          <w:szCs w:val="24"/>
        </w:rPr>
        <w:t>.</w:t>
      </w:r>
      <w:r>
        <w:rPr>
          <w:color w:val="000000"/>
          <w:sz w:val="24"/>
          <w:szCs w:val="24"/>
        </w:rPr>
        <w:t xml:space="preserve"> </w:t>
      </w:r>
      <w:r w:rsidRPr="00046B6C">
        <w:rPr>
          <w:color w:val="000000"/>
          <w:sz w:val="24"/>
          <w:szCs w:val="24"/>
        </w:rPr>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4C5CA349" w14:textId="77777777" w:rsidR="00046B6C" w:rsidRDefault="00046B6C" w:rsidP="0095140A">
      <w:pPr>
        <w:pStyle w:val="1"/>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73E0527C" w:rsidR="008561C6" w:rsidRDefault="00684354">
      <w:pPr>
        <w:pBdr>
          <w:top w:val="nil"/>
          <w:left w:val="nil"/>
          <w:bottom w:val="nil"/>
          <w:right w:val="nil"/>
          <w:between w:val="nil"/>
        </w:pBdr>
        <w:ind w:firstLine="709"/>
        <w:jc w:val="both"/>
        <w:rPr>
          <w:sz w:val="24"/>
          <w:szCs w:val="24"/>
        </w:rPr>
      </w:pPr>
      <w:r w:rsidRPr="00F36081">
        <w:rPr>
          <w:b/>
          <w:sz w:val="24"/>
          <w:szCs w:val="24"/>
        </w:rPr>
        <w:t>2</w:t>
      </w:r>
      <w:r w:rsidR="00F36081" w:rsidRPr="00F36081">
        <w:rPr>
          <w:b/>
          <w:sz w:val="24"/>
          <w:szCs w:val="24"/>
        </w:rPr>
        <w:t>6</w:t>
      </w:r>
      <w:r w:rsidRPr="00F3608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w:t>
      </w:r>
      <w:proofErr w:type="gramStart"/>
      <w:r>
        <w:rPr>
          <w:sz w:val="24"/>
          <w:szCs w:val="24"/>
        </w:rPr>
        <w:t>электронной почте</w:t>
      </w:r>
      <w:proofErr w:type="gramEnd"/>
      <w:r>
        <w:rPr>
          <w:sz w:val="24"/>
          <w:szCs w:val="24"/>
        </w:rPr>
        <w:t xml:space="preserve"> </w:t>
      </w:r>
      <w:r w:rsidR="00F728FC">
        <w:rPr>
          <w:sz w:val="24"/>
          <w:szCs w:val="24"/>
        </w:rPr>
        <w:t>указанной в пунктах</w:t>
      </w:r>
      <w:r w:rsidR="00046B6C">
        <w:rPr>
          <w:sz w:val="24"/>
          <w:szCs w:val="24"/>
        </w:rPr>
        <w:t xml:space="preserve"> </w:t>
      </w:r>
      <w:r w:rsidR="00F728FC">
        <w:rPr>
          <w:sz w:val="24"/>
          <w:szCs w:val="24"/>
        </w:rPr>
        <w:t xml:space="preserve">5, </w:t>
      </w:r>
      <w:r w:rsidR="00046B6C">
        <w:rPr>
          <w:sz w:val="24"/>
          <w:szCs w:val="24"/>
        </w:rPr>
        <w:t xml:space="preserve">6 Главы </w:t>
      </w:r>
      <w:r w:rsidR="00046B6C">
        <w:rPr>
          <w:sz w:val="24"/>
          <w:szCs w:val="24"/>
          <w:lang w:val="en-US"/>
        </w:rPr>
        <w:t>I</w:t>
      </w:r>
      <w:r w:rsidR="00046B6C" w:rsidRPr="00046B6C">
        <w:rPr>
          <w:sz w:val="24"/>
          <w:szCs w:val="24"/>
        </w:rPr>
        <w:t xml:space="preserve"> </w:t>
      </w:r>
      <w:r w:rsidR="00046B6C">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995873">
        <w:rPr>
          <w:b/>
          <w:sz w:val="24"/>
          <w:szCs w:val="24"/>
        </w:rPr>
        <w:t>9</w:t>
      </w:r>
      <w:r>
        <w:rPr>
          <w:sz w:val="24"/>
          <w:szCs w:val="24"/>
        </w:rPr>
        <w:t xml:space="preserve">: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4012F98D" w:rsidR="008561C6" w:rsidRDefault="00684354">
      <w:pPr>
        <w:pBdr>
          <w:top w:val="nil"/>
          <w:left w:val="nil"/>
          <w:bottom w:val="nil"/>
          <w:right w:val="nil"/>
          <w:between w:val="nil"/>
        </w:pBdr>
        <w:ind w:firstLine="708"/>
        <w:jc w:val="both"/>
        <w:rPr>
          <w:sz w:val="24"/>
          <w:szCs w:val="24"/>
        </w:rPr>
      </w:pPr>
      <w:r>
        <w:rPr>
          <w:sz w:val="24"/>
          <w:szCs w:val="24"/>
        </w:rPr>
        <w:t>- переведенную в электронный вид (оцифрованную), с указанием по каждой позиции цены за единицу и общей стоимости товаров, не превышающей последнюю ставку участника-победителя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6A236B04" w14:textId="74B0D9CE" w:rsidR="00F823A9" w:rsidRPr="00F823A9" w:rsidRDefault="00684354" w:rsidP="001D09B4">
      <w:pPr>
        <w:pBdr>
          <w:top w:val="nil"/>
          <w:left w:val="nil"/>
          <w:bottom w:val="nil"/>
          <w:right w:val="nil"/>
          <w:between w:val="nil"/>
        </w:pBdr>
        <w:ind w:firstLine="720"/>
        <w:jc w:val="both"/>
        <w:rPr>
          <w:b/>
          <w:color w:val="000000"/>
          <w:sz w:val="24"/>
          <w:szCs w:val="24"/>
        </w:rPr>
      </w:pPr>
      <w:r w:rsidRPr="00F36081">
        <w:rPr>
          <w:b/>
          <w:color w:val="000000"/>
          <w:sz w:val="24"/>
          <w:szCs w:val="24"/>
        </w:rPr>
        <w:t>2</w:t>
      </w:r>
      <w:r w:rsidR="00F36081" w:rsidRPr="00F36081">
        <w:rPr>
          <w:b/>
          <w:color w:val="000000"/>
          <w:sz w:val="24"/>
          <w:szCs w:val="24"/>
        </w:rPr>
        <w:t>7</w:t>
      </w:r>
      <w:r w:rsidRPr="00F36081">
        <w:rPr>
          <w:b/>
          <w:color w:val="000000"/>
          <w:sz w:val="24"/>
          <w:szCs w:val="24"/>
        </w:rPr>
        <w:t>.</w:t>
      </w:r>
      <w:r>
        <w:rPr>
          <w:color w:val="000000"/>
          <w:sz w:val="24"/>
          <w:szCs w:val="24"/>
        </w:rPr>
        <w:t xml:space="preserve"> </w:t>
      </w:r>
      <w:r w:rsidR="001D09B4">
        <w:rPr>
          <w:color w:val="000000"/>
          <w:sz w:val="24"/>
          <w:szCs w:val="24"/>
        </w:rPr>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56292FFB" w14:textId="375ED603" w:rsidR="008561C6" w:rsidRPr="001D09B4" w:rsidRDefault="00684354">
      <w:pPr>
        <w:pBdr>
          <w:top w:val="nil"/>
          <w:left w:val="nil"/>
          <w:bottom w:val="nil"/>
          <w:right w:val="nil"/>
          <w:between w:val="nil"/>
        </w:pBdr>
        <w:ind w:firstLine="709"/>
        <w:jc w:val="both"/>
        <w:rPr>
          <w:color w:val="000000"/>
          <w:sz w:val="24"/>
          <w:szCs w:val="24"/>
        </w:rPr>
      </w:pPr>
      <w:r w:rsidRPr="00F36081">
        <w:rPr>
          <w:b/>
          <w:sz w:val="24"/>
          <w:szCs w:val="24"/>
        </w:rPr>
        <w:lastRenderedPageBreak/>
        <w:t>2</w:t>
      </w:r>
      <w:r w:rsidR="00F36081" w:rsidRPr="00F36081">
        <w:rPr>
          <w:b/>
          <w:sz w:val="24"/>
          <w:szCs w:val="24"/>
        </w:rPr>
        <w:t>8</w:t>
      </w:r>
      <w:r w:rsidRPr="00F36081">
        <w:rPr>
          <w:b/>
          <w:sz w:val="24"/>
          <w:szCs w:val="24"/>
        </w:rPr>
        <w:t>.</w:t>
      </w:r>
      <w:r w:rsidRPr="001D09B4">
        <w:rPr>
          <w:sz w:val="24"/>
          <w:szCs w:val="24"/>
        </w:rPr>
        <w:t xml:space="preserve"> </w:t>
      </w:r>
      <w:r w:rsidR="001D09B4" w:rsidRPr="001D09B4">
        <w:rPr>
          <w:sz w:val="24"/>
          <w:szCs w:val="24"/>
        </w:rPr>
        <w:t xml:space="preserve">Не предоставление документов согласно пунктов </w:t>
      </w:r>
      <w:r w:rsidR="00995873">
        <w:rPr>
          <w:sz w:val="24"/>
          <w:szCs w:val="24"/>
        </w:rPr>
        <w:t>26</w:t>
      </w:r>
      <w:r w:rsidR="001D09B4" w:rsidRPr="001D09B4">
        <w:rPr>
          <w:sz w:val="24"/>
          <w:szCs w:val="24"/>
        </w:rPr>
        <w:t xml:space="preserve"> в соответствующие сроки, является отказом участника-победителя от заключения договора.</w:t>
      </w:r>
    </w:p>
    <w:p w14:paraId="1AB3C73B" w14:textId="257EC4B9"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2</w:t>
      </w:r>
      <w:r w:rsidR="00F36081" w:rsidRPr="00F36081">
        <w:rPr>
          <w:b/>
          <w:sz w:val="24"/>
          <w:szCs w:val="24"/>
        </w:rPr>
        <w:t>9</w:t>
      </w:r>
      <w:r w:rsidRPr="00F36081">
        <w:rPr>
          <w:b/>
          <w:color w:val="000000"/>
          <w:sz w:val="24"/>
          <w:szCs w:val="24"/>
        </w:rPr>
        <w:t>.</w:t>
      </w:r>
      <w:r>
        <w:rPr>
          <w:color w:val="000000"/>
          <w:sz w:val="24"/>
          <w:szCs w:val="24"/>
        </w:rPr>
        <w:t xml:space="preserve"> 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6BDF0AC6" w:rsidR="008561C6" w:rsidRDefault="00F36081">
      <w:pPr>
        <w:pBdr>
          <w:top w:val="nil"/>
          <w:left w:val="nil"/>
          <w:bottom w:val="nil"/>
          <w:right w:val="nil"/>
          <w:between w:val="nil"/>
        </w:pBdr>
        <w:ind w:firstLine="709"/>
        <w:jc w:val="both"/>
        <w:rPr>
          <w:sz w:val="24"/>
          <w:szCs w:val="24"/>
        </w:rPr>
      </w:pPr>
      <w:r w:rsidRPr="00F36081">
        <w:rPr>
          <w:b/>
          <w:color w:val="000000"/>
          <w:sz w:val="24"/>
          <w:szCs w:val="24"/>
        </w:rPr>
        <w:t>30</w:t>
      </w:r>
      <w:r w:rsidR="00684354" w:rsidRPr="00F3608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995873">
        <w:rPr>
          <w:b/>
          <w:color w:val="000000"/>
          <w:sz w:val="24"/>
          <w:szCs w:val="24"/>
        </w:rPr>
        <w:t>12-1</w:t>
      </w:r>
      <w:r w:rsidR="006D4D97" w:rsidRPr="006D4D97">
        <w:rPr>
          <w:b/>
          <w:color w:val="000000"/>
          <w:sz w:val="24"/>
          <w:szCs w:val="24"/>
        </w:rPr>
        <w:t>4</w:t>
      </w:r>
      <w:r w:rsidR="00684354">
        <w:rPr>
          <w:color w:val="000000"/>
          <w:sz w:val="24"/>
          <w:szCs w:val="24"/>
        </w:rPr>
        <w:t xml:space="preserve"> к настоящим аукционным документам по истечении десяти </w:t>
      </w:r>
      <w:proofErr w:type="gramStart"/>
      <w:r w:rsidR="00ED6E16">
        <w:rPr>
          <w:color w:val="000000"/>
          <w:sz w:val="24"/>
          <w:szCs w:val="24"/>
        </w:rPr>
        <w:t>календарных</w:t>
      </w:r>
      <w:r w:rsidR="00684354">
        <w:rPr>
          <w:color w:val="000000"/>
          <w:sz w:val="24"/>
          <w:szCs w:val="24"/>
        </w:rPr>
        <w:t xml:space="preserve"> дней</w:t>
      </w:r>
      <w:proofErr w:type="gramEnd"/>
      <w:r w:rsidR="00684354">
        <w:rPr>
          <w:color w:val="000000"/>
          <w:sz w:val="24"/>
          <w:szCs w:val="24"/>
        </w:rPr>
        <w:t xml:space="preserve"> предусмотренных законодательством для обжалования</w:t>
      </w:r>
      <w:r w:rsidR="00ED6E16">
        <w:rPr>
          <w:color w:val="000000"/>
          <w:sz w:val="24"/>
          <w:szCs w:val="24"/>
        </w:rPr>
        <w:t>, но не позднее</w:t>
      </w:r>
      <w:r w:rsidR="00684354">
        <w:rPr>
          <w:color w:val="000000"/>
          <w:sz w:val="24"/>
          <w:szCs w:val="24"/>
        </w:rPr>
        <w:t xml:space="preserve"> </w:t>
      </w:r>
      <w:r w:rsidR="00ED6E16" w:rsidRPr="00ED6E16">
        <w:rPr>
          <w:color w:val="000000"/>
          <w:sz w:val="24"/>
          <w:szCs w:val="24"/>
        </w:rPr>
        <w:t xml:space="preserve">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w:t>
      </w:r>
      <w:proofErr w:type="gramStart"/>
      <w:r w:rsidR="00307C64" w:rsidRPr="00307C64">
        <w:rPr>
          <w:sz w:val="24"/>
          <w:szCs w:val="24"/>
        </w:rPr>
        <w:t>участником  согласно</w:t>
      </w:r>
      <w:proofErr w:type="gramEnd"/>
      <w:r w:rsidR="00307C64" w:rsidRPr="00307C64">
        <w:rPr>
          <w:sz w:val="24"/>
          <w:szCs w:val="24"/>
        </w:rPr>
        <w:t xml:space="preserve"> приложений </w:t>
      </w:r>
      <w:r w:rsidR="00995873">
        <w:rPr>
          <w:sz w:val="24"/>
          <w:szCs w:val="24"/>
        </w:rPr>
        <w:t>10, 11</w:t>
      </w:r>
      <w:r w:rsidR="00307C64" w:rsidRPr="00307C64">
        <w:rPr>
          <w:sz w:val="24"/>
          <w:szCs w:val="24"/>
        </w:rPr>
        <w:t>)</w:t>
      </w:r>
      <w:r w:rsidR="000F4156">
        <w:rPr>
          <w:sz w:val="24"/>
          <w:szCs w:val="24"/>
        </w:rPr>
        <w:t>.</w:t>
      </w:r>
    </w:p>
    <w:p w14:paraId="1E204755" w14:textId="5C068D94" w:rsidR="00C86721" w:rsidRPr="00C86721" w:rsidRDefault="00C86721">
      <w:pPr>
        <w:pBdr>
          <w:top w:val="nil"/>
          <w:left w:val="nil"/>
          <w:bottom w:val="nil"/>
          <w:right w:val="nil"/>
          <w:between w:val="nil"/>
        </w:pBdr>
        <w:ind w:firstLine="709"/>
        <w:jc w:val="both"/>
        <w:rPr>
          <w:color w:val="000000"/>
          <w:sz w:val="24"/>
          <w:szCs w:val="24"/>
        </w:rPr>
      </w:pPr>
      <w:r w:rsidRPr="00C86721">
        <w:rPr>
          <w:color w:val="000000"/>
          <w:sz w:val="24"/>
          <w:szCs w:val="24"/>
        </w:rPr>
        <w:t>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заказчик размещает на электронной торговой площадке проект договора.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заказчиком проекта договора на электронной торговой площадке подписывает такой проект.</w:t>
      </w:r>
    </w:p>
    <w:p w14:paraId="75217912" w14:textId="5DA40EF1" w:rsidR="008561C6" w:rsidRDefault="00684354">
      <w:pPr>
        <w:pBdr>
          <w:top w:val="nil"/>
          <w:left w:val="nil"/>
          <w:bottom w:val="nil"/>
          <w:right w:val="nil"/>
          <w:between w:val="nil"/>
        </w:pBdr>
        <w:ind w:firstLine="709"/>
        <w:jc w:val="both"/>
        <w:rPr>
          <w:color w:val="000000"/>
          <w:sz w:val="24"/>
          <w:szCs w:val="24"/>
        </w:rPr>
      </w:pPr>
      <w:r w:rsidRPr="00F36081">
        <w:rPr>
          <w:b/>
          <w:sz w:val="24"/>
          <w:szCs w:val="24"/>
        </w:rPr>
        <w:t>3</w:t>
      </w:r>
      <w:r w:rsidR="00F36081" w:rsidRPr="00F36081">
        <w:rPr>
          <w:b/>
          <w:sz w:val="24"/>
          <w:szCs w:val="24"/>
        </w:rPr>
        <w:t>1</w:t>
      </w:r>
      <w:r w:rsidRPr="00F36081">
        <w:rPr>
          <w:b/>
          <w:color w:val="000000"/>
          <w:sz w:val="24"/>
          <w:szCs w:val="24"/>
        </w:rPr>
        <w:t>.</w:t>
      </w:r>
      <w:r>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322A2C77" w14:textId="3BE53848" w:rsidR="00ED6E16" w:rsidRDefault="00ED6E16">
      <w:pPr>
        <w:pBdr>
          <w:top w:val="nil"/>
          <w:left w:val="nil"/>
          <w:bottom w:val="nil"/>
          <w:right w:val="nil"/>
          <w:between w:val="nil"/>
        </w:pBdr>
        <w:ind w:firstLine="709"/>
        <w:jc w:val="both"/>
        <w:rPr>
          <w:color w:val="000000"/>
          <w:sz w:val="24"/>
          <w:szCs w:val="24"/>
        </w:rPr>
      </w:pPr>
      <w:r w:rsidRPr="00ED6E16">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7C427983" w:rsidR="008561C6" w:rsidRDefault="00783713">
      <w:pPr>
        <w:pBdr>
          <w:top w:val="nil"/>
          <w:left w:val="nil"/>
          <w:bottom w:val="nil"/>
          <w:right w:val="nil"/>
          <w:between w:val="nil"/>
        </w:pBdr>
        <w:ind w:firstLine="709"/>
        <w:jc w:val="both"/>
        <w:rPr>
          <w:color w:val="000000"/>
          <w:sz w:val="24"/>
          <w:szCs w:val="24"/>
        </w:rPr>
      </w:pPr>
      <w:r w:rsidRPr="00F36081">
        <w:rPr>
          <w:b/>
          <w:color w:val="000000"/>
          <w:sz w:val="24"/>
          <w:szCs w:val="24"/>
        </w:rPr>
        <w:t>32</w:t>
      </w:r>
      <w:r w:rsidR="00684354" w:rsidRPr="00F3608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w:t>
      </w:r>
    </w:p>
    <w:p w14:paraId="0B43AA2F" w14:textId="4F0F6F92" w:rsidR="001D09F7"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3</w:t>
      </w:r>
      <w:r w:rsidR="00783713" w:rsidRPr="00F36081">
        <w:rPr>
          <w:b/>
          <w:color w:val="000000"/>
          <w:sz w:val="24"/>
          <w:szCs w:val="24"/>
        </w:rPr>
        <w:t>3</w:t>
      </w:r>
      <w:r w:rsidRPr="00F3608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p w14:paraId="5DEA665C" w14:textId="77777777" w:rsidR="00BC000B" w:rsidRDefault="00BC000B">
      <w:pPr>
        <w:pBdr>
          <w:top w:val="nil"/>
          <w:left w:val="nil"/>
          <w:bottom w:val="nil"/>
          <w:right w:val="nil"/>
          <w:between w:val="nil"/>
        </w:pBdr>
        <w:ind w:firstLine="709"/>
        <w:jc w:val="both"/>
        <w:rPr>
          <w:color w:val="000000"/>
          <w:sz w:val="24"/>
          <w:szCs w:val="24"/>
        </w:rPr>
      </w:pPr>
    </w:p>
    <w:p w14:paraId="0465D143" w14:textId="77777777" w:rsidR="00BC000B" w:rsidRDefault="00BC000B">
      <w:pPr>
        <w:pBdr>
          <w:top w:val="nil"/>
          <w:left w:val="nil"/>
          <w:bottom w:val="nil"/>
          <w:right w:val="nil"/>
          <w:between w:val="nil"/>
        </w:pBdr>
        <w:ind w:firstLine="709"/>
        <w:jc w:val="both"/>
        <w:rPr>
          <w:color w:val="000000"/>
          <w:sz w:val="24"/>
          <w:szCs w:val="24"/>
        </w:rPr>
      </w:pPr>
    </w:p>
    <w:p w14:paraId="51199F6D" w14:textId="77777777" w:rsidR="00BC000B" w:rsidRDefault="00BC000B">
      <w:pPr>
        <w:pBdr>
          <w:top w:val="nil"/>
          <w:left w:val="nil"/>
          <w:bottom w:val="nil"/>
          <w:right w:val="nil"/>
          <w:between w:val="nil"/>
        </w:pBdr>
        <w:ind w:firstLine="709"/>
        <w:jc w:val="both"/>
        <w:rPr>
          <w:color w:val="000000"/>
          <w:sz w:val="24"/>
          <w:szCs w:val="24"/>
        </w:rPr>
      </w:pPr>
    </w:p>
    <w:p w14:paraId="5F05F941" w14:textId="77777777" w:rsidR="00BC000B" w:rsidRDefault="00BC000B">
      <w:pPr>
        <w:pBdr>
          <w:top w:val="nil"/>
          <w:left w:val="nil"/>
          <w:bottom w:val="nil"/>
          <w:right w:val="nil"/>
          <w:between w:val="nil"/>
        </w:pBdr>
        <w:ind w:firstLine="709"/>
        <w:jc w:val="both"/>
        <w:rPr>
          <w:color w:val="000000"/>
          <w:sz w:val="24"/>
          <w:szCs w:val="24"/>
        </w:rPr>
      </w:pPr>
    </w:p>
    <w:p w14:paraId="465446D8" w14:textId="77777777" w:rsidR="00BC000B" w:rsidRDefault="00BC000B">
      <w:pPr>
        <w:pBdr>
          <w:top w:val="nil"/>
          <w:left w:val="nil"/>
          <w:bottom w:val="nil"/>
          <w:right w:val="nil"/>
          <w:between w:val="nil"/>
        </w:pBdr>
        <w:ind w:firstLine="709"/>
        <w:jc w:val="both"/>
        <w:rPr>
          <w:color w:val="000000"/>
          <w:sz w:val="24"/>
          <w:szCs w:val="24"/>
        </w:rPr>
      </w:pPr>
    </w:p>
    <w:p w14:paraId="2A2EB2E6" w14:textId="77777777" w:rsidR="00BC000B" w:rsidRDefault="00BC000B">
      <w:pPr>
        <w:pBdr>
          <w:top w:val="nil"/>
          <w:left w:val="nil"/>
          <w:bottom w:val="nil"/>
          <w:right w:val="nil"/>
          <w:between w:val="nil"/>
        </w:pBdr>
        <w:ind w:firstLine="709"/>
        <w:jc w:val="both"/>
        <w:rPr>
          <w:color w:val="000000"/>
          <w:sz w:val="24"/>
          <w:szCs w:val="24"/>
        </w:rPr>
      </w:pPr>
    </w:p>
    <w:p w14:paraId="5C91E0A5" w14:textId="77777777" w:rsidR="00BC000B" w:rsidRDefault="00BC000B">
      <w:pPr>
        <w:pBdr>
          <w:top w:val="nil"/>
          <w:left w:val="nil"/>
          <w:bottom w:val="nil"/>
          <w:right w:val="nil"/>
          <w:between w:val="nil"/>
        </w:pBdr>
        <w:ind w:firstLine="709"/>
        <w:jc w:val="both"/>
        <w:rPr>
          <w:color w:val="000000"/>
          <w:sz w:val="24"/>
          <w:szCs w:val="24"/>
        </w:rPr>
      </w:pPr>
    </w:p>
    <w:p w14:paraId="6363F188" w14:textId="77777777" w:rsidR="00BC000B" w:rsidRDefault="00BC000B">
      <w:pPr>
        <w:pBdr>
          <w:top w:val="nil"/>
          <w:left w:val="nil"/>
          <w:bottom w:val="nil"/>
          <w:right w:val="nil"/>
          <w:between w:val="nil"/>
        </w:pBdr>
        <w:ind w:firstLine="709"/>
        <w:jc w:val="both"/>
        <w:rPr>
          <w:color w:val="000000"/>
          <w:sz w:val="24"/>
          <w:szCs w:val="24"/>
        </w:rPr>
      </w:pP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B74FE9" w:rsidRDefault="00302F5A" w:rsidP="00302F5A">
      <w:pPr>
        <w:widowControl w:val="0"/>
        <w:ind w:left="10490"/>
        <w:jc w:val="both"/>
        <w:rPr>
          <w:b/>
          <w:sz w:val="24"/>
          <w:szCs w:val="24"/>
        </w:rPr>
      </w:pPr>
      <w:r w:rsidRPr="00B74FE9">
        <w:rPr>
          <w:b/>
          <w:sz w:val="24"/>
          <w:szCs w:val="24"/>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 xml:space="preserve">Номер процедуры: _________    лот №___________                                    </w:t>
      </w:r>
      <w:r w:rsidRPr="00302F5A">
        <w:tab/>
        <w:t>Стр._____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29EC7712" w14:textId="77777777" w:rsidR="00302F5A" w:rsidRPr="00302F5A" w:rsidRDefault="00302F5A" w:rsidP="001D56F8">
            <w:pPr>
              <w:pStyle w:val="4"/>
              <w:keepNext w:val="0"/>
              <w:widowControl w:val="0"/>
              <w:ind w:left="-106" w:right="-28"/>
              <w:rPr>
                <w:sz w:val="16"/>
                <w:szCs w:val="16"/>
              </w:rPr>
            </w:pPr>
            <w:r w:rsidRPr="00302F5A">
              <w:rPr>
                <w:sz w:val="16"/>
                <w:szCs w:val="16"/>
              </w:rPr>
              <w:t xml:space="preserve">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 </w:t>
            </w:r>
          </w:p>
        </w:tc>
        <w:tc>
          <w:tcPr>
            <w:tcW w:w="1089" w:type="dxa"/>
            <w:shd w:val="clear" w:color="auto" w:fill="auto"/>
            <w:vAlign w:val="center"/>
          </w:tcPr>
          <w:p w14:paraId="6FA0C607" w14:textId="77777777" w:rsidR="00302F5A" w:rsidRPr="00302F5A" w:rsidRDefault="00302F5A" w:rsidP="001D56F8">
            <w:pPr>
              <w:widowControl w:val="0"/>
              <w:suppressAutoHyphens/>
              <w:autoSpaceDE w:val="0"/>
              <w:autoSpaceDN w:val="0"/>
              <w:adjustRightInd w:val="0"/>
              <w:ind w:left="-95" w:right="-147"/>
              <w:jc w:val="center"/>
              <w:rPr>
                <w:b/>
                <w:sz w:val="16"/>
                <w:szCs w:val="16"/>
              </w:rPr>
            </w:pPr>
            <w:r w:rsidRPr="00302F5A">
              <w:rPr>
                <w:b/>
                <w:sz w:val="16"/>
                <w:szCs w:val="16"/>
              </w:rPr>
              <w:t xml:space="preserve">Каталожный номер </w:t>
            </w:r>
          </w:p>
          <w:p w14:paraId="05D9E83E" w14:textId="77777777" w:rsidR="00302F5A" w:rsidRPr="00302F5A"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302F5A" w:rsidRDefault="00302F5A" w:rsidP="001D56F8">
            <w:pPr>
              <w:widowControl w:val="0"/>
              <w:tabs>
                <w:tab w:val="left" w:pos="1114"/>
              </w:tabs>
              <w:suppressAutoHyphens/>
              <w:autoSpaceDE w:val="0"/>
              <w:autoSpaceDN w:val="0"/>
              <w:adjustRightInd w:val="0"/>
              <w:ind w:left="-69" w:hanging="8"/>
              <w:jc w:val="center"/>
              <w:rPr>
                <w:sz w:val="16"/>
                <w:szCs w:val="16"/>
              </w:rPr>
            </w:pPr>
            <w:r w:rsidRPr="00302F5A">
              <w:rPr>
                <w:sz w:val="16"/>
                <w:szCs w:val="16"/>
              </w:rPr>
              <w:t xml:space="preserve">Номер регистрационного удостоверения и срок его действия  </w:t>
            </w:r>
          </w:p>
          <w:p w14:paraId="45AA44D8" w14:textId="77777777" w:rsidR="00302F5A" w:rsidRPr="00302F5A" w:rsidRDefault="00302F5A" w:rsidP="001D56F8">
            <w:pPr>
              <w:pStyle w:val="4"/>
              <w:keepNext w:val="0"/>
              <w:widowControl w:val="0"/>
              <w:ind w:left="-69" w:hanging="8"/>
              <w:rPr>
                <w:b w:val="0"/>
                <w:sz w:val="16"/>
                <w:szCs w:val="16"/>
              </w:rPr>
            </w:pPr>
          </w:p>
        </w:tc>
        <w:tc>
          <w:tcPr>
            <w:tcW w:w="2036" w:type="dxa"/>
            <w:shd w:val="clear" w:color="auto" w:fill="auto"/>
            <w:vAlign w:val="center"/>
          </w:tcPr>
          <w:p w14:paraId="301FF740" w14:textId="77777777" w:rsidR="00302F5A" w:rsidRPr="00302F5A" w:rsidRDefault="00302F5A" w:rsidP="001D56F8">
            <w:pPr>
              <w:widowControl w:val="0"/>
              <w:suppressAutoHyphens/>
              <w:autoSpaceDE w:val="0"/>
              <w:autoSpaceDN w:val="0"/>
              <w:adjustRightInd w:val="0"/>
              <w:ind w:left="-107" w:right="-99"/>
              <w:jc w:val="center"/>
              <w:rPr>
                <w:sz w:val="16"/>
                <w:szCs w:val="16"/>
              </w:rPr>
            </w:pPr>
            <w:r w:rsidRPr="00302F5A">
              <w:rPr>
                <w:sz w:val="16"/>
                <w:szCs w:val="16"/>
              </w:rPr>
              <w:t xml:space="preserve">Наименование и страна происхождения </w:t>
            </w:r>
          </w:p>
          <w:p w14:paraId="555D117D" w14:textId="77777777" w:rsidR="00302F5A" w:rsidRPr="00302F5A" w:rsidRDefault="00302F5A" w:rsidP="001D56F8">
            <w:pPr>
              <w:widowControl w:val="0"/>
              <w:suppressAutoHyphens/>
              <w:autoSpaceDE w:val="0"/>
              <w:autoSpaceDN w:val="0"/>
              <w:adjustRightInd w:val="0"/>
              <w:ind w:left="-107" w:right="-99"/>
              <w:jc w:val="center"/>
              <w:rPr>
                <w:sz w:val="16"/>
                <w:szCs w:val="16"/>
              </w:rPr>
            </w:pPr>
            <w:r w:rsidRPr="00302F5A">
              <w:rPr>
                <w:sz w:val="16"/>
                <w:szCs w:val="16"/>
              </w:rPr>
              <w:t>изготовителя (производителя) ,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p>
        </w:tc>
        <w:tc>
          <w:tcPr>
            <w:tcW w:w="1375" w:type="dxa"/>
            <w:shd w:val="clear" w:color="auto" w:fill="auto"/>
            <w:vAlign w:val="center"/>
          </w:tcPr>
          <w:p w14:paraId="6E74CDEF"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Общий срок годности</w:t>
            </w:r>
            <w:r w:rsidRPr="00302F5A">
              <w:rPr>
                <w:color w:val="000000"/>
                <w:sz w:val="16"/>
                <w:szCs w:val="16"/>
              </w:rPr>
              <w:t xml:space="preserve"> и (или) стерильности</w:t>
            </w:r>
            <w:r w:rsidRPr="00302F5A">
              <w:rPr>
                <w:spacing w:val="-2"/>
                <w:sz w:val="16"/>
                <w:szCs w:val="16"/>
              </w:rPr>
              <w:t xml:space="preserve">, установленный изготовителем (производителем) </w:t>
            </w:r>
          </w:p>
          <w:p w14:paraId="120D4EC0"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(указывается в днях, неделях, месяцах, годах)</w:t>
            </w:r>
          </w:p>
          <w:p w14:paraId="2392D838" w14:textId="77777777" w:rsidR="00302F5A" w:rsidRPr="00302F5A"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302F5A" w:rsidRDefault="00302F5A" w:rsidP="001D56F8">
            <w:pPr>
              <w:widowControl w:val="0"/>
              <w:suppressAutoHyphens/>
              <w:autoSpaceDE w:val="0"/>
              <w:autoSpaceDN w:val="0"/>
              <w:adjustRightInd w:val="0"/>
              <w:ind w:left="-108" w:right="34"/>
              <w:jc w:val="center"/>
              <w:rPr>
                <w:sz w:val="16"/>
                <w:szCs w:val="16"/>
              </w:rPr>
            </w:pPr>
            <w:r w:rsidRPr="00302F5A">
              <w:rPr>
                <w:sz w:val="16"/>
                <w:szCs w:val="16"/>
              </w:rPr>
              <w:t xml:space="preserve">Количество предлагаемого товара (указывается  в  </w:t>
            </w:r>
          </w:p>
          <w:p w14:paraId="165EB64C" w14:textId="77777777" w:rsidR="00302F5A" w:rsidRPr="00302F5A" w:rsidRDefault="00302F5A" w:rsidP="001D56F8">
            <w:pPr>
              <w:widowControl w:val="0"/>
              <w:suppressAutoHyphens/>
              <w:autoSpaceDE w:val="0"/>
              <w:autoSpaceDN w:val="0"/>
              <w:adjustRightInd w:val="0"/>
              <w:ind w:left="-108" w:right="-108"/>
              <w:jc w:val="center"/>
              <w:rPr>
                <w:sz w:val="16"/>
                <w:szCs w:val="16"/>
              </w:rPr>
            </w:pPr>
            <w:r w:rsidRPr="00302F5A">
              <w:rPr>
                <w:sz w:val="16"/>
                <w:szCs w:val="16"/>
              </w:rPr>
              <w:t>штуках, коробках, упаковках, флаконах и т.д.)</w:t>
            </w:r>
          </w:p>
          <w:p w14:paraId="4A843011" w14:textId="77777777" w:rsidR="00302F5A" w:rsidRPr="00302F5A"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302F5A"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302F5A" w:rsidRDefault="00302F5A" w:rsidP="001D56F8">
            <w:pPr>
              <w:widowControl w:val="0"/>
              <w:suppressAutoHyphens/>
              <w:autoSpaceDE w:val="0"/>
              <w:autoSpaceDN w:val="0"/>
              <w:adjustRightInd w:val="0"/>
              <w:ind w:right="-37"/>
              <w:jc w:val="center"/>
              <w:rPr>
                <w:sz w:val="16"/>
                <w:szCs w:val="16"/>
              </w:rPr>
            </w:pPr>
            <w:r w:rsidRPr="00302F5A">
              <w:rPr>
                <w:sz w:val="16"/>
                <w:szCs w:val="16"/>
              </w:rPr>
              <w:t>Количество товара (штук, флаконов, миллилитров и др.единиц), содержащихся в одной  коробке, упаковке, флаконе и т.д.</w:t>
            </w:r>
          </w:p>
          <w:p w14:paraId="00647773" w14:textId="77777777" w:rsidR="00302F5A" w:rsidRPr="00302F5A" w:rsidRDefault="00302F5A" w:rsidP="001D56F8">
            <w:pPr>
              <w:widowControl w:val="0"/>
              <w:suppressAutoHyphens/>
              <w:autoSpaceDE w:val="0"/>
              <w:autoSpaceDN w:val="0"/>
              <w:adjustRightInd w:val="0"/>
              <w:ind w:right="-37"/>
              <w:jc w:val="center"/>
              <w:rPr>
                <w:sz w:val="16"/>
                <w:szCs w:val="16"/>
              </w:rPr>
            </w:pPr>
          </w:p>
          <w:p w14:paraId="294721F0" w14:textId="77777777" w:rsidR="00302F5A" w:rsidRPr="00302F5A" w:rsidRDefault="00302F5A" w:rsidP="001D56F8">
            <w:pPr>
              <w:widowControl w:val="0"/>
              <w:suppressAutoHyphens/>
              <w:autoSpaceDE w:val="0"/>
              <w:autoSpaceDN w:val="0"/>
              <w:adjustRightInd w:val="0"/>
              <w:ind w:right="-37"/>
              <w:jc w:val="center"/>
              <w:rPr>
                <w:b/>
                <w:sz w:val="32"/>
                <w:szCs w:val="32"/>
              </w:rPr>
            </w:pPr>
            <w:r w:rsidRPr="00302F5A">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9 кор.</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1 кор.</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9 кор.</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22 кор.</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lastRenderedPageBreak/>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Ножницы лапароскопические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r w:rsidRPr="00302F5A">
              <w:t>Эндотрахеальные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bl>
    <w:p w14:paraId="2DB5425F" w14:textId="77777777" w:rsidR="00302F5A" w:rsidRPr="00302F5A" w:rsidRDefault="00302F5A" w:rsidP="00302F5A">
      <w:pPr>
        <w:widowControl w:val="0"/>
        <w:suppressAutoHyphens/>
        <w:autoSpaceDE w:val="0"/>
        <w:autoSpaceDN w:val="0"/>
        <w:adjustRightInd w:val="0"/>
        <w:spacing w:before="120"/>
      </w:pPr>
    </w:p>
    <w:p w14:paraId="1DBFFD9F" w14:textId="77777777" w:rsidR="00302F5A" w:rsidRPr="00302F5A" w:rsidRDefault="00302F5A" w:rsidP="00302F5A">
      <w:pPr>
        <w:widowControl w:val="0"/>
        <w:suppressAutoHyphens/>
        <w:autoSpaceDE w:val="0"/>
        <w:autoSpaceDN w:val="0"/>
        <w:adjustRightInd w:val="0"/>
      </w:pPr>
      <w:r w:rsidRPr="00302F5A">
        <w:t>Валюта договора: _______________________________________ (</w:t>
      </w:r>
      <w:r w:rsidRPr="00302F5A">
        <w:rPr>
          <w:b/>
        </w:rPr>
        <w:t>для нерезидентов РБ</w:t>
      </w:r>
      <w:r w:rsidRPr="00302F5A">
        <w:t>)</w:t>
      </w:r>
    </w:p>
    <w:p w14:paraId="69717EB2" w14:textId="77777777" w:rsidR="00302F5A" w:rsidRPr="00302F5A" w:rsidRDefault="00302F5A" w:rsidP="00302F5A">
      <w:pPr>
        <w:widowControl w:val="0"/>
        <w:suppressAutoHyphens/>
        <w:autoSpaceDE w:val="0"/>
        <w:autoSpaceDN w:val="0"/>
        <w:adjustRightInd w:val="0"/>
        <w:rPr>
          <w:sz w:val="18"/>
          <w:szCs w:val="18"/>
        </w:rPr>
      </w:pPr>
      <w:r w:rsidRPr="00302F5A">
        <w:t xml:space="preserve">                               (</w:t>
      </w:r>
      <w:r w:rsidRPr="00302F5A">
        <w:rPr>
          <w:sz w:val="18"/>
          <w:szCs w:val="18"/>
        </w:rPr>
        <w:t>доллары США, Евро, российские рубли, белорусские рубли)</w:t>
      </w:r>
    </w:p>
    <w:p w14:paraId="42166CDF" w14:textId="77777777" w:rsidR="00302F5A" w:rsidRPr="00302F5A" w:rsidRDefault="00302F5A" w:rsidP="00302F5A">
      <w:pPr>
        <w:widowControl w:val="0"/>
        <w:jc w:val="both"/>
        <w:rPr>
          <w:b/>
          <w:sz w:val="18"/>
          <w:szCs w:val="18"/>
          <w:lang w:eastAsia="x-none"/>
        </w:rPr>
      </w:pPr>
    </w:p>
    <w:p w14:paraId="715B8AAA" w14:textId="77777777" w:rsidR="00302F5A" w:rsidRPr="00302F5A" w:rsidRDefault="00302F5A" w:rsidP="00302F5A">
      <w:pPr>
        <w:widowControl w:val="0"/>
        <w:jc w:val="both"/>
        <w:rPr>
          <w:color w:val="000000"/>
        </w:rPr>
      </w:pPr>
      <w:r w:rsidRPr="00302F5A">
        <w:rPr>
          <w:b/>
          <w:lang w:eastAsia="x-none"/>
        </w:rPr>
        <w:t>**</w:t>
      </w:r>
      <w:r w:rsidRPr="00302F5A">
        <w:rPr>
          <w:lang w:eastAsia="x-none"/>
        </w:rPr>
        <w:t xml:space="preserve"> Товар </w:t>
      </w:r>
      <w:r w:rsidRPr="00302F5A">
        <w:rPr>
          <w:b/>
          <w:color w:val="000000"/>
          <w:u w:val="single"/>
        </w:rPr>
        <w:t>помещен/не помещен</w:t>
      </w:r>
      <w:r w:rsidRPr="00302F5A">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302F5A">
        <w:t>(</w:t>
      </w:r>
      <w:r w:rsidRPr="00302F5A">
        <w:rPr>
          <w:b/>
        </w:rPr>
        <w:t>для нерезидентов РБ</w:t>
      </w:r>
      <w:r w:rsidRPr="00302F5A">
        <w:t>)</w:t>
      </w:r>
    </w:p>
    <w:p w14:paraId="5FE38BED" w14:textId="77777777" w:rsidR="00302F5A" w:rsidRPr="00302F5A" w:rsidRDefault="00302F5A" w:rsidP="00302F5A">
      <w:pPr>
        <w:widowControl w:val="0"/>
        <w:jc w:val="both"/>
        <w:rPr>
          <w:color w:val="000000"/>
        </w:rPr>
      </w:pPr>
    </w:p>
    <w:p w14:paraId="377BD9CA" w14:textId="77777777" w:rsidR="00302F5A" w:rsidRPr="00302F5A" w:rsidRDefault="00302F5A" w:rsidP="00302F5A">
      <w:pPr>
        <w:widowControl w:val="0"/>
        <w:jc w:val="both"/>
        <w:rPr>
          <w:lang w:eastAsia="x-none"/>
        </w:rPr>
      </w:pPr>
      <w:r w:rsidRPr="00302F5A">
        <w:rPr>
          <w:b/>
          <w:lang w:eastAsia="x-none"/>
        </w:rPr>
        <w:t>***Страна ввоза/отгрузки товара</w:t>
      </w:r>
      <w:r w:rsidRPr="00302F5A">
        <w:rPr>
          <w:lang w:eastAsia="x-none"/>
        </w:rPr>
        <w:t xml:space="preserve">   ___________________________________________________________</w:t>
      </w:r>
      <w:r w:rsidRPr="00302F5A">
        <w:t>(</w:t>
      </w:r>
      <w:r w:rsidRPr="00302F5A">
        <w:rPr>
          <w:b/>
        </w:rPr>
        <w:t>для нерезидентов РБ</w:t>
      </w:r>
      <w:r w:rsidRPr="00302F5A">
        <w:t>)</w:t>
      </w:r>
    </w:p>
    <w:p w14:paraId="255EFA4B" w14:textId="77777777" w:rsidR="00302F5A" w:rsidRPr="00302F5A" w:rsidRDefault="00302F5A" w:rsidP="00302F5A">
      <w:pPr>
        <w:widowControl w:val="0"/>
        <w:jc w:val="both"/>
        <w:rPr>
          <w:sz w:val="18"/>
          <w:szCs w:val="18"/>
          <w:lang w:eastAsia="x-none"/>
        </w:rPr>
      </w:pPr>
      <w:r w:rsidRPr="00302F5A">
        <w:rPr>
          <w:lang w:eastAsia="x-none"/>
        </w:rPr>
        <w:t xml:space="preserve">                                                                   </w:t>
      </w:r>
      <w:r w:rsidRPr="00302F5A">
        <w:rPr>
          <w:sz w:val="18"/>
          <w:szCs w:val="18"/>
          <w:lang w:eastAsia="x-none"/>
        </w:rPr>
        <w:t>(указать страну, с территории которой будет ввезен товар в Республику Беларусь или отгружен)</w:t>
      </w:r>
    </w:p>
    <w:p w14:paraId="47B4D5E7" w14:textId="77777777" w:rsidR="00302F5A" w:rsidRPr="00302F5A" w:rsidRDefault="00302F5A" w:rsidP="00302F5A">
      <w:pPr>
        <w:widowControl w:val="0"/>
        <w:spacing w:before="120"/>
        <w:jc w:val="both"/>
      </w:pPr>
      <w:r w:rsidRPr="00302F5A">
        <w:t xml:space="preserve">Сроки поставки и условия оплаты: </w:t>
      </w:r>
      <w:r w:rsidRPr="00302F5A">
        <w:rPr>
          <w:b/>
        </w:rPr>
        <w:t>оставить</w:t>
      </w:r>
      <w:r w:rsidRPr="00302F5A">
        <w:t xml:space="preserve"> одно или несколько из нижеперечисленных сроков поставки и условий оплаты, при этом каждое из выбранных сроков и условий</w:t>
      </w:r>
      <w:r w:rsidRPr="00302F5A">
        <w:rPr>
          <w:b/>
        </w:rPr>
        <w:t xml:space="preserve"> не может быть изменено  и  (или)  дополнено участником</w:t>
      </w:r>
      <w:r w:rsidRPr="00302F5A">
        <w:t>:</w:t>
      </w:r>
    </w:p>
    <w:p w14:paraId="7E227CF2" w14:textId="77777777" w:rsidR="003F3B84" w:rsidRDefault="003F3B84" w:rsidP="00302F5A">
      <w:pPr>
        <w:widowControl w:val="0"/>
        <w:autoSpaceDE w:val="0"/>
        <w:autoSpaceDN w:val="0"/>
        <w:adjustRightInd w:val="0"/>
        <w:ind w:firstLine="709"/>
        <w:jc w:val="both"/>
        <w:rPr>
          <w:b/>
          <w:color w:val="000000"/>
        </w:rPr>
      </w:pPr>
    </w:p>
    <w:p w14:paraId="25FB6837" w14:textId="3668364C"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w:t>
      </w:r>
      <w:r w:rsidR="00366486">
        <w:rPr>
          <w:b/>
          <w:color w:val="000000"/>
        </w:rPr>
        <w:t xml:space="preserve"> резидентов Республики Беларусь</w:t>
      </w:r>
      <w:r w:rsidRPr="00302F5A">
        <w:rPr>
          <w:b/>
          <w:color w:val="000000"/>
        </w:rPr>
        <w:t>:</w:t>
      </w:r>
    </w:p>
    <w:p w14:paraId="38D9D40E"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17A90145"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______ (не более 4-х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35DD7236"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0B735A43"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ED11E7D" w14:textId="77777777" w:rsidR="00302F5A" w:rsidRPr="00302F5A" w:rsidRDefault="00302F5A" w:rsidP="00302F5A">
      <w:pPr>
        <w:widowControl w:val="0"/>
        <w:spacing w:before="60"/>
      </w:pPr>
      <w:r w:rsidRPr="00302F5A">
        <w:t>Гарантийный срок: ___________________________________________________</w:t>
      </w:r>
    </w:p>
    <w:p w14:paraId="578B69A4" w14:textId="70606976"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п.</w:t>
      </w:r>
      <w:r w:rsidR="006D4D97" w:rsidRPr="006D4D97">
        <w:rPr>
          <w:sz w:val="18"/>
          <w:szCs w:val="18"/>
        </w:rPr>
        <w:t>13</w:t>
      </w:r>
      <w:r w:rsidR="006D4D97">
        <w:rPr>
          <w:sz w:val="18"/>
          <w:szCs w:val="18"/>
        </w:rPr>
        <w:t>.4</w:t>
      </w:r>
      <w:r w:rsidRPr="00302F5A">
        <w:rPr>
          <w:sz w:val="18"/>
          <w:szCs w:val="18"/>
        </w:rPr>
        <w:t xml:space="preserve"> настоящих аукционных документов)</w:t>
      </w: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410DC364"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п.</w:t>
      </w:r>
      <w:r w:rsidR="006D4D97">
        <w:rPr>
          <w:sz w:val="18"/>
          <w:szCs w:val="18"/>
        </w:rPr>
        <w:t>13.5</w:t>
      </w:r>
      <w:r w:rsidRPr="00302F5A">
        <w:rPr>
          <w:sz w:val="18"/>
          <w:szCs w:val="18"/>
        </w:rPr>
        <w:t xml:space="preserve"> настоящих аукционных документов)</w:t>
      </w:r>
    </w:p>
    <w:p w14:paraId="12E30434" w14:textId="77777777" w:rsidR="00302F5A" w:rsidRPr="00302F5A" w:rsidRDefault="00302F5A" w:rsidP="00302F5A">
      <w:pPr>
        <w:pStyle w:val="9"/>
        <w:keepNext w:val="0"/>
        <w:widowControl w:val="0"/>
        <w:spacing w:before="60"/>
        <w:rPr>
          <w:b/>
          <w:sz w:val="32"/>
          <w:szCs w:val="32"/>
        </w:rPr>
      </w:pPr>
      <w:r w:rsidRPr="00302F5A">
        <w:rPr>
          <w:sz w:val="24"/>
          <w:szCs w:val="24"/>
        </w:rPr>
        <w:t>Срок действия предложения: согласно требованиям аукционных документов  (</w:t>
      </w:r>
      <w:r w:rsidRPr="00302F5A">
        <w:rPr>
          <w:b/>
          <w:sz w:val="24"/>
          <w:szCs w:val="24"/>
        </w:rPr>
        <w:t>данное</w:t>
      </w:r>
      <w:r w:rsidRPr="00302F5A">
        <w:rPr>
          <w:sz w:val="24"/>
          <w:szCs w:val="24"/>
        </w:rPr>
        <w:t xml:space="preserve"> </w:t>
      </w:r>
      <w:r w:rsidRPr="00302F5A">
        <w:rPr>
          <w:b/>
          <w:sz w:val="24"/>
          <w:szCs w:val="24"/>
        </w:rPr>
        <w:t>условие не может быть изменено участником!</w:t>
      </w:r>
      <w:r w:rsidRPr="00302F5A">
        <w:rPr>
          <w:sz w:val="24"/>
          <w:szCs w:val="24"/>
        </w:rPr>
        <w:t>)</w:t>
      </w:r>
    </w:p>
    <w:p w14:paraId="2A24FA3C" w14:textId="77777777" w:rsidR="00302F5A" w:rsidRPr="00302F5A" w:rsidRDefault="00302F5A" w:rsidP="00302F5A">
      <w:pPr>
        <w:widowControl w:val="0"/>
        <w:rPr>
          <w:lang w:eastAsia="x-none"/>
        </w:rPr>
      </w:pPr>
    </w:p>
    <w:p w14:paraId="67A0A43D" w14:textId="77777777" w:rsidR="00302F5A" w:rsidRPr="00302F5A" w:rsidRDefault="00302F5A" w:rsidP="00302F5A">
      <w:pPr>
        <w:rPr>
          <w:color w:val="000000"/>
        </w:rPr>
      </w:pPr>
      <w:r w:rsidRPr="00302F5A">
        <w:rPr>
          <w:color w:val="000000"/>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14:paraId="18C9AD33" w14:textId="77777777" w:rsidR="00302F5A" w:rsidRPr="00302F5A" w:rsidRDefault="00302F5A" w:rsidP="00302F5A">
      <w:pPr>
        <w:jc w:val="both"/>
        <w:rPr>
          <w:color w:val="000000"/>
        </w:rPr>
      </w:pPr>
      <w:r w:rsidRPr="00302F5A">
        <w:rPr>
          <w:color w:val="000000"/>
        </w:rPr>
        <w:t xml:space="preserve">                                 (наименование юридического лица или индивидуального предпринимателя в соответствии с его учредительными документами)</w:t>
      </w:r>
    </w:p>
    <w:p w14:paraId="0C064CBB" w14:textId="77777777" w:rsidR="00302F5A" w:rsidRPr="00302F5A" w:rsidRDefault="00302F5A" w:rsidP="00302F5A">
      <w:pPr>
        <w:rPr>
          <w:lang w:eastAsia="x-none"/>
        </w:rPr>
      </w:pPr>
    </w:p>
    <w:p w14:paraId="68BA552F" w14:textId="77777777" w:rsidR="00302F5A" w:rsidRPr="00302F5A" w:rsidRDefault="00302F5A" w:rsidP="00302F5A">
      <w:pPr>
        <w:suppressAutoHyphens/>
        <w:autoSpaceDE w:val="0"/>
        <w:autoSpaceDN w:val="0"/>
        <w:adjustRightInd w:val="0"/>
        <w:jc w:val="both"/>
      </w:pPr>
      <w:r w:rsidRPr="00302F5A">
        <w:rPr>
          <w:b/>
        </w:rPr>
        <w:t xml:space="preserve">* </w:t>
      </w:r>
      <w:r w:rsidRPr="00302F5A">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302F5A" w:rsidRDefault="00302F5A" w:rsidP="00302F5A">
      <w:pPr>
        <w:suppressAutoHyphens/>
        <w:autoSpaceDE w:val="0"/>
        <w:autoSpaceDN w:val="0"/>
        <w:adjustRightInd w:val="0"/>
        <w:jc w:val="both"/>
      </w:pPr>
    </w:p>
    <w:p w14:paraId="1CB3E3A5" w14:textId="77777777" w:rsidR="00302F5A" w:rsidRPr="00302F5A" w:rsidRDefault="00302F5A" w:rsidP="00302F5A">
      <w:pPr>
        <w:suppressAutoHyphens/>
        <w:autoSpaceDE w:val="0"/>
        <w:autoSpaceDN w:val="0"/>
        <w:adjustRightInd w:val="0"/>
        <w:jc w:val="both"/>
      </w:pPr>
      <w:r w:rsidRPr="00302F5A">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121D225" w14:textId="3C30FE0B" w:rsidR="00BC000B" w:rsidRDefault="00302F5A" w:rsidP="00302F5A">
      <w:pPr>
        <w:pBdr>
          <w:top w:val="nil"/>
          <w:left w:val="nil"/>
          <w:bottom w:val="nil"/>
          <w:right w:val="nil"/>
          <w:between w:val="nil"/>
        </w:pBdr>
        <w:jc w:val="both"/>
      </w:pPr>
      <w:r w:rsidRPr="00302F5A">
        <w:t>*** Странна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товаров поставляемых с территории Республики Беларусь (для нерезидентами Республики Беларусь).</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2984C2AC" w14:textId="77777777" w:rsidR="00302F5A" w:rsidRDefault="00302F5A" w:rsidP="00302F5A">
      <w:pPr>
        <w:pBdr>
          <w:top w:val="nil"/>
          <w:left w:val="nil"/>
          <w:bottom w:val="nil"/>
          <w:right w:val="nil"/>
          <w:between w:val="nil"/>
        </w:pBdr>
        <w:jc w:val="both"/>
      </w:pPr>
    </w:p>
    <w:p w14:paraId="09F3C665"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197A17F1" w14:textId="77777777" w:rsidR="00302F5A" w:rsidRDefault="00302F5A" w:rsidP="00302F5A">
      <w:pPr>
        <w:pBdr>
          <w:top w:val="nil"/>
          <w:left w:val="nil"/>
          <w:bottom w:val="nil"/>
          <w:right w:val="nil"/>
          <w:between w:val="nil"/>
        </w:pBdr>
        <w:jc w:val="both"/>
      </w:pPr>
    </w:p>
    <w:p w14:paraId="7BF5402E" w14:textId="77777777" w:rsidR="00302F5A" w:rsidRDefault="00302F5A" w:rsidP="00302F5A">
      <w:pPr>
        <w:pBdr>
          <w:top w:val="nil"/>
          <w:left w:val="nil"/>
          <w:bottom w:val="nil"/>
          <w:right w:val="nil"/>
          <w:between w:val="nil"/>
        </w:pBdr>
        <w:jc w:val="both"/>
      </w:pPr>
    </w:p>
    <w:p w14:paraId="0AAC176E" w14:textId="77777777" w:rsidR="00302F5A" w:rsidRDefault="00302F5A" w:rsidP="00302F5A">
      <w:pPr>
        <w:pBdr>
          <w:top w:val="nil"/>
          <w:left w:val="nil"/>
          <w:bottom w:val="nil"/>
          <w:right w:val="nil"/>
          <w:between w:val="nil"/>
        </w:pBdr>
        <w:jc w:val="both"/>
      </w:pPr>
    </w:p>
    <w:p w14:paraId="070B8E09"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7C857477" w14:textId="77777777" w:rsidR="00302F5A" w:rsidRDefault="00302F5A" w:rsidP="00302F5A">
      <w:pPr>
        <w:pBdr>
          <w:top w:val="nil"/>
          <w:left w:val="nil"/>
          <w:bottom w:val="nil"/>
          <w:right w:val="nil"/>
          <w:between w:val="nil"/>
        </w:pBdr>
        <w:jc w:val="both"/>
      </w:pPr>
    </w:p>
    <w:p w14:paraId="26D1EEF2"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C92F26" w:rsidRDefault="0098663A" w:rsidP="0098663A">
      <w:pPr>
        <w:widowControl w:val="0"/>
        <w:jc w:val="right"/>
        <w:rPr>
          <w:b/>
          <w:sz w:val="24"/>
          <w:szCs w:val="24"/>
        </w:rPr>
      </w:pPr>
      <w:r w:rsidRPr="00C92F26">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C92F26">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r w:rsidRPr="00F5639A">
        <w:rPr>
          <w:b/>
          <w:sz w:val="24"/>
          <w:szCs w:val="24"/>
        </w:rPr>
        <w:t>предлагаемого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 №____                                                   Стр._____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CF40DB6" w14:textId="77777777" w:rsidR="000259D3" w:rsidRPr="00F5639A" w:rsidRDefault="000259D3" w:rsidP="001D56F8">
            <w:pPr>
              <w:widowControl w:val="0"/>
              <w:jc w:val="center"/>
              <w:rPr>
                <w:sz w:val="24"/>
                <w:szCs w:val="24"/>
              </w:rPr>
            </w:pPr>
            <w:r w:rsidRPr="00F5639A">
              <w:rPr>
                <w:sz w:val="24"/>
                <w:szCs w:val="24"/>
              </w:rPr>
              <w:t>Соответствует/</w:t>
            </w:r>
          </w:p>
          <w:p w14:paraId="29BEC075" w14:textId="77777777" w:rsidR="000259D3" w:rsidRPr="00F5639A" w:rsidRDefault="000259D3" w:rsidP="001D56F8">
            <w:pPr>
              <w:widowControl w:val="0"/>
              <w:jc w:val="center"/>
              <w:rPr>
                <w:sz w:val="24"/>
                <w:szCs w:val="24"/>
              </w:rPr>
            </w:pPr>
            <w:r w:rsidRPr="00F5639A">
              <w:rPr>
                <w:sz w:val="24"/>
                <w:szCs w:val="24"/>
              </w:rPr>
              <w:t>Не соответствует</w:t>
            </w:r>
          </w:p>
        </w:tc>
        <w:tc>
          <w:tcPr>
            <w:tcW w:w="3226" w:type="dxa"/>
          </w:tcPr>
          <w:p w14:paraId="15EA0AF8" w14:textId="150D4AF7" w:rsidR="000259D3" w:rsidRPr="00F5639A" w:rsidRDefault="000259D3" w:rsidP="006D4D97">
            <w:pPr>
              <w:widowControl w:val="0"/>
              <w:jc w:val="center"/>
              <w:rPr>
                <w:sz w:val="24"/>
                <w:szCs w:val="24"/>
              </w:rPr>
            </w:pPr>
            <w:r w:rsidRPr="00F5639A">
              <w:rPr>
                <w:sz w:val="24"/>
                <w:szCs w:val="24"/>
              </w:rPr>
              <w:t>Ссылка на документ (с указанием страницы, главы,</w:t>
            </w:r>
            <w:r>
              <w:rPr>
                <w:sz w:val="24"/>
                <w:szCs w:val="24"/>
              </w:rPr>
              <w:t xml:space="preserve"> </w:t>
            </w:r>
            <w:r w:rsidRPr="00F5639A">
              <w:rPr>
                <w:sz w:val="24"/>
                <w:szCs w:val="24"/>
              </w:rPr>
              <w:t xml:space="preserve">пункта и т.д.), соответствия состава (комплектности) и характеристик товара предусмотренный пунктом </w:t>
            </w:r>
            <w:r w:rsidR="006D4D97">
              <w:rPr>
                <w:sz w:val="24"/>
                <w:szCs w:val="24"/>
              </w:rPr>
              <w:t>13.9</w:t>
            </w:r>
            <w:r w:rsidRPr="00F5639A">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2B127444" w:rsidR="000259D3" w:rsidRPr="00055C89" w:rsidRDefault="000259D3" w:rsidP="006D4D97">
            <w:pPr>
              <w:widowControl w:val="0"/>
              <w:rPr>
                <w:b/>
                <w:sz w:val="22"/>
                <w:szCs w:val="24"/>
              </w:rPr>
            </w:pPr>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п. </w:t>
            </w:r>
            <w:r w:rsidR="006D4D97">
              <w:rPr>
                <w:i/>
                <w:sz w:val="22"/>
                <w:szCs w:val="24"/>
              </w:rPr>
              <w:t>13.4</w:t>
            </w:r>
            <w:r>
              <w:rPr>
                <w:i/>
                <w:sz w:val="22"/>
                <w:szCs w:val="24"/>
              </w:rPr>
              <w:t xml:space="preserve">, п. </w:t>
            </w:r>
            <w:r w:rsidR="006D4D97">
              <w:rPr>
                <w:i/>
                <w:sz w:val="22"/>
                <w:szCs w:val="24"/>
              </w:rPr>
              <w:t xml:space="preserve">13.5 </w:t>
            </w:r>
            <w:r>
              <w:rPr>
                <w:i/>
                <w:sz w:val="22"/>
                <w:szCs w:val="24"/>
              </w:rPr>
              <w:t xml:space="preserve"> Аукционных документов)</w:t>
            </w:r>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61EC405A" w14:textId="77777777" w:rsidR="00276E15" w:rsidRPr="00996152" w:rsidRDefault="00276E15" w:rsidP="00276E15">
      <w:pPr>
        <w:suppressAutoHyphens/>
        <w:adjustRightInd w:val="0"/>
        <w:ind w:left="5940"/>
        <w:rPr>
          <w:b/>
          <w:sz w:val="24"/>
          <w:szCs w:val="24"/>
        </w:rPr>
      </w:pPr>
      <w:r w:rsidRPr="00996152">
        <w:rPr>
          <w:b/>
          <w:sz w:val="24"/>
          <w:szCs w:val="24"/>
        </w:rPr>
        <w:lastRenderedPageBreak/>
        <w:t>Приложение 4</w:t>
      </w:r>
    </w:p>
    <w:p w14:paraId="3F6DA944" w14:textId="77777777" w:rsidR="00276E15" w:rsidRPr="00996152" w:rsidRDefault="00276E15" w:rsidP="00276E15">
      <w:pPr>
        <w:suppressAutoHyphens/>
        <w:adjustRightInd w:val="0"/>
        <w:ind w:left="5940"/>
        <w:rPr>
          <w:sz w:val="24"/>
          <w:szCs w:val="24"/>
        </w:rPr>
      </w:pPr>
      <w:r w:rsidRPr="00996152">
        <w:rPr>
          <w:sz w:val="24"/>
          <w:szCs w:val="24"/>
        </w:rPr>
        <w:t>к аукционным документам</w:t>
      </w:r>
    </w:p>
    <w:p w14:paraId="6D03771C" w14:textId="77777777" w:rsidR="00276E15" w:rsidRPr="00276E15" w:rsidRDefault="00276E15" w:rsidP="00276E15">
      <w:pPr>
        <w:rPr>
          <w:sz w:val="28"/>
          <w:szCs w:val="28"/>
        </w:rPr>
      </w:pPr>
    </w:p>
    <w:p w14:paraId="38FD4C1B" w14:textId="77777777" w:rsidR="00276E15" w:rsidRPr="00276E15" w:rsidRDefault="00276E15" w:rsidP="00276E15">
      <w:pPr>
        <w:ind w:firstLine="540"/>
        <w:jc w:val="center"/>
        <w:rPr>
          <w:sz w:val="28"/>
          <w:szCs w:val="28"/>
        </w:rPr>
      </w:pPr>
      <w:r w:rsidRPr="00276E15">
        <w:rPr>
          <w:sz w:val="28"/>
          <w:szCs w:val="28"/>
        </w:rPr>
        <w:t xml:space="preserve">Формула расчета ставки участника -  нерезидента </w:t>
      </w:r>
    </w:p>
    <w:p w14:paraId="685D870A" w14:textId="77777777" w:rsidR="00276E15" w:rsidRPr="00276E15" w:rsidRDefault="00276E15" w:rsidP="00276E15">
      <w:pPr>
        <w:ind w:firstLine="540"/>
        <w:jc w:val="center"/>
        <w:rPr>
          <w:sz w:val="28"/>
          <w:szCs w:val="28"/>
        </w:rPr>
      </w:pPr>
      <w:r w:rsidRPr="00276E15">
        <w:rPr>
          <w:sz w:val="28"/>
          <w:szCs w:val="28"/>
        </w:rPr>
        <w:t xml:space="preserve">и цены договора с участником  - нерезидентом </w:t>
      </w:r>
    </w:p>
    <w:p w14:paraId="671285AA" w14:textId="77777777" w:rsidR="00276E15" w:rsidRPr="00276E15" w:rsidRDefault="00276E15" w:rsidP="00276E15">
      <w:pPr>
        <w:ind w:firstLine="540"/>
        <w:jc w:val="center"/>
        <w:rPr>
          <w:sz w:val="28"/>
          <w:szCs w:val="28"/>
        </w:rPr>
      </w:pPr>
      <w:r w:rsidRPr="00276E15">
        <w:rPr>
          <w:sz w:val="28"/>
          <w:szCs w:val="28"/>
        </w:rPr>
        <w:t xml:space="preserve">на условиях поставки </w:t>
      </w:r>
      <w:r w:rsidRPr="00276E15">
        <w:rPr>
          <w:sz w:val="28"/>
          <w:szCs w:val="28"/>
          <w:lang w:val="en-US"/>
        </w:rPr>
        <w:t>DAP</w:t>
      </w:r>
    </w:p>
    <w:p w14:paraId="4C9EAE56" w14:textId="77777777" w:rsidR="00276E15" w:rsidRPr="00276E15" w:rsidRDefault="00276E15" w:rsidP="00276E15">
      <w:pPr>
        <w:ind w:firstLine="540"/>
        <w:jc w:val="center"/>
        <w:rPr>
          <w:sz w:val="28"/>
          <w:szCs w:val="28"/>
        </w:rPr>
      </w:pPr>
    </w:p>
    <w:p w14:paraId="7E930270" w14:textId="77777777" w:rsidR="00276E15" w:rsidRPr="00276E15" w:rsidRDefault="00276E15" w:rsidP="00276E15">
      <w:pPr>
        <w:ind w:firstLine="540"/>
        <w:rPr>
          <w:sz w:val="28"/>
          <w:szCs w:val="28"/>
        </w:rPr>
      </w:pPr>
      <w:r w:rsidRPr="00276E15">
        <w:rPr>
          <w:sz w:val="28"/>
          <w:szCs w:val="28"/>
        </w:rPr>
        <w:t xml:space="preserve">1. Участники – нерезиденты при размещении предложения представляют цены на товар на условиях поставки </w:t>
      </w:r>
      <w:r w:rsidRPr="00276E15">
        <w:rPr>
          <w:sz w:val="28"/>
          <w:szCs w:val="28"/>
          <w:lang w:val="en-US"/>
        </w:rPr>
        <w:t>DDP</w:t>
      </w:r>
      <w:r w:rsidRPr="00276E15">
        <w:rPr>
          <w:sz w:val="28"/>
          <w:szCs w:val="28"/>
        </w:rPr>
        <w:t xml:space="preserve"> – склад покупателя (ИНКОТЕРМС – 2010):</w:t>
      </w:r>
    </w:p>
    <w:p w14:paraId="68D183C9" w14:textId="77777777" w:rsidR="00276E15" w:rsidRPr="00276E15" w:rsidRDefault="00276E15" w:rsidP="00276E15">
      <w:pPr>
        <w:ind w:firstLine="540"/>
        <w:rPr>
          <w:sz w:val="28"/>
          <w:szCs w:val="28"/>
        </w:rPr>
      </w:pPr>
    </w:p>
    <w:p w14:paraId="48B9B506" w14:textId="77777777" w:rsidR="00276E15" w:rsidRPr="00276E15" w:rsidRDefault="00276E15" w:rsidP="00276E15">
      <w:pPr>
        <w:ind w:firstLine="540"/>
        <w:jc w:val="center"/>
        <w:rPr>
          <w:sz w:val="28"/>
          <w:szCs w:val="28"/>
        </w:rPr>
      </w:pPr>
      <w:r w:rsidRPr="00276E15">
        <w:rPr>
          <w:sz w:val="28"/>
          <w:szCs w:val="28"/>
        </w:rPr>
        <w:t>Сп=Ск +Тп + Тсб + НДС</w:t>
      </w:r>
    </w:p>
    <w:p w14:paraId="17627C73" w14:textId="77777777" w:rsidR="00276E15" w:rsidRPr="00276E15" w:rsidRDefault="00276E15" w:rsidP="00276E15">
      <w:pPr>
        <w:ind w:firstLine="540"/>
        <w:jc w:val="center"/>
        <w:rPr>
          <w:sz w:val="28"/>
          <w:szCs w:val="28"/>
        </w:rPr>
      </w:pPr>
    </w:p>
    <w:p w14:paraId="384D1661" w14:textId="77777777" w:rsidR="00276E15" w:rsidRPr="00276E15" w:rsidRDefault="00276E15" w:rsidP="00276E15">
      <w:pPr>
        <w:ind w:firstLine="540"/>
        <w:rPr>
          <w:sz w:val="28"/>
          <w:szCs w:val="28"/>
        </w:rPr>
      </w:pPr>
      <w:r w:rsidRPr="00276E15">
        <w:rPr>
          <w:sz w:val="28"/>
          <w:szCs w:val="28"/>
        </w:rPr>
        <w:t>Сп- цена предложения;</w:t>
      </w:r>
    </w:p>
    <w:p w14:paraId="00604F79" w14:textId="77777777" w:rsidR="00276E15" w:rsidRPr="00276E15" w:rsidRDefault="00276E15" w:rsidP="00276E15">
      <w:pPr>
        <w:ind w:firstLine="540"/>
        <w:rPr>
          <w:sz w:val="28"/>
          <w:szCs w:val="28"/>
        </w:rPr>
      </w:pPr>
      <w:r w:rsidRPr="00276E15">
        <w:rPr>
          <w:sz w:val="28"/>
          <w:szCs w:val="28"/>
        </w:rPr>
        <w:t xml:space="preserve">Ск – контрактная цена на условиях поставки </w:t>
      </w:r>
      <w:r w:rsidRPr="00276E15">
        <w:rPr>
          <w:sz w:val="28"/>
          <w:szCs w:val="28"/>
          <w:lang w:val="en-US"/>
        </w:rPr>
        <w:t>DAP</w:t>
      </w:r>
      <w:r w:rsidRPr="00276E15">
        <w:rPr>
          <w:sz w:val="28"/>
          <w:szCs w:val="28"/>
        </w:rPr>
        <w:t xml:space="preserve"> – пункт таможенного оформления, включая страховку, перевалку, доставку и пр. расходов; </w:t>
      </w:r>
    </w:p>
    <w:p w14:paraId="09D58C55" w14:textId="77777777" w:rsidR="00276E15" w:rsidRPr="00276E15" w:rsidRDefault="00276E15" w:rsidP="00276E15">
      <w:pPr>
        <w:ind w:firstLine="540"/>
        <w:rPr>
          <w:sz w:val="28"/>
          <w:szCs w:val="28"/>
        </w:rPr>
      </w:pPr>
      <w:r w:rsidRPr="00276E15">
        <w:rPr>
          <w:sz w:val="28"/>
          <w:szCs w:val="28"/>
        </w:rPr>
        <w:t>Тп – таможенная пошлина;</w:t>
      </w:r>
    </w:p>
    <w:p w14:paraId="60755545" w14:textId="77777777" w:rsidR="00276E15" w:rsidRPr="00276E15" w:rsidRDefault="00276E15" w:rsidP="00276E15">
      <w:pPr>
        <w:ind w:firstLine="540"/>
        <w:rPr>
          <w:sz w:val="28"/>
          <w:szCs w:val="28"/>
        </w:rPr>
      </w:pPr>
      <w:r w:rsidRPr="00276E15">
        <w:rPr>
          <w:sz w:val="28"/>
          <w:szCs w:val="28"/>
        </w:rPr>
        <w:t>Тсб – таможенный сбор за совершение таможенных операций;</w:t>
      </w:r>
    </w:p>
    <w:p w14:paraId="10552FB9" w14:textId="77777777" w:rsidR="00276E15" w:rsidRPr="00276E15" w:rsidRDefault="00276E15" w:rsidP="00276E15">
      <w:pPr>
        <w:ind w:firstLine="540"/>
        <w:rPr>
          <w:sz w:val="28"/>
          <w:szCs w:val="28"/>
        </w:rPr>
      </w:pPr>
      <w:r w:rsidRPr="00276E15">
        <w:rPr>
          <w:sz w:val="28"/>
          <w:szCs w:val="28"/>
        </w:rPr>
        <w:t>НДС – налог на добавленную стоимость.</w:t>
      </w:r>
    </w:p>
    <w:p w14:paraId="2F147379" w14:textId="77777777" w:rsidR="00276E15" w:rsidRPr="00276E15" w:rsidRDefault="00276E15" w:rsidP="00276E15">
      <w:pPr>
        <w:ind w:firstLine="540"/>
        <w:rPr>
          <w:sz w:val="28"/>
          <w:szCs w:val="28"/>
        </w:rPr>
      </w:pPr>
    </w:p>
    <w:p w14:paraId="3E9EA354" w14:textId="77777777" w:rsidR="00276E15" w:rsidRPr="00276E15" w:rsidRDefault="00276E15" w:rsidP="00276E15">
      <w:pPr>
        <w:ind w:firstLine="540"/>
        <w:rPr>
          <w:sz w:val="28"/>
          <w:szCs w:val="28"/>
        </w:rPr>
      </w:pPr>
      <w:r w:rsidRPr="00276E15">
        <w:rPr>
          <w:sz w:val="28"/>
          <w:szCs w:val="28"/>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66EC9419" w14:textId="77777777" w:rsidR="00276E15" w:rsidRPr="00276E15" w:rsidRDefault="00276E15" w:rsidP="00276E15">
      <w:pPr>
        <w:ind w:firstLine="540"/>
        <w:rPr>
          <w:sz w:val="28"/>
          <w:szCs w:val="28"/>
        </w:rPr>
      </w:pPr>
      <w:r w:rsidRPr="00276E15">
        <w:rPr>
          <w:b/>
          <w:sz w:val="28"/>
          <w:szCs w:val="28"/>
        </w:rPr>
        <w:t>Таможенная пошлина</w:t>
      </w:r>
      <w:r w:rsidRPr="00276E15">
        <w:rPr>
          <w:sz w:val="28"/>
          <w:szCs w:val="28"/>
        </w:rPr>
        <w:t xml:space="preserve"> (ТП) рассчитывается на каждую позицию спецификации по формуле:</w:t>
      </w:r>
    </w:p>
    <w:p w14:paraId="1CFA60F8" w14:textId="77777777" w:rsidR="00276E15" w:rsidRPr="00276E15" w:rsidRDefault="00276E15" w:rsidP="00276E15">
      <w:pPr>
        <w:ind w:firstLine="540"/>
        <w:jc w:val="center"/>
        <w:rPr>
          <w:sz w:val="28"/>
          <w:szCs w:val="28"/>
        </w:rPr>
      </w:pPr>
      <w:r w:rsidRPr="00276E15">
        <w:rPr>
          <w:sz w:val="28"/>
          <w:szCs w:val="28"/>
        </w:rPr>
        <w:t>Тп = Ск*</w:t>
      </w:r>
      <w:r w:rsidRPr="00276E15">
        <w:rPr>
          <w:sz w:val="28"/>
          <w:szCs w:val="28"/>
          <w:lang w:val="en-US"/>
        </w:rPr>
        <w:t>t</w:t>
      </w:r>
      <w:r w:rsidRPr="00276E15">
        <w:rPr>
          <w:sz w:val="28"/>
          <w:szCs w:val="28"/>
        </w:rPr>
        <w:t>а/100</w:t>
      </w:r>
    </w:p>
    <w:p w14:paraId="4C66D46C" w14:textId="77777777" w:rsidR="00276E15" w:rsidRPr="00276E15" w:rsidRDefault="00276E15" w:rsidP="00276E15">
      <w:pPr>
        <w:ind w:firstLine="540"/>
        <w:rPr>
          <w:sz w:val="28"/>
          <w:szCs w:val="28"/>
        </w:rPr>
      </w:pPr>
    </w:p>
    <w:p w14:paraId="1FF01445" w14:textId="77777777" w:rsidR="00276E15" w:rsidRPr="00276E15" w:rsidRDefault="00276E15" w:rsidP="00276E15">
      <w:pPr>
        <w:ind w:firstLine="540"/>
        <w:rPr>
          <w:sz w:val="28"/>
          <w:szCs w:val="28"/>
        </w:rPr>
      </w:pPr>
      <w:r w:rsidRPr="00276E15">
        <w:rPr>
          <w:sz w:val="28"/>
          <w:szCs w:val="28"/>
          <w:lang w:val="en-US"/>
        </w:rPr>
        <w:t>t</w:t>
      </w:r>
      <w:r w:rsidRPr="00276E15">
        <w:rPr>
          <w:sz w:val="28"/>
          <w:szCs w:val="28"/>
        </w:rPr>
        <w:t>а –ставка таможенной пошлины, % - определяется в соответствии решениями Совета Евразийской экономической комиссии</w:t>
      </w:r>
    </w:p>
    <w:p w14:paraId="58465728" w14:textId="77777777" w:rsidR="00276E15" w:rsidRPr="00276E15" w:rsidRDefault="00276E15" w:rsidP="00276E15">
      <w:pPr>
        <w:ind w:firstLine="540"/>
        <w:rPr>
          <w:sz w:val="28"/>
          <w:szCs w:val="28"/>
        </w:rPr>
      </w:pPr>
      <w:r w:rsidRPr="00276E15">
        <w:rPr>
          <w:b/>
          <w:sz w:val="28"/>
          <w:szCs w:val="28"/>
        </w:rPr>
        <w:t xml:space="preserve"> Налог на добавленную стоимость (НДС)</w:t>
      </w:r>
      <w:r w:rsidRPr="00276E15">
        <w:rPr>
          <w:sz w:val="28"/>
          <w:szCs w:val="28"/>
        </w:rPr>
        <w:t xml:space="preserve"> (с учетом условного размера 20%)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14:paraId="1D8A8D4C" w14:textId="77777777" w:rsidR="00276E15" w:rsidRPr="00276E15" w:rsidRDefault="00276E15" w:rsidP="00276E15">
      <w:pPr>
        <w:ind w:firstLine="540"/>
        <w:jc w:val="center"/>
        <w:rPr>
          <w:sz w:val="28"/>
          <w:szCs w:val="28"/>
        </w:rPr>
      </w:pPr>
      <w:r w:rsidRPr="00276E15">
        <w:rPr>
          <w:sz w:val="28"/>
          <w:szCs w:val="28"/>
        </w:rPr>
        <w:t>НДС = (Ск + Тп)*20/100</w:t>
      </w:r>
    </w:p>
    <w:p w14:paraId="675B686F" w14:textId="77777777" w:rsidR="00276E15" w:rsidRPr="00276E15" w:rsidRDefault="00276E15" w:rsidP="00276E15">
      <w:pPr>
        <w:ind w:firstLine="540"/>
        <w:jc w:val="center"/>
        <w:rPr>
          <w:sz w:val="28"/>
          <w:szCs w:val="28"/>
        </w:rPr>
      </w:pPr>
    </w:p>
    <w:p w14:paraId="38C263A2" w14:textId="77777777" w:rsidR="00276E15" w:rsidRPr="00276E15" w:rsidRDefault="00276E15" w:rsidP="00276E15">
      <w:pPr>
        <w:widowControl w:val="0"/>
        <w:autoSpaceDE w:val="0"/>
        <w:autoSpaceDN w:val="0"/>
        <w:adjustRightInd w:val="0"/>
        <w:ind w:firstLine="540"/>
        <w:jc w:val="both"/>
        <w:rPr>
          <w:sz w:val="28"/>
          <w:szCs w:val="28"/>
        </w:rPr>
      </w:pPr>
      <w:r w:rsidRPr="00276E15">
        <w:rPr>
          <w:b/>
          <w:sz w:val="28"/>
          <w:szCs w:val="28"/>
        </w:rPr>
        <w:t>Таможенный сбор за совершение таможенных операций (Тсб)</w:t>
      </w:r>
      <w:r w:rsidRPr="00276E15">
        <w:rPr>
          <w:sz w:val="28"/>
          <w:szCs w:val="28"/>
        </w:rPr>
        <w:t xml:space="preserve">, в белорусских рублях определяется  в соответствии с </w:t>
      </w:r>
      <w:hyperlink r:id="rId15" w:history="1">
        <w:r w:rsidRPr="00276E15">
          <w:rPr>
            <w:sz w:val="28"/>
            <w:szCs w:val="28"/>
          </w:rPr>
          <w:t>Указ</w:t>
        </w:r>
      </w:hyperlink>
      <w:r w:rsidRPr="00276E15">
        <w:rPr>
          <w:sz w:val="28"/>
          <w:szCs w:val="28"/>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4751A9E" w14:textId="77777777" w:rsidR="00276E15" w:rsidRPr="00276E15" w:rsidRDefault="00276E15" w:rsidP="00276E15">
      <w:pPr>
        <w:widowControl w:val="0"/>
        <w:autoSpaceDE w:val="0"/>
        <w:autoSpaceDN w:val="0"/>
        <w:adjustRightInd w:val="0"/>
        <w:ind w:firstLine="540"/>
        <w:jc w:val="both"/>
        <w:rPr>
          <w:sz w:val="28"/>
          <w:szCs w:val="28"/>
        </w:rPr>
      </w:pPr>
    </w:p>
    <w:p w14:paraId="0A7C31F8" w14:textId="77777777" w:rsidR="00276E15" w:rsidRPr="00276E15" w:rsidRDefault="00276E15" w:rsidP="00276E15">
      <w:pPr>
        <w:widowControl w:val="0"/>
        <w:autoSpaceDE w:val="0"/>
        <w:autoSpaceDN w:val="0"/>
        <w:adjustRightInd w:val="0"/>
        <w:ind w:firstLine="540"/>
        <w:rPr>
          <w:sz w:val="28"/>
          <w:szCs w:val="28"/>
        </w:rPr>
      </w:pPr>
      <w:r w:rsidRPr="00276E15">
        <w:rPr>
          <w:sz w:val="28"/>
          <w:szCs w:val="28"/>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5995AC97" w14:textId="77777777" w:rsidR="00276E15" w:rsidRPr="00276E15" w:rsidRDefault="00276E15" w:rsidP="00276E15">
      <w:pPr>
        <w:widowControl w:val="0"/>
        <w:autoSpaceDE w:val="0"/>
        <w:autoSpaceDN w:val="0"/>
        <w:adjustRightInd w:val="0"/>
        <w:ind w:firstLine="540"/>
        <w:rPr>
          <w:sz w:val="28"/>
          <w:szCs w:val="28"/>
        </w:rPr>
      </w:pPr>
    </w:p>
    <w:p w14:paraId="5E0B1138" w14:textId="77777777" w:rsidR="00276E15" w:rsidRPr="00276E15" w:rsidRDefault="00276E15" w:rsidP="00276E15">
      <w:pPr>
        <w:widowControl w:val="0"/>
        <w:autoSpaceDE w:val="0"/>
        <w:autoSpaceDN w:val="0"/>
        <w:adjustRightInd w:val="0"/>
        <w:ind w:firstLine="540"/>
        <w:rPr>
          <w:sz w:val="28"/>
          <w:szCs w:val="28"/>
        </w:rPr>
      </w:pPr>
    </w:p>
    <w:p w14:paraId="69A06E8D" w14:textId="77777777" w:rsidR="00276E15" w:rsidRPr="00276E15" w:rsidRDefault="00276E15" w:rsidP="00276E15">
      <w:pPr>
        <w:ind w:firstLine="540"/>
        <w:jc w:val="both"/>
        <w:rPr>
          <w:sz w:val="28"/>
          <w:szCs w:val="28"/>
        </w:rPr>
      </w:pPr>
      <w:r w:rsidRPr="00276E15">
        <w:rPr>
          <w:sz w:val="28"/>
          <w:szCs w:val="28"/>
        </w:rPr>
        <w:lastRenderedPageBreak/>
        <w:t xml:space="preserve">2. Участники – нерезиденты, предлагающие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76E15">
        <w:rPr>
          <w:sz w:val="28"/>
          <w:szCs w:val="28"/>
        </w:rPr>
        <w:t xml:space="preserve">при размещении предложения представляют цены на товар на условиях поставки </w:t>
      </w:r>
      <w:r w:rsidRPr="00276E15">
        <w:rPr>
          <w:sz w:val="28"/>
          <w:szCs w:val="28"/>
          <w:lang w:val="en-US"/>
        </w:rPr>
        <w:t>DDP</w:t>
      </w:r>
      <w:r w:rsidRPr="00276E15">
        <w:rPr>
          <w:sz w:val="28"/>
          <w:szCs w:val="28"/>
        </w:rPr>
        <w:t xml:space="preserve"> – склад организатора (покупателя) (ИНКОТЕРМС – 2010):</w:t>
      </w:r>
    </w:p>
    <w:p w14:paraId="4ABE15ED" w14:textId="77777777" w:rsidR="00276E15" w:rsidRPr="00276E15" w:rsidRDefault="00276E15" w:rsidP="00276E15">
      <w:pPr>
        <w:ind w:firstLine="540"/>
        <w:jc w:val="both"/>
        <w:rPr>
          <w:sz w:val="28"/>
          <w:szCs w:val="28"/>
        </w:rPr>
      </w:pPr>
    </w:p>
    <w:p w14:paraId="795C04DA" w14:textId="77777777" w:rsidR="00276E15" w:rsidRPr="00276E15" w:rsidRDefault="00276E15" w:rsidP="00276E15">
      <w:pPr>
        <w:ind w:firstLine="540"/>
        <w:jc w:val="both"/>
        <w:rPr>
          <w:sz w:val="28"/>
          <w:szCs w:val="28"/>
        </w:rPr>
      </w:pPr>
      <w:r w:rsidRPr="00276E15">
        <w:rPr>
          <w:sz w:val="28"/>
          <w:szCs w:val="28"/>
        </w:rPr>
        <w:t>Сп=Ск + НДС</w:t>
      </w:r>
    </w:p>
    <w:p w14:paraId="5A3324A4" w14:textId="77777777" w:rsidR="00276E15" w:rsidRPr="00276E15" w:rsidRDefault="00276E15" w:rsidP="00276E15">
      <w:pPr>
        <w:ind w:firstLine="540"/>
        <w:jc w:val="both"/>
        <w:rPr>
          <w:sz w:val="28"/>
          <w:szCs w:val="28"/>
        </w:rPr>
      </w:pPr>
    </w:p>
    <w:p w14:paraId="771194BF" w14:textId="77777777" w:rsidR="00276E15" w:rsidRPr="00276E15" w:rsidRDefault="00276E15" w:rsidP="00276E15">
      <w:pPr>
        <w:ind w:firstLine="540"/>
        <w:jc w:val="both"/>
        <w:rPr>
          <w:sz w:val="28"/>
          <w:szCs w:val="28"/>
        </w:rPr>
      </w:pPr>
      <w:r w:rsidRPr="00276E15">
        <w:rPr>
          <w:sz w:val="28"/>
          <w:szCs w:val="28"/>
        </w:rPr>
        <w:t>Сп- цена предложения;</w:t>
      </w:r>
    </w:p>
    <w:p w14:paraId="7884562C" w14:textId="77777777" w:rsidR="00276E15" w:rsidRPr="00276E15" w:rsidRDefault="00276E15" w:rsidP="00276E15">
      <w:pPr>
        <w:ind w:firstLine="540"/>
        <w:jc w:val="both"/>
        <w:rPr>
          <w:sz w:val="28"/>
          <w:szCs w:val="28"/>
        </w:rPr>
      </w:pPr>
      <w:r w:rsidRPr="00276E15">
        <w:rPr>
          <w:sz w:val="28"/>
          <w:szCs w:val="28"/>
        </w:rPr>
        <w:t xml:space="preserve">Ск – контрактная цена на условиях поставки </w:t>
      </w:r>
      <w:r w:rsidRPr="00276E15">
        <w:rPr>
          <w:sz w:val="28"/>
          <w:szCs w:val="28"/>
          <w:lang w:val="en-US"/>
        </w:rPr>
        <w:t>DDP</w:t>
      </w:r>
      <w:r w:rsidRPr="00276E15">
        <w:rPr>
          <w:sz w:val="28"/>
          <w:szCs w:val="28"/>
        </w:rPr>
        <w:t xml:space="preserve"> – склад покупателя; </w:t>
      </w:r>
    </w:p>
    <w:p w14:paraId="07EAE0AE" w14:textId="77777777" w:rsidR="00276E15" w:rsidRPr="00276E15" w:rsidRDefault="00276E15" w:rsidP="00276E15">
      <w:pPr>
        <w:ind w:firstLine="540"/>
        <w:jc w:val="both"/>
        <w:rPr>
          <w:sz w:val="28"/>
          <w:szCs w:val="28"/>
        </w:rPr>
      </w:pPr>
      <w:r w:rsidRPr="00276E15">
        <w:rPr>
          <w:sz w:val="28"/>
          <w:szCs w:val="28"/>
        </w:rPr>
        <w:t>НДС – налог на добавленную стоимость.</w:t>
      </w:r>
    </w:p>
    <w:p w14:paraId="58BA2F14" w14:textId="77777777" w:rsidR="00276E15" w:rsidRPr="00276E15" w:rsidRDefault="00276E15" w:rsidP="00276E15">
      <w:pPr>
        <w:ind w:firstLine="540"/>
        <w:jc w:val="both"/>
        <w:rPr>
          <w:sz w:val="28"/>
          <w:szCs w:val="28"/>
        </w:rPr>
      </w:pPr>
    </w:p>
    <w:p w14:paraId="79ACF11F" w14:textId="77777777" w:rsidR="00276E15" w:rsidRPr="00276E15" w:rsidRDefault="00276E15" w:rsidP="00276E15">
      <w:pPr>
        <w:ind w:firstLine="540"/>
        <w:jc w:val="both"/>
        <w:rPr>
          <w:sz w:val="28"/>
          <w:szCs w:val="28"/>
        </w:rPr>
      </w:pPr>
      <w:r w:rsidRPr="00276E15">
        <w:rPr>
          <w:b/>
          <w:sz w:val="28"/>
          <w:szCs w:val="28"/>
        </w:rPr>
        <w:t>Налог на добавленную стоимость (НДС)</w:t>
      </w:r>
      <w:r w:rsidRPr="00276E15">
        <w:rPr>
          <w:sz w:val="28"/>
          <w:szCs w:val="28"/>
        </w:rPr>
        <w:t xml:space="preserve"> (с учетом условного размера в процентах) применяется, если код товара по ЕТНВЭД ТС отсутствует в Указе Президента Республики Беларусь от 24.02.2012 № 107 «Об освобождении от налога на добавленную стоимость при ввозе на территорию Республики Беларусь некоторых категорий товаров» и с учетом требований статьи 72 Договора о Евразийском экономическом союзе  и рассчитывается на каждую позицию по формуле </w:t>
      </w:r>
    </w:p>
    <w:p w14:paraId="7AAB30D0" w14:textId="77777777" w:rsidR="00276E15" w:rsidRPr="00276E15" w:rsidRDefault="00276E15" w:rsidP="00276E15">
      <w:pPr>
        <w:ind w:firstLine="540"/>
        <w:jc w:val="center"/>
        <w:rPr>
          <w:sz w:val="28"/>
          <w:szCs w:val="28"/>
        </w:rPr>
      </w:pPr>
    </w:p>
    <w:p w14:paraId="147C93D3" w14:textId="77777777" w:rsidR="00276E15" w:rsidRPr="00276E15" w:rsidRDefault="00276E15" w:rsidP="00276E15">
      <w:pPr>
        <w:ind w:firstLine="540"/>
        <w:jc w:val="center"/>
        <w:rPr>
          <w:sz w:val="28"/>
          <w:szCs w:val="28"/>
        </w:rPr>
      </w:pPr>
      <w:r w:rsidRPr="00276E15">
        <w:rPr>
          <w:sz w:val="28"/>
          <w:szCs w:val="28"/>
        </w:rPr>
        <w:t>НДС = Ск *НДС/100</w:t>
      </w:r>
    </w:p>
    <w:p w14:paraId="0A3FCDA9" w14:textId="77777777" w:rsidR="00276E15" w:rsidRPr="00276E15" w:rsidRDefault="00276E15" w:rsidP="00276E15">
      <w:pPr>
        <w:ind w:firstLine="540"/>
        <w:jc w:val="center"/>
        <w:rPr>
          <w:sz w:val="28"/>
          <w:szCs w:val="28"/>
        </w:rPr>
      </w:pPr>
    </w:p>
    <w:p w14:paraId="7BEE78CD" w14:textId="77777777" w:rsidR="00276E15" w:rsidRPr="00276E15" w:rsidRDefault="00276E15" w:rsidP="00276E15">
      <w:pPr>
        <w:widowControl w:val="0"/>
        <w:autoSpaceDE w:val="0"/>
        <w:autoSpaceDN w:val="0"/>
        <w:adjustRightInd w:val="0"/>
        <w:ind w:firstLine="540"/>
        <w:rPr>
          <w:sz w:val="28"/>
          <w:szCs w:val="28"/>
        </w:rPr>
      </w:pPr>
    </w:p>
    <w:p w14:paraId="2D980156" w14:textId="069D3CBF" w:rsidR="00302F5A" w:rsidRDefault="00276E15" w:rsidP="00276E15">
      <w:pPr>
        <w:pBdr>
          <w:top w:val="nil"/>
          <w:left w:val="nil"/>
          <w:bottom w:val="nil"/>
          <w:right w:val="nil"/>
          <w:between w:val="nil"/>
        </w:pBdr>
        <w:jc w:val="both"/>
        <w:rPr>
          <w:sz w:val="28"/>
          <w:szCs w:val="28"/>
        </w:rPr>
      </w:pPr>
      <w:r w:rsidRPr="00276E15">
        <w:rPr>
          <w:sz w:val="28"/>
          <w:szCs w:val="28"/>
        </w:rPr>
        <w:t xml:space="preserve">В случае выбора победителем электронного аукциона участника – нерезидента, предлагающего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76E15">
        <w:rPr>
          <w:sz w:val="28"/>
          <w:szCs w:val="28"/>
        </w:rPr>
        <w:t xml:space="preserve"> цена договора будет скорректирована в сторону уменьшения на величину налога на добавленную стоимость.</w:t>
      </w:r>
    </w:p>
    <w:p w14:paraId="50EDFD35" w14:textId="77777777" w:rsidR="000A5D53" w:rsidRDefault="000A5D53" w:rsidP="00F5639A">
      <w:pPr>
        <w:widowControl w:val="0"/>
        <w:spacing w:line="280" w:lineRule="exact"/>
        <w:ind w:firstLine="6237"/>
        <w:outlineLvl w:val="0"/>
        <w:rPr>
          <w:b/>
          <w:bCs/>
          <w:sz w:val="24"/>
          <w:szCs w:val="24"/>
          <w:lang w:val="x-none" w:eastAsia="en-US"/>
        </w:rPr>
      </w:pPr>
    </w:p>
    <w:p w14:paraId="5517B06C" w14:textId="77777777" w:rsidR="000A5D53" w:rsidRDefault="000A5D53" w:rsidP="00F5639A">
      <w:pPr>
        <w:widowControl w:val="0"/>
        <w:spacing w:line="280" w:lineRule="exact"/>
        <w:ind w:firstLine="6237"/>
        <w:outlineLvl w:val="0"/>
        <w:rPr>
          <w:b/>
          <w:bCs/>
          <w:sz w:val="24"/>
          <w:szCs w:val="24"/>
          <w:lang w:val="x-none" w:eastAsia="en-US"/>
        </w:rPr>
      </w:pPr>
    </w:p>
    <w:p w14:paraId="08D7F4BB" w14:textId="77777777" w:rsidR="000A5D53" w:rsidRDefault="000A5D53" w:rsidP="00F5639A">
      <w:pPr>
        <w:widowControl w:val="0"/>
        <w:spacing w:line="280" w:lineRule="exact"/>
        <w:ind w:firstLine="6237"/>
        <w:outlineLvl w:val="0"/>
        <w:rPr>
          <w:b/>
          <w:bCs/>
          <w:sz w:val="24"/>
          <w:szCs w:val="24"/>
          <w:lang w:val="x-none" w:eastAsia="en-US"/>
        </w:rPr>
      </w:pPr>
    </w:p>
    <w:p w14:paraId="5FD46713" w14:textId="77777777" w:rsidR="000A5D53" w:rsidRDefault="000A5D53" w:rsidP="00F5639A">
      <w:pPr>
        <w:widowControl w:val="0"/>
        <w:spacing w:line="280" w:lineRule="exact"/>
        <w:ind w:firstLine="6237"/>
        <w:outlineLvl w:val="0"/>
        <w:rPr>
          <w:b/>
          <w:bCs/>
          <w:sz w:val="24"/>
          <w:szCs w:val="24"/>
          <w:lang w:val="x-none" w:eastAsia="en-US"/>
        </w:rPr>
      </w:pPr>
    </w:p>
    <w:p w14:paraId="72832621" w14:textId="77777777" w:rsidR="000A5D53" w:rsidRDefault="000A5D53" w:rsidP="00F5639A">
      <w:pPr>
        <w:widowControl w:val="0"/>
        <w:spacing w:line="280" w:lineRule="exact"/>
        <w:ind w:firstLine="6237"/>
        <w:outlineLvl w:val="0"/>
        <w:rPr>
          <w:b/>
          <w:bCs/>
          <w:sz w:val="24"/>
          <w:szCs w:val="24"/>
          <w:lang w:val="x-none" w:eastAsia="en-US"/>
        </w:rPr>
      </w:pPr>
    </w:p>
    <w:p w14:paraId="2C5AC536" w14:textId="77777777" w:rsidR="000A5D53" w:rsidRDefault="000A5D53" w:rsidP="00F5639A">
      <w:pPr>
        <w:widowControl w:val="0"/>
        <w:spacing w:line="280" w:lineRule="exact"/>
        <w:ind w:firstLine="6237"/>
        <w:outlineLvl w:val="0"/>
        <w:rPr>
          <w:b/>
          <w:bCs/>
          <w:sz w:val="24"/>
          <w:szCs w:val="24"/>
          <w:lang w:val="x-none" w:eastAsia="en-US"/>
        </w:rPr>
      </w:pPr>
    </w:p>
    <w:p w14:paraId="314C80F5" w14:textId="77777777" w:rsidR="000A5D53" w:rsidRDefault="000A5D53" w:rsidP="00F5639A">
      <w:pPr>
        <w:widowControl w:val="0"/>
        <w:spacing w:line="280" w:lineRule="exact"/>
        <w:ind w:firstLine="6237"/>
        <w:outlineLvl w:val="0"/>
        <w:rPr>
          <w:b/>
          <w:bCs/>
          <w:sz w:val="24"/>
          <w:szCs w:val="24"/>
          <w:lang w:val="x-none" w:eastAsia="en-US"/>
        </w:rPr>
      </w:pPr>
    </w:p>
    <w:p w14:paraId="5EFC16C3" w14:textId="77777777" w:rsidR="000A5D53" w:rsidRDefault="000A5D53" w:rsidP="00F5639A">
      <w:pPr>
        <w:widowControl w:val="0"/>
        <w:spacing w:line="280" w:lineRule="exact"/>
        <w:ind w:firstLine="6237"/>
        <w:outlineLvl w:val="0"/>
        <w:rPr>
          <w:b/>
          <w:bCs/>
          <w:sz w:val="24"/>
          <w:szCs w:val="24"/>
          <w:lang w:val="x-none" w:eastAsia="en-US"/>
        </w:rPr>
      </w:pPr>
    </w:p>
    <w:p w14:paraId="080215ED" w14:textId="77777777" w:rsidR="000A5D53" w:rsidRDefault="000A5D53" w:rsidP="00F5639A">
      <w:pPr>
        <w:widowControl w:val="0"/>
        <w:spacing w:line="280" w:lineRule="exact"/>
        <w:ind w:firstLine="6237"/>
        <w:outlineLvl w:val="0"/>
        <w:rPr>
          <w:b/>
          <w:bCs/>
          <w:sz w:val="24"/>
          <w:szCs w:val="24"/>
          <w:lang w:val="x-none" w:eastAsia="en-US"/>
        </w:rPr>
      </w:pPr>
    </w:p>
    <w:p w14:paraId="530FEBD4" w14:textId="77777777" w:rsidR="000A5D53" w:rsidRDefault="000A5D53" w:rsidP="00F5639A">
      <w:pPr>
        <w:widowControl w:val="0"/>
        <w:spacing w:line="280" w:lineRule="exact"/>
        <w:ind w:firstLine="6237"/>
        <w:outlineLvl w:val="0"/>
        <w:rPr>
          <w:b/>
          <w:bCs/>
          <w:sz w:val="24"/>
          <w:szCs w:val="24"/>
          <w:lang w:val="x-none" w:eastAsia="en-US"/>
        </w:rPr>
      </w:pPr>
    </w:p>
    <w:p w14:paraId="24D70FD7" w14:textId="77777777" w:rsidR="000A5D53" w:rsidRDefault="000A5D53" w:rsidP="00F5639A">
      <w:pPr>
        <w:widowControl w:val="0"/>
        <w:spacing w:line="280" w:lineRule="exact"/>
        <w:ind w:firstLine="6237"/>
        <w:outlineLvl w:val="0"/>
        <w:rPr>
          <w:b/>
          <w:bCs/>
          <w:sz w:val="24"/>
          <w:szCs w:val="24"/>
          <w:lang w:val="x-none" w:eastAsia="en-US"/>
        </w:rPr>
      </w:pPr>
    </w:p>
    <w:p w14:paraId="69876D31" w14:textId="77777777" w:rsidR="000A5D53" w:rsidRDefault="000A5D53" w:rsidP="00F5639A">
      <w:pPr>
        <w:widowControl w:val="0"/>
        <w:spacing w:line="280" w:lineRule="exact"/>
        <w:ind w:firstLine="6237"/>
        <w:outlineLvl w:val="0"/>
        <w:rPr>
          <w:b/>
          <w:bCs/>
          <w:sz w:val="24"/>
          <w:szCs w:val="24"/>
          <w:lang w:val="x-none" w:eastAsia="en-US"/>
        </w:rPr>
      </w:pPr>
    </w:p>
    <w:p w14:paraId="0B74D296" w14:textId="77777777" w:rsidR="000A5D53" w:rsidRDefault="000A5D53" w:rsidP="00F5639A">
      <w:pPr>
        <w:widowControl w:val="0"/>
        <w:spacing w:line="280" w:lineRule="exact"/>
        <w:ind w:firstLine="6237"/>
        <w:outlineLvl w:val="0"/>
        <w:rPr>
          <w:b/>
          <w:bCs/>
          <w:sz w:val="24"/>
          <w:szCs w:val="24"/>
          <w:lang w:val="x-none" w:eastAsia="en-US"/>
        </w:rPr>
      </w:pPr>
    </w:p>
    <w:p w14:paraId="1BBF798B" w14:textId="77777777" w:rsidR="000A5D53" w:rsidRDefault="000A5D53" w:rsidP="00F5639A">
      <w:pPr>
        <w:widowControl w:val="0"/>
        <w:spacing w:line="280" w:lineRule="exact"/>
        <w:ind w:firstLine="6237"/>
        <w:outlineLvl w:val="0"/>
        <w:rPr>
          <w:b/>
          <w:bCs/>
          <w:sz w:val="24"/>
          <w:szCs w:val="24"/>
          <w:lang w:val="x-none" w:eastAsia="en-US"/>
        </w:rPr>
      </w:pPr>
    </w:p>
    <w:p w14:paraId="1BA6940D" w14:textId="77777777" w:rsidR="000A5D53" w:rsidRDefault="000A5D53" w:rsidP="00F5639A">
      <w:pPr>
        <w:widowControl w:val="0"/>
        <w:spacing w:line="280" w:lineRule="exact"/>
        <w:ind w:firstLine="6237"/>
        <w:outlineLvl w:val="0"/>
        <w:rPr>
          <w:b/>
          <w:bCs/>
          <w:sz w:val="24"/>
          <w:szCs w:val="24"/>
          <w:lang w:val="x-none" w:eastAsia="en-US"/>
        </w:rPr>
      </w:pPr>
    </w:p>
    <w:p w14:paraId="608A864B" w14:textId="77777777" w:rsidR="000A5D53" w:rsidRDefault="000A5D53" w:rsidP="00F5639A">
      <w:pPr>
        <w:widowControl w:val="0"/>
        <w:spacing w:line="280" w:lineRule="exact"/>
        <w:ind w:firstLine="6237"/>
        <w:outlineLvl w:val="0"/>
        <w:rPr>
          <w:b/>
          <w:bCs/>
          <w:sz w:val="24"/>
          <w:szCs w:val="24"/>
          <w:lang w:val="x-none" w:eastAsia="en-US"/>
        </w:rPr>
      </w:pPr>
    </w:p>
    <w:p w14:paraId="041AB6DE" w14:textId="77777777" w:rsidR="00996152" w:rsidRDefault="00996152" w:rsidP="00F5639A">
      <w:pPr>
        <w:widowControl w:val="0"/>
        <w:spacing w:line="280" w:lineRule="exact"/>
        <w:ind w:firstLine="6237"/>
        <w:outlineLvl w:val="0"/>
        <w:rPr>
          <w:b/>
          <w:bCs/>
          <w:sz w:val="24"/>
          <w:szCs w:val="24"/>
          <w:lang w:val="x-none" w:eastAsia="en-US"/>
        </w:rPr>
      </w:pPr>
    </w:p>
    <w:p w14:paraId="709B6DB2" w14:textId="1E755276" w:rsidR="009D5218" w:rsidRPr="00996152" w:rsidRDefault="009D5218" w:rsidP="009D5218">
      <w:pPr>
        <w:widowControl w:val="0"/>
        <w:spacing w:line="280" w:lineRule="exact"/>
        <w:ind w:firstLine="6237"/>
        <w:outlineLvl w:val="0"/>
        <w:rPr>
          <w:b/>
          <w:bCs/>
          <w:sz w:val="24"/>
          <w:szCs w:val="24"/>
          <w:lang w:eastAsia="en-US"/>
        </w:rPr>
      </w:pPr>
      <w:r w:rsidRPr="00996152">
        <w:rPr>
          <w:b/>
          <w:bCs/>
          <w:sz w:val="24"/>
          <w:szCs w:val="24"/>
          <w:lang w:val="x-none" w:eastAsia="en-US"/>
        </w:rPr>
        <w:lastRenderedPageBreak/>
        <w:t xml:space="preserve">Приложение </w:t>
      </w:r>
      <w:r w:rsidRPr="00996152">
        <w:rPr>
          <w:b/>
          <w:bCs/>
          <w:sz w:val="24"/>
          <w:szCs w:val="24"/>
          <w:lang w:eastAsia="en-US"/>
        </w:rPr>
        <w:t>5</w:t>
      </w:r>
    </w:p>
    <w:p w14:paraId="15CC4A24" w14:textId="77777777" w:rsidR="009D5218" w:rsidRPr="00996152" w:rsidRDefault="009D5218" w:rsidP="009D5218">
      <w:pPr>
        <w:widowControl w:val="0"/>
        <w:suppressAutoHyphens/>
        <w:autoSpaceDE w:val="0"/>
        <w:autoSpaceDN w:val="0"/>
        <w:adjustRightInd w:val="0"/>
        <w:ind w:left="6237"/>
        <w:jc w:val="both"/>
        <w:rPr>
          <w:sz w:val="24"/>
          <w:szCs w:val="24"/>
        </w:rPr>
      </w:pPr>
      <w:r w:rsidRPr="00996152">
        <w:rPr>
          <w:sz w:val="24"/>
          <w:szCs w:val="24"/>
        </w:rPr>
        <w:t>к аукционным документам</w:t>
      </w:r>
    </w:p>
    <w:p w14:paraId="5944FFF3" w14:textId="77777777" w:rsidR="009D5218" w:rsidRPr="00143DBA" w:rsidRDefault="009D5218" w:rsidP="009D5218">
      <w:pPr>
        <w:widowControl w:val="0"/>
        <w:suppressAutoHyphens/>
        <w:autoSpaceDE w:val="0"/>
        <w:autoSpaceDN w:val="0"/>
        <w:adjustRightInd w:val="0"/>
        <w:ind w:left="6237"/>
        <w:jc w:val="both"/>
        <w:rPr>
          <w:b/>
          <w:sz w:val="28"/>
          <w:szCs w:val="28"/>
        </w:rPr>
      </w:pPr>
    </w:p>
    <w:p w14:paraId="471BE1F2" w14:textId="77777777" w:rsidR="009D5218" w:rsidRPr="00143DBA" w:rsidRDefault="009D5218" w:rsidP="009D5218">
      <w:pPr>
        <w:widowControl w:val="0"/>
        <w:suppressAutoHyphens/>
        <w:autoSpaceDE w:val="0"/>
        <w:autoSpaceDN w:val="0"/>
        <w:adjustRightInd w:val="0"/>
        <w:ind w:left="6237"/>
        <w:jc w:val="both"/>
        <w:rPr>
          <w:b/>
          <w:sz w:val="28"/>
          <w:szCs w:val="28"/>
        </w:rPr>
      </w:pPr>
    </w:p>
    <w:p w14:paraId="13B7E47F" w14:textId="77777777" w:rsidR="009D5218" w:rsidRPr="00143DBA" w:rsidRDefault="009D5218" w:rsidP="009D5218">
      <w:pPr>
        <w:widowControl w:val="0"/>
        <w:suppressAutoHyphens/>
        <w:autoSpaceDE w:val="0"/>
        <w:autoSpaceDN w:val="0"/>
        <w:adjustRightInd w:val="0"/>
        <w:ind w:left="6237"/>
        <w:jc w:val="both"/>
        <w:rPr>
          <w:b/>
          <w:sz w:val="28"/>
          <w:szCs w:val="28"/>
        </w:rPr>
      </w:pPr>
    </w:p>
    <w:p w14:paraId="10C59EFA" w14:textId="77777777" w:rsidR="009D5218" w:rsidRPr="00143DBA" w:rsidRDefault="009D5218" w:rsidP="009D5218">
      <w:pPr>
        <w:widowControl w:val="0"/>
        <w:rPr>
          <w:sz w:val="28"/>
          <w:szCs w:val="28"/>
        </w:rPr>
      </w:pPr>
    </w:p>
    <w:p w14:paraId="08709133" w14:textId="77777777" w:rsidR="009D5218" w:rsidRPr="00143DBA" w:rsidRDefault="009D5218" w:rsidP="009D5218">
      <w:pPr>
        <w:widowControl w:val="0"/>
        <w:rPr>
          <w:sz w:val="28"/>
          <w:szCs w:val="28"/>
        </w:rPr>
      </w:pPr>
    </w:p>
    <w:p w14:paraId="617F03BA" w14:textId="77777777" w:rsidR="009D5218" w:rsidRPr="00143DBA" w:rsidRDefault="009D5218" w:rsidP="009D5218">
      <w:pPr>
        <w:widowControl w:val="0"/>
        <w:rPr>
          <w:sz w:val="28"/>
          <w:szCs w:val="28"/>
        </w:rPr>
      </w:pPr>
    </w:p>
    <w:p w14:paraId="60BEEB3B" w14:textId="77777777" w:rsidR="009D5218" w:rsidRPr="00143DBA" w:rsidRDefault="009D5218" w:rsidP="009D5218">
      <w:pPr>
        <w:widowControl w:val="0"/>
        <w:rPr>
          <w:sz w:val="28"/>
          <w:szCs w:val="28"/>
        </w:rPr>
      </w:pPr>
    </w:p>
    <w:p w14:paraId="17532F85" w14:textId="77777777" w:rsidR="009D5218" w:rsidRPr="00143DBA" w:rsidRDefault="009D5218" w:rsidP="009D5218">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6D52C92C" w14:textId="77777777" w:rsidR="009D5218" w:rsidRPr="00143DBA" w:rsidRDefault="009D5218" w:rsidP="009D5218">
      <w:pPr>
        <w:widowControl w:val="0"/>
        <w:autoSpaceDE w:val="0"/>
        <w:autoSpaceDN w:val="0"/>
        <w:adjustRightInd w:val="0"/>
        <w:jc w:val="both"/>
        <w:rPr>
          <w:color w:val="000000"/>
          <w:sz w:val="28"/>
          <w:szCs w:val="28"/>
        </w:rPr>
      </w:pPr>
    </w:p>
    <w:p w14:paraId="1BFC7E3E" w14:textId="77777777" w:rsidR="009D5218" w:rsidRPr="00143DBA" w:rsidRDefault="009D5218" w:rsidP="009D5218">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14:paraId="60D5FF0E" w14:textId="77777777" w:rsidR="009D5218" w:rsidRPr="009D5218" w:rsidRDefault="009D5218" w:rsidP="000B7B42">
      <w:pPr>
        <w:widowControl w:val="0"/>
        <w:spacing w:line="280" w:lineRule="exact"/>
        <w:ind w:firstLine="6237"/>
        <w:outlineLvl w:val="0"/>
        <w:rPr>
          <w:b/>
          <w:bCs/>
          <w:sz w:val="24"/>
          <w:szCs w:val="24"/>
          <w:lang w:eastAsia="en-US"/>
        </w:rPr>
      </w:pPr>
    </w:p>
    <w:p w14:paraId="0CA6A883" w14:textId="77777777" w:rsidR="009D5218" w:rsidRDefault="009D5218" w:rsidP="000B7B42">
      <w:pPr>
        <w:widowControl w:val="0"/>
        <w:spacing w:line="280" w:lineRule="exact"/>
        <w:ind w:firstLine="6237"/>
        <w:outlineLvl w:val="0"/>
        <w:rPr>
          <w:b/>
          <w:bCs/>
          <w:sz w:val="24"/>
          <w:szCs w:val="24"/>
          <w:lang w:val="x-none" w:eastAsia="en-US"/>
        </w:rPr>
      </w:pPr>
    </w:p>
    <w:p w14:paraId="109078D3" w14:textId="77777777" w:rsidR="009D5218" w:rsidRDefault="009D5218" w:rsidP="000B7B42">
      <w:pPr>
        <w:widowControl w:val="0"/>
        <w:spacing w:line="280" w:lineRule="exact"/>
        <w:ind w:firstLine="6237"/>
        <w:outlineLvl w:val="0"/>
        <w:rPr>
          <w:b/>
          <w:bCs/>
          <w:sz w:val="24"/>
          <w:szCs w:val="24"/>
          <w:lang w:val="x-none" w:eastAsia="en-US"/>
        </w:rPr>
      </w:pPr>
    </w:p>
    <w:p w14:paraId="1177E7F5" w14:textId="77777777" w:rsidR="009D5218" w:rsidRDefault="009D5218" w:rsidP="000B7B42">
      <w:pPr>
        <w:widowControl w:val="0"/>
        <w:spacing w:line="280" w:lineRule="exact"/>
        <w:ind w:firstLine="6237"/>
        <w:outlineLvl w:val="0"/>
        <w:rPr>
          <w:b/>
          <w:bCs/>
          <w:sz w:val="24"/>
          <w:szCs w:val="24"/>
          <w:lang w:val="x-none" w:eastAsia="en-US"/>
        </w:rPr>
      </w:pPr>
    </w:p>
    <w:p w14:paraId="400A6969" w14:textId="77777777" w:rsidR="009D5218" w:rsidRDefault="009D5218" w:rsidP="000B7B42">
      <w:pPr>
        <w:widowControl w:val="0"/>
        <w:spacing w:line="280" w:lineRule="exact"/>
        <w:ind w:firstLine="6237"/>
        <w:outlineLvl w:val="0"/>
        <w:rPr>
          <w:b/>
          <w:bCs/>
          <w:sz w:val="24"/>
          <w:szCs w:val="24"/>
          <w:lang w:val="x-none" w:eastAsia="en-US"/>
        </w:rPr>
      </w:pPr>
    </w:p>
    <w:p w14:paraId="6A7ABEF4" w14:textId="77777777" w:rsidR="009D5218" w:rsidRDefault="009D5218" w:rsidP="000B7B42">
      <w:pPr>
        <w:widowControl w:val="0"/>
        <w:spacing w:line="280" w:lineRule="exact"/>
        <w:ind w:firstLine="6237"/>
        <w:outlineLvl w:val="0"/>
        <w:rPr>
          <w:b/>
          <w:bCs/>
          <w:sz w:val="24"/>
          <w:szCs w:val="24"/>
          <w:lang w:val="x-none" w:eastAsia="en-US"/>
        </w:rPr>
      </w:pPr>
    </w:p>
    <w:p w14:paraId="01FC805E" w14:textId="77777777" w:rsidR="009D5218" w:rsidRDefault="009D5218" w:rsidP="000B7B42">
      <w:pPr>
        <w:widowControl w:val="0"/>
        <w:spacing w:line="280" w:lineRule="exact"/>
        <w:ind w:firstLine="6237"/>
        <w:outlineLvl w:val="0"/>
        <w:rPr>
          <w:b/>
          <w:bCs/>
          <w:sz w:val="24"/>
          <w:szCs w:val="24"/>
          <w:lang w:val="x-none" w:eastAsia="en-US"/>
        </w:rPr>
      </w:pPr>
    </w:p>
    <w:p w14:paraId="4ED554F0" w14:textId="77777777" w:rsidR="009D5218" w:rsidRDefault="009D5218" w:rsidP="000B7B42">
      <w:pPr>
        <w:widowControl w:val="0"/>
        <w:spacing w:line="280" w:lineRule="exact"/>
        <w:ind w:firstLine="6237"/>
        <w:outlineLvl w:val="0"/>
        <w:rPr>
          <w:b/>
          <w:bCs/>
          <w:sz w:val="24"/>
          <w:szCs w:val="24"/>
          <w:lang w:val="x-none" w:eastAsia="en-US"/>
        </w:rPr>
      </w:pPr>
    </w:p>
    <w:p w14:paraId="69285D45" w14:textId="77777777" w:rsidR="009D5218" w:rsidRDefault="009D5218" w:rsidP="000B7B42">
      <w:pPr>
        <w:widowControl w:val="0"/>
        <w:spacing w:line="280" w:lineRule="exact"/>
        <w:ind w:firstLine="6237"/>
        <w:outlineLvl w:val="0"/>
        <w:rPr>
          <w:b/>
          <w:bCs/>
          <w:sz w:val="24"/>
          <w:szCs w:val="24"/>
          <w:lang w:val="x-none" w:eastAsia="en-US"/>
        </w:rPr>
      </w:pPr>
    </w:p>
    <w:p w14:paraId="4C8F07FE" w14:textId="77777777" w:rsidR="009D5218" w:rsidRDefault="009D5218" w:rsidP="000B7B42">
      <w:pPr>
        <w:widowControl w:val="0"/>
        <w:spacing w:line="280" w:lineRule="exact"/>
        <w:ind w:firstLine="6237"/>
        <w:outlineLvl w:val="0"/>
        <w:rPr>
          <w:b/>
          <w:bCs/>
          <w:sz w:val="24"/>
          <w:szCs w:val="24"/>
          <w:lang w:val="x-none" w:eastAsia="en-US"/>
        </w:rPr>
      </w:pPr>
    </w:p>
    <w:p w14:paraId="263272A4" w14:textId="77777777" w:rsidR="009D5218" w:rsidRDefault="009D5218" w:rsidP="000B7B42">
      <w:pPr>
        <w:widowControl w:val="0"/>
        <w:spacing w:line="280" w:lineRule="exact"/>
        <w:ind w:firstLine="6237"/>
        <w:outlineLvl w:val="0"/>
        <w:rPr>
          <w:b/>
          <w:bCs/>
          <w:sz w:val="24"/>
          <w:szCs w:val="24"/>
          <w:lang w:val="x-none" w:eastAsia="en-US"/>
        </w:rPr>
      </w:pPr>
    </w:p>
    <w:p w14:paraId="7864CF79" w14:textId="77777777" w:rsidR="009D5218" w:rsidRDefault="009D5218" w:rsidP="000B7B42">
      <w:pPr>
        <w:widowControl w:val="0"/>
        <w:spacing w:line="280" w:lineRule="exact"/>
        <w:ind w:firstLine="6237"/>
        <w:outlineLvl w:val="0"/>
        <w:rPr>
          <w:b/>
          <w:bCs/>
          <w:sz w:val="24"/>
          <w:szCs w:val="24"/>
          <w:lang w:val="x-none" w:eastAsia="en-US"/>
        </w:rPr>
      </w:pPr>
    </w:p>
    <w:p w14:paraId="4E784340" w14:textId="77777777" w:rsidR="009D5218" w:rsidRDefault="009D5218" w:rsidP="000B7B42">
      <w:pPr>
        <w:widowControl w:val="0"/>
        <w:spacing w:line="280" w:lineRule="exact"/>
        <w:ind w:firstLine="6237"/>
        <w:outlineLvl w:val="0"/>
        <w:rPr>
          <w:b/>
          <w:bCs/>
          <w:sz w:val="24"/>
          <w:szCs w:val="24"/>
          <w:lang w:val="x-none" w:eastAsia="en-US"/>
        </w:rPr>
      </w:pPr>
    </w:p>
    <w:p w14:paraId="76B8D679" w14:textId="77777777" w:rsidR="009D5218" w:rsidRDefault="009D5218" w:rsidP="000B7B42">
      <w:pPr>
        <w:widowControl w:val="0"/>
        <w:spacing w:line="280" w:lineRule="exact"/>
        <w:ind w:firstLine="6237"/>
        <w:outlineLvl w:val="0"/>
        <w:rPr>
          <w:b/>
          <w:bCs/>
          <w:sz w:val="24"/>
          <w:szCs w:val="24"/>
          <w:lang w:val="x-none" w:eastAsia="en-US"/>
        </w:rPr>
      </w:pPr>
    </w:p>
    <w:p w14:paraId="2C08D333" w14:textId="77777777" w:rsidR="009D5218" w:rsidRDefault="009D5218" w:rsidP="000B7B42">
      <w:pPr>
        <w:widowControl w:val="0"/>
        <w:spacing w:line="280" w:lineRule="exact"/>
        <w:ind w:firstLine="6237"/>
        <w:outlineLvl w:val="0"/>
        <w:rPr>
          <w:b/>
          <w:bCs/>
          <w:sz w:val="24"/>
          <w:szCs w:val="24"/>
          <w:lang w:val="x-none" w:eastAsia="en-US"/>
        </w:rPr>
      </w:pPr>
    </w:p>
    <w:p w14:paraId="699B0D16" w14:textId="77777777" w:rsidR="009D5218" w:rsidRDefault="009D5218" w:rsidP="000B7B42">
      <w:pPr>
        <w:widowControl w:val="0"/>
        <w:spacing w:line="280" w:lineRule="exact"/>
        <w:ind w:firstLine="6237"/>
        <w:outlineLvl w:val="0"/>
        <w:rPr>
          <w:b/>
          <w:bCs/>
          <w:sz w:val="24"/>
          <w:szCs w:val="24"/>
          <w:lang w:val="x-none" w:eastAsia="en-US"/>
        </w:rPr>
      </w:pPr>
    </w:p>
    <w:p w14:paraId="7C5202B8" w14:textId="77777777" w:rsidR="009D5218" w:rsidRDefault="009D5218" w:rsidP="000B7B42">
      <w:pPr>
        <w:widowControl w:val="0"/>
        <w:spacing w:line="280" w:lineRule="exact"/>
        <w:ind w:firstLine="6237"/>
        <w:outlineLvl w:val="0"/>
        <w:rPr>
          <w:b/>
          <w:bCs/>
          <w:sz w:val="24"/>
          <w:szCs w:val="24"/>
          <w:lang w:val="x-none" w:eastAsia="en-US"/>
        </w:rPr>
      </w:pPr>
    </w:p>
    <w:p w14:paraId="713F451A" w14:textId="77777777" w:rsidR="009D5218" w:rsidRDefault="009D5218" w:rsidP="000B7B42">
      <w:pPr>
        <w:widowControl w:val="0"/>
        <w:spacing w:line="280" w:lineRule="exact"/>
        <w:ind w:firstLine="6237"/>
        <w:outlineLvl w:val="0"/>
        <w:rPr>
          <w:b/>
          <w:bCs/>
          <w:sz w:val="24"/>
          <w:szCs w:val="24"/>
          <w:lang w:val="x-none" w:eastAsia="en-US"/>
        </w:rPr>
      </w:pPr>
    </w:p>
    <w:p w14:paraId="234AE4D1" w14:textId="77777777" w:rsidR="009D5218" w:rsidRDefault="009D5218" w:rsidP="000B7B42">
      <w:pPr>
        <w:widowControl w:val="0"/>
        <w:spacing w:line="280" w:lineRule="exact"/>
        <w:ind w:firstLine="6237"/>
        <w:outlineLvl w:val="0"/>
        <w:rPr>
          <w:b/>
          <w:bCs/>
          <w:sz w:val="24"/>
          <w:szCs w:val="24"/>
          <w:lang w:val="x-none" w:eastAsia="en-US"/>
        </w:rPr>
      </w:pPr>
    </w:p>
    <w:p w14:paraId="0B38EED6" w14:textId="77777777" w:rsidR="009D5218" w:rsidRDefault="009D5218" w:rsidP="000B7B42">
      <w:pPr>
        <w:widowControl w:val="0"/>
        <w:spacing w:line="280" w:lineRule="exact"/>
        <w:ind w:firstLine="6237"/>
        <w:outlineLvl w:val="0"/>
        <w:rPr>
          <w:b/>
          <w:bCs/>
          <w:sz w:val="24"/>
          <w:szCs w:val="24"/>
          <w:lang w:val="x-none" w:eastAsia="en-US"/>
        </w:rPr>
      </w:pPr>
    </w:p>
    <w:p w14:paraId="222F311B" w14:textId="77777777" w:rsidR="009D5218" w:rsidRDefault="009D5218" w:rsidP="000B7B42">
      <w:pPr>
        <w:widowControl w:val="0"/>
        <w:spacing w:line="280" w:lineRule="exact"/>
        <w:ind w:firstLine="6237"/>
        <w:outlineLvl w:val="0"/>
        <w:rPr>
          <w:b/>
          <w:bCs/>
          <w:sz w:val="24"/>
          <w:szCs w:val="24"/>
          <w:lang w:val="x-none" w:eastAsia="en-US"/>
        </w:rPr>
      </w:pPr>
    </w:p>
    <w:p w14:paraId="077B967A" w14:textId="77777777" w:rsidR="009D5218" w:rsidRDefault="009D5218" w:rsidP="000B7B42">
      <w:pPr>
        <w:widowControl w:val="0"/>
        <w:spacing w:line="280" w:lineRule="exact"/>
        <w:ind w:firstLine="6237"/>
        <w:outlineLvl w:val="0"/>
        <w:rPr>
          <w:b/>
          <w:bCs/>
          <w:sz w:val="24"/>
          <w:szCs w:val="24"/>
          <w:lang w:val="x-none" w:eastAsia="en-US"/>
        </w:rPr>
      </w:pPr>
    </w:p>
    <w:p w14:paraId="2B488C9B" w14:textId="77777777" w:rsidR="009D5218" w:rsidRDefault="009D5218" w:rsidP="000B7B42">
      <w:pPr>
        <w:widowControl w:val="0"/>
        <w:spacing w:line="280" w:lineRule="exact"/>
        <w:ind w:firstLine="6237"/>
        <w:outlineLvl w:val="0"/>
        <w:rPr>
          <w:b/>
          <w:bCs/>
          <w:sz w:val="24"/>
          <w:szCs w:val="24"/>
          <w:lang w:val="x-none" w:eastAsia="en-US"/>
        </w:rPr>
      </w:pPr>
    </w:p>
    <w:p w14:paraId="1946D853" w14:textId="77777777" w:rsidR="009D5218" w:rsidRDefault="009D5218" w:rsidP="000B7B42">
      <w:pPr>
        <w:widowControl w:val="0"/>
        <w:spacing w:line="280" w:lineRule="exact"/>
        <w:ind w:firstLine="6237"/>
        <w:outlineLvl w:val="0"/>
        <w:rPr>
          <w:b/>
          <w:bCs/>
          <w:sz w:val="24"/>
          <w:szCs w:val="24"/>
          <w:lang w:val="x-none" w:eastAsia="en-US"/>
        </w:rPr>
      </w:pPr>
    </w:p>
    <w:p w14:paraId="4DE59C9A" w14:textId="77777777" w:rsidR="009D5218" w:rsidRDefault="009D5218" w:rsidP="000B7B42">
      <w:pPr>
        <w:widowControl w:val="0"/>
        <w:spacing w:line="280" w:lineRule="exact"/>
        <w:ind w:firstLine="6237"/>
        <w:outlineLvl w:val="0"/>
        <w:rPr>
          <w:b/>
          <w:bCs/>
          <w:sz w:val="24"/>
          <w:szCs w:val="24"/>
          <w:lang w:val="x-none" w:eastAsia="en-US"/>
        </w:rPr>
      </w:pPr>
    </w:p>
    <w:p w14:paraId="7CB59F7A" w14:textId="77777777" w:rsidR="009D5218" w:rsidRDefault="009D5218" w:rsidP="000B7B42">
      <w:pPr>
        <w:widowControl w:val="0"/>
        <w:spacing w:line="280" w:lineRule="exact"/>
        <w:ind w:firstLine="6237"/>
        <w:outlineLvl w:val="0"/>
        <w:rPr>
          <w:b/>
          <w:bCs/>
          <w:sz w:val="24"/>
          <w:szCs w:val="24"/>
          <w:lang w:val="x-none" w:eastAsia="en-US"/>
        </w:rPr>
      </w:pPr>
    </w:p>
    <w:p w14:paraId="5EB3FBDC" w14:textId="77777777" w:rsidR="009D5218" w:rsidRDefault="009D5218" w:rsidP="000B7B42">
      <w:pPr>
        <w:widowControl w:val="0"/>
        <w:spacing w:line="280" w:lineRule="exact"/>
        <w:ind w:firstLine="6237"/>
        <w:outlineLvl w:val="0"/>
        <w:rPr>
          <w:b/>
          <w:bCs/>
          <w:sz w:val="24"/>
          <w:szCs w:val="24"/>
          <w:lang w:val="x-none" w:eastAsia="en-US"/>
        </w:rPr>
      </w:pPr>
    </w:p>
    <w:p w14:paraId="39D22088" w14:textId="77777777" w:rsidR="009D5218" w:rsidRDefault="009D5218" w:rsidP="000B7B42">
      <w:pPr>
        <w:widowControl w:val="0"/>
        <w:spacing w:line="280" w:lineRule="exact"/>
        <w:ind w:firstLine="6237"/>
        <w:outlineLvl w:val="0"/>
        <w:rPr>
          <w:b/>
          <w:bCs/>
          <w:sz w:val="24"/>
          <w:szCs w:val="24"/>
          <w:lang w:val="x-none" w:eastAsia="en-US"/>
        </w:rPr>
      </w:pPr>
    </w:p>
    <w:p w14:paraId="4D36D3AD" w14:textId="77777777" w:rsidR="009D5218" w:rsidRDefault="009D5218" w:rsidP="000B7B42">
      <w:pPr>
        <w:widowControl w:val="0"/>
        <w:spacing w:line="280" w:lineRule="exact"/>
        <w:ind w:firstLine="6237"/>
        <w:outlineLvl w:val="0"/>
        <w:rPr>
          <w:b/>
          <w:bCs/>
          <w:sz w:val="24"/>
          <w:szCs w:val="24"/>
          <w:lang w:val="x-none" w:eastAsia="en-US"/>
        </w:rPr>
      </w:pPr>
    </w:p>
    <w:p w14:paraId="4B637E9F" w14:textId="77777777" w:rsidR="009D5218" w:rsidRDefault="009D5218" w:rsidP="000B7B42">
      <w:pPr>
        <w:widowControl w:val="0"/>
        <w:spacing w:line="280" w:lineRule="exact"/>
        <w:ind w:firstLine="6237"/>
        <w:outlineLvl w:val="0"/>
        <w:rPr>
          <w:b/>
          <w:bCs/>
          <w:sz w:val="24"/>
          <w:szCs w:val="24"/>
          <w:lang w:val="x-none" w:eastAsia="en-US"/>
        </w:rPr>
      </w:pPr>
    </w:p>
    <w:p w14:paraId="42FD6D62" w14:textId="77777777" w:rsidR="009D5218" w:rsidRDefault="009D5218" w:rsidP="000B7B42">
      <w:pPr>
        <w:widowControl w:val="0"/>
        <w:spacing w:line="280" w:lineRule="exact"/>
        <w:ind w:firstLine="6237"/>
        <w:outlineLvl w:val="0"/>
        <w:rPr>
          <w:b/>
          <w:bCs/>
          <w:sz w:val="24"/>
          <w:szCs w:val="24"/>
          <w:lang w:val="x-none" w:eastAsia="en-US"/>
        </w:rPr>
      </w:pPr>
    </w:p>
    <w:p w14:paraId="0F5A175B" w14:textId="77777777" w:rsidR="009D5218" w:rsidRDefault="009D5218" w:rsidP="000B7B42">
      <w:pPr>
        <w:widowControl w:val="0"/>
        <w:spacing w:line="280" w:lineRule="exact"/>
        <w:ind w:firstLine="6237"/>
        <w:outlineLvl w:val="0"/>
        <w:rPr>
          <w:b/>
          <w:bCs/>
          <w:sz w:val="24"/>
          <w:szCs w:val="24"/>
          <w:lang w:val="x-none" w:eastAsia="en-US"/>
        </w:rPr>
      </w:pPr>
    </w:p>
    <w:p w14:paraId="0E3EADDE" w14:textId="77777777" w:rsidR="009D5218" w:rsidRDefault="009D5218" w:rsidP="000B7B42">
      <w:pPr>
        <w:widowControl w:val="0"/>
        <w:spacing w:line="280" w:lineRule="exact"/>
        <w:ind w:firstLine="6237"/>
        <w:outlineLvl w:val="0"/>
        <w:rPr>
          <w:b/>
          <w:bCs/>
          <w:sz w:val="24"/>
          <w:szCs w:val="24"/>
          <w:lang w:val="x-none" w:eastAsia="en-US"/>
        </w:rPr>
      </w:pPr>
    </w:p>
    <w:p w14:paraId="15A0CCC8" w14:textId="77777777" w:rsidR="009D5218" w:rsidRDefault="009D5218" w:rsidP="000B7B42">
      <w:pPr>
        <w:widowControl w:val="0"/>
        <w:spacing w:line="280" w:lineRule="exact"/>
        <w:ind w:firstLine="6237"/>
        <w:outlineLvl w:val="0"/>
        <w:rPr>
          <w:b/>
          <w:bCs/>
          <w:sz w:val="24"/>
          <w:szCs w:val="24"/>
          <w:lang w:val="x-none" w:eastAsia="en-US"/>
        </w:rPr>
      </w:pPr>
    </w:p>
    <w:p w14:paraId="54DCD1CC" w14:textId="77777777" w:rsidR="009D5218" w:rsidRDefault="009D5218" w:rsidP="000B7B42">
      <w:pPr>
        <w:widowControl w:val="0"/>
        <w:spacing w:line="280" w:lineRule="exact"/>
        <w:ind w:firstLine="6237"/>
        <w:outlineLvl w:val="0"/>
        <w:rPr>
          <w:b/>
          <w:bCs/>
          <w:sz w:val="24"/>
          <w:szCs w:val="24"/>
          <w:lang w:val="x-none" w:eastAsia="en-US"/>
        </w:rPr>
      </w:pPr>
    </w:p>
    <w:p w14:paraId="43B93D9C" w14:textId="77777777" w:rsidR="009D5218" w:rsidRPr="00C92F26" w:rsidRDefault="009D5218" w:rsidP="009D5218">
      <w:pPr>
        <w:pStyle w:val="ConsPlusNormal"/>
        <w:widowControl w:val="0"/>
        <w:ind w:left="6237"/>
        <w:jc w:val="both"/>
        <w:rPr>
          <w:rFonts w:ascii="Times New Roman" w:hAnsi="Times New Roman" w:cs="Times New Roman"/>
          <w:b/>
          <w:sz w:val="24"/>
          <w:szCs w:val="24"/>
        </w:rPr>
      </w:pPr>
      <w:r w:rsidRPr="00C92F26">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6</w:t>
      </w:r>
    </w:p>
    <w:p w14:paraId="347D5CEB" w14:textId="77777777" w:rsidR="009D5218" w:rsidRPr="009C5D20" w:rsidRDefault="009D5218" w:rsidP="009D5218">
      <w:pPr>
        <w:widowControl w:val="0"/>
        <w:suppressAutoHyphens/>
        <w:autoSpaceDE w:val="0"/>
        <w:autoSpaceDN w:val="0"/>
        <w:adjustRightInd w:val="0"/>
        <w:ind w:left="6237"/>
        <w:jc w:val="both"/>
        <w:rPr>
          <w:sz w:val="24"/>
          <w:szCs w:val="24"/>
        </w:rPr>
      </w:pPr>
      <w:r w:rsidRPr="00C92F26">
        <w:rPr>
          <w:sz w:val="24"/>
          <w:szCs w:val="24"/>
        </w:rPr>
        <w:t>к аукционным документам</w:t>
      </w:r>
    </w:p>
    <w:p w14:paraId="486275A4" w14:textId="77777777" w:rsidR="009D5218" w:rsidRPr="009C5D20" w:rsidRDefault="009D5218" w:rsidP="009D5218">
      <w:pPr>
        <w:widowControl w:val="0"/>
        <w:suppressAutoHyphens/>
        <w:autoSpaceDE w:val="0"/>
        <w:autoSpaceDN w:val="0"/>
        <w:adjustRightInd w:val="0"/>
        <w:ind w:left="6237"/>
        <w:jc w:val="both"/>
        <w:rPr>
          <w:b/>
          <w:sz w:val="24"/>
          <w:szCs w:val="24"/>
        </w:rPr>
      </w:pPr>
    </w:p>
    <w:p w14:paraId="0447FF5B" w14:textId="77777777" w:rsidR="009D5218" w:rsidRPr="009C5D20" w:rsidRDefault="009D5218" w:rsidP="009D5218">
      <w:pPr>
        <w:widowControl w:val="0"/>
        <w:suppressAutoHyphens/>
        <w:autoSpaceDE w:val="0"/>
        <w:autoSpaceDN w:val="0"/>
        <w:adjustRightInd w:val="0"/>
        <w:ind w:left="6237"/>
        <w:jc w:val="both"/>
        <w:rPr>
          <w:b/>
          <w:sz w:val="24"/>
          <w:szCs w:val="24"/>
        </w:rPr>
      </w:pPr>
    </w:p>
    <w:p w14:paraId="591BF350" w14:textId="77777777" w:rsidR="009D5218" w:rsidRPr="009C5D20" w:rsidRDefault="009D5218" w:rsidP="009D5218">
      <w:pPr>
        <w:widowControl w:val="0"/>
        <w:suppressAutoHyphens/>
        <w:autoSpaceDE w:val="0"/>
        <w:autoSpaceDN w:val="0"/>
        <w:adjustRightInd w:val="0"/>
        <w:ind w:left="6237"/>
        <w:jc w:val="both"/>
        <w:rPr>
          <w:b/>
          <w:sz w:val="24"/>
          <w:szCs w:val="24"/>
        </w:rPr>
      </w:pPr>
    </w:p>
    <w:p w14:paraId="2052392D" w14:textId="77777777" w:rsidR="009D5218" w:rsidRPr="009C5D20" w:rsidRDefault="009D5218" w:rsidP="009D5218">
      <w:pPr>
        <w:widowControl w:val="0"/>
        <w:rPr>
          <w:sz w:val="24"/>
          <w:szCs w:val="24"/>
        </w:rPr>
      </w:pPr>
    </w:p>
    <w:p w14:paraId="0D684985" w14:textId="77777777" w:rsidR="009D5218" w:rsidRPr="009C5D20" w:rsidRDefault="009D5218" w:rsidP="009D5218">
      <w:pPr>
        <w:widowControl w:val="0"/>
        <w:rPr>
          <w:sz w:val="24"/>
          <w:szCs w:val="24"/>
        </w:rPr>
      </w:pPr>
    </w:p>
    <w:p w14:paraId="74D92272" w14:textId="77777777" w:rsidR="009D5218" w:rsidRPr="009C5D20" w:rsidRDefault="009D5218" w:rsidP="009D5218">
      <w:pPr>
        <w:widowControl w:val="0"/>
        <w:rPr>
          <w:sz w:val="24"/>
          <w:szCs w:val="24"/>
        </w:rPr>
      </w:pPr>
    </w:p>
    <w:p w14:paraId="490B52EB" w14:textId="77777777" w:rsidR="009D5218" w:rsidRPr="009C5D20" w:rsidRDefault="009D5218" w:rsidP="009D5218">
      <w:pPr>
        <w:widowControl w:val="0"/>
        <w:rPr>
          <w:sz w:val="24"/>
          <w:szCs w:val="24"/>
        </w:rPr>
      </w:pPr>
    </w:p>
    <w:p w14:paraId="5278E39A" w14:textId="77777777" w:rsidR="009D5218" w:rsidRPr="009C5D20" w:rsidRDefault="009D5218" w:rsidP="009D5218">
      <w:pPr>
        <w:widowControl w:val="0"/>
        <w:autoSpaceDE w:val="0"/>
        <w:autoSpaceDN w:val="0"/>
        <w:adjustRightInd w:val="0"/>
        <w:jc w:val="center"/>
        <w:rPr>
          <w:b/>
          <w:color w:val="000000"/>
          <w:sz w:val="24"/>
          <w:szCs w:val="24"/>
        </w:rPr>
      </w:pPr>
      <w:r w:rsidRPr="009C5D20">
        <w:rPr>
          <w:b/>
          <w:color w:val="000000"/>
          <w:sz w:val="24"/>
          <w:szCs w:val="24"/>
        </w:rPr>
        <w:t>ЗАЯВЛЕНИЕ</w:t>
      </w:r>
    </w:p>
    <w:p w14:paraId="02C069CF" w14:textId="77777777" w:rsidR="009D5218" w:rsidRPr="009C5D20" w:rsidRDefault="009D5218" w:rsidP="009D5218">
      <w:pPr>
        <w:widowControl w:val="0"/>
        <w:autoSpaceDE w:val="0"/>
        <w:autoSpaceDN w:val="0"/>
        <w:adjustRightInd w:val="0"/>
        <w:jc w:val="both"/>
        <w:rPr>
          <w:color w:val="000000"/>
          <w:sz w:val="24"/>
          <w:szCs w:val="24"/>
        </w:rPr>
      </w:pPr>
    </w:p>
    <w:p w14:paraId="2AA7DC07" w14:textId="77777777" w:rsidR="009D5218" w:rsidRPr="009C5D20" w:rsidRDefault="009D5218" w:rsidP="009D5218">
      <w:pPr>
        <w:pStyle w:val="ConsPlusNormal"/>
        <w:jc w:val="both"/>
        <w:rPr>
          <w:rFonts w:ascii="Times New Roman" w:hAnsi="Times New Roman" w:cs="Times New Roman"/>
          <w:sz w:val="24"/>
          <w:szCs w:val="24"/>
        </w:rPr>
      </w:pPr>
      <w:r w:rsidRPr="009C5D20">
        <w:rPr>
          <w:rFonts w:ascii="Times New Roman" w:hAnsi="Times New Roman" w:cs="Times New Roman"/>
          <w:color w:val="000000"/>
          <w:sz w:val="24"/>
          <w:szCs w:val="24"/>
        </w:rPr>
        <w:t xml:space="preserve">Участник _______________________________________________________ заявляет, </w:t>
      </w:r>
      <w:r w:rsidRPr="009C5D20">
        <w:rPr>
          <w:rFonts w:ascii="Times New Roman" w:hAnsi="Times New Roman" w:cs="Times New Roman"/>
          <w:sz w:val="24"/>
          <w:szCs w:val="24"/>
        </w:rPr>
        <w:t>что он</w:t>
      </w:r>
    </w:p>
    <w:p w14:paraId="04B0CA5F" w14:textId="77777777" w:rsidR="009D5218" w:rsidRPr="009C5D20" w:rsidRDefault="009D5218" w:rsidP="009D5218">
      <w:pPr>
        <w:widowControl w:val="0"/>
        <w:autoSpaceDE w:val="0"/>
        <w:autoSpaceDN w:val="0"/>
        <w:adjustRightInd w:val="0"/>
        <w:ind w:firstLine="567"/>
        <w:jc w:val="center"/>
        <w:rPr>
          <w:i/>
          <w:color w:val="000000"/>
          <w:sz w:val="24"/>
          <w:szCs w:val="24"/>
        </w:rPr>
      </w:pPr>
      <w:r w:rsidRPr="009C5D20">
        <w:rPr>
          <w:color w:val="000000"/>
          <w:sz w:val="24"/>
          <w:szCs w:val="24"/>
        </w:rPr>
        <w:t>(</w:t>
      </w:r>
      <w:r w:rsidRPr="009C5D20">
        <w:rPr>
          <w:i/>
          <w:color w:val="000000"/>
          <w:sz w:val="24"/>
          <w:szCs w:val="24"/>
        </w:rPr>
        <w:t>наименование организации)</w:t>
      </w:r>
    </w:p>
    <w:p w14:paraId="0D50501E" w14:textId="77777777" w:rsidR="009D5218" w:rsidRPr="009C5D20" w:rsidRDefault="009D5218" w:rsidP="009D5218">
      <w:pPr>
        <w:pStyle w:val="ConsPlusNormal"/>
        <w:widowControl w:val="0"/>
        <w:jc w:val="both"/>
        <w:rPr>
          <w:rFonts w:ascii="Times New Roman" w:hAnsi="Times New Roman" w:cs="Times New Roman"/>
          <w:sz w:val="24"/>
          <w:szCs w:val="24"/>
        </w:rPr>
      </w:pPr>
      <w:r w:rsidRPr="009C5D20">
        <w:rPr>
          <w:rFonts w:ascii="Times New Roman" w:hAnsi="Times New Roman" w:cs="Times New Roman"/>
          <w:sz w:val="24"/>
          <w:szCs w:val="24"/>
        </w:rPr>
        <w:t>по состоянию на 1-е число месяца, предшествующего дню подачи его предложения, задолженности по уплате налогов, сборов (пошлин) в бюджет Республики Беларусь не имеет.</w:t>
      </w:r>
    </w:p>
    <w:p w14:paraId="5D1E4BD0" w14:textId="77777777" w:rsidR="009D5218" w:rsidRPr="009C5D20" w:rsidRDefault="009D5218" w:rsidP="009D5218">
      <w:pPr>
        <w:pStyle w:val="ConsPlusNormal"/>
        <w:widowControl w:val="0"/>
        <w:jc w:val="both"/>
        <w:rPr>
          <w:rFonts w:ascii="Times New Roman" w:hAnsi="Times New Roman" w:cs="Times New Roman"/>
          <w:sz w:val="24"/>
          <w:szCs w:val="24"/>
        </w:rPr>
      </w:pPr>
    </w:p>
    <w:p w14:paraId="6E4F5E40" w14:textId="77777777" w:rsidR="009D5218" w:rsidRPr="009C5D20" w:rsidRDefault="009D5218" w:rsidP="009D5218">
      <w:pPr>
        <w:pStyle w:val="ConsPlusNormal"/>
        <w:widowControl w:val="0"/>
        <w:jc w:val="both"/>
        <w:rPr>
          <w:rFonts w:ascii="Times New Roman" w:hAnsi="Times New Roman" w:cs="Times New Roman"/>
          <w:sz w:val="24"/>
          <w:szCs w:val="24"/>
        </w:rPr>
      </w:pPr>
    </w:p>
    <w:p w14:paraId="75DFA878" w14:textId="77777777" w:rsidR="009D5218" w:rsidRPr="009C5D20" w:rsidRDefault="009D5218" w:rsidP="009D5218">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D5218" w:rsidRPr="009C5D20" w14:paraId="5F8B8329" w14:textId="77777777" w:rsidTr="008217DE">
        <w:trPr>
          <w:trHeight w:val="738"/>
        </w:trPr>
        <w:tc>
          <w:tcPr>
            <w:tcW w:w="4928" w:type="dxa"/>
            <w:shd w:val="clear" w:color="auto" w:fill="auto"/>
          </w:tcPr>
          <w:p w14:paraId="204F011A" w14:textId="77777777" w:rsidR="009D5218" w:rsidRPr="009C5D20" w:rsidRDefault="009D5218" w:rsidP="008217DE">
            <w:pPr>
              <w:widowControl w:val="0"/>
              <w:autoSpaceDE w:val="0"/>
              <w:autoSpaceDN w:val="0"/>
              <w:adjustRightInd w:val="0"/>
              <w:jc w:val="right"/>
              <w:rPr>
                <w:color w:val="000000"/>
                <w:sz w:val="24"/>
                <w:szCs w:val="24"/>
              </w:rPr>
            </w:pPr>
          </w:p>
          <w:p w14:paraId="11E9FF84" w14:textId="77777777" w:rsidR="009D5218" w:rsidRPr="009C5D20" w:rsidRDefault="009D5218" w:rsidP="008217DE">
            <w:pPr>
              <w:widowControl w:val="0"/>
              <w:autoSpaceDE w:val="0"/>
              <w:autoSpaceDN w:val="0"/>
              <w:adjustRightInd w:val="0"/>
              <w:jc w:val="right"/>
              <w:rPr>
                <w:color w:val="000000"/>
                <w:sz w:val="24"/>
                <w:szCs w:val="24"/>
              </w:rPr>
            </w:pPr>
            <w:r w:rsidRPr="009C5D20">
              <w:rPr>
                <w:color w:val="000000"/>
                <w:sz w:val="24"/>
                <w:szCs w:val="24"/>
              </w:rPr>
              <w:t>Участник</w:t>
            </w:r>
          </w:p>
          <w:p w14:paraId="58FC1FDA" w14:textId="77777777" w:rsidR="009D5218" w:rsidRPr="009C5D20" w:rsidRDefault="009D5218" w:rsidP="008217DE">
            <w:pPr>
              <w:widowControl w:val="0"/>
              <w:autoSpaceDE w:val="0"/>
              <w:autoSpaceDN w:val="0"/>
              <w:adjustRightInd w:val="0"/>
              <w:jc w:val="right"/>
              <w:rPr>
                <w:color w:val="000000"/>
                <w:sz w:val="24"/>
                <w:szCs w:val="24"/>
              </w:rPr>
            </w:pPr>
          </w:p>
          <w:p w14:paraId="5B5ED12D" w14:textId="77777777" w:rsidR="009D5218" w:rsidRPr="009C5D20" w:rsidRDefault="009D5218" w:rsidP="008217DE">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D5218" w:rsidRPr="009C5D20" w14:paraId="09176484" w14:textId="77777777" w:rsidTr="008217DE">
        <w:trPr>
          <w:trHeight w:val="80"/>
        </w:trPr>
        <w:tc>
          <w:tcPr>
            <w:tcW w:w="4928" w:type="dxa"/>
            <w:shd w:val="clear" w:color="auto" w:fill="auto"/>
            <w:vAlign w:val="center"/>
          </w:tcPr>
          <w:p w14:paraId="0633B79B" w14:textId="77777777" w:rsidR="009D5218" w:rsidRPr="009C5D20" w:rsidRDefault="009D5218" w:rsidP="008217DE">
            <w:pPr>
              <w:widowControl w:val="0"/>
              <w:autoSpaceDE w:val="0"/>
              <w:autoSpaceDN w:val="0"/>
              <w:adjustRightInd w:val="0"/>
              <w:jc w:val="right"/>
              <w:rPr>
                <w:color w:val="000000"/>
                <w:sz w:val="24"/>
                <w:szCs w:val="24"/>
              </w:rPr>
            </w:pPr>
            <w:r w:rsidRPr="009C5D20">
              <w:rPr>
                <w:color w:val="000000"/>
                <w:sz w:val="24"/>
                <w:szCs w:val="24"/>
              </w:rPr>
              <w:t>М.П.</w:t>
            </w:r>
          </w:p>
        </w:tc>
      </w:tr>
    </w:tbl>
    <w:p w14:paraId="6177E010" w14:textId="77777777" w:rsidR="009D5218" w:rsidRPr="009C5D20" w:rsidRDefault="009D5218" w:rsidP="009D5218">
      <w:pPr>
        <w:pStyle w:val="ConsPlusNormal"/>
        <w:widowControl w:val="0"/>
        <w:jc w:val="both"/>
        <w:rPr>
          <w:rFonts w:ascii="Times New Roman" w:hAnsi="Times New Roman" w:cs="Times New Roman"/>
          <w:sz w:val="24"/>
          <w:szCs w:val="24"/>
        </w:rPr>
      </w:pPr>
    </w:p>
    <w:p w14:paraId="562DFC0A" w14:textId="77777777" w:rsidR="009D5218" w:rsidRDefault="009D5218" w:rsidP="000B7B42">
      <w:pPr>
        <w:widowControl w:val="0"/>
        <w:spacing w:line="280" w:lineRule="exact"/>
        <w:ind w:firstLine="6237"/>
        <w:outlineLvl w:val="0"/>
        <w:rPr>
          <w:b/>
          <w:bCs/>
          <w:sz w:val="24"/>
          <w:szCs w:val="24"/>
          <w:lang w:val="x-none" w:eastAsia="en-US"/>
        </w:rPr>
      </w:pPr>
    </w:p>
    <w:p w14:paraId="3D2ADECE" w14:textId="77777777" w:rsidR="009D5218" w:rsidRDefault="009D5218" w:rsidP="000B7B42">
      <w:pPr>
        <w:widowControl w:val="0"/>
        <w:spacing w:line="280" w:lineRule="exact"/>
        <w:ind w:firstLine="6237"/>
        <w:outlineLvl w:val="0"/>
        <w:rPr>
          <w:b/>
          <w:bCs/>
          <w:sz w:val="24"/>
          <w:szCs w:val="24"/>
          <w:lang w:val="x-none" w:eastAsia="en-US"/>
        </w:rPr>
      </w:pPr>
    </w:p>
    <w:p w14:paraId="5369C5C3" w14:textId="77777777" w:rsidR="009D5218" w:rsidRDefault="009D5218" w:rsidP="000B7B42">
      <w:pPr>
        <w:widowControl w:val="0"/>
        <w:spacing w:line="280" w:lineRule="exact"/>
        <w:ind w:firstLine="6237"/>
        <w:outlineLvl w:val="0"/>
        <w:rPr>
          <w:b/>
          <w:bCs/>
          <w:sz w:val="24"/>
          <w:szCs w:val="24"/>
          <w:lang w:val="x-none" w:eastAsia="en-US"/>
        </w:rPr>
      </w:pPr>
    </w:p>
    <w:p w14:paraId="1BD4AD6C" w14:textId="77777777" w:rsidR="009D5218" w:rsidRDefault="009D5218" w:rsidP="000B7B42">
      <w:pPr>
        <w:widowControl w:val="0"/>
        <w:spacing w:line="280" w:lineRule="exact"/>
        <w:ind w:firstLine="6237"/>
        <w:outlineLvl w:val="0"/>
        <w:rPr>
          <w:b/>
          <w:bCs/>
          <w:sz w:val="24"/>
          <w:szCs w:val="24"/>
          <w:lang w:val="x-none" w:eastAsia="en-US"/>
        </w:rPr>
      </w:pPr>
    </w:p>
    <w:p w14:paraId="490DCB12" w14:textId="77777777" w:rsidR="009D5218" w:rsidRDefault="009D5218" w:rsidP="000B7B42">
      <w:pPr>
        <w:widowControl w:val="0"/>
        <w:spacing w:line="280" w:lineRule="exact"/>
        <w:ind w:firstLine="6237"/>
        <w:outlineLvl w:val="0"/>
        <w:rPr>
          <w:b/>
          <w:bCs/>
          <w:sz w:val="24"/>
          <w:szCs w:val="24"/>
          <w:lang w:val="x-none" w:eastAsia="en-US"/>
        </w:rPr>
      </w:pPr>
    </w:p>
    <w:p w14:paraId="31344C47" w14:textId="77777777" w:rsidR="009D5218" w:rsidRDefault="009D5218" w:rsidP="000B7B42">
      <w:pPr>
        <w:widowControl w:val="0"/>
        <w:spacing w:line="280" w:lineRule="exact"/>
        <w:ind w:firstLine="6237"/>
        <w:outlineLvl w:val="0"/>
        <w:rPr>
          <w:b/>
          <w:bCs/>
          <w:sz w:val="24"/>
          <w:szCs w:val="24"/>
          <w:lang w:val="x-none" w:eastAsia="en-US"/>
        </w:rPr>
      </w:pPr>
    </w:p>
    <w:p w14:paraId="3E5F185C" w14:textId="77777777" w:rsidR="009D5218" w:rsidRDefault="009D5218" w:rsidP="000B7B42">
      <w:pPr>
        <w:widowControl w:val="0"/>
        <w:spacing w:line="280" w:lineRule="exact"/>
        <w:ind w:firstLine="6237"/>
        <w:outlineLvl w:val="0"/>
        <w:rPr>
          <w:b/>
          <w:bCs/>
          <w:sz w:val="24"/>
          <w:szCs w:val="24"/>
          <w:lang w:val="x-none" w:eastAsia="en-US"/>
        </w:rPr>
      </w:pPr>
    </w:p>
    <w:p w14:paraId="61364FB8" w14:textId="77777777" w:rsidR="009D5218" w:rsidRDefault="009D5218" w:rsidP="000B7B42">
      <w:pPr>
        <w:widowControl w:val="0"/>
        <w:spacing w:line="280" w:lineRule="exact"/>
        <w:ind w:firstLine="6237"/>
        <w:outlineLvl w:val="0"/>
        <w:rPr>
          <w:b/>
          <w:bCs/>
          <w:sz w:val="24"/>
          <w:szCs w:val="24"/>
          <w:lang w:val="x-none" w:eastAsia="en-US"/>
        </w:rPr>
      </w:pPr>
    </w:p>
    <w:p w14:paraId="7B9D3EED" w14:textId="77777777" w:rsidR="009D5218" w:rsidRDefault="009D5218" w:rsidP="000B7B42">
      <w:pPr>
        <w:widowControl w:val="0"/>
        <w:spacing w:line="280" w:lineRule="exact"/>
        <w:ind w:firstLine="6237"/>
        <w:outlineLvl w:val="0"/>
        <w:rPr>
          <w:b/>
          <w:bCs/>
          <w:sz w:val="24"/>
          <w:szCs w:val="24"/>
          <w:lang w:val="x-none" w:eastAsia="en-US"/>
        </w:rPr>
      </w:pPr>
    </w:p>
    <w:p w14:paraId="5A83F851" w14:textId="77777777" w:rsidR="009D5218" w:rsidRDefault="009D5218" w:rsidP="000B7B42">
      <w:pPr>
        <w:widowControl w:val="0"/>
        <w:spacing w:line="280" w:lineRule="exact"/>
        <w:ind w:firstLine="6237"/>
        <w:outlineLvl w:val="0"/>
        <w:rPr>
          <w:b/>
          <w:bCs/>
          <w:sz w:val="24"/>
          <w:szCs w:val="24"/>
          <w:lang w:val="x-none" w:eastAsia="en-US"/>
        </w:rPr>
      </w:pPr>
    </w:p>
    <w:p w14:paraId="13DA1CC3" w14:textId="77777777" w:rsidR="009D5218" w:rsidRDefault="009D5218" w:rsidP="000B7B42">
      <w:pPr>
        <w:widowControl w:val="0"/>
        <w:spacing w:line="280" w:lineRule="exact"/>
        <w:ind w:firstLine="6237"/>
        <w:outlineLvl w:val="0"/>
        <w:rPr>
          <w:b/>
          <w:bCs/>
          <w:sz w:val="24"/>
          <w:szCs w:val="24"/>
          <w:lang w:val="x-none" w:eastAsia="en-US"/>
        </w:rPr>
      </w:pPr>
    </w:p>
    <w:p w14:paraId="318E1672" w14:textId="77777777" w:rsidR="009D5218" w:rsidRDefault="009D5218" w:rsidP="000B7B42">
      <w:pPr>
        <w:widowControl w:val="0"/>
        <w:spacing w:line="280" w:lineRule="exact"/>
        <w:ind w:firstLine="6237"/>
        <w:outlineLvl w:val="0"/>
        <w:rPr>
          <w:b/>
          <w:bCs/>
          <w:sz w:val="24"/>
          <w:szCs w:val="24"/>
          <w:lang w:val="x-none" w:eastAsia="en-US"/>
        </w:rPr>
      </w:pPr>
    </w:p>
    <w:p w14:paraId="32FFD055" w14:textId="77777777" w:rsidR="009D5218" w:rsidRDefault="009D5218" w:rsidP="000B7B42">
      <w:pPr>
        <w:widowControl w:val="0"/>
        <w:spacing w:line="280" w:lineRule="exact"/>
        <w:ind w:firstLine="6237"/>
        <w:outlineLvl w:val="0"/>
        <w:rPr>
          <w:b/>
          <w:bCs/>
          <w:sz w:val="24"/>
          <w:szCs w:val="24"/>
          <w:lang w:val="x-none" w:eastAsia="en-US"/>
        </w:rPr>
      </w:pPr>
    </w:p>
    <w:p w14:paraId="1AE81A35" w14:textId="77777777" w:rsidR="009D5218" w:rsidRDefault="009D5218" w:rsidP="000B7B42">
      <w:pPr>
        <w:widowControl w:val="0"/>
        <w:spacing w:line="280" w:lineRule="exact"/>
        <w:ind w:firstLine="6237"/>
        <w:outlineLvl w:val="0"/>
        <w:rPr>
          <w:b/>
          <w:bCs/>
          <w:sz w:val="24"/>
          <w:szCs w:val="24"/>
          <w:lang w:val="x-none" w:eastAsia="en-US"/>
        </w:rPr>
      </w:pPr>
    </w:p>
    <w:p w14:paraId="5542281D" w14:textId="77777777" w:rsidR="009D5218" w:rsidRDefault="009D5218" w:rsidP="000B7B42">
      <w:pPr>
        <w:widowControl w:val="0"/>
        <w:spacing w:line="280" w:lineRule="exact"/>
        <w:ind w:firstLine="6237"/>
        <w:outlineLvl w:val="0"/>
        <w:rPr>
          <w:b/>
          <w:bCs/>
          <w:sz w:val="24"/>
          <w:szCs w:val="24"/>
          <w:lang w:val="x-none" w:eastAsia="en-US"/>
        </w:rPr>
      </w:pPr>
    </w:p>
    <w:p w14:paraId="6609B79A" w14:textId="77777777" w:rsidR="009D5218" w:rsidRDefault="009D5218" w:rsidP="000B7B42">
      <w:pPr>
        <w:widowControl w:val="0"/>
        <w:spacing w:line="280" w:lineRule="exact"/>
        <w:ind w:firstLine="6237"/>
        <w:outlineLvl w:val="0"/>
        <w:rPr>
          <w:b/>
          <w:bCs/>
          <w:sz w:val="24"/>
          <w:szCs w:val="24"/>
          <w:lang w:val="x-none" w:eastAsia="en-US"/>
        </w:rPr>
      </w:pPr>
    </w:p>
    <w:p w14:paraId="1DD56B56" w14:textId="77777777" w:rsidR="009D5218" w:rsidRDefault="009D5218" w:rsidP="000B7B42">
      <w:pPr>
        <w:widowControl w:val="0"/>
        <w:spacing w:line="280" w:lineRule="exact"/>
        <w:ind w:firstLine="6237"/>
        <w:outlineLvl w:val="0"/>
        <w:rPr>
          <w:b/>
          <w:bCs/>
          <w:sz w:val="24"/>
          <w:szCs w:val="24"/>
          <w:lang w:val="x-none" w:eastAsia="en-US"/>
        </w:rPr>
      </w:pPr>
    </w:p>
    <w:p w14:paraId="1F83744C" w14:textId="77777777" w:rsidR="009D5218" w:rsidRDefault="009D5218" w:rsidP="000B7B42">
      <w:pPr>
        <w:widowControl w:val="0"/>
        <w:spacing w:line="280" w:lineRule="exact"/>
        <w:ind w:firstLine="6237"/>
        <w:outlineLvl w:val="0"/>
        <w:rPr>
          <w:b/>
          <w:bCs/>
          <w:sz w:val="24"/>
          <w:szCs w:val="24"/>
          <w:lang w:val="x-none" w:eastAsia="en-US"/>
        </w:rPr>
      </w:pPr>
    </w:p>
    <w:p w14:paraId="111147FA" w14:textId="77777777" w:rsidR="009D5218" w:rsidRDefault="009D5218" w:rsidP="000B7B42">
      <w:pPr>
        <w:widowControl w:val="0"/>
        <w:spacing w:line="280" w:lineRule="exact"/>
        <w:ind w:firstLine="6237"/>
        <w:outlineLvl w:val="0"/>
        <w:rPr>
          <w:b/>
          <w:bCs/>
          <w:sz w:val="24"/>
          <w:szCs w:val="24"/>
          <w:lang w:val="x-none" w:eastAsia="en-US"/>
        </w:rPr>
      </w:pPr>
    </w:p>
    <w:p w14:paraId="5F02F66B" w14:textId="77777777" w:rsidR="009D5218" w:rsidRDefault="009D5218" w:rsidP="000B7B42">
      <w:pPr>
        <w:widowControl w:val="0"/>
        <w:spacing w:line="280" w:lineRule="exact"/>
        <w:ind w:firstLine="6237"/>
        <w:outlineLvl w:val="0"/>
        <w:rPr>
          <w:b/>
          <w:bCs/>
          <w:sz w:val="24"/>
          <w:szCs w:val="24"/>
          <w:lang w:val="x-none" w:eastAsia="en-US"/>
        </w:rPr>
      </w:pPr>
    </w:p>
    <w:p w14:paraId="0FB45458" w14:textId="77777777" w:rsidR="009D5218" w:rsidRDefault="009D5218" w:rsidP="000B7B42">
      <w:pPr>
        <w:widowControl w:val="0"/>
        <w:spacing w:line="280" w:lineRule="exact"/>
        <w:ind w:firstLine="6237"/>
        <w:outlineLvl w:val="0"/>
        <w:rPr>
          <w:b/>
          <w:bCs/>
          <w:sz w:val="24"/>
          <w:szCs w:val="24"/>
          <w:lang w:val="x-none" w:eastAsia="en-US"/>
        </w:rPr>
      </w:pPr>
    </w:p>
    <w:p w14:paraId="141475E9" w14:textId="77777777" w:rsidR="009D5218" w:rsidRDefault="009D5218" w:rsidP="000B7B42">
      <w:pPr>
        <w:widowControl w:val="0"/>
        <w:spacing w:line="280" w:lineRule="exact"/>
        <w:ind w:firstLine="6237"/>
        <w:outlineLvl w:val="0"/>
        <w:rPr>
          <w:b/>
          <w:bCs/>
          <w:sz w:val="24"/>
          <w:szCs w:val="24"/>
          <w:lang w:val="x-none" w:eastAsia="en-US"/>
        </w:rPr>
      </w:pPr>
    </w:p>
    <w:p w14:paraId="6FFC1920" w14:textId="77777777" w:rsidR="009D5218" w:rsidRDefault="009D5218" w:rsidP="000B7B42">
      <w:pPr>
        <w:widowControl w:val="0"/>
        <w:spacing w:line="280" w:lineRule="exact"/>
        <w:ind w:firstLine="6237"/>
        <w:outlineLvl w:val="0"/>
        <w:rPr>
          <w:b/>
          <w:bCs/>
          <w:sz w:val="24"/>
          <w:szCs w:val="24"/>
          <w:lang w:val="x-none" w:eastAsia="en-US"/>
        </w:rPr>
      </w:pPr>
    </w:p>
    <w:p w14:paraId="355CC448" w14:textId="77777777" w:rsidR="009D5218" w:rsidRDefault="009D5218" w:rsidP="000B7B42">
      <w:pPr>
        <w:widowControl w:val="0"/>
        <w:spacing w:line="280" w:lineRule="exact"/>
        <w:ind w:firstLine="6237"/>
        <w:outlineLvl w:val="0"/>
        <w:rPr>
          <w:b/>
          <w:bCs/>
          <w:sz w:val="24"/>
          <w:szCs w:val="24"/>
          <w:lang w:val="x-none" w:eastAsia="en-US"/>
        </w:rPr>
      </w:pPr>
    </w:p>
    <w:p w14:paraId="42E2C81C" w14:textId="77777777" w:rsidR="009D5218" w:rsidRDefault="009D5218" w:rsidP="000B7B42">
      <w:pPr>
        <w:widowControl w:val="0"/>
        <w:spacing w:line="280" w:lineRule="exact"/>
        <w:ind w:firstLine="6237"/>
        <w:outlineLvl w:val="0"/>
        <w:rPr>
          <w:b/>
          <w:bCs/>
          <w:sz w:val="24"/>
          <w:szCs w:val="24"/>
          <w:lang w:val="x-none" w:eastAsia="en-US"/>
        </w:rPr>
      </w:pPr>
    </w:p>
    <w:p w14:paraId="1123BEBB" w14:textId="77777777" w:rsidR="009D5218" w:rsidRDefault="009D5218" w:rsidP="000B7B42">
      <w:pPr>
        <w:widowControl w:val="0"/>
        <w:spacing w:line="280" w:lineRule="exact"/>
        <w:ind w:firstLine="6237"/>
        <w:outlineLvl w:val="0"/>
        <w:rPr>
          <w:b/>
          <w:bCs/>
          <w:sz w:val="24"/>
          <w:szCs w:val="24"/>
          <w:lang w:val="x-none" w:eastAsia="en-US"/>
        </w:rPr>
      </w:pPr>
    </w:p>
    <w:p w14:paraId="2358B645" w14:textId="77777777" w:rsidR="009D5218" w:rsidRDefault="009D5218" w:rsidP="000B7B42">
      <w:pPr>
        <w:widowControl w:val="0"/>
        <w:spacing w:line="280" w:lineRule="exact"/>
        <w:ind w:firstLine="6237"/>
        <w:outlineLvl w:val="0"/>
        <w:rPr>
          <w:b/>
          <w:bCs/>
          <w:sz w:val="24"/>
          <w:szCs w:val="24"/>
          <w:lang w:val="x-none" w:eastAsia="en-US"/>
        </w:rPr>
      </w:pPr>
    </w:p>
    <w:p w14:paraId="1D554099" w14:textId="77777777" w:rsidR="009D5218" w:rsidRDefault="009D5218" w:rsidP="000B7B42">
      <w:pPr>
        <w:widowControl w:val="0"/>
        <w:spacing w:line="280" w:lineRule="exact"/>
        <w:ind w:firstLine="6237"/>
        <w:outlineLvl w:val="0"/>
        <w:rPr>
          <w:b/>
          <w:bCs/>
          <w:sz w:val="24"/>
          <w:szCs w:val="24"/>
          <w:lang w:val="x-none" w:eastAsia="en-US"/>
        </w:rPr>
      </w:pPr>
    </w:p>
    <w:p w14:paraId="6A9BE4A7" w14:textId="77777777" w:rsidR="009D5218" w:rsidRDefault="009D5218" w:rsidP="000B7B42">
      <w:pPr>
        <w:widowControl w:val="0"/>
        <w:spacing w:line="280" w:lineRule="exact"/>
        <w:ind w:firstLine="6237"/>
        <w:outlineLvl w:val="0"/>
        <w:rPr>
          <w:b/>
          <w:bCs/>
          <w:sz w:val="24"/>
          <w:szCs w:val="24"/>
          <w:lang w:val="x-none" w:eastAsia="en-US"/>
        </w:rPr>
      </w:pPr>
    </w:p>
    <w:p w14:paraId="799FC7E9" w14:textId="77777777" w:rsidR="009D5218" w:rsidRDefault="009D5218" w:rsidP="000B7B42">
      <w:pPr>
        <w:widowControl w:val="0"/>
        <w:spacing w:line="280" w:lineRule="exact"/>
        <w:ind w:firstLine="6237"/>
        <w:outlineLvl w:val="0"/>
        <w:rPr>
          <w:b/>
          <w:bCs/>
          <w:sz w:val="24"/>
          <w:szCs w:val="24"/>
          <w:lang w:val="x-none" w:eastAsia="en-US"/>
        </w:rPr>
      </w:pPr>
    </w:p>
    <w:p w14:paraId="5D228E82" w14:textId="5B2C73F8" w:rsidR="000B7B42" w:rsidRPr="00C92F26" w:rsidRDefault="000B7B42" w:rsidP="000B7B42">
      <w:pPr>
        <w:widowControl w:val="0"/>
        <w:spacing w:line="280" w:lineRule="exact"/>
        <w:ind w:firstLine="6237"/>
        <w:outlineLvl w:val="0"/>
        <w:rPr>
          <w:b/>
          <w:bCs/>
          <w:sz w:val="24"/>
          <w:szCs w:val="24"/>
          <w:lang w:eastAsia="en-US"/>
        </w:rPr>
      </w:pPr>
      <w:r w:rsidRPr="00C92F26">
        <w:rPr>
          <w:b/>
          <w:bCs/>
          <w:sz w:val="24"/>
          <w:szCs w:val="24"/>
          <w:lang w:val="x-none" w:eastAsia="en-US"/>
        </w:rPr>
        <w:t xml:space="preserve">Приложение </w:t>
      </w:r>
      <w:r w:rsidR="009D5218">
        <w:rPr>
          <w:b/>
          <w:bCs/>
          <w:sz w:val="24"/>
          <w:szCs w:val="24"/>
          <w:lang w:eastAsia="en-US"/>
        </w:rPr>
        <w:t>7</w:t>
      </w:r>
    </w:p>
    <w:p w14:paraId="11C1F077" w14:textId="77777777" w:rsidR="000B7B42" w:rsidRPr="000B7B42" w:rsidRDefault="000B7B42" w:rsidP="000B7B42">
      <w:pPr>
        <w:widowControl w:val="0"/>
        <w:suppressAutoHyphens/>
        <w:autoSpaceDE w:val="0"/>
        <w:autoSpaceDN w:val="0"/>
        <w:adjustRightInd w:val="0"/>
        <w:ind w:left="6237"/>
        <w:jc w:val="both"/>
        <w:rPr>
          <w:sz w:val="24"/>
          <w:szCs w:val="24"/>
        </w:rPr>
      </w:pPr>
      <w:r w:rsidRPr="00C92F26">
        <w:rPr>
          <w:sz w:val="24"/>
          <w:szCs w:val="24"/>
        </w:rPr>
        <w:t>к аукционным документам</w:t>
      </w:r>
    </w:p>
    <w:p w14:paraId="5832B389"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C1E725A"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715A988" w14:textId="77777777" w:rsidR="000B7B42" w:rsidRPr="000B7B42" w:rsidRDefault="000B7B42" w:rsidP="000B7B42">
      <w:pPr>
        <w:widowControl w:val="0"/>
        <w:suppressAutoHyphens/>
        <w:autoSpaceDE w:val="0"/>
        <w:autoSpaceDN w:val="0"/>
        <w:adjustRightInd w:val="0"/>
        <w:ind w:left="6237"/>
        <w:jc w:val="both"/>
        <w:rPr>
          <w:b/>
          <w:sz w:val="24"/>
          <w:szCs w:val="24"/>
        </w:rPr>
      </w:pPr>
    </w:p>
    <w:p w14:paraId="0515A126" w14:textId="77777777" w:rsidR="000B7B42" w:rsidRPr="000B7B42" w:rsidRDefault="000B7B42" w:rsidP="000B7B42">
      <w:pPr>
        <w:widowControl w:val="0"/>
        <w:rPr>
          <w:sz w:val="24"/>
          <w:szCs w:val="24"/>
        </w:rPr>
      </w:pPr>
    </w:p>
    <w:p w14:paraId="29D3E102" w14:textId="77777777" w:rsidR="000B7B42" w:rsidRPr="000B7B42" w:rsidRDefault="000B7B42" w:rsidP="000B7B42">
      <w:pPr>
        <w:widowControl w:val="0"/>
        <w:rPr>
          <w:sz w:val="24"/>
          <w:szCs w:val="24"/>
        </w:rPr>
      </w:pPr>
    </w:p>
    <w:p w14:paraId="406BD807" w14:textId="77777777" w:rsidR="000B7B42" w:rsidRPr="000B7B42" w:rsidRDefault="000B7B42" w:rsidP="000B7B42">
      <w:pPr>
        <w:widowControl w:val="0"/>
        <w:rPr>
          <w:sz w:val="24"/>
          <w:szCs w:val="24"/>
        </w:rPr>
      </w:pPr>
    </w:p>
    <w:p w14:paraId="044B5745" w14:textId="77777777" w:rsidR="000B7B42" w:rsidRPr="000B7B42" w:rsidRDefault="000B7B42" w:rsidP="000B7B42">
      <w:pPr>
        <w:widowControl w:val="0"/>
        <w:rPr>
          <w:sz w:val="24"/>
          <w:szCs w:val="24"/>
        </w:rPr>
      </w:pPr>
    </w:p>
    <w:p w14:paraId="29F48C1C" w14:textId="77777777" w:rsidR="00F75213" w:rsidRDefault="00F75213" w:rsidP="00F75213">
      <w:pPr>
        <w:pBdr>
          <w:top w:val="nil"/>
          <w:left w:val="nil"/>
          <w:bottom w:val="nil"/>
          <w:right w:val="nil"/>
          <w:between w:val="nil"/>
        </w:pBdr>
        <w:jc w:val="center"/>
        <w:rPr>
          <w:color w:val="000000"/>
          <w:sz w:val="24"/>
          <w:szCs w:val="24"/>
        </w:rPr>
      </w:pPr>
      <w:r>
        <w:rPr>
          <w:b/>
          <w:color w:val="000000"/>
          <w:sz w:val="24"/>
          <w:szCs w:val="24"/>
        </w:rPr>
        <w:t>ЗАЯВЛЕНИЕ</w:t>
      </w:r>
    </w:p>
    <w:p w14:paraId="25AFD1C2" w14:textId="77777777" w:rsidR="00F75213" w:rsidRDefault="00F75213" w:rsidP="00F75213">
      <w:pPr>
        <w:pBdr>
          <w:top w:val="nil"/>
          <w:left w:val="nil"/>
          <w:bottom w:val="nil"/>
          <w:right w:val="nil"/>
          <w:between w:val="nil"/>
        </w:pBdr>
        <w:jc w:val="both"/>
        <w:rPr>
          <w:color w:val="000000"/>
          <w:sz w:val="24"/>
          <w:szCs w:val="24"/>
        </w:rPr>
      </w:pPr>
    </w:p>
    <w:p w14:paraId="650ED32B" w14:textId="77777777" w:rsidR="00F75213" w:rsidRDefault="00F75213" w:rsidP="00F75213">
      <w:pPr>
        <w:pBdr>
          <w:top w:val="nil"/>
          <w:left w:val="nil"/>
          <w:bottom w:val="nil"/>
          <w:right w:val="nil"/>
          <w:between w:val="nil"/>
        </w:pBdr>
        <w:jc w:val="both"/>
        <w:rPr>
          <w:color w:val="000000"/>
          <w:sz w:val="24"/>
          <w:szCs w:val="24"/>
        </w:rPr>
      </w:pPr>
      <w:r>
        <w:rPr>
          <w:color w:val="000000"/>
          <w:sz w:val="24"/>
          <w:szCs w:val="24"/>
        </w:rPr>
        <w:t>Участник ______________________________________________________ заявляет, что:</w:t>
      </w:r>
    </w:p>
    <w:p w14:paraId="04C814B5" w14:textId="77777777" w:rsidR="00F75213" w:rsidRDefault="00F75213" w:rsidP="00F75213">
      <w:pPr>
        <w:widowControl w:val="0"/>
        <w:pBdr>
          <w:top w:val="nil"/>
          <w:left w:val="nil"/>
          <w:bottom w:val="nil"/>
          <w:right w:val="nil"/>
          <w:between w:val="nil"/>
        </w:pBdr>
        <w:ind w:firstLine="567"/>
        <w:jc w:val="center"/>
        <w:rPr>
          <w:color w:val="000000"/>
        </w:rPr>
      </w:pPr>
      <w:r>
        <w:rPr>
          <w:color w:val="000000"/>
        </w:rPr>
        <w:t>(</w:t>
      </w:r>
      <w:r>
        <w:rPr>
          <w:i/>
          <w:color w:val="000000"/>
        </w:rPr>
        <w:t>наименование организации)</w:t>
      </w:r>
    </w:p>
    <w:p w14:paraId="0ACF0F71" w14:textId="528C1708" w:rsidR="00F75213" w:rsidRPr="000E55B2"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00C86721">
        <w:rPr>
          <w:color w:val="000000"/>
          <w:sz w:val="24"/>
          <w:szCs w:val="24"/>
        </w:rPr>
        <w:t>он</w:t>
      </w:r>
      <w:r>
        <w:rPr>
          <w:color w:val="000000"/>
          <w:sz w:val="24"/>
          <w:szCs w:val="24"/>
        </w:rPr>
        <w:t xml:space="preserve"> </w:t>
      </w:r>
      <w:r w:rsidRPr="000E55B2">
        <w:rPr>
          <w:color w:val="000000"/>
          <w:sz w:val="24"/>
          <w:szCs w:val="24"/>
        </w:rPr>
        <w:t>не включен в список поставщиков (подрядчиков, исполнителей), временно не допускаемых к участию в процедурах государственных закупок;</w:t>
      </w:r>
    </w:p>
    <w:p w14:paraId="4490118E" w14:textId="0CBB69BC" w:rsidR="00F75213" w:rsidRPr="000E55B2"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00097055">
        <w:rPr>
          <w:color w:val="000000"/>
          <w:sz w:val="24"/>
          <w:szCs w:val="24"/>
        </w:rPr>
        <w:t xml:space="preserve"> </w:t>
      </w:r>
      <w:r w:rsidR="00C86721">
        <w:rPr>
          <w:color w:val="000000"/>
          <w:sz w:val="24"/>
          <w:szCs w:val="24"/>
        </w:rPr>
        <w:t>он</w:t>
      </w:r>
      <w:r>
        <w:rPr>
          <w:color w:val="000000"/>
          <w:sz w:val="24"/>
          <w:szCs w:val="24"/>
        </w:rPr>
        <w:t xml:space="preserve"> </w:t>
      </w:r>
      <w:r w:rsidRPr="000E55B2">
        <w:rPr>
          <w:color w:val="000000"/>
          <w:sz w:val="24"/>
          <w:szCs w:val="24"/>
        </w:rPr>
        <w:t>не включен в реестр коммерческих организаций и индивидуальных предпринимателей с повышенным риском совершения правонарушений в экономической сфере</w:t>
      </w:r>
    </w:p>
    <w:p w14:paraId="65FE5491" w14:textId="77777777" w:rsidR="00F75213"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Pr="002D7175">
        <w:rPr>
          <w:color w:val="000000"/>
          <w:sz w:val="24"/>
          <w:szCs w:val="24"/>
        </w:rPr>
        <w:t>он и его работники</w:t>
      </w:r>
      <w:r w:rsidRPr="000E55B2">
        <w:rPr>
          <w:color w:val="000000"/>
          <w:sz w:val="24"/>
          <w:szCs w:val="24"/>
        </w:rPr>
        <w:t xml:space="preserve"> не оказывали заказчику (организатору) услуги по организации и проведению процедуры государственной закупки, в том числе</w:t>
      </w:r>
      <w:r w:rsidRPr="00D940B3">
        <w:rPr>
          <w:color w:val="000000"/>
          <w:sz w:val="24"/>
          <w:szCs w:val="24"/>
        </w:rPr>
        <w:t xml:space="preserve"> консультированию, а также формированию требований к предмету государственной закупки и (или) подготовке заключения по рассмотрению,</w:t>
      </w:r>
      <w:r>
        <w:rPr>
          <w:color w:val="000000"/>
          <w:sz w:val="24"/>
          <w:szCs w:val="24"/>
        </w:rPr>
        <w:t xml:space="preserve"> оценке и сравнению предложений;</w:t>
      </w:r>
    </w:p>
    <w:p w14:paraId="68FF32AA" w14:textId="77777777" w:rsidR="00F75213" w:rsidRDefault="00F75213" w:rsidP="00F75213">
      <w:pPr>
        <w:pBdr>
          <w:top w:val="nil"/>
          <w:left w:val="nil"/>
          <w:bottom w:val="nil"/>
          <w:right w:val="nil"/>
          <w:between w:val="nil"/>
        </w:pBdr>
        <w:ind w:firstLine="709"/>
        <w:jc w:val="both"/>
        <w:rPr>
          <w:color w:val="000000"/>
          <w:sz w:val="24"/>
          <w:szCs w:val="24"/>
        </w:rPr>
      </w:pPr>
      <w:r w:rsidRPr="00F75213">
        <w:rPr>
          <w:color w:val="000000"/>
          <w:sz w:val="24"/>
          <w:szCs w:val="24"/>
        </w:rPr>
        <w:t xml:space="preserve">- </w:t>
      </w:r>
      <w:r>
        <w:rPr>
          <w:color w:val="000000"/>
          <w:sz w:val="24"/>
          <w:szCs w:val="24"/>
        </w:rPr>
        <w:t>он не</w:t>
      </w:r>
      <w:r w:rsidRPr="00D940B3">
        <w:rPr>
          <w:color w:val="000000"/>
          <w:sz w:val="24"/>
          <w:szCs w:val="24"/>
        </w:rPr>
        <w:t xml:space="preserve"> явля</w:t>
      </w:r>
      <w:r>
        <w:rPr>
          <w:color w:val="000000"/>
          <w:sz w:val="24"/>
          <w:szCs w:val="24"/>
        </w:rPr>
        <w:t xml:space="preserve">ется </w:t>
      </w:r>
      <w:r w:rsidRPr="00D940B3">
        <w:rPr>
          <w:color w:val="000000"/>
          <w:sz w:val="24"/>
          <w:szCs w:val="24"/>
        </w:rPr>
        <w:t>заказчиком (организатором) проводимой пр</w:t>
      </w:r>
      <w:r>
        <w:rPr>
          <w:color w:val="000000"/>
          <w:sz w:val="24"/>
          <w:szCs w:val="24"/>
        </w:rPr>
        <w:t>оцедуры государственной закупки;</w:t>
      </w:r>
    </w:p>
    <w:p w14:paraId="2147847E" w14:textId="77777777" w:rsidR="00F75213" w:rsidRPr="00D940B3" w:rsidRDefault="00F75213" w:rsidP="00F75213">
      <w:pPr>
        <w:pBdr>
          <w:top w:val="nil"/>
          <w:left w:val="nil"/>
          <w:bottom w:val="nil"/>
          <w:right w:val="nil"/>
          <w:between w:val="nil"/>
        </w:pBdr>
        <w:ind w:firstLine="709"/>
        <w:jc w:val="both"/>
        <w:rPr>
          <w:color w:val="000000"/>
          <w:sz w:val="24"/>
          <w:szCs w:val="24"/>
        </w:rPr>
      </w:pPr>
      <w:r>
        <w:rPr>
          <w:color w:val="000000"/>
          <w:sz w:val="24"/>
          <w:szCs w:val="24"/>
        </w:rPr>
        <w:t>- он не является работником заказчика (или организатора) проводимой процедуры государственной закупки.</w:t>
      </w:r>
    </w:p>
    <w:p w14:paraId="4FB29C5B" w14:textId="77777777" w:rsidR="00F75213" w:rsidRDefault="00F75213" w:rsidP="00F75213">
      <w:pPr>
        <w:pBdr>
          <w:top w:val="nil"/>
          <w:left w:val="nil"/>
          <w:bottom w:val="nil"/>
          <w:right w:val="nil"/>
          <w:between w:val="nil"/>
        </w:pBdr>
        <w:ind w:firstLine="709"/>
        <w:jc w:val="both"/>
        <w:rPr>
          <w:color w:val="000000"/>
          <w:sz w:val="24"/>
          <w:szCs w:val="24"/>
        </w:rPr>
      </w:pPr>
      <w:r w:rsidRPr="00F75213">
        <w:rPr>
          <w:color w:val="000000"/>
          <w:sz w:val="24"/>
          <w:szCs w:val="24"/>
        </w:rPr>
        <w:t>-</w:t>
      </w:r>
      <w:r>
        <w:rPr>
          <w:color w:val="000000"/>
          <w:sz w:val="24"/>
          <w:szCs w:val="24"/>
        </w:rPr>
        <w:t xml:space="preserve"> он 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12252CF2" w14:textId="77777777" w:rsidR="00F75213"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w:t>
      </w:r>
      <w:r>
        <w:rPr>
          <w:color w:val="000000"/>
          <w:sz w:val="24"/>
          <w:szCs w:val="24"/>
        </w:rPr>
        <w:t xml:space="preserve"> </w:t>
      </w:r>
      <w:r w:rsidRPr="000E55B2">
        <w:rPr>
          <w:color w:val="000000"/>
          <w:sz w:val="24"/>
          <w:szCs w:val="24"/>
        </w:rPr>
        <w:t xml:space="preserve">в отношении </w:t>
      </w:r>
      <w:r>
        <w:rPr>
          <w:color w:val="000000"/>
          <w:sz w:val="24"/>
          <w:szCs w:val="24"/>
        </w:rPr>
        <w:t xml:space="preserve">его не </w:t>
      </w:r>
      <w:r w:rsidRPr="000E55B2">
        <w:rPr>
          <w:color w:val="000000"/>
          <w:sz w:val="24"/>
          <w:szCs w:val="24"/>
        </w:rPr>
        <w:t xml:space="preserve">возбуждено производство по делу об экономической несостоятельности (банкротстве). Данное требование не распространяется </w:t>
      </w:r>
      <w:r>
        <w:rPr>
          <w:color w:val="000000"/>
          <w:sz w:val="24"/>
          <w:szCs w:val="24"/>
        </w:rPr>
        <w:t>на участника</w:t>
      </w:r>
      <w:r w:rsidRPr="000E55B2">
        <w:rPr>
          <w:color w:val="000000"/>
          <w:sz w:val="24"/>
          <w:szCs w:val="24"/>
        </w:rPr>
        <w:t>, находящ</w:t>
      </w:r>
      <w:r>
        <w:rPr>
          <w:color w:val="000000"/>
          <w:sz w:val="24"/>
          <w:szCs w:val="24"/>
        </w:rPr>
        <w:t xml:space="preserve">егося </w:t>
      </w:r>
      <w:r w:rsidRPr="000E55B2">
        <w:rPr>
          <w:color w:val="000000"/>
          <w:sz w:val="24"/>
          <w:szCs w:val="24"/>
        </w:rPr>
        <w:t>в процедуре экономической несостоятельности (банкротства), применяемой в целях восстановления платежеспособности (в процедуре санации);</w:t>
      </w:r>
    </w:p>
    <w:p w14:paraId="373A0A3E" w14:textId="77777777" w:rsidR="00F75213" w:rsidRPr="00D940B3"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w:t>
      </w:r>
      <w:r w:rsidRPr="00D940B3">
        <w:rPr>
          <w:color w:val="000000"/>
          <w:sz w:val="24"/>
          <w:szCs w:val="24"/>
        </w:rPr>
        <w:t xml:space="preserve"> </w:t>
      </w:r>
      <w:r>
        <w:rPr>
          <w:color w:val="000000"/>
          <w:sz w:val="24"/>
          <w:szCs w:val="24"/>
        </w:rPr>
        <w:t xml:space="preserve">он </w:t>
      </w:r>
      <w:r w:rsidRPr="00D940B3">
        <w:rPr>
          <w:color w:val="000000"/>
          <w:sz w:val="24"/>
          <w:szCs w:val="24"/>
        </w:rPr>
        <w:t>облада</w:t>
      </w:r>
      <w:r>
        <w:rPr>
          <w:color w:val="000000"/>
          <w:sz w:val="24"/>
          <w:szCs w:val="24"/>
        </w:rPr>
        <w:t>ет</w:t>
      </w:r>
      <w:r w:rsidRPr="00D940B3">
        <w:rPr>
          <w:color w:val="000000"/>
          <w:sz w:val="24"/>
          <w:szCs w:val="24"/>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w:t>
      </w:r>
    </w:p>
    <w:p w14:paraId="48A7CD8E" w14:textId="77777777" w:rsidR="00F75213" w:rsidRDefault="00F75213" w:rsidP="00F75213">
      <w:pPr>
        <w:pBdr>
          <w:top w:val="nil"/>
          <w:left w:val="nil"/>
          <w:bottom w:val="nil"/>
          <w:right w:val="nil"/>
          <w:between w:val="nil"/>
        </w:pBdr>
        <w:ind w:firstLine="540"/>
        <w:jc w:val="both"/>
        <w:rPr>
          <w:color w:val="000000"/>
          <w:sz w:val="24"/>
          <w:szCs w:val="24"/>
        </w:rPr>
      </w:pPr>
      <w:r w:rsidRPr="00F75213">
        <w:rPr>
          <w:color w:val="000000"/>
          <w:sz w:val="24"/>
          <w:szCs w:val="24"/>
        </w:rPr>
        <w:t>-</w:t>
      </w:r>
      <w:r>
        <w:rPr>
          <w:color w:val="000000"/>
          <w:sz w:val="24"/>
          <w:szCs w:val="24"/>
        </w:rPr>
        <w:t xml:space="preserve"> он </w:t>
      </w:r>
      <w:r w:rsidRPr="00D940B3">
        <w:rPr>
          <w:color w:val="000000"/>
          <w:sz w:val="24"/>
          <w:szCs w:val="24"/>
        </w:rPr>
        <w:t>облада</w:t>
      </w:r>
      <w:r>
        <w:rPr>
          <w:color w:val="000000"/>
          <w:sz w:val="24"/>
          <w:szCs w:val="24"/>
        </w:rPr>
        <w:t>е</w:t>
      </w:r>
      <w:r w:rsidRPr="00D940B3">
        <w:rPr>
          <w:color w:val="000000"/>
          <w:sz w:val="24"/>
          <w:szCs w:val="24"/>
        </w:rPr>
        <w:t>т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w:t>
      </w:r>
    </w:p>
    <w:p w14:paraId="6885A30A" w14:textId="77777777" w:rsidR="00F75213" w:rsidRDefault="00F75213" w:rsidP="00F75213">
      <w:pPr>
        <w:pBdr>
          <w:top w:val="nil"/>
          <w:left w:val="nil"/>
          <w:bottom w:val="nil"/>
          <w:right w:val="nil"/>
          <w:between w:val="nil"/>
        </w:pBdr>
        <w:ind w:firstLine="540"/>
        <w:jc w:val="right"/>
        <w:rPr>
          <w:sz w:val="24"/>
          <w:szCs w:val="24"/>
        </w:rPr>
      </w:pPr>
    </w:p>
    <w:p w14:paraId="69CCAA65" w14:textId="77777777" w:rsidR="00F75213" w:rsidRDefault="00F75213" w:rsidP="00F75213">
      <w:pPr>
        <w:pBdr>
          <w:top w:val="nil"/>
          <w:left w:val="nil"/>
          <w:bottom w:val="nil"/>
          <w:right w:val="nil"/>
          <w:between w:val="nil"/>
        </w:pBdr>
        <w:ind w:firstLine="540"/>
        <w:jc w:val="right"/>
        <w:rPr>
          <w:sz w:val="24"/>
          <w:szCs w:val="24"/>
        </w:rPr>
      </w:pPr>
    </w:p>
    <w:p w14:paraId="6BB1D6E1" w14:textId="77777777" w:rsidR="00F75213" w:rsidRDefault="00F75213" w:rsidP="00F75213">
      <w:pPr>
        <w:pBdr>
          <w:top w:val="nil"/>
          <w:left w:val="nil"/>
          <w:bottom w:val="nil"/>
          <w:right w:val="nil"/>
          <w:between w:val="nil"/>
        </w:pBdr>
        <w:ind w:firstLine="540"/>
        <w:jc w:val="right"/>
        <w:rPr>
          <w:sz w:val="24"/>
          <w:szCs w:val="24"/>
        </w:rPr>
      </w:pPr>
      <w:r>
        <w:rPr>
          <w:sz w:val="24"/>
          <w:szCs w:val="24"/>
        </w:rPr>
        <w:t>________________________        __________________________</w:t>
      </w:r>
    </w:p>
    <w:p w14:paraId="208D6F0D" w14:textId="77777777" w:rsidR="00F75213" w:rsidRDefault="00F75213" w:rsidP="00F75213">
      <w:pPr>
        <w:pBdr>
          <w:top w:val="nil"/>
          <w:left w:val="nil"/>
          <w:bottom w:val="nil"/>
          <w:right w:val="nil"/>
          <w:between w:val="nil"/>
        </w:pBdr>
        <w:ind w:firstLine="540"/>
        <w:jc w:val="right"/>
        <w:rPr>
          <w:sz w:val="24"/>
          <w:szCs w:val="24"/>
        </w:rPr>
      </w:pPr>
    </w:p>
    <w:p w14:paraId="6CE9FC31" w14:textId="77777777" w:rsidR="00F75213" w:rsidRDefault="00F75213" w:rsidP="00F75213">
      <w:pPr>
        <w:pBdr>
          <w:top w:val="nil"/>
          <w:left w:val="nil"/>
          <w:bottom w:val="nil"/>
          <w:right w:val="nil"/>
          <w:between w:val="nil"/>
        </w:pBdr>
        <w:ind w:left="3261" w:hanging="3117"/>
        <w:jc w:val="center"/>
        <w:rPr>
          <w:sz w:val="24"/>
          <w:szCs w:val="24"/>
        </w:rPr>
      </w:pPr>
      <w:r>
        <w:rPr>
          <w:sz w:val="24"/>
          <w:szCs w:val="24"/>
        </w:rPr>
        <w:t>ФИО</w:t>
      </w:r>
    </w:p>
    <w:p w14:paraId="775A2F3B" w14:textId="254F0BE0" w:rsidR="009C5D20" w:rsidRDefault="00F75213" w:rsidP="00276E15">
      <w:pPr>
        <w:pBdr>
          <w:top w:val="nil"/>
          <w:left w:val="nil"/>
          <w:bottom w:val="nil"/>
          <w:right w:val="nil"/>
          <w:between w:val="nil"/>
        </w:pBdr>
        <w:jc w:val="both"/>
        <w:rPr>
          <w:color w:val="000000"/>
          <w:sz w:val="24"/>
          <w:szCs w:val="24"/>
        </w:rPr>
      </w:pPr>
      <w:r>
        <w:br w:type="page"/>
      </w:r>
    </w:p>
    <w:p w14:paraId="42AF4016" w14:textId="77777777" w:rsidR="009C5D20" w:rsidRPr="00F861CE" w:rsidRDefault="009C5D20" w:rsidP="009C5D20">
      <w:pPr>
        <w:pStyle w:val="ConsPlusNormal"/>
        <w:widowControl w:val="0"/>
        <w:ind w:left="6237"/>
        <w:jc w:val="both"/>
        <w:rPr>
          <w:sz w:val="24"/>
          <w:szCs w:val="24"/>
        </w:rPr>
      </w:pPr>
    </w:p>
    <w:p w14:paraId="4F7ED388" w14:textId="5965E70E" w:rsidR="00103C2E" w:rsidRPr="00103C2E" w:rsidRDefault="00103C2E" w:rsidP="00103C2E">
      <w:pPr>
        <w:widowControl w:val="0"/>
        <w:ind w:left="6120"/>
        <w:jc w:val="both"/>
        <w:rPr>
          <w:b/>
          <w:sz w:val="24"/>
          <w:szCs w:val="24"/>
        </w:rPr>
      </w:pPr>
      <w:r w:rsidRPr="00103C2E">
        <w:rPr>
          <w:b/>
          <w:sz w:val="24"/>
          <w:szCs w:val="24"/>
        </w:rPr>
        <w:t xml:space="preserve">Приложение </w:t>
      </w:r>
      <w:r w:rsidR="009D5218">
        <w:rPr>
          <w:b/>
          <w:sz w:val="24"/>
          <w:szCs w:val="24"/>
        </w:rPr>
        <w:t>8</w:t>
      </w:r>
    </w:p>
    <w:p w14:paraId="4F85DDD3" w14:textId="77777777" w:rsidR="00103C2E" w:rsidRPr="00996152" w:rsidRDefault="00103C2E" w:rsidP="00103C2E">
      <w:pPr>
        <w:widowControl w:val="0"/>
        <w:ind w:left="6120"/>
        <w:jc w:val="both"/>
        <w:rPr>
          <w:sz w:val="24"/>
          <w:szCs w:val="24"/>
        </w:rPr>
      </w:pPr>
      <w:r w:rsidRPr="00996152">
        <w:rPr>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BC24BCA" w14:textId="77777777" w:rsidR="00103C2E" w:rsidRPr="00103C2E" w:rsidRDefault="00103C2E" w:rsidP="00103C2E">
      <w:pPr>
        <w:widowControl w:val="0"/>
        <w:jc w:val="center"/>
        <w:rPr>
          <w:sz w:val="24"/>
          <w:szCs w:val="24"/>
        </w:rPr>
      </w:pPr>
      <w:r w:rsidRPr="00103C2E">
        <w:rPr>
          <w:sz w:val="24"/>
          <w:szCs w:val="24"/>
        </w:rPr>
        <w:t xml:space="preserve">Порядок оценки предложений участников </w:t>
      </w:r>
    </w:p>
    <w:p w14:paraId="27E262DF" w14:textId="77777777" w:rsidR="00103C2E" w:rsidRPr="00103C2E" w:rsidRDefault="00103C2E" w:rsidP="00103C2E">
      <w:pPr>
        <w:widowControl w:val="0"/>
        <w:jc w:val="center"/>
        <w:rPr>
          <w:sz w:val="24"/>
          <w:szCs w:val="24"/>
        </w:rPr>
      </w:pPr>
      <w:r w:rsidRPr="00103C2E">
        <w:rPr>
          <w:sz w:val="24"/>
          <w:szCs w:val="24"/>
        </w:rPr>
        <w:t>электронного аукциона на соответствие предмету закупки</w:t>
      </w:r>
    </w:p>
    <w:p w14:paraId="32F7BA5D" w14:textId="77777777" w:rsidR="00103C2E" w:rsidRPr="00103C2E" w:rsidRDefault="00103C2E" w:rsidP="00103C2E">
      <w:pPr>
        <w:widowControl w:val="0"/>
        <w:ind w:firstLine="708"/>
        <w:jc w:val="both"/>
        <w:rPr>
          <w:sz w:val="24"/>
          <w:szCs w:val="24"/>
        </w:rPr>
      </w:pPr>
    </w:p>
    <w:p w14:paraId="64B541D9" w14:textId="77777777" w:rsidR="00103C2E" w:rsidRPr="00103C2E" w:rsidRDefault="00103C2E" w:rsidP="00103C2E">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18AC074A" w14:textId="77777777" w:rsidR="00103C2E" w:rsidRPr="00103C2E" w:rsidRDefault="00103C2E" w:rsidP="00103C2E">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1AA0531D" w14:textId="4F4E08C0" w:rsidR="00103C2E" w:rsidRPr="00103C2E" w:rsidRDefault="00103C2E" w:rsidP="00103C2E">
      <w:pPr>
        <w:widowControl w:val="0"/>
        <w:ind w:firstLine="709"/>
        <w:jc w:val="both"/>
        <w:rPr>
          <w:sz w:val="24"/>
          <w:szCs w:val="24"/>
        </w:rPr>
      </w:pPr>
      <w:r w:rsidRPr="00103C2E">
        <w:rPr>
          <w:sz w:val="24"/>
          <w:szCs w:val="24"/>
        </w:rPr>
        <w:t>2.1. аукционные предложения оценива</w:t>
      </w:r>
      <w:r w:rsidR="00AD275A">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13A13FFA" w14:textId="77777777" w:rsidR="00103C2E" w:rsidRPr="00103C2E" w:rsidRDefault="00103C2E" w:rsidP="00103C2E">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2C201564" w14:textId="77777777" w:rsidR="00103C2E" w:rsidRPr="00103C2E" w:rsidRDefault="00103C2E" w:rsidP="00103C2E">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65E16050" w14:textId="001C711E" w:rsidR="00103C2E" w:rsidRPr="00103C2E" w:rsidRDefault="00103C2E" w:rsidP="00103C2E">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sidR="00AD275A">
        <w:rPr>
          <w:sz w:val="24"/>
          <w:szCs w:val="24"/>
        </w:rPr>
        <w:t xml:space="preserve">предусмотрен такой </w:t>
      </w:r>
      <w:r w:rsidRPr="00103C2E">
        <w:rPr>
          <w:sz w:val="24"/>
          <w:szCs w:val="24"/>
        </w:rPr>
        <w:t>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1238C5BE" w14:textId="6B2B6EBE" w:rsidR="00103C2E" w:rsidRPr="00103C2E" w:rsidRDefault="006D4D97" w:rsidP="00103C2E">
      <w:pPr>
        <w:widowControl w:val="0"/>
        <w:ind w:firstLine="709"/>
        <w:jc w:val="both"/>
        <w:rPr>
          <w:sz w:val="24"/>
          <w:szCs w:val="24"/>
        </w:rPr>
      </w:pPr>
      <w:r>
        <w:rPr>
          <w:sz w:val="24"/>
          <w:szCs w:val="24"/>
        </w:rPr>
        <w:t>2</w:t>
      </w:r>
      <w:r w:rsidR="00103C2E" w:rsidRPr="00103C2E">
        <w:rPr>
          <w:sz w:val="24"/>
          <w:szCs w:val="24"/>
        </w:rPr>
        <w:t>.2. аукционное предложение, не оценивается в части товара, предложенного участником сверх требования заявки на закупку;</w:t>
      </w:r>
    </w:p>
    <w:p w14:paraId="2706B3FC" w14:textId="64BFE008" w:rsidR="00103C2E" w:rsidRPr="00103C2E" w:rsidRDefault="006D4D97" w:rsidP="00103C2E">
      <w:pPr>
        <w:widowControl w:val="0"/>
        <w:autoSpaceDE w:val="0"/>
        <w:autoSpaceDN w:val="0"/>
        <w:adjustRightInd w:val="0"/>
        <w:ind w:firstLine="709"/>
        <w:jc w:val="both"/>
        <w:rPr>
          <w:b/>
          <w:sz w:val="24"/>
          <w:szCs w:val="24"/>
        </w:rPr>
      </w:pPr>
      <w:r>
        <w:rPr>
          <w:sz w:val="24"/>
          <w:szCs w:val="24"/>
        </w:rPr>
        <w:t>2</w:t>
      </w:r>
      <w:r w:rsidR="00103C2E" w:rsidRPr="00103C2E">
        <w:rPr>
          <w:sz w:val="24"/>
          <w:szCs w:val="24"/>
        </w:rPr>
        <w:t>.3.</w:t>
      </w:r>
      <w:r w:rsidR="00103C2E" w:rsidRPr="00103C2E">
        <w:rPr>
          <w:b/>
          <w:sz w:val="24"/>
          <w:szCs w:val="24"/>
        </w:rPr>
        <w:t xml:space="preserve"> аукционное предложение отклоняется, если его первый раздел:</w:t>
      </w:r>
    </w:p>
    <w:p w14:paraId="47339999" w14:textId="77777777" w:rsidR="00103C2E" w:rsidRPr="00103C2E" w:rsidRDefault="00103C2E" w:rsidP="00103C2E">
      <w:pPr>
        <w:widowControl w:val="0"/>
        <w:autoSpaceDE w:val="0"/>
        <w:autoSpaceDN w:val="0"/>
        <w:adjustRightInd w:val="0"/>
        <w:ind w:firstLine="708"/>
        <w:jc w:val="both"/>
        <w:rPr>
          <w:sz w:val="24"/>
          <w:szCs w:val="24"/>
        </w:rPr>
      </w:pPr>
      <w:r w:rsidRPr="00103C2E">
        <w:rPr>
          <w:sz w:val="24"/>
          <w:szCs w:val="24"/>
        </w:rPr>
        <w:t xml:space="preserve">- не соответствует требованию заявки на закупку, выполнение которого является обязательным </w:t>
      </w:r>
      <w:r w:rsidRPr="00103C2E">
        <w:rPr>
          <w:b/>
          <w:sz w:val="24"/>
          <w:szCs w:val="24"/>
        </w:rPr>
        <w:t>(помеченное звездочкой)</w:t>
      </w:r>
      <w:r w:rsidRPr="00103C2E">
        <w:rPr>
          <w:sz w:val="24"/>
          <w:szCs w:val="24"/>
        </w:rPr>
        <w:t xml:space="preserve">; </w:t>
      </w:r>
    </w:p>
    <w:p w14:paraId="21984E43" w14:textId="77777777" w:rsidR="00103C2E" w:rsidRPr="00103C2E" w:rsidRDefault="00103C2E" w:rsidP="00103C2E">
      <w:pPr>
        <w:pStyle w:val="af4"/>
        <w:widowControl w:val="0"/>
        <w:spacing w:line="240" w:lineRule="auto"/>
        <w:ind w:firstLine="708"/>
        <w:jc w:val="both"/>
        <w:rPr>
          <w:i w:val="0"/>
          <w:sz w:val="24"/>
          <w:szCs w:val="24"/>
        </w:rPr>
      </w:pPr>
      <w:r w:rsidRPr="00103C2E">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03C2E">
        <w:rPr>
          <w:b/>
          <w:i w:val="0"/>
          <w:sz w:val="24"/>
          <w:szCs w:val="24"/>
        </w:rPr>
        <w:t>на 100 процентов,</w:t>
      </w:r>
      <w:r w:rsidRPr="00103C2E">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6AFF2559" w14:textId="77777777" w:rsidR="00103C2E" w:rsidRDefault="00103C2E" w:rsidP="00103C2E">
      <w:pPr>
        <w:pStyle w:val="af4"/>
        <w:widowControl w:val="0"/>
        <w:spacing w:line="240" w:lineRule="auto"/>
        <w:ind w:firstLine="708"/>
        <w:jc w:val="both"/>
        <w:rPr>
          <w:i w:val="0"/>
          <w:sz w:val="24"/>
          <w:szCs w:val="24"/>
        </w:rPr>
      </w:pPr>
      <w:r w:rsidRPr="00103C2E">
        <w:rPr>
          <w:i w:val="0"/>
          <w:sz w:val="24"/>
          <w:szCs w:val="24"/>
        </w:rPr>
        <w:t xml:space="preserve">- соответствуют описанию предмета закупки менее чем </w:t>
      </w:r>
      <w:r w:rsidRPr="00103C2E">
        <w:rPr>
          <w:b/>
          <w:i w:val="0"/>
          <w:sz w:val="24"/>
          <w:szCs w:val="24"/>
        </w:rPr>
        <w:t>на 85 процентов</w:t>
      </w:r>
      <w:r w:rsidRPr="00103C2E">
        <w:rPr>
          <w:i w:val="0"/>
          <w:sz w:val="24"/>
          <w:szCs w:val="24"/>
        </w:rPr>
        <w:t>.</w:t>
      </w:r>
    </w:p>
    <w:p w14:paraId="61B0EDFB" w14:textId="25456A6C" w:rsidR="000259D3" w:rsidRPr="006D4D97" w:rsidRDefault="000259D3" w:rsidP="000259D3">
      <w:pPr>
        <w:pStyle w:val="af4"/>
        <w:widowControl w:val="0"/>
        <w:spacing w:line="240" w:lineRule="auto"/>
        <w:ind w:firstLine="708"/>
        <w:jc w:val="both"/>
        <w:rPr>
          <w:i w:val="0"/>
          <w:sz w:val="24"/>
          <w:szCs w:val="24"/>
          <w:lang w:val="ru-RU"/>
        </w:rPr>
      </w:pPr>
      <w:r w:rsidRPr="006D4D97">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r w:rsidRPr="00103C2E">
              <w:rPr>
                <w:sz w:val="24"/>
                <w:szCs w:val="24"/>
              </w:rPr>
              <w:t>Регистрационный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r w:rsidRPr="00103C2E">
              <w:rPr>
                <w:sz w:val="24"/>
                <w:szCs w:val="24"/>
              </w:rPr>
              <w:t>с-с</w:t>
            </w:r>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4B63D212" w14:textId="77777777" w:rsidR="00103C2E" w:rsidRDefault="00103C2E" w:rsidP="00276E15">
      <w:pPr>
        <w:pBdr>
          <w:top w:val="nil"/>
          <w:left w:val="nil"/>
          <w:bottom w:val="nil"/>
          <w:right w:val="nil"/>
          <w:between w:val="nil"/>
        </w:pBdr>
        <w:jc w:val="both"/>
        <w:rPr>
          <w:color w:val="000000"/>
          <w:sz w:val="24"/>
          <w:szCs w:val="24"/>
        </w:rPr>
      </w:pPr>
    </w:p>
    <w:p w14:paraId="57B39A3E" w14:textId="77777777" w:rsidR="00E70B97" w:rsidRDefault="00E70B97" w:rsidP="00276E15">
      <w:pPr>
        <w:pBdr>
          <w:top w:val="nil"/>
          <w:left w:val="nil"/>
          <w:bottom w:val="nil"/>
          <w:right w:val="nil"/>
          <w:between w:val="nil"/>
        </w:pBdr>
        <w:jc w:val="both"/>
        <w:rPr>
          <w:color w:val="000000"/>
          <w:sz w:val="24"/>
          <w:szCs w:val="24"/>
        </w:rPr>
      </w:pPr>
    </w:p>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7660333A" w14:textId="6F1D077D" w:rsidR="00E70B97" w:rsidRPr="00E70B97" w:rsidRDefault="00E70B97" w:rsidP="00E70B97">
      <w:pPr>
        <w:widowControl w:val="0"/>
        <w:jc w:val="right"/>
        <w:rPr>
          <w:b/>
          <w:sz w:val="24"/>
          <w:szCs w:val="24"/>
        </w:rPr>
      </w:pPr>
      <w:r w:rsidRPr="00C92F26">
        <w:rPr>
          <w:b/>
          <w:sz w:val="24"/>
          <w:szCs w:val="24"/>
        </w:rPr>
        <w:lastRenderedPageBreak/>
        <w:t>Прилож</w:t>
      </w:r>
      <w:r w:rsidR="00C92F26" w:rsidRPr="00C92F26">
        <w:rPr>
          <w:b/>
          <w:sz w:val="24"/>
          <w:szCs w:val="24"/>
        </w:rPr>
        <w:t xml:space="preserve">ение </w:t>
      </w:r>
      <w:r w:rsidR="009D5218">
        <w:rPr>
          <w:b/>
          <w:sz w:val="24"/>
          <w:szCs w:val="24"/>
        </w:rPr>
        <w:t>9</w:t>
      </w:r>
    </w:p>
    <w:p w14:paraId="639A1C2C" w14:textId="77777777" w:rsidR="00E70B97" w:rsidRPr="00E70B97" w:rsidRDefault="00E70B97" w:rsidP="00E70B97">
      <w:pPr>
        <w:widowControl w:val="0"/>
        <w:suppressAutoHyphens/>
        <w:autoSpaceDE w:val="0"/>
        <w:autoSpaceDN w:val="0"/>
        <w:adjustRightInd w:val="0"/>
        <w:jc w:val="center"/>
        <w:rPr>
          <w:b/>
          <w:sz w:val="24"/>
          <w:szCs w:val="24"/>
        </w:rPr>
      </w:pPr>
      <w:r w:rsidRPr="00E70B97">
        <w:rPr>
          <w:b/>
          <w:sz w:val="24"/>
          <w:szCs w:val="24"/>
        </w:rPr>
        <w:t>СПЕЦИФИКАЦИЯ (для медицинской техники, иного оборудования и/или изделий, в том числе медицинского назначения)</w:t>
      </w:r>
    </w:p>
    <w:p w14:paraId="2A37B79A" w14:textId="77777777" w:rsidR="00E70B97" w:rsidRPr="00E70B97" w:rsidRDefault="00E70B97" w:rsidP="00E70B97">
      <w:pPr>
        <w:widowControl w:val="0"/>
        <w:suppressAutoHyphens/>
        <w:autoSpaceDE w:val="0"/>
        <w:autoSpaceDN w:val="0"/>
        <w:adjustRightInd w:val="0"/>
        <w:ind w:left="6237"/>
        <w:jc w:val="both"/>
        <w:rPr>
          <w:sz w:val="24"/>
          <w:szCs w:val="24"/>
        </w:rPr>
      </w:pPr>
    </w:p>
    <w:p w14:paraId="368B4CD6" w14:textId="77777777" w:rsidR="00E70B97" w:rsidRPr="00E70B97" w:rsidRDefault="00E70B97" w:rsidP="00E70B97">
      <w:pPr>
        <w:widowControl w:val="0"/>
        <w:tabs>
          <w:tab w:val="left" w:pos="7371"/>
        </w:tabs>
        <w:suppressAutoHyphens/>
        <w:autoSpaceDE w:val="0"/>
        <w:autoSpaceDN w:val="0"/>
        <w:adjustRightInd w:val="0"/>
        <w:rPr>
          <w:sz w:val="24"/>
          <w:szCs w:val="24"/>
        </w:rPr>
      </w:pPr>
      <w:r w:rsidRPr="00E70B97">
        <w:rPr>
          <w:sz w:val="24"/>
          <w:szCs w:val="24"/>
        </w:rPr>
        <w:t xml:space="preserve">Номер процедуры: _________    лот №___________                                    </w:t>
      </w:r>
      <w:r w:rsidRPr="00E70B97">
        <w:rPr>
          <w:sz w:val="24"/>
          <w:szCs w:val="24"/>
        </w:rPr>
        <w:tab/>
        <w:t>Стр._____ из ______</w:t>
      </w:r>
    </w:p>
    <w:p w14:paraId="190F88EF" w14:textId="77777777" w:rsidR="00E70B97" w:rsidRPr="00E70B97" w:rsidRDefault="00E70B97" w:rsidP="00E70B97">
      <w:pPr>
        <w:widowControl w:val="0"/>
        <w:tabs>
          <w:tab w:val="left" w:pos="7371"/>
        </w:tabs>
        <w:suppressAutoHyphens/>
        <w:autoSpaceDE w:val="0"/>
        <w:autoSpaceDN w:val="0"/>
        <w:adjustRightInd w:val="0"/>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246"/>
        <w:gridCol w:w="1610"/>
        <w:gridCol w:w="993"/>
        <w:gridCol w:w="1275"/>
        <w:gridCol w:w="993"/>
        <w:gridCol w:w="850"/>
        <w:gridCol w:w="992"/>
        <w:gridCol w:w="851"/>
        <w:gridCol w:w="850"/>
        <w:gridCol w:w="1843"/>
        <w:gridCol w:w="1843"/>
        <w:gridCol w:w="992"/>
      </w:tblGrid>
      <w:tr w:rsidR="00E70B97" w:rsidRPr="00E70B97" w14:paraId="54D8E100" w14:textId="77777777" w:rsidTr="001D56F8">
        <w:trPr>
          <w:cantSplit/>
          <w:trHeight w:hRule="exact" w:val="4730"/>
        </w:trPr>
        <w:tc>
          <w:tcPr>
            <w:tcW w:w="654" w:type="dxa"/>
            <w:vAlign w:val="center"/>
          </w:tcPr>
          <w:p w14:paraId="0404EE7A" w14:textId="77777777" w:rsidR="00E70B97" w:rsidRPr="00E70B97" w:rsidRDefault="00E70B97" w:rsidP="001D56F8">
            <w:pPr>
              <w:widowControl w:val="0"/>
              <w:rPr>
                <w:sz w:val="22"/>
                <w:szCs w:val="22"/>
              </w:rPr>
            </w:pPr>
            <w:r w:rsidRPr="00E70B97">
              <w:rPr>
                <w:sz w:val="22"/>
                <w:szCs w:val="22"/>
              </w:rPr>
              <w:t xml:space="preserve">№ позиции согласно </w:t>
            </w:r>
          </w:p>
          <w:p w14:paraId="4C3D73E5" w14:textId="77777777" w:rsidR="00E70B97" w:rsidRPr="00E70B97" w:rsidRDefault="00E70B97" w:rsidP="001D56F8">
            <w:pPr>
              <w:widowControl w:val="0"/>
              <w:rPr>
                <w:sz w:val="22"/>
                <w:szCs w:val="22"/>
              </w:rPr>
            </w:pPr>
            <w:r w:rsidRPr="00E70B97">
              <w:rPr>
                <w:sz w:val="22"/>
                <w:szCs w:val="22"/>
              </w:rPr>
              <w:t>заявке на закупку</w:t>
            </w:r>
          </w:p>
        </w:tc>
        <w:tc>
          <w:tcPr>
            <w:tcW w:w="1246" w:type="dxa"/>
            <w:vAlign w:val="center"/>
          </w:tcPr>
          <w:p w14:paraId="6C93ED28" w14:textId="77777777" w:rsidR="00E70B97" w:rsidRPr="00E70B97" w:rsidRDefault="00E70B97" w:rsidP="001D56F8">
            <w:pPr>
              <w:pStyle w:val="4"/>
              <w:keepNext w:val="0"/>
              <w:widowControl w:val="0"/>
              <w:rPr>
                <w:b w:val="0"/>
                <w:sz w:val="22"/>
                <w:szCs w:val="22"/>
              </w:rPr>
            </w:pPr>
            <w:r w:rsidRPr="00E70B97">
              <w:rPr>
                <w:b w:val="0"/>
                <w:sz w:val="22"/>
                <w:szCs w:val="22"/>
              </w:rPr>
              <w:t>Наименование позиции, согласно  заявке на закупку</w:t>
            </w:r>
          </w:p>
        </w:tc>
        <w:tc>
          <w:tcPr>
            <w:tcW w:w="1610" w:type="dxa"/>
            <w:vAlign w:val="center"/>
          </w:tcPr>
          <w:p w14:paraId="01FE16FD" w14:textId="77777777" w:rsidR="00E70B97" w:rsidRPr="00E70B97" w:rsidRDefault="00E70B97" w:rsidP="001D56F8">
            <w:pPr>
              <w:widowControl w:val="0"/>
              <w:suppressAutoHyphens/>
              <w:autoSpaceDE w:val="0"/>
              <w:autoSpaceDN w:val="0"/>
              <w:adjustRightInd w:val="0"/>
              <w:jc w:val="center"/>
              <w:rPr>
                <w:sz w:val="22"/>
                <w:szCs w:val="22"/>
              </w:rPr>
            </w:pPr>
            <w:r w:rsidRPr="00E70B97">
              <w:rPr>
                <w:sz w:val="22"/>
                <w:szCs w:val="22"/>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tc>
        <w:tc>
          <w:tcPr>
            <w:tcW w:w="993" w:type="dxa"/>
            <w:vAlign w:val="center"/>
          </w:tcPr>
          <w:p w14:paraId="0BC49A57" w14:textId="77777777" w:rsidR="00E70B97" w:rsidRPr="00E70B97" w:rsidRDefault="00E70B97" w:rsidP="001D56F8">
            <w:pPr>
              <w:pStyle w:val="4"/>
              <w:keepNext w:val="0"/>
              <w:widowControl w:val="0"/>
              <w:rPr>
                <w:b w:val="0"/>
                <w:sz w:val="22"/>
                <w:szCs w:val="22"/>
              </w:rPr>
            </w:pPr>
            <w:r w:rsidRPr="00E70B97">
              <w:rPr>
                <w:b w:val="0"/>
                <w:sz w:val="22"/>
                <w:szCs w:val="22"/>
              </w:rPr>
              <w:t>Каталожный номер</w:t>
            </w:r>
          </w:p>
        </w:tc>
        <w:tc>
          <w:tcPr>
            <w:tcW w:w="1275" w:type="dxa"/>
            <w:vAlign w:val="center"/>
          </w:tcPr>
          <w:p w14:paraId="1061B874" w14:textId="77777777" w:rsidR="00E70B97" w:rsidRPr="00E70B97" w:rsidRDefault="00E70B97" w:rsidP="001D56F8">
            <w:pPr>
              <w:widowControl w:val="0"/>
              <w:suppressAutoHyphens/>
              <w:autoSpaceDE w:val="0"/>
              <w:autoSpaceDN w:val="0"/>
              <w:adjustRightInd w:val="0"/>
              <w:ind w:left="-89" w:right="-68"/>
              <w:jc w:val="center"/>
              <w:rPr>
                <w:sz w:val="22"/>
                <w:szCs w:val="22"/>
              </w:rPr>
            </w:pPr>
            <w:r w:rsidRPr="00E70B97">
              <w:rPr>
                <w:sz w:val="22"/>
                <w:szCs w:val="22"/>
              </w:rPr>
              <w:t>№ регистрационного удостоверения или сведения из государственного реестра медицинской техники и изделий медицинского назначения РБ</w:t>
            </w:r>
          </w:p>
        </w:tc>
        <w:tc>
          <w:tcPr>
            <w:tcW w:w="993" w:type="dxa"/>
            <w:vAlign w:val="center"/>
          </w:tcPr>
          <w:p w14:paraId="0FEDF122" w14:textId="77777777" w:rsidR="00E70B97" w:rsidRPr="00E70B97" w:rsidRDefault="00E70B97" w:rsidP="001D56F8">
            <w:pPr>
              <w:widowControl w:val="0"/>
              <w:suppressAutoHyphens/>
              <w:autoSpaceDE w:val="0"/>
              <w:autoSpaceDN w:val="0"/>
              <w:adjustRightInd w:val="0"/>
              <w:jc w:val="center"/>
            </w:pPr>
          </w:p>
          <w:p w14:paraId="36485605" w14:textId="77777777" w:rsidR="00E70B97" w:rsidRPr="00E70B97" w:rsidRDefault="00E70B97" w:rsidP="001D56F8">
            <w:pPr>
              <w:widowControl w:val="0"/>
              <w:suppressAutoHyphens/>
              <w:autoSpaceDE w:val="0"/>
              <w:autoSpaceDN w:val="0"/>
              <w:adjustRightInd w:val="0"/>
              <w:jc w:val="center"/>
            </w:pPr>
            <w:r w:rsidRPr="00E70B97">
              <w:t>Наименование изготовителя</w:t>
            </w:r>
          </w:p>
        </w:tc>
        <w:tc>
          <w:tcPr>
            <w:tcW w:w="850" w:type="dxa"/>
            <w:vAlign w:val="center"/>
          </w:tcPr>
          <w:p w14:paraId="1018C38A" w14:textId="77777777" w:rsidR="00E70B97" w:rsidRPr="00E70B97" w:rsidRDefault="00E70B97" w:rsidP="001D56F8">
            <w:pPr>
              <w:widowControl w:val="0"/>
              <w:suppressAutoHyphens/>
              <w:autoSpaceDE w:val="0"/>
              <w:autoSpaceDN w:val="0"/>
              <w:adjustRightInd w:val="0"/>
              <w:jc w:val="center"/>
            </w:pPr>
            <w:r w:rsidRPr="00E70B97">
              <w:t>Страна происхождения</w:t>
            </w:r>
          </w:p>
        </w:tc>
        <w:tc>
          <w:tcPr>
            <w:tcW w:w="992" w:type="dxa"/>
            <w:vAlign w:val="center"/>
          </w:tcPr>
          <w:p w14:paraId="21124C77" w14:textId="77777777" w:rsidR="00E70B97" w:rsidRPr="00E70B97" w:rsidRDefault="00E70B97" w:rsidP="00581CE8">
            <w:pPr>
              <w:widowControl w:val="0"/>
              <w:suppressAutoHyphens/>
              <w:autoSpaceDE w:val="0"/>
              <w:autoSpaceDN w:val="0"/>
              <w:adjustRightInd w:val="0"/>
              <w:ind w:left="-108" w:right="-108"/>
              <w:jc w:val="center"/>
            </w:pPr>
            <w:r w:rsidRPr="00E70B97">
              <w:t>Кол-во указанное в заявке на закупку</w:t>
            </w:r>
          </w:p>
          <w:p w14:paraId="560C4812" w14:textId="77777777" w:rsidR="00E70B97" w:rsidRPr="00E70B97" w:rsidRDefault="00E70B97" w:rsidP="00581CE8">
            <w:pPr>
              <w:widowControl w:val="0"/>
              <w:suppressAutoHyphens/>
              <w:autoSpaceDE w:val="0"/>
              <w:autoSpaceDN w:val="0"/>
              <w:adjustRightInd w:val="0"/>
              <w:ind w:left="-108" w:right="-108"/>
              <w:jc w:val="center"/>
            </w:pPr>
            <w:r w:rsidRPr="00E70B97">
              <w:t>в кор./упак./ шт.</w:t>
            </w:r>
          </w:p>
        </w:tc>
        <w:tc>
          <w:tcPr>
            <w:tcW w:w="851" w:type="dxa"/>
            <w:vAlign w:val="center"/>
          </w:tcPr>
          <w:p w14:paraId="3035C863" w14:textId="77777777" w:rsidR="00E70B97" w:rsidRPr="00E70B97" w:rsidRDefault="00E70B97" w:rsidP="00581CE8">
            <w:pPr>
              <w:widowControl w:val="0"/>
              <w:suppressAutoHyphens/>
              <w:autoSpaceDE w:val="0"/>
              <w:autoSpaceDN w:val="0"/>
              <w:adjustRightInd w:val="0"/>
              <w:ind w:left="-108" w:right="-108"/>
              <w:jc w:val="center"/>
            </w:pPr>
            <w:r w:rsidRPr="00E70B97">
              <w:t>Предлагаемое кол-во товара в кор./упак./ шт.</w:t>
            </w:r>
          </w:p>
        </w:tc>
        <w:tc>
          <w:tcPr>
            <w:tcW w:w="850" w:type="dxa"/>
            <w:vAlign w:val="center"/>
          </w:tcPr>
          <w:p w14:paraId="1A553C62" w14:textId="77777777" w:rsidR="00E70B97" w:rsidRPr="00E70B97" w:rsidRDefault="00E70B97" w:rsidP="001D56F8">
            <w:pPr>
              <w:widowControl w:val="0"/>
              <w:suppressAutoHyphens/>
              <w:autoSpaceDE w:val="0"/>
              <w:autoSpaceDN w:val="0"/>
              <w:adjustRightInd w:val="0"/>
              <w:ind w:left="-108" w:right="-108"/>
              <w:jc w:val="center"/>
            </w:pPr>
            <w:r w:rsidRPr="00E70B97">
              <w:t>Перевод кол-ва в единицу измерения, указанное в заявке на закупку</w:t>
            </w:r>
          </w:p>
        </w:tc>
        <w:tc>
          <w:tcPr>
            <w:tcW w:w="1843" w:type="dxa"/>
          </w:tcPr>
          <w:p w14:paraId="52FA3AD7"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Цена в бел.руб. – для резидентов/ в валюте – для нерезидентов </w:t>
            </w:r>
          </w:p>
          <w:p w14:paraId="64B02FA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за единицу; </w:t>
            </w:r>
          </w:p>
          <w:p w14:paraId="56203869"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нерезидентов </w:t>
            </w:r>
          </w:p>
          <w:p w14:paraId="2D20F6D4"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РБ</w:t>
            </w:r>
            <w:r w:rsidRPr="00E70B97">
              <w:rPr>
                <w:sz w:val="22"/>
                <w:szCs w:val="22"/>
              </w:rPr>
              <w:t xml:space="preserve"> - </w:t>
            </w:r>
            <w:r w:rsidRPr="00E70B97">
              <w:rPr>
                <w:b/>
                <w:sz w:val="22"/>
                <w:szCs w:val="22"/>
              </w:rPr>
              <w:t xml:space="preserve">без  учета таможенных платежей (пошлины, </w:t>
            </w:r>
          </w:p>
          <w:p w14:paraId="64A9DEF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63DB42D4"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резидентов РБ  - с учетом таможенных платежей (пошлины, </w:t>
            </w:r>
          </w:p>
          <w:p w14:paraId="6D9FB97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tc>
        <w:tc>
          <w:tcPr>
            <w:tcW w:w="1843" w:type="dxa"/>
          </w:tcPr>
          <w:p w14:paraId="239A42FA"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Общая  стоимость </w:t>
            </w:r>
          </w:p>
          <w:p w14:paraId="70082E5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в бел.руб. – для резидентов/ в валюте – для нерезидентов;</w:t>
            </w:r>
          </w:p>
          <w:p w14:paraId="04E677F5"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нерезидентов </w:t>
            </w:r>
          </w:p>
          <w:p w14:paraId="189495E6"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РБ</w:t>
            </w:r>
            <w:r w:rsidRPr="00E70B97">
              <w:rPr>
                <w:sz w:val="22"/>
                <w:szCs w:val="22"/>
              </w:rPr>
              <w:t xml:space="preserve"> - </w:t>
            </w:r>
            <w:r w:rsidRPr="00E70B97">
              <w:rPr>
                <w:b/>
                <w:sz w:val="22"/>
                <w:szCs w:val="22"/>
              </w:rPr>
              <w:t xml:space="preserve">без  учета таможенных платежей (пошлины, </w:t>
            </w:r>
          </w:p>
          <w:p w14:paraId="17474C4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25454031"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резидентов РБ  - с учетом таможенных платежей (пошлины, </w:t>
            </w:r>
          </w:p>
          <w:p w14:paraId="6CBC64D3"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p w14:paraId="1274E85E" w14:textId="77777777" w:rsidR="00E70B97" w:rsidRPr="00E70B97" w:rsidRDefault="00E70B97" w:rsidP="001D56F8">
            <w:pPr>
              <w:widowControl w:val="0"/>
              <w:suppressAutoHyphens/>
              <w:autoSpaceDE w:val="0"/>
              <w:autoSpaceDN w:val="0"/>
              <w:adjustRightInd w:val="0"/>
              <w:ind w:left="-108" w:right="-108"/>
              <w:jc w:val="center"/>
              <w:rPr>
                <w:sz w:val="22"/>
                <w:szCs w:val="22"/>
              </w:rPr>
            </w:pPr>
          </w:p>
        </w:tc>
        <w:tc>
          <w:tcPr>
            <w:tcW w:w="992" w:type="dxa"/>
          </w:tcPr>
          <w:p w14:paraId="2A031F6A"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Код ТНВЭД</w:t>
            </w:r>
          </w:p>
        </w:tc>
      </w:tr>
      <w:tr w:rsidR="00E70B97" w:rsidRPr="00E70B97" w14:paraId="55C0C25E" w14:textId="77777777" w:rsidTr="001D56F8">
        <w:trPr>
          <w:cantSplit/>
          <w:trHeight w:val="244"/>
        </w:trPr>
        <w:tc>
          <w:tcPr>
            <w:tcW w:w="654" w:type="dxa"/>
            <w:vAlign w:val="center"/>
          </w:tcPr>
          <w:p w14:paraId="1F3C9F62" w14:textId="77777777" w:rsidR="00E70B97" w:rsidRPr="00E70B97" w:rsidRDefault="00E70B97" w:rsidP="001D56F8">
            <w:pPr>
              <w:widowControl w:val="0"/>
              <w:suppressAutoHyphens/>
              <w:autoSpaceDE w:val="0"/>
              <w:autoSpaceDN w:val="0"/>
              <w:adjustRightInd w:val="0"/>
              <w:jc w:val="center"/>
              <w:rPr>
                <w:b/>
              </w:rPr>
            </w:pPr>
            <w:r w:rsidRPr="00E70B97">
              <w:rPr>
                <w:b/>
              </w:rPr>
              <w:t>1</w:t>
            </w:r>
          </w:p>
        </w:tc>
        <w:tc>
          <w:tcPr>
            <w:tcW w:w="1246" w:type="dxa"/>
            <w:vAlign w:val="center"/>
          </w:tcPr>
          <w:p w14:paraId="73BB3908" w14:textId="77777777" w:rsidR="00E70B97" w:rsidRPr="00E70B97" w:rsidRDefault="00E70B97" w:rsidP="001D56F8">
            <w:pPr>
              <w:widowControl w:val="0"/>
              <w:suppressAutoHyphens/>
              <w:autoSpaceDE w:val="0"/>
              <w:autoSpaceDN w:val="0"/>
              <w:adjustRightInd w:val="0"/>
              <w:jc w:val="center"/>
              <w:rPr>
                <w:b/>
              </w:rPr>
            </w:pPr>
            <w:r w:rsidRPr="00E70B97">
              <w:rPr>
                <w:b/>
              </w:rPr>
              <w:t>2</w:t>
            </w:r>
          </w:p>
        </w:tc>
        <w:tc>
          <w:tcPr>
            <w:tcW w:w="1610" w:type="dxa"/>
          </w:tcPr>
          <w:p w14:paraId="7087DE37" w14:textId="77777777" w:rsidR="00E70B97" w:rsidRPr="00E70B97" w:rsidRDefault="00E70B97" w:rsidP="001D56F8">
            <w:pPr>
              <w:widowControl w:val="0"/>
              <w:suppressAutoHyphens/>
              <w:autoSpaceDE w:val="0"/>
              <w:autoSpaceDN w:val="0"/>
              <w:adjustRightInd w:val="0"/>
              <w:jc w:val="center"/>
              <w:rPr>
                <w:b/>
              </w:rPr>
            </w:pPr>
            <w:r w:rsidRPr="00E70B97">
              <w:rPr>
                <w:b/>
              </w:rPr>
              <w:t>3</w:t>
            </w:r>
          </w:p>
        </w:tc>
        <w:tc>
          <w:tcPr>
            <w:tcW w:w="993" w:type="dxa"/>
          </w:tcPr>
          <w:p w14:paraId="2764DCFE" w14:textId="77777777" w:rsidR="00E70B97" w:rsidRPr="00E70B97" w:rsidRDefault="00E70B97" w:rsidP="001D56F8">
            <w:pPr>
              <w:widowControl w:val="0"/>
              <w:suppressAutoHyphens/>
              <w:autoSpaceDE w:val="0"/>
              <w:autoSpaceDN w:val="0"/>
              <w:adjustRightInd w:val="0"/>
              <w:jc w:val="center"/>
              <w:rPr>
                <w:b/>
              </w:rPr>
            </w:pPr>
            <w:r w:rsidRPr="00E70B97">
              <w:rPr>
                <w:b/>
              </w:rPr>
              <w:t>4</w:t>
            </w:r>
          </w:p>
        </w:tc>
        <w:tc>
          <w:tcPr>
            <w:tcW w:w="1275" w:type="dxa"/>
            <w:vAlign w:val="center"/>
          </w:tcPr>
          <w:p w14:paraId="637EBD3C" w14:textId="77777777" w:rsidR="00E70B97" w:rsidRPr="00E70B97" w:rsidRDefault="00E70B97" w:rsidP="001D56F8">
            <w:pPr>
              <w:widowControl w:val="0"/>
              <w:suppressAutoHyphens/>
              <w:autoSpaceDE w:val="0"/>
              <w:autoSpaceDN w:val="0"/>
              <w:adjustRightInd w:val="0"/>
              <w:jc w:val="center"/>
              <w:rPr>
                <w:b/>
              </w:rPr>
            </w:pPr>
            <w:r w:rsidRPr="00E70B97">
              <w:rPr>
                <w:b/>
              </w:rPr>
              <w:t>5</w:t>
            </w:r>
          </w:p>
        </w:tc>
        <w:tc>
          <w:tcPr>
            <w:tcW w:w="993" w:type="dxa"/>
          </w:tcPr>
          <w:p w14:paraId="102E9325" w14:textId="77777777" w:rsidR="00E70B97" w:rsidRPr="00E70B97" w:rsidRDefault="00E70B97" w:rsidP="001D56F8">
            <w:pPr>
              <w:widowControl w:val="0"/>
              <w:suppressAutoHyphens/>
              <w:autoSpaceDE w:val="0"/>
              <w:autoSpaceDN w:val="0"/>
              <w:adjustRightInd w:val="0"/>
              <w:jc w:val="center"/>
              <w:rPr>
                <w:b/>
              </w:rPr>
            </w:pPr>
            <w:r w:rsidRPr="00E70B97">
              <w:rPr>
                <w:b/>
              </w:rPr>
              <w:t>6</w:t>
            </w:r>
          </w:p>
        </w:tc>
        <w:tc>
          <w:tcPr>
            <w:tcW w:w="850" w:type="dxa"/>
          </w:tcPr>
          <w:p w14:paraId="65CFBEF1" w14:textId="77777777" w:rsidR="00E70B97" w:rsidRPr="00E70B97" w:rsidRDefault="00E70B97" w:rsidP="001D56F8">
            <w:pPr>
              <w:widowControl w:val="0"/>
              <w:suppressAutoHyphens/>
              <w:autoSpaceDE w:val="0"/>
              <w:autoSpaceDN w:val="0"/>
              <w:adjustRightInd w:val="0"/>
              <w:jc w:val="center"/>
              <w:rPr>
                <w:b/>
              </w:rPr>
            </w:pPr>
            <w:r w:rsidRPr="00E70B97">
              <w:rPr>
                <w:b/>
              </w:rPr>
              <w:t>7</w:t>
            </w:r>
          </w:p>
        </w:tc>
        <w:tc>
          <w:tcPr>
            <w:tcW w:w="992" w:type="dxa"/>
            <w:vAlign w:val="center"/>
          </w:tcPr>
          <w:p w14:paraId="6DDD0ED8" w14:textId="77777777" w:rsidR="00E70B97" w:rsidRPr="00E70B97" w:rsidRDefault="00E70B97" w:rsidP="001D56F8">
            <w:pPr>
              <w:widowControl w:val="0"/>
              <w:suppressAutoHyphens/>
              <w:autoSpaceDE w:val="0"/>
              <w:autoSpaceDN w:val="0"/>
              <w:adjustRightInd w:val="0"/>
              <w:jc w:val="center"/>
              <w:rPr>
                <w:b/>
              </w:rPr>
            </w:pPr>
            <w:r w:rsidRPr="00E70B97">
              <w:rPr>
                <w:b/>
              </w:rPr>
              <w:t>8</w:t>
            </w:r>
          </w:p>
        </w:tc>
        <w:tc>
          <w:tcPr>
            <w:tcW w:w="851" w:type="dxa"/>
          </w:tcPr>
          <w:p w14:paraId="548F78DE" w14:textId="77777777" w:rsidR="00E70B97" w:rsidRPr="00E70B97" w:rsidRDefault="00E70B97" w:rsidP="001D56F8">
            <w:pPr>
              <w:widowControl w:val="0"/>
              <w:suppressAutoHyphens/>
              <w:autoSpaceDE w:val="0"/>
              <w:autoSpaceDN w:val="0"/>
              <w:adjustRightInd w:val="0"/>
              <w:jc w:val="center"/>
              <w:rPr>
                <w:b/>
              </w:rPr>
            </w:pPr>
            <w:r w:rsidRPr="00E70B97">
              <w:rPr>
                <w:b/>
              </w:rPr>
              <w:t>9</w:t>
            </w:r>
          </w:p>
        </w:tc>
        <w:tc>
          <w:tcPr>
            <w:tcW w:w="850" w:type="dxa"/>
            <w:vAlign w:val="center"/>
          </w:tcPr>
          <w:p w14:paraId="1F1CB4FE" w14:textId="77777777" w:rsidR="00E70B97" w:rsidRPr="00E70B97" w:rsidRDefault="00E70B97" w:rsidP="001D56F8">
            <w:pPr>
              <w:widowControl w:val="0"/>
              <w:suppressAutoHyphens/>
              <w:autoSpaceDE w:val="0"/>
              <w:autoSpaceDN w:val="0"/>
              <w:adjustRightInd w:val="0"/>
              <w:jc w:val="center"/>
              <w:rPr>
                <w:b/>
              </w:rPr>
            </w:pPr>
            <w:r w:rsidRPr="00E70B97">
              <w:rPr>
                <w:b/>
              </w:rPr>
              <w:t>10</w:t>
            </w:r>
          </w:p>
        </w:tc>
        <w:tc>
          <w:tcPr>
            <w:tcW w:w="1843" w:type="dxa"/>
          </w:tcPr>
          <w:p w14:paraId="2B582DAC" w14:textId="77777777" w:rsidR="00E70B97" w:rsidRPr="00E70B97" w:rsidRDefault="00E70B97" w:rsidP="001D56F8">
            <w:pPr>
              <w:widowControl w:val="0"/>
              <w:suppressAutoHyphens/>
              <w:autoSpaceDE w:val="0"/>
              <w:autoSpaceDN w:val="0"/>
              <w:adjustRightInd w:val="0"/>
              <w:jc w:val="center"/>
              <w:rPr>
                <w:b/>
              </w:rPr>
            </w:pPr>
            <w:r w:rsidRPr="00E70B97">
              <w:rPr>
                <w:b/>
              </w:rPr>
              <w:t>11</w:t>
            </w:r>
          </w:p>
        </w:tc>
        <w:tc>
          <w:tcPr>
            <w:tcW w:w="1843" w:type="dxa"/>
          </w:tcPr>
          <w:p w14:paraId="70DCD834" w14:textId="77777777" w:rsidR="00E70B97" w:rsidRPr="00E70B97" w:rsidRDefault="00E70B97" w:rsidP="001D56F8">
            <w:pPr>
              <w:widowControl w:val="0"/>
              <w:suppressAutoHyphens/>
              <w:autoSpaceDE w:val="0"/>
              <w:autoSpaceDN w:val="0"/>
              <w:adjustRightInd w:val="0"/>
              <w:jc w:val="center"/>
              <w:rPr>
                <w:b/>
              </w:rPr>
            </w:pPr>
            <w:r w:rsidRPr="00E70B97">
              <w:rPr>
                <w:b/>
              </w:rPr>
              <w:t>12</w:t>
            </w:r>
          </w:p>
        </w:tc>
        <w:tc>
          <w:tcPr>
            <w:tcW w:w="992" w:type="dxa"/>
          </w:tcPr>
          <w:p w14:paraId="635F2FFC" w14:textId="77777777" w:rsidR="00E70B97" w:rsidRPr="00E70B97" w:rsidRDefault="00E70B97" w:rsidP="001D56F8">
            <w:pPr>
              <w:widowControl w:val="0"/>
              <w:suppressAutoHyphens/>
              <w:autoSpaceDE w:val="0"/>
              <w:autoSpaceDN w:val="0"/>
              <w:adjustRightInd w:val="0"/>
              <w:jc w:val="center"/>
              <w:rPr>
                <w:b/>
              </w:rPr>
            </w:pPr>
            <w:r w:rsidRPr="00E70B97">
              <w:rPr>
                <w:b/>
              </w:rPr>
              <w:t>13</w:t>
            </w:r>
          </w:p>
        </w:tc>
      </w:tr>
      <w:tr w:rsidR="00E70B97" w:rsidRPr="00E70B97" w14:paraId="2C838A58" w14:textId="77777777" w:rsidTr="001D56F8">
        <w:trPr>
          <w:cantSplit/>
          <w:trHeight w:val="277"/>
        </w:trPr>
        <w:tc>
          <w:tcPr>
            <w:tcW w:w="654" w:type="dxa"/>
          </w:tcPr>
          <w:p w14:paraId="5EED7899" w14:textId="77777777" w:rsidR="00E70B97" w:rsidRPr="00E70B97" w:rsidRDefault="00E70B97" w:rsidP="001D56F8">
            <w:pPr>
              <w:widowControl w:val="0"/>
              <w:suppressAutoHyphens/>
              <w:autoSpaceDE w:val="0"/>
              <w:autoSpaceDN w:val="0"/>
              <w:adjustRightInd w:val="0"/>
            </w:pPr>
          </w:p>
        </w:tc>
        <w:tc>
          <w:tcPr>
            <w:tcW w:w="1246" w:type="dxa"/>
          </w:tcPr>
          <w:p w14:paraId="5738675D" w14:textId="77777777" w:rsidR="00E70B97" w:rsidRPr="00E70B97" w:rsidRDefault="00E70B97" w:rsidP="001D56F8">
            <w:pPr>
              <w:widowControl w:val="0"/>
              <w:suppressAutoHyphens/>
              <w:autoSpaceDE w:val="0"/>
              <w:autoSpaceDN w:val="0"/>
              <w:adjustRightInd w:val="0"/>
            </w:pPr>
          </w:p>
        </w:tc>
        <w:tc>
          <w:tcPr>
            <w:tcW w:w="1610" w:type="dxa"/>
          </w:tcPr>
          <w:p w14:paraId="29E23633" w14:textId="77777777" w:rsidR="00E70B97" w:rsidRPr="00E70B97" w:rsidRDefault="00E70B97" w:rsidP="001D56F8">
            <w:pPr>
              <w:widowControl w:val="0"/>
              <w:suppressAutoHyphens/>
              <w:autoSpaceDE w:val="0"/>
              <w:autoSpaceDN w:val="0"/>
              <w:adjustRightInd w:val="0"/>
            </w:pPr>
          </w:p>
        </w:tc>
        <w:tc>
          <w:tcPr>
            <w:tcW w:w="993" w:type="dxa"/>
          </w:tcPr>
          <w:p w14:paraId="66460D14" w14:textId="77777777" w:rsidR="00E70B97" w:rsidRPr="00E70B97" w:rsidRDefault="00E70B97" w:rsidP="001D56F8">
            <w:pPr>
              <w:widowControl w:val="0"/>
              <w:suppressAutoHyphens/>
              <w:autoSpaceDE w:val="0"/>
              <w:autoSpaceDN w:val="0"/>
              <w:adjustRightInd w:val="0"/>
            </w:pPr>
          </w:p>
        </w:tc>
        <w:tc>
          <w:tcPr>
            <w:tcW w:w="1275" w:type="dxa"/>
          </w:tcPr>
          <w:p w14:paraId="2870AE34" w14:textId="77777777" w:rsidR="00E70B97" w:rsidRPr="00E70B97" w:rsidRDefault="00E70B97" w:rsidP="001D56F8">
            <w:pPr>
              <w:widowControl w:val="0"/>
              <w:suppressAutoHyphens/>
              <w:autoSpaceDE w:val="0"/>
              <w:autoSpaceDN w:val="0"/>
              <w:adjustRightInd w:val="0"/>
            </w:pPr>
          </w:p>
        </w:tc>
        <w:tc>
          <w:tcPr>
            <w:tcW w:w="993" w:type="dxa"/>
          </w:tcPr>
          <w:p w14:paraId="05D7D6FD" w14:textId="77777777" w:rsidR="00E70B97" w:rsidRPr="00E70B97" w:rsidRDefault="00E70B97" w:rsidP="001D56F8">
            <w:pPr>
              <w:widowControl w:val="0"/>
              <w:suppressAutoHyphens/>
              <w:autoSpaceDE w:val="0"/>
              <w:autoSpaceDN w:val="0"/>
              <w:adjustRightInd w:val="0"/>
            </w:pPr>
          </w:p>
        </w:tc>
        <w:tc>
          <w:tcPr>
            <w:tcW w:w="850" w:type="dxa"/>
          </w:tcPr>
          <w:p w14:paraId="445F5012"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178FAA2B" w14:textId="77777777" w:rsidR="00E70B97" w:rsidRPr="00E70B97" w:rsidRDefault="00E70B97" w:rsidP="001D56F8">
            <w:pPr>
              <w:widowControl w:val="0"/>
              <w:suppressAutoHyphens/>
              <w:autoSpaceDE w:val="0"/>
              <w:autoSpaceDN w:val="0"/>
              <w:adjustRightInd w:val="0"/>
            </w:pPr>
          </w:p>
        </w:tc>
        <w:tc>
          <w:tcPr>
            <w:tcW w:w="851" w:type="dxa"/>
          </w:tcPr>
          <w:p w14:paraId="7D7FEF1C" w14:textId="77777777" w:rsidR="00E70B97" w:rsidRPr="00E70B97" w:rsidRDefault="00E70B97" w:rsidP="001D56F8">
            <w:pPr>
              <w:widowControl w:val="0"/>
              <w:suppressAutoHyphens/>
              <w:autoSpaceDE w:val="0"/>
              <w:autoSpaceDN w:val="0"/>
              <w:adjustRightInd w:val="0"/>
            </w:pPr>
          </w:p>
        </w:tc>
        <w:tc>
          <w:tcPr>
            <w:tcW w:w="850" w:type="dxa"/>
          </w:tcPr>
          <w:p w14:paraId="30050DEB" w14:textId="77777777" w:rsidR="00E70B97" w:rsidRPr="00E70B97" w:rsidRDefault="00E70B97" w:rsidP="001D56F8">
            <w:pPr>
              <w:widowControl w:val="0"/>
              <w:suppressAutoHyphens/>
              <w:autoSpaceDE w:val="0"/>
              <w:autoSpaceDN w:val="0"/>
              <w:adjustRightInd w:val="0"/>
            </w:pPr>
          </w:p>
        </w:tc>
        <w:tc>
          <w:tcPr>
            <w:tcW w:w="1843" w:type="dxa"/>
          </w:tcPr>
          <w:p w14:paraId="4CF3B6E1" w14:textId="77777777" w:rsidR="00E70B97" w:rsidRPr="00E70B97" w:rsidRDefault="00E70B97" w:rsidP="001D56F8">
            <w:pPr>
              <w:widowControl w:val="0"/>
              <w:suppressAutoHyphens/>
              <w:autoSpaceDE w:val="0"/>
              <w:autoSpaceDN w:val="0"/>
              <w:adjustRightInd w:val="0"/>
            </w:pPr>
          </w:p>
        </w:tc>
        <w:tc>
          <w:tcPr>
            <w:tcW w:w="1843" w:type="dxa"/>
          </w:tcPr>
          <w:p w14:paraId="3CBBACA8" w14:textId="77777777" w:rsidR="00E70B97" w:rsidRPr="00E70B97" w:rsidRDefault="00E70B97" w:rsidP="001D56F8">
            <w:pPr>
              <w:widowControl w:val="0"/>
              <w:suppressAutoHyphens/>
              <w:autoSpaceDE w:val="0"/>
              <w:autoSpaceDN w:val="0"/>
              <w:adjustRightInd w:val="0"/>
            </w:pPr>
          </w:p>
        </w:tc>
        <w:tc>
          <w:tcPr>
            <w:tcW w:w="992" w:type="dxa"/>
          </w:tcPr>
          <w:p w14:paraId="06DB777C" w14:textId="77777777" w:rsidR="00E70B97" w:rsidRPr="00E70B97" w:rsidRDefault="00E70B97" w:rsidP="001D56F8">
            <w:pPr>
              <w:widowControl w:val="0"/>
              <w:suppressAutoHyphens/>
              <w:autoSpaceDE w:val="0"/>
              <w:autoSpaceDN w:val="0"/>
              <w:adjustRightInd w:val="0"/>
            </w:pPr>
          </w:p>
        </w:tc>
      </w:tr>
      <w:tr w:rsidR="00E70B97" w:rsidRPr="00E70B97" w14:paraId="39CE3001" w14:textId="77777777" w:rsidTr="001D56F8">
        <w:trPr>
          <w:cantSplit/>
          <w:trHeight w:val="178"/>
        </w:trPr>
        <w:tc>
          <w:tcPr>
            <w:tcW w:w="654" w:type="dxa"/>
          </w:tcPr>
          <w:p w14:paraId="4D5F1195" w14:textId="77777777" w:rsidR="00E70B97" w:rsidRPr="00E70B97" w:rsidRDefault="00E70B97" w:rsidP="001D56F8">
            <w:pPr>
              <w:widowControl w:val="0"/>
              <w:suppressAutoHyphens/>
              <w:autoSpaceDE w:val="0"/>
              <w:autoSpaceDN w:val="0"/>
              <w:adjustRightInd w:val="0"/>
            </w:pPr>
          </w:p>
        </w:tc>
        <w:tc>
          <w:tcPr>
            <w:tcW w:w="1246" w:type="dxa"/>
          </w:tcPr>
          <w:p w14:paraId="53326322" w14:textId="77777777" w:rsidR="00E70B97" w:rsidRPr="00E70B97" w:rsidRDefault="00E70B97" w:rsidP="001D56F8">
            <w:pPr>
              <w:widowControl w:val="0"/>
              <w:suppressAutoHyphens/>
              <w:autoSpaceDE w:val="0"/>
              <w:autoSpaceDN w:val="0"/>
              <w:adjustRightInd w:val="0"/>
            </w:pPr>
          </w:p>
        </w:tc>
        <w:tc>
          <w:tcPr>
            <w:tcW w:w="1610" w:type="dxa"/>
          </w:tcPr>
          <w:p w14:paraId="4F11FFAB" w14:textId="77777777" w:rsidR="00E70B97" w:rsidRPr="00E70B97" w:rsidRDefault="00E70B97" w:rsidP="001D56F8">
            <w:pPr>
              <w:widowControl w:val="0"/>
              <w:suppressAutoHyphens/>
              <w:autoSpaceDE w:val="0"/>
              <w:autoSpaceDN w:val="0"/>
              <w:adjustRightInd w:val="0"/>
            </w:pPr>
          </w:p>
        </w:tc>
        <w:tc>
          <w:tcPr>
            <w:tcW w:w="993" w:type="dxa"/>
          </w:tcPr>
          <w:p w14:paraId="008A27AE" w14:textId="77777777" w:rsidR="00E70B97" w:rsidRPr="00E70B97" w:rsidRDefault="00E70B97" w:rsidP="001D56F8">
            <w:pPr>
              <w:widowControl w:val="0"/>
              <w:suppressAutoHyphens/>
              <w:autoSpaceDE w:val="0"/>
              <w:autoSpaceDN w:val="0"/>
              <w:adjustRightInd w:val="0"/>
            </w:pPr>
          </w:p>
        </w:tc>
        <w:tc>
          <w:tcPr>
            <w:tcW w:w="1275" w:type="dxa"/>
          </w:tcPr>
          <w:p w14:paraId="4F20E88B" w14:textId="77777777" w:rsidR="00E70B97" w:rsidRPr="00E70B97" w:rsidRDefault="00E70B97" w:rsidP="001D56F8">
            <w:pPr>
              <w:widowControl w:val="0"/>
              <w:suppressAutoHyphens/>
              <w:autoSpaceDE w:val="0"/>
              <w:autoSpaceDN w:val="0"/>
              <w:adjustRightInd w:val="0"/>
            </w:pPr>
          </w:p>
        </w:tc>
        <w:tc>
          <w:tcPr>
            <w:tcW w:w="993" w:type="dxa"/>
          </w:tcPr>
          <w:p w14:paraId="3C860E64" w14:textId="77777777" w:rsidR="00E70B97" w:rsidRPr="00E70B97" w:rsidRDefault="00E70B97" w:rsidP="001D56F8">
            <w:pPr>
              <w:widowControl w:val="0"/>
              <w:suppressAutoHyphens/>
              <w:autoSpaceDE w:val="0"/>
              <w:autoSpaceDN w:val="0"/>
              <w:adjustRightInd w:val="0"/>
            </w:pPr>
          </w:p>
        </w:tc>
        <w:tc>
          <w:tcPr>
            <w:tcW w:w="850" w:type="dxa"/>
          </w:tcPr>
          <w:p w14:paraId="7DE2D4DC"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020D0784" w14:textId="77777777" w:rsidR="00E70B97" w:rsidRPr="00E70B97" w:rsidRDefault="00E70B97" w:rsidP="001D56F8">
            <w:pPr>
              <w:widowControl w:val="0"/>
              <w:suppressAutoHyphens/>
              <w:autoSpaceDE w:val="0"/>
              <w:autoSpaceDN w:val="0"/>
              <w:adjustRightInd w:val="0"/>
            </w:pPr>
          </w:p>
        </w:tc>
        <w:tc>
          <w:tcPr>
            <w:tcW w:w="851" w:type="dxa"/>
          </w:tcPr>
          <w:p w14:paraId="48E615B7" w14:textId="77777777" w:rsidR="00E70B97" w:rsidRPr="00E70B97" w:rsidRDefault="00E70B97" w:rsidP="001D56F8">
            <w:pPr>
              <w:widowControl w:val="0"/>
              <w:suppressAutoHyphens/>
              <w:autoSpaceDE w:val="0"/>
              <w:autoSpaceDN w:val="0"/>
              <w:adjustRightInd w:val="0"/>
            </w:pPr>
          </w:p>
        </w:tc>
        <w:tc>
          <w:tcPr>
            <w:tcW w:w="850" w:type="dxa"/>
          </w:tcPr>
          <w:p w14:paraId="3DDBE141" w14:textId="77777777" w:rsidR="00E70B97" w:rsidRPr="00E70B97" w:rsidRDefault="00E70B97" w:rsidP="001D56F8">
            <w:pPr>
              <w:widowControl w:val="0"/>
              <w:suppressAutoHyphens/>
              <w:autoSpaceDE w:val="0"/>
              <w:autoSpaceDN w:val="0"/>
              <w:adjustRightInd w:val="0"/>
            </w:pPr>
          </w:p>
        </w:tc>
        <w:tc>
          <w:tcPr>
            <w:tcW w:w="1843" w:type="dxa"/>
          </w:tcPr>
          <w:p w14:paraId="375D47F1" w14:textId="77777777" w:rsidR="00E70B97" w:rsidRPr="00E70B97" w:rsidRDefault="00E70B97" w:rsidP="001D56F8">
            <w:pPr>
              <w:widowControl w:val="0"/>
              <w:suppressAutoHyphens/>
              <w:autoSpaceDE w:val="0"/>
              <w:autoSpaceDN w:val="0"/>
              <w:adjustRightInd w:val="0"/>
            </w:pPr>
          </w:p>
        </w:tc>
        <w:tc>
          <w:tcPr>
            <w:tcW w:w="1843" w:type="dxa"/>
          </w:tcPr>
          <w:p w14:paraId="109DAD6A" w14:textId="77777777" w:rsidR="00E70B97" w:rsidRPr="00E70B97" w:rsidRDefault="00E70B97" w:rsidP="001D56F8">
            <w:pPr>
              <w:widowControl w:val="0"/>
              <w:suppressAutoHyphens/>
              <w:autoSpaceDE w:val="0"/>
              <w:autoSpaceDN w:val="0"/>
              <w:adjustRightInd w:val="0"/>
            </w:pPr>
          </w:p>
        </w:tc>
        <w:tc>
          <w:tcPr>
            <w:tcW w:w="992" w:type="dxa"/>
          </w:tcPr>
          <w:p w14:paraId="0C126C37" w14:textId="77777777" w:rsidR="00E70B97" w:rsidRPr="00E70B97" w:rsidRDefault="00E70B97" w:rsidP="001D56F8">
            <w:pPr>
              <w:widowControl w:val="0"/>
              <w:suppressAutoHyphens/>
              <w:autoSpaceDE w:val="0"/>
              <w:autoSpaceDN w:val="0"/>
              <w:adjustRightInd w:val="0"/>
            </w:pPr>
          </w:p>
        </w:tc>
      </w:tr>
      <w:tr w:rsidR="00E70B97" w:rsidRPr="00E70B97" w14:paraId="02B8D938" w14:textId="77777777" w:rsidTr="001D56F8">
        <w:trPr>
          <w:cantSplit/>
          <w:trHeight w:val="105"/>
        </w:trPr>
        <w:tc>
          <w:tcPr>
            <w:tcW w:w="654" w:type="dxa"/>
          </w:tcPr>
          <w:p w14:paraId="36146EC8" w14:textId="77777777" w:rsidR="00E70B97" w:rsidRPr="00E70B97" w:rsidRDefault="00E70B97" w:rsidP="001D56F8">
            <w:pPr>
              <w:widowControl w:val="0"/>
              <w:suppressAutoHyphens/>
              <w:autoSpaceDE w:val="0"/>
              <w:autoSpaceDN w:val="0"/>
              <w:adjustRightInd w:val="0"/>
            </w:pPr>
          </w:p>
        </w:tc>
        <w:tc>
          <w:tcPr>
            <w:tcW w:w="11503" w:type="dxa"/>
            <w:gridSpan w:val="10"/>
          </w:tcPr>
          <w:p w14:paraId="48EAAF05" w14:textId="77777777" w:rsidR="00E70B97" w:rsidRPr="00E70B97" w:rsidRDefault="00E70B97" w:rsidP="001D56F8">
            <w:pPr>
              <w:widowControl w:val="0"/>
              <w:suppressAutoHyphens/>
              <w:autoSpaceDE w:val="0"/>
              <w:autoSpaceDN w:val="0"/>
              <w:adjustRightInd w:val="0"/>
            </w:pPr>
            <w:r w:rsidRPr="00E70B97">
              <w:rPr>
                <w:b/>
              </w:rPr>
              <w:t>ИТОГО</w:t>
            </w:r>
          </w:p>
        </w:tc>
        <w:tc>
          <w:tcPr>
            <w:tcW w:w="1843" w:type="dxa"/>
          </w:tcPr>
          <w:p w14:paraId="6E492DC7" w14:textId="77777777" w:rsidR="00E70B97" w:rsidRPr="00E70B97" w:rsidRDefault="00E70B97" w:rsidP="001D56F8">
            <w:pPr>
              <w:widowControl w:val="0"/>
              <w:suppressAutoHyphens/>
              <w:autoSpaceDE w:val="0"/>
              <w:autoSpaceDN w:val="0"/>
              <w:adjustRightInd w:val="0"/>
            </w:pPr>
          </w:p>
        </w:tc>
        <w:tc>
          <w:tcPr>
            <w:tcW w:w="992" w:type="dxa"/>
          </w:tcPr>
          <w:p w14:paraId="086E18C4" w14:textId="77777777" w:rsidR="00E70B97" w:rsidRPr="00E70B97" w:rsidRDefault="00E70B97" w:rsidP="001D56F8">
            <w:pPr>
              <w:widowControl w:val="0"/>
              <w:suppressAutoHyphens/>
              <w:autoSpaceDE w:val="0"/>
              <w:autoSpaceDN w:val="0"/>
              <w:adjustRightInd w:val="0"/>
            </w:pPr>
          </w:p>
        </w:tc>
      </w:tr>
    </w:tbl>
    <w:p w14:paraId="0871EDC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без учета</w:t>
      </w:r>
      <w:r w:rsidRPr="00E70B97">
        <w:rPr>
          <w:sz w:val="24"/>
          <w:szCs w:val="24"/>
        </w:rPr>
        <w:t xml:space="preserve"> таможенных платежей (пошлины, сборы и НДС) на территории РБ (</w:t>
      </w:r>
      <w:r w:rsidRPr="00E70B97">
        <w:rPr>
          <w:b/>
          <w:sz w:val="24"/>
          <w:szCs w:val="24"/>
        </w:rPr>
        <w:t>для нерезидентов РБ)</w:t>
      </w:r>
      <w:r w:rsidRPr="00E70B97">
        <w:rPr>
          <w:sz w:val="24"/>
          <w:szCs w:val="24"/>
        </w:rPr>
        <w:t>:</w:t>
      </w:r>
    </w:p>
    <w:p w14:paraId="15BC644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_________________________________________________бел. руб._(_____________________________________________________)</w:t>
      </w:r>
    </w:p>
    <w:p w14:paraId="775FFF53"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В валюте договора: _______________________ (для нерезидентов РБ)</w:t>
      </w:r>
    </w:p>
    <w:p w14:paraId="38D31AA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Количество поставок согласно аукционных документов Глава 1:___________________</w:t>
      </w:r>
    </w:p>
    <w:p w14:paraId="15B29F3D"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пошлин - ______________________ (в валюте договора)</w:t>
      </w:r>
    </w:p>
    <w:p w14:paraId="0093927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сборов - __________________(в валюте договора)</w:t>
      </w:r>
    </w:p>
    <w:p w14:paraId="3866DEF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НДС  - __________________(в валюте договора)</w:t>
      </w:r>
    </w:p>
    <w:p w14:paraId="5D8537C6"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с учетом</w:t>
      </w:r>
      <w:r w:rsidRPr="00E70B97">
        <w:rPr>
          <w:sz w:val="24"/>
          <w:szCs w:val="24"/>
        </w:rPr>
        <w:t xml:space="preserve"> таможенных платежей (пошлины, сборы и НДС) на территории РБ (</w:t>
      </w:r>
      <w:r w:rsidRPr="00E70B97">
        <w:rPr>
          <w:b/>
          <w:sz w:val="24"/>
          <w:szCs w:val="24"/>
        </w:rPr>
        <w:t>для резидентов РБ</w:t>
      </w:r>
      <w:r w:rsidRPr="00E70B97">
        <w:rPr>
          <w:sz w:val="24"/>
          <w:szCs w:val="24"/>
        </w:rPr>
        <w:t>):</w:t>
      </w:r>
    </w:p>
    <w:p w14:paraId="203122F4" w14:textId="5AB97E25" w:rsidR="00E70B97" w:rsidRDefault="00E70B97" w:rsidP="00E70B97">
      <w:pPr>
        <w:pBdr>
          <w:top w:val="nil"/>
          <w:left w:val="nil"/>
          <w:bottom w:val="nil"/>
          <w:right w:val="nil"/>
          <w:between w:val="nil"/>
        </w:pBdr>
        <w:jc w:val="both"/>
        <w:rPr>
          <w:sz w:val="24"/>
          <w:szCs w:val="24"/>
        </w:rPr>
      </w:pPr>
      <w:r w:rsidRPr="00E70B97">
        <w:rPr>
          <w:sz w:val="24"/>
          <w:szCs w:val="24"/>
        </w:rPr>
        <w:t>_________________________________________________бел. руб._(_____________________________________________________)</w:t>
      </w:r>
    </w:p>
    <w:p w14:paraId="4B4D815A" w14:textId="77777777" w:rsidR="009A516D" w:rsidRDefault="009A516D" w:rsidP="00E70B97">
      <w:pPr>
        <w:pBdr>
          <w:top w:val="nil"/>
          <w:left w:val="nil"/>
          <w:bottom w:val="nil"/>
          <w:right w:val="nil"/>
          <w:between w:val="nil"/>
        </w:pBdr>
        <w:jc w:val="both"/>
        <w:rPr>
          <w:sz w:val="24"/>
          <w:szCs w:val="24"/>
        </w:rPr>
      </w:pP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36799320" w:rsidR="009A516D" w:rsidRPr="002D7175" w:rsidRDefault="00691950" w:rsidP="009A516D">
      <w:pPr>
        <w:widowControl w:val="0"/>
        <w:suppressAutoHyphens/>
        <w:autoSpaceDE w:val="0"/>
        <w:autoSpaceDN w:val="0"/>
        <w:adjustRightInd w:val="0"/>
        <w:ind w:left="6237"/>
        <w:jc w:val="both"/>
        <w:rPr>
          <w:b/>
          <w:sz w:val="24"/>
          <w:szCs w:val="24"/>
        </w:rPr>
      </w:pPr>
      <w:r w:rsidRPr="002D7175">
        <w:rPr>
          <w:b/>
          <w:sz w:val="24"/>
          <w:szCs w:val="24"/>
        </w:rPr>
        <w:lastRenderedPageBreak/>
        <w:t>П</w:t>
      </w:r>
      <w:r w:rsidR="009A516D" w:rsidRPr="002D7175">
        <w:rPr>
          <w:b/>
          <w:sz w:val="24"/>
          <w:szCs w:val="24"/>
        </w:rPr>
        <w:t xml:space="preserve">риложение </w:t>
      </w:r>
      <w:r w:rsidR="00C92F26" w:rsidRPr="002D7175">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971F00" w:rsidRDefault="009A516D" w:rsidP="009A516D">
      <w:pPr>
        <w:widowControl w:val="0"/>
        <w:jc w:val="right"/>
        <w:rPr>
          <w:sz w:val="24"/>
          <w:szCs w:val="24"/>
        </w:rPr>
      </w:pPr>
      <w:r w:rsidRPr="009A516D">
        <w:rPr>
          <w:sz w:val="24"/>
          <w:szCs w:val="24"/>
        </w:rPr>
        <w:t>Приложение</w:t>
      </w:r>
      <w:r w:rsidRPr="00971F00">
        <w:rPr>
          <w:sz w:val="24"/>
          <w:szCs w:val="24"/>
        </w:rPr>
        <w:t xml:space="preserve"> №__ </w:t>
      </w:r>
      <w:proofErr w:type="spellStart"/>
      <w:r w:rsidRPr="009A516D">
        <w:rPr>
          <w:sz w:val="24"/>
          <w:szCs w:val="24"/>
        </w:rPr>
        <w:t>кКонтракту</w:t>
      </w:r>
      <w:proofErr w:type="spellEnd"/>
    </w:p>
    <w:p w14:paraId="33E58F1D" w14:textId="77777777" w:rsidR="009A516D" w:rsidRPr="009A516D" w:rsidRDefault="009A516D" w:rsidP="009A516D">
      <w:pPr>
        <w:widowControl w:val="0"/>
        <w:jc w:val="right"/>
        <w:rPr>
          <w:color w:val="000000"/>
          <w:sz w:val="24"/>
          <w:szCs w:val="24"/>
          <w:lang w:val="en-US"/>
        </w:rPr>
      </w:pPr>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r w:rsidRPr="009A516D">
        <w:rPr>
          <w:snapToGrid w:val="0"/>
          <w:spacing w:val="-2"/>
          <w:sz w:val="24"/>
          <w:szCs w:val="24"/>
          <w:lang w:val="en-US"/>
        </w:rPr>
        <w:t>No.__</w:t>
      </w:r>
      <w:r w:rsidRPr="009A516D">
        <w:rPr>
          <w:sz w:val="24"/>
          <w:szCs w:val="24"/>
          <w:lang w:val="en-US"/>
        </w:rPr>
        <w:t>to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r w:rsidRPr="009A516D">
        <w:rPr>
          <w:sz w:val="24"/>
          <w:szCs w:val="24"/>
          <w:lang w:val="en-US"/>
        </w:rPr>
        <w:t>dd________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r w:rsidRPr="009A516D">
              <w:rPr>
                <w:b/>
                <w:sz w:val="22"/>
                <w:szCs w:val="22"/>
              </w:rPr>
              <w:t>п/п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Количество товара в кор./уп./шт.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__________г.</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42154D82" w:rsidR="003269DD" w:rsidRPr="00996152" w:rsidRDefault="003269DD" w:rsidP="003269DD">
      <w:pPr>
        <w:widowControl w:val="0"/>
        <w:suppressAutoHyphens/>
        <w:autoSpaceDE w:val="0"/>
        <w:autoSpaceDN w:val="0"/>
        <w:adjustRightInd w:val="0"/>
        <w:ind w:left="6237"/>
        <w:jc w:val="right"/>
        <w:rPr>
          <w:b/>
          <w:sz w:val="24"/>
          <w:szCs w:val="24"/>
        </w:rPr>
      </w:pPr>
      <w:r w:rsidRPr="00996152">
        <w:rPr>
          <w:b/>
          <w:sz w:val="24"/>
          <w:szCs w:val="24"/>
        </w:rPr>
        <w:lastRenderedPageBreak/>
        <w:t xml:space="preserve">Приложение </w:t>
      </w:r>
      <w:r w:rsidR="00C92F26" w:rsidRPr="00996152">
        <w:rPr>
          <w:b/>
          <w:sz w:val="24"/>
          <w:szCs w:val="24"/>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r w:rsidRPr="003269DD">
              <w:rPr>
                <w:b/>
                <w:sz w:val="22"/>
                <w:szCs w:val="22"/>
              </w:rPr>
              <w:t>п/п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Количество товара в кор./уп./шт.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77777777"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Pr="003269DD">
        <w:rPr>
          <w:b/>
        </w:rPr>
        <w:t>ПРОДАВЕЦ</w:t>
      </w:r>
      <w:r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133CEBEF" w:rsidR="003269DD" w:rsidRPr="009A516D" w:rsidRDefault="003269DD" w:rsidP="009A516D">
      <w:pPr>
        <w:pBdr>
          <w:top w:val="nil"/>
          <w:left w:val="nil"/>
          <w:bottom w:val="nil"/>
          <w:right w:val="nil"/>
          <w:between w:val="nil"/>
        </w:pBdr>
        <w:jc w:val="both"/>
        <w:rPr>
          <w:color w:val="000000"/>
          <w:sz w:val="24"/>
          <w:szCs w:val="24"/>
          <w:lang w:val="en-US"/>
        </w:rPr>
      </w:pPr>
    </w:p>
    <w:sectPr w:rsidR="003269DD" w:rsidRPr="009A516D" w:rsidSect="003269DD">
      <w:pgSz w:w="16838" w:h="11906" w:orient="landscape"/>
      <w:pgMar w:top="1134" w:right="851" w:bottom="567" w:left="425" w:header="709" w:footer="9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EEBEA" w14:textId="77777777" w:rsidR="004E2087" w:rsidRDefault="004E2087">
      <w:r>
        <w:separator/>
      </w:r>
    </w:p>
  </w:endnote>
  <w:endnote w:type="continuationSeparator" w:id="0">
    <w:p w14:paraId="137DFFE8" w14:textId="77777777" w:rsidR="004E2087" w:rsidRDefault="004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6C0C" w14:textId="77777777" w:rsidR="008D32C7" w:rsidRDefault="008D32C7"/>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8D32C7" w14:paraId="5FED810C" w14:textId="77777777" w:rsidTr="00D5177F">
      <w:tc>
        <w:tcPr>
          <w:tcW w:w="3402" w:type="dxa"/>
          <w:shd w:val="clear" w:color="auto" w:fill="auto"/>
          <w:tcMar>
            <w:top w:w="100" w:type="dxa"/>
            <w:left w:w="100" w:type="dxa"/>
            <w:bottom w:w="100" w:type="dxa"/>
            <w:right w:w="100" w:type="dxa"/>
          </w:tcMar>
        </w:tcPr>
        <w:p w14:paraId="4EDF5BA9" w14:textId="3A745526" w:rsidR="008D32C7" w:rsidRDefault="008D32C7"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8D32C7" w:rsidRDefault="008D32C7"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27705DA0" w:rsidR="008D32C7" w:rsidRDefault="008D32C7">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E15955">
            <w:rPr>
              <w:noProof/>
            </w:rPr>
            <w:t>8</w:t>
          </w:r>
          <w:r>
            <w:fldChar w:fldCharType="end"/>
          </w:r>
        </w:p>
      </w:tc>
    </w:tr>
  </w:tbl>
  <w:p w14:paraId="357C9D0D" w14:textId="77777777" w:rsidR="008D32C7" w:rsidRDefault="008D32C7" w:rsidP="00C04AC1">
    <w:pPr>
      <w:tabs>
        <w:tab w:val="right" w:pos="9771"/>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2EA4" w14:textId="77777777" w:rsidR="008D32C7" w:rsidRDefault="008D32C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5944D" w14:textId="77777777" w:rsidR="004E2087" w:rsidRDefault="004E2087">
      <w:r>
        <w:separator/>
      </w:r>
    </w:p>
  </w:footnote>
  <w:footnote w:type="continuationSeparator" w:id="0">
    <w:p w14:paraId="59470B27" w14:textId="77777777" w:rsidR="004E2087" w:rsidRDefault="004E2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5678" w14:textId="2A1E0D67" w:rsidR="008D32C7" w:rsidRDefault="008D32C7">
    <w:pPr>
      <w:rPr>
        <w:sz w:val="16"/>
        <w:szCs w:val="16"/>
      </w:rPr>
    </w:pPr>
    <w:r>
      <w:rPr>
        <w:b/>
        <w:sz w:val="16"/>
        <w:szCs w:val="16"/>
      </w:rPr>
      <w:t>АУКЦИОННЫЕ ДОКУМЕНТЫ</w:t>
    </w:r>
    <w:r>
      <w:rPr>
        <w:sz w:val="16"/>
        <w:szCs w:val="16"/>
      </w:rPr>
      <w:t xml:space="preserve"> на приобретение медицинской техники </w:t>
    </w:r>
  </w:p>
  <w:p w14:paraId="3AE326B6" w14:textId="77777777" w:rsidR="008D32C7" w:rsidRDefault="004E2087">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6"/>
    <w:rsid w:val="00001B33"/>
    <w:rsid w:val="00012B65"/>
    <w:rsid w:val="000259D3"/>
    <w:rsid w:val="00046B6C"/>
    <w:rsid w:val="0006221E"/>
    <w:rsid w:val="0008349F"/>
    <w:rsid w:val="00096C91"/>
    <w:rsid w:val="00097055"/>
    <w:rsid w:val="000970AA"/>
    <w:rsid w:val="000A446A"/>
    <w:rsid w:val="000A5D53"/>
    <w:rsid w:val="000B0693"/>
    <w:rsid w:val="000B7B42"/>
    <w:rsid w:val="000C119D"/>
    <w:rsid w:val="000F0702"/>
    <w:rsid w:val="000F4156"/>
    <w:rsid w:val="000F70C6"/>
    <w:rsid w:val="00103ADD"/>
    <w:rsid w:val="00103C2E"/>
    <w:rsid w:val="001138EF"/>
    <w:rsid w:val="00113EB4"/>
    <w:rsid w:val="00125603"/>
    <w:rsid w:val="001303AC"/>
    <w:rsid w:val="00134CCA"/>
    <w:rsid w:val="00143DBA"/>
    <w:rsid w:val="00150587"/>
    <w:rsid w:val="001B0F97"/>
    <w:rsid w:val="001D0317"/>
    <w:rsid w:val="001D09B4"/>
    <w:rsid w:val="001D09F7"/>
    <w:rsid w:val="001D56F8"/>
    <w:rsid w:val="001F07FC"/>
    <w:rsid w:val="001F4835"/>
    <w:rsid w:val="001F7582"/>
    <w:rsid w:val="002001D0"/>
    <w:rsid w:val="002045F7"/>
    <w:rsid w:val="00204F3B"/>
    <w:rsid w:val="00227A3E"/>
    <w:rsid w:val="002359B1"/>
    <w:rsid w:val="00276E15"/>
    <w:rsid w:val="00291C33"/>
    <w:rsid w:val="002952AE"/>
    <w:rsid w:val="002A42F0"/>
    <w:rsid w:val="002B2AFF"/>
    <w:rsid w:val="002B50F4"/>
    <w:rsid w:val="002C065B"/>
    <w:rsid w:val="002C297A"/>
    <w:rsid w:val="002D52CD"/>
    <w:rsid w:val="002D7175"/>
    <w:rsid w:val="002E07AE"/>
    <w:rsid w:val="002E61DB"/>
    <w:rsid w:val="00302F5A"/>
    <w:rsid w:val="00307C64"/>
    <w:rsid w:val="00310FC4"/>
    <w:rsid w:val="003132B2"/>
    <w:rsid w:val="0032664C"/>
    <w:rsid w:val="003269DD"/>
    <w:rsid w:val="003526D7"/>
    <w:rsid w:val="00353D91"/>
    <w:rsid w:val="00365FCE"/>
    <w:rsid w:val="00366486"/>
    <w:rsid w:val="00366898"/>
    <w:rsid w:val="00372DE6"/>
    <w:rsid w:val="00385EF7"/>
    <w:rsid w:val="003A6D8B"/>
    <w:rsid w:val="003C4586"/>
    <w:rsid w:val="003D2C62"/>
    <w:rsid w:val="003E1EFE"/>
    <w:rsid w:val="003E3E3E"/>
    <w:rsid w:val="003F3679"/>
    <w:rsid w:val="003F3B84"/>
    <w:rsid w:val="00403CB2"/>
    <w:rsid w:val="004123D4"/>
    <w:rsid w:val="00431C75"/>
    <w:rsid w:val="0044538C"/>
    <w:rsid w:val="00447D4D"/>
    <w:rsid w:val="00453511"/>
    <w:rsid w:val="004A626C"/>
    <w:rsid w:val="004B26ED"/>
    <w:rsid w:val="004C16B9"/>
    <w:rsid w:val="004C28DA"/>
    <w:rsid w:val="004C5609"/>
    <w:rsid w:val="004C74C0"/>
    <w:rsid w:val="004E2087"/>
    <w:rsid w:val="004E5063"/>
    <w:rsid w:val="004F24C5"/>
    <w:rsid w:val="004F395C"/>
    <w:rsid w:val="004F6CFB"/>
    <w:rsid w:val="0052166D"/>
    <w:rsid w:val="005220FD"/>
    <w:rsid w:val="0056268E"/>
    <w:rsid w:val="005732BE"/>
    <w:rsid w:val="005750B8"/>
    <w:rsid w:val="00581CE8"/>
    <w:rsid w:val="00593F4B"/>
    <w:rsid w:val="005A38FA"/>
    <w:rsid w:val="005B1B13"/>
    <w:rsid w:val="005C7083"/>
    <w:rsid w:val="005F4BA4"/>
    <w:rsid w:val="005F500F"/>
    <w:rsid w:val="006025E8"/>
    <w:rsid w:val="00620C57"/>
    <w:rsid w:val="0062250F"/>
    <w:rsid w:val="006344AB"/>
    <w:rsid w:val="006529FC"/>
    <w:rsid w:val="0065631F"/>
    <w:rsid w:val="0066224B"/>
    <w:rsid w:val="006759B1"/>
    <w:rsid w:val="00681DD5"/>
    <w:rsid w:val="00684354"/>
    <w:rsid w:val="00690CC7"/>
    <w:rsid w:val="00691143"/>
    <w:rsid w:val="0069170F"/>
    <w:rsid w:val="00691950"/>
    <w:rsid w:val="00693420"/>
    <w:rsid w:val="00694702"/>
    <w:rsid w:val="006A7043"/>
    <w:rsid w:val="006C0384"/>
    <w:rsid w:val="006C23C4"/>
    <w:rsid w:val="006C5F08"/>
    <w:rsid w:val="006D35B8"/>
    <w:rsid w:val="006D4D97"/>
    <w:rsid w:val="007018E5"/>
    <w:rsid w:val="0070206A"/>
    <w:rsid w:val="00712C94"/>
    <w:rsid w:val="0072770D"/>
    <w:rsid w:val="00762268"/>
    <w:rsid w:val="00775F96"/>
    <w:rsid w:val="00783713"/>
    <w:rsid w:val="007B6185"/>
    <w:rsid w:val="007E2720"/>
    <w:rsid w:val="00814854"/>
    <w:rsid w:val="008152AE"/>
    <w:rsid w:val="008217DE"/>
    <w:rsid w:val="00830FF6"/>
    <w:rsid w:val="008561C6"/>
    <w:rsid w:val="00861E5B"/>
    <w:rsid w:val="00886D86"/>
    <w:rsid w:val="008B2FB1"/>
    <w:rsid w:val="008C1E9D"/>
    <w:rsid w:val="008D2A19"/>
    <w:rsid w:val="008D32C7"/>
    <w:rsid w:val="008E6FBD"/>
    <w:rsid w:val="00933ACA"/>
    <w:rsid w:val="0095140A"/>
    <w:rsid w:val="00970B34"/>
    <w:rsid w:val="00971F00"/>
    <w:rsid w:val="00977695"/>
    <w:rsid w:val="00984152"/>
    <w:rsid w:val="0098663A"/>
    <w:rsid w:val="00995873"/>
    <w:rsid w:val="00996152"/>
    <w:rsid w:val="009A516D"/>
    <w:rsid w:val="009B71D6"/>
    <w:rsid w:val="009C5D20"/>
    <w:rsid w:val="009D5218"/>
    <w:rsid w:val="009F1B3A"/>
    <w:rsid w:val="00A1412B"/>
    <w:rsid w:val="00A24268"/>
    <w:rsid w:val="00A24EBF"/>
    <w:rsid w:val="00A278FC"/>
    <w:rsid w:val="00A42F7D"/>
    <w:rsid w:val="00A4405E"/>
    <w:rsid w:val="00A45B65"/>
    <w:rsid w:val="00A55307"/>
    <w:rsid w:val="00A70907"/>
    <w:rsid w:val="00A7315F"/>
    <w:rsid w:val="00A95655"/>
    <w:rsid w:val="00A96F5E"/>
    <w:rsid w:val="00AB49E6"/>
    <w:rsid w:val="00AC7260"/>
    <w:rsid w:val="00AD275A"/>
    <w:rsid w:val="00B00965"/>
    <w:rsid w:val="00B074CE"/>
    <w:rsid w:val="00B23546"/>
    <w:rsid w:val="00B35F90"/>
    <w:rsid w:val="00B43515"/>
    <w:rsid w:val="00B5076B"/>
    <w:rsid w:val="00B52B9C"/>
    <w:rsid w:val="00B539DE"/>
    <w:rsid w:val="00B56BEC"/>
    <w:rsid w:val="00B57CE2"/>
    <w:rsid w:val="00B60291"/>
    <w:rsid w:val="00B72861"/>
    <w:rsid w:val="00B74FE9"/>
    <w:rsid w:val="00B81930"/>
    <w:rsid w:val="00B86AFA"/>
    <w:rsid w:val="00B9343A"/>
    <w:rsid w:val="00B96127"/>
    <w:rsid w:val="00BA0B96"/>
    <w:rsid w:val="00BB2E95"/>
    <w:rsid w:val="00BB797D"/>
    <w:rsid w:val="00BC000B"/>
    <w:rsid w:val="00BC3972"/>
    <w:rsid w:val="00BD76A8"/>
    <w:rsid w:val="00BE3C4E"/>
    <w:rsid w:val="00BE426F"/>
    <w:rsid w:val="00BE4BAD"/>
    <w:rsid w:val="00BF749D"/>
    <w:rsid w:val="00C00DE6"/>
    <w:rsid w:val="00C04AC1"/>
    <w:rsid w:val="00C32D0A"/>
    <w:rsid w:val="00C51B4B"/>
    <w:rsid w:val="00C707D6"/>
    <w:rsid w:val="00C71442"/>
    <w:rsid w:val="00C83909"/>
    <w:rsid w:val="00C86721"/>
    <w:rsid w:val="00C92F26"/>
    <w:rsid w:val="00CA1D2C"/>
    <w:rsid w:val="00CA2307"/>
    <w:rsid w:val="00CA6C9C"/>
    <w:rsid w:val="00CB3EC6"/>
    <w:rsid w:val="00CF05C2"/>
    <w:rsid w:val="00D004E4"/>
    <w:rsid w:val="00D02C31"/>
    <w:rsid w:val="00D07645"/>
    <w:rsid w:val="00D20491"/>
    <w:rsid w:val="00D471A0"/>
    <w:rsid w:val="00D5177F"/>
    <w:rsid w:val="00D52414"/>
    <w:rsid w:val="00D567C5"/>
    <w:rsid w:val="00D65203"/>
    <w:rsid w:val="00D71D90"/>
    <w:rsid w:val="00D95916"/>
    <w:rsid w:val="00DC0F76"/>
    <w:rsid w:val="00DD6885"/>
    <w:rsid w:val="00DF2753"/>
    <w:rsid w:val="00E15955"/>
    <w:rsid w:val="00E50A64"/>
    <w:rsid w:val="00E57870"/>
    <w:rsid w:val="00E640DE"/>
    <w:rsid w:val="00E70B97"/>
    <w:rsid w:val="00E71BB5"/>
    <w:rsid w:val="00E8204B"/>
    <w:rsid w:val="00E91E2B"/>
    <w:rsid w:val="00EA1448"/>
    <w:rsid w:val="00EB5CFB"/>
    <w:rsid w:val="00ED5C04"/>
    <w:rsid w:val="00ED6E16"/>
    <w:rsid w:val="00EF4E11"/>
    <w:rsid w:val="00F0356E"/>
    <w:rsid w:val="00F07CF4"/>
    <w:rsid w:val="00F31A63"/>
    <w:rsid w:val="00F34DE5"/>
    <w:rsid w:val="00F3603A"/>
    <w:rsid w:val="00F36081"/>
    <w:rsid w:val="00F37253"/>
    <w:rsid w:val="00F442B2"/>
    <w:rsid w:val="00F5639A"/>
    <w:rsid w:val="00F56765"/>
    <w:rsid w:val="00F677F1"/>
    <w:rsid w:val="00F728FC"/>
    <w:rsid w:val="00F75213"/>
    <w:rsid w:val="00F76A8B"/>
    <w:rsid w:val="00F823A9"/>
    <w:rsid w:val="00FC25B0"/>
    <w:rsid w:val="00FC4527"/>
    <w:rsid w:val="00FC5628"/>
    <w:rsid w:val="00FD2BC7"/>
    <w:rsid w:val="00FD768F"/>
    <w:rsid w:val="00FE2C51"/>
    <w:rsid w:val="00FE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15:docId w15:val="{6300733F-6508-4BA5-8E33-F8EB9D09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34"/>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styleId="af6">
    <w:name w:val="annotation subject"/>
    <w:basedOn w:val="a8"/>
    <w:next w:val="a8"/>
    <w:link w:val="af7"/>
    <w:uiPriority w:val="99"/>
    <w:semiHidden/>
    <w:unhideWhenUsed/>
    <w:rsid w:val="00D71D90"/>
    <w:rPr>
      <w:b/>
      <w:bCs/>
    </w:rPr>
  </w:style>
  <w:style w:type="character" w:customStyle="1" w:styleId="af7">
    <w:name w:val="Тема примечания Знак"/>
    <w:basedOn w:val="a9"/>
    <w:link w:val="af6"/>
    <w:uiPriority w:val="99"/>
    <w:semiHidden/>
    <w:rsid w:val="00D71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o.nosko@mdt.b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B4D39-9DBC-42A0-80AA-024A10EA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8423</Words>
  <Characters>48013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 О.А..</dc:creator>
  <cp:lastModifiedBy>Носко О.А..</cp:lastModifiedBy>
  <cp:revision>19</cp:revision>
  <cp:lastPrinted>2019-10-03T08:30:00Z</cp:lastPrinted>
  <dcterms:created xsi:type="dcterms:W3CDTF">2019-08-17T12:37:00Z</dcterms:created>
  <dcterms:modified xsi:type="dcterms:W3CDTF">2019-10-03T08:32:00Z</dcterms:modified>
</cp:coreProperties>
</file>