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3A" w:rsidRPr="009744A7" w:rsidRDefault="00D6633A" w:rsidP="000B7D03">
      <w:pPr>
        <w:keepNext/>
        <w:keepLines/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6633A" w:rsidRPr="00A134CA" w:rsidRDefault="00D6633A" w:rsidP="000B7D03">
      <w:pPr>
        <w:keepNext/>
        <w:keepLines/>
        <w:widowControl w:val="0"/>
        <w:autoSpaceDE w:val="0"/>
        <w:autoSpaceDN w:val="0"/>
        <w:adjustRightInd w:val="0"/>
        <w:jc w:val="right"/>
      </w:pPr>
      <w:r w:rsidRPr="00A134CA">
        <w:t>Приложение 1</w:t>
      </w:r>
    </w:p>
    <w:p w:rsidR="00D6633A" w:rsidRPr="00A134CA" w:rsidRDefault="00D6633A" w:rsidP="000B7D03">
      <w:pPr>
        <w:keepNext/>
        <w:keepLines/>
        <w:widowControl w:val="0"/>
        <w:autoSpaceDE w:val="0"/>
        <w:autoSpaceDN w:val="0"/>
        <w:adjustRightInd w:val="0"/>
        <w:jc w:val="right"/>
        <w:rPr>
          <w:b/>
        </w:rPr>
      </w:pPr>
    </w:p>
    <w:p w:rsidR="00D6633A" w:rsidRPr="00A134CA" w:rsidRDefault="00D6633A" w:rsidP="000B7D03">
      <w:pPr>
        <w:keepNext/>
        <w:keepLines/>
        <w:widowControl w:val="0"/>
        <w:autoSpaceDE w:val="0"/>
        <w:autoSpaceDN w:val="0"/>
        <w:adjustRightInd w:val="0"/>
        <w:jc w:val="center"/>
        <w:rPr>
          <w:b/>
        </w:rPr>
      </w:pPr>
      <w:r w:rsidRPr="00A134CA">
        <w:rPr>
          <w:b/>
        </w:rPr>
        <w:t xml:space="preserve">Технические характеристики (описание) </w:t>
      </w:r>
    </w:p>
    <w:p w:rsidR="00D6633A" w:rsidRPr="00781836" w:rsidRDefault="00D6633A" w:rsidP="000B7D03">
      <w:pPr>
        <w:keepNext/>
        <w:keepLines/>
        <w:widowControl w:val="0"/>
        <w:ind w:right="-185"/>
        <w:jc w:val="center"/>
        <w:rPr>
          <w:b/>
        </w:rPr>
      </w:pPr>
      <w:r w:rsidRPr="00781836">
        <w:rPr>
          <w:b/>
        </w:rPr>
        <w:t>Реагенты и расходные материалы для проведения</w:t>
      </w:r>
    </w:p>
    <w:p w:rsidR="00D6633A" w:rsidRPr="00835B35" w:rsidRDefault="00D6633A" w:rsidP="000B7D03">
      <w:pPr>
        <w:keepNext/>
        <w:keepLines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бактериологических</w:t>
      </w:r>
      <w:r w:rsidRPr="00781836">
        <w:rPr>
          <w:b/>
        </w:rPr>
        <w:t xml:space="preserve"> исследований </w:t>
      </w:r>
      <w:r>
        <w:rPr>
          <w:rStyle w:val="a8"/>
        </w:rPr>
        <w:t>для</w:t>
      </w:r>
      <w:r w:rsidR="00A204EA">
        <w:rPr>
          <w:rStyle w:val="a8"/>
        </w:rPr>
        <w:t xml:space="preserve"> </w:t>
      </w:r>
      <w:r>
        <w:rPr>
          <w:rStyle w:val="a8"/>
        </w:rPr>
        <w:t>О</w:t>
      </w:r>
      <w:r w:rsidRPr="00781836">
        <w:rPr>
          <w:rStyle w:val="a8"/>
        </w:rPr>
        <w:t xml:space="preserve">З Гомельской области </w:t>
      </w:r>
      <w:r w:rsidR="00B80917">
        <w:rPr>
          <w:rStyle w:val="a8"/>
        </w:rPr>
        <w:t>(часть 3)</w:t>
      </w:r>
    </w:p>
    <w:p w:rsidR="00D6633A" w:rsidRPr="00A134CA" w:rsidRDefault="00D6633A" w:rsidP="000B7D03">
      <w:pPr>
        <w:keepNext/>
        <w:keepLines/>
        <w:widowControl w:val="0"/>
        <w:autoSpaceDE w:val="0"/>
        <w:autoSpaceDN w:val="0"/>
        <w:adjustRightInd w:val="0"/>
        <w:jc w:val="center"/>
      </w:pPr>
    </w:p>
    <w:p w:rsidR="00D6633A" w:rsidRPr="00A134CA" w:rsidRDefault="00D6633A" w:rsidP="00D102B7">
      <w:pPr>
        <w:keepNext/>
        <w:keepLines/>
        <w:widowControl w:val="0"/>
        <w:numPr>
          <w:ilvl w:val="0"/>
          <w:numId w:val="1"/>
        </w:numPr>
        <w:tabs>
          <w:tab w:val="left" w:pos="851"/>
        </w:tabs>
        <w:ind w:left="0" w:firstLine="567"/>
        <w:rPr>
          <w:i/>
        </w:rPr>
      </w:pPr>
      <w:r w:rsidRPr="00A134CA">
        <w:rPr>
          <w:i/>
        </w:rPr>
        <w:t xml:space="preserve">Состав (комплектация) </w:t>
      </w:r>
      <w:r w:rsidR="00EE4166">
        <w:rPr>
          <w:i/>
        </w:rPr>
        <w:t>ИМН</w:t>
      </w:r>
      <w:r w:rsidRPr="00A134CA">
        <w:rPr>
          <w:i/>
        </w:rPr>
        <w:t>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3630"/>
        <w:gridCol w:w="4696"/>
        <w:gridCol w:w="1275"/>
      </w:tblGrid>
      <w:tr w:rsidR="00B80917" w:rsidRPr="00A134CA" w:rsidTr="00B80917">
        <w:trPr>
          <w:trHeight w:val="300"/>
        </w:trPr>
        <w:tc>
          <w:tcPr>
            <w:tcW w:w="620" w:type="dxa"/>
            <w:vAlign w:val="center"/>
          </w:tcPr>
          <w:p w:rsidR="00B80917" w:rsidRPr="00A134CA" w:rsidRDefault="00B80917" w:rsidP="000B7D03">
            <w:pPr>
              <w:keepNext/>
              <w:keepLines/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  <w:r w:rsidRPr="00A134CA">
              <w:rPr>
                <w:b/>
                <w:i/>
                <w:sz w:val="20"/>
                <w:szCs w:val="20"/>
              </w:rPr>
              <w:t xml:space="preserve"> ЛО</w:t>
            </w:r>
            <w:r>
              <w:rPr>
                <w:b/>
                <w:i/>
                <w:sz w:val="20"/>
                <w:szCs w:val="20"/>
              </w:rPr>
              <w:t>Т</w:t>
            </w:r>
          </w:p>
        </w:tc>
        <w:tc>
          <w:tcPr>
            <w:tcW w:w="8326" w:type="dxa"/>
            <w:gridSpan w:val="2"/>
            <w:vAlign w:val="center"/>
          </w:tcPr>
          <w:p w:rsidR="00B80917" w:rsidRPr="00A134CA" w:rsidRDefault="00B80917" w:rsidP="00EE4166">
            <w:pPr>
              <w:keepNext/>
              <w:keepLines/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A134CA">
              <w:rPr>
                <w:b/>
                <w:i/>
                <w:sz w:val="20"/>
                <w:szCs w:val="20"/>
              </w:rPr>
              <w:t xml:space="preserve">Наименование </w:t>
            </w:r>
            <w:proofErr w:type="spellStart"/>
            <w:r w:rsidRPr="00A134CA">
              <w:rPr>
                <w:b/>
                <w:i/>
                <w:sz w:val="20"/>
                <w:szCs w:val="20"/>
              </w:rPr>
              <w:t>ЛОТа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A134CA">
              <w:rPr>
                <w:b/>
                <w:i/>
                <w:sz w:val="20"/>
                <w:szCs w:val="20"/>
              </w:rPr>
              <w:t>Состав / Размер</w:t>
            </w:r>
          </w:p>
        </w:tc>
        <w:tc>
          <w:tcPr>
            <w:tcW w:w="1275" w:type="dxa"/>
            <w:vAlign w:val="center"/>
          </w:tcPr>
          <w:p w:rsidR="00B80917" w:rsidRPr="00A134CA" w:rsidRDefault="00B80917" w:rsidP="000B7D03">
            <w:pPr>
              <w:keepNext/>
              <w:keepLines/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A134CA">
              <w:rPr>
                <w:b/>
                <w:i/>
                <w:sz w:val="20"/>
                <w:szCs w:val="20"/>
              </w:rPr>
              <w:t>Кол-во</w:t>
            </w:r>
          </w:p>
        </w:tc>
      </w:tr>
      <w:tr w:rsidR="00286683" w:rsidRPr="00A75C5B" w:rsidTr="00871B63">
        <w:trPr>
          <w:trHeight w:val="54"/>
        </w:trPr>
        <w:tc>
          <w:tcPr>
            <w:tcW w:w="10221" w:type="dxa"/>
            <w:gridSpan w:val="4"/>
            <w:shd w:val="clear" w:color="auto" w:fill="BFBFBF"/>
            <w:vAlign w:val="center"/>
          </w:tcPr>
          <w:p w:rsidR="00286683" w:rsidRPr="00340DF4" w:rsidRDefault="00286683" w:rsidP="00A75C5B">
            <w:pPr>
              <w:keepNext/>
              <w:keepLines/>
              <w:widowControl w:val="0"/>
              <w:jc w:val="center"/>
              <w:rPr>
                <w:b/>
                <w:color w:val="000000"/>
              </w:rPr>
            </w:pPr>
            <w:r w:rsidRPr="00A75C5B">
              <w:rPr>
                <w:b/>
                <w:sz w:val="22"/>
                <w:szCs w:val="22"/>
              </w:rPr>
              <w:t>Добавки к средам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Pr="008A5EA3" w:rsidRDefault="00B80917" w:rsidP="00997AAD">
            <w:pPr>
              <w:keepNext/>
              <w:keepLines/>
              <w:widowControl w:val="0"/>
            </w:pPr>
            <w:r w:rsidRPr="008A5EA3">
              <w:rPr>
                <w:sz w:val="22"/>
                <w:szCs w:val="22"/>
              </w:rPr>
              <w:t>Добавка Оксфорд</w:t>
            </w:r>
            <w:r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275" w:type="dxa"/>
            <w:vAlign w:val="center"/>
          </w:tcPr>
          <w:p w:rsidR="00B80917" w:rsidRPr="00340DF4" w:rsidRDefault="00E17A30" w:rsidP="000B7D03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</w:t>
            </w:r>
            <w:r w:rsidR="00B809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917" w:rsidRPr="00340DF4">
              <w:rPr>
                <w:sz w:val="22"/>
                <w:szCs w:val="22"/>
              </w:rPr>
              <w:t>фл</w:t>
            </w:r>
            <w:proofErr w:type="spellEnd"/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Pr="008A5EA3" w:rsidRDefault="00B80917" w:rsidP="00682388">
            <w:pPr>
              <w:keepNext/>
              <w:keepLines/>
              <w:widowControl w:val="0"/>
            </w:pPr>
            <w:r w:rsidRPr="008A5EA3">
              <w:rPr>
                <w:sz w:val="22"/>
                <w:szCs w:val="22"/>
              </w:rPr>
              <w:t>Добавка Палкам селективная</w:t>
            </w:r>
            <w:r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275" w:type="dxa"/>
            <w:vAlign w:val="center"/>
          </w:tcPr>
          <w:p w:rsidR="00B80917" w:rsidRPr="00340DF4" w:rsidRDefault="00E17A30" w:rsidP="008E7E8C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</w:t>
            </w:r>
            <w:r w:rsidR="00B809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0917" w:rsidRPr="00340DF4">
              <w:rPr>
                <w:sz w:val="22"/>
                <w:szCs w:val="22"/>
              </w:rPr>
              <w:t>фл</w:t>
            </w:r>
            <w:proofErr w:type="spellEnd"/>
          </w:p>
        </w:tc>
      </w:tr>
      <w:tr w:rsidR="00286683" w:rsidRPr="00A75C5B" w:rsidTr="00871B63">
        <w:trPr>
          <w:trHeight w:val="54"/>
        </w:trPr>
        <w:tc>
          <w:tcPr>
            <w:tcW w:w="10221" w:type="dxa"/>
            <w:gridSpan w:val="4"/>
            <w:shd w:val="clear" w:color="auto" w:fill="BFBFBF"/>
            <w:vAlign w:val="center"/>
          </w:tcPr>
          <w:p w:rsidR="00286683" w:rsidRPr="00340DF4" w:rsidRDefault="00286683" w:rsidP="00A75C5B">
            <w:pPr>
              <w:keepNext/>
              <w:keepLines/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Прочее 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Pr="008A5EA3" w:rsidRDefault="00B80917" w:rsidP="00291076">
            <w:pPr>
              <w:keepNext/>
              <w:keepLines/>
              <w:widowControl w:val="0"/>
            </w:pPr>
            <w:r w:rsidRPr="008A5EA3">
              <w:rPr>
                <w:sz w:val="22"/>
                <w:szCs w:val="22"/>
              </w:rPr>
              <w:t>Желчь крупного рогатого скота очищенная, сухая</w:t>
            </w:r>
            <w:r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275" w:type="dxa"/>
            <w:vAlign w:val="center"/>
          </w:tcPr>
          <w:p w:rsidR="00B80917" w:rsidRPr="00340DF4" w:rsidRDefault="008003A5" w:rsidP="00291076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4,60 </w:t>
            </w:r>
            <w:r w:rsidR="00B80917" w:rsidRPr="00340DF4">
              <w:rPr>
                <w:color w:val="000000"/>
                <w:sz w:val="22"/>
                <w:szCs w:val="22"/>
              </w:rPr>
              <w:t>кг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Pr="008A5EA3" w:rsidRDefault="00B80917" w:rsidP="000B7D03">
            <w:pPr>
              <w:keepNext/>
              <w:keepLines/>
              <w:widowControl w:val="0"/>
            </w:pPr>
            <w:r w:rsidRPr="008A5EA3">
              <w:rPr>
                <w:sz w:val="22"/>
                <w:szCs w:val="22"/>
              </w:rPr>
              <w:t>Эмбриональная телячья сыворотка</w:t>
            </w:r>
            <w:r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275" w:type="dxa"/>
            <w:vAlign w:val="center"/>
          </w:tcPr>
          <w:p w:rsidR="00B80917" w:rsidRPr="00340DF4" w:rsidRDefault="00667C84" w:rsidP="00667C84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л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Pr="008A5EA3" w:rsidRDefault="00B80917" w:rsidP="00AB16C5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>Плазма кроличья сухая</w:t>
            </w:r>
            <w:r w:rsidR="00667C84">
              <w:rPr>
                <w:sz w:val="22"/>
                <w:szCs w:val="22"/>
              </w:rPr>
              <w:t>, флакон (или ампула) по 1 мл.</w:t>
            </w:r>
          </w:p>
        </w:tc>
        <w:tc>
          <w:tcPr>
            <w:tcW w:w="1275" w:type="dxa"/>
            <w:vAlign w:val="center"/>
          </w:tcPr>
          <w:p w:rsidR="00B80917" w:rsidRPr="00340DF4" w:rsidRDefault="004F1AB4" w:rsidP="00AB16C5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  <w:r w:rsidR="00AB16C5">
              <w:rPr>
                <w:color w:val="000000"/>
                <w:sz w:val="22"/>
                <w:szCs w:val="22"/>
              </w:rPr>
              <w:t xml:space="preserve">0 </w:t>
            </w:r>
            <w:r w:rsidR="00667C84">
              <w:rPr>
                <w:color w:val="000000"/>
                <w:sz w:val="22"/>
                <w:szCs w:val="22"/>
              </w:rPr>
              <w:t>мл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Default="00B80917" w:rsidP="000B7D03">
            <w:pPr>
              <w:keepNext/>
              <w:keepLines/>
              <w:widowControl w:val="0"/>
            </w:pPr>
            <w:r w:rsidRPr="003B0DF6">
              <w:rPr>
                <w:sz w:val="22"/>
                <w:szCs w:val="22"/>
              </w:rPr>
              <w:t>Стандарты мутности по Мак-</w:t>
            </w:r>
            <w:proofErr w:type="spellStart"/>
            <w:r w:rsidRPr="003B0DF6">
              <w:rPr>
                <w:sz w:val="22"/>
                <w:szCs w:val="22"/>
              </w:rPr>
              <w:t>Фарланду</w:t>
            </w:r>
            <w:proofErr w:type="spellEnd"/>
            <w:r w:rsidRPr="003B0DF6">
              <w:rPr>
                <w:sz w:val="22"/>
                <w:szCs w:val="22"/>
              </w:rPr>
              <w:t>, набор 6 стандартов</w:t>
            </w:r>
          </w:p>
        </w:tc>
        <w:tc>
          <w:tcPr>
            <w:tcW w:w="1275" w:type="dxa"/>
            <w:vAlign w:val="center"/>
          </w:tcPr>
          <w:p w:rsidR="00B80917" w:rsidRPr="00340DF4" w:rsidRDefault="004F1AB4" w:rsidP="000B7D03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proofErr w:type="spellStart"/>
            <w:r w:rsidR="00B80917" w:rsidRPr="00340DF4">
              <w:rPr>
                <w:color w:val="000000"/>
                <w:sz w:val="22"/>
                <w:szCs w:val="22"/>
              </w:rPr>
              <w:t>наб</w:t>
            </w:r>
            <w:proofErr w:type="spellEnd"/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Pr="003B0DF6" w:rsidRDefault="00B80917" w:rsidP="00667C84">
            <w:pPr>
              <w:keepNext/>
              <w:keepLines/>
              <w:widowControl w:val="0"/>
            </w:pPr>
            <w:r w:rsidRPr="000D1B03">
              <w:rPr>
                <w:sz w:val="22"/>
                <w:szCs w:val="22"/>
              </w:rPr>
              <w:t xml:space="preserve">Калия </w:t>
            </w:r>
            <w:proofErr w:type="spellStart"/>
            <w:r w:rsidRPr="000D1B03">
              <w:rPr>
                <w:sz w:val="22"/>
                <w:szCs w:val="22"/>
              </w:rPr>
              <w:t>теллурит</w:t>
            </w:r>
            <w:proofErr w:type="spellEnd"/>
            <w:r w:rsidRPr="000D1B03">
              <w:rPr>
                <w:sz w:val="22"/>
                <w:szCs w:val="22"/>
              </w:rPr>
              <w:t xml:space="preserve"> 2% раствор</w:t>
            </w:r>
          </w:p>
        </w:tc>
        <w:tc>
          <w:tcPr>
            <w:tcW w:w="1275" w:type="dxa"/>
            <w:vAlign w:val="center"/>
          </w:tcPr>
          <w:p w:rsidR="00B80917" w:rsidRPr="00340DF4" w:rsidRDefault="008003A5" w:rsidP="000B7D03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645 </w:t>
            </w:r>
            <w:r w:rsidR="00667C84">
              <w:rPr>
                <w:color w:val="000000"/>
                <w:sz w:val="22"/>
                <w:szCs w:val="22"/>
              </w:rPr>
              <w:t>ампул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Pr="003B0DF6" w:rsidRDefault="00B80917" w:rsidP="000B7D03">
            <w:pPr>
              <w:keepNext/>
              <w:keepLines/>
              <w:widowControl w:val="0"/>
            </w:pPr>
            <w:proofErr w:type="spellStart"/>
            <w:r w:rsidRPr="000D1B03">
              <w:rPr>
                <w:sz w:val="22"/>
                <w:szCs w:val="22"/>
              </w:rPr>
              <w:t>Малонат</w:t>
            </w:r>
            <w:proofErr w:type="spellEnd"/>
            <w:r>
              <w:rPr>
                <w:sz w:val="22"/>
                <w:szCs w:val="22"/>
              </w:rPr>
              <w:t xml:space="preserve"> сухой</w:t>
            </w:r>
          </w:p>
        </w:tc>
        <w:tc>
          <w:tcPr>
            <w:tcW w:w="1275" w:type="dxa"/>
            <w:vAlign w:val="center"/>
          </w:tcPr>
          <w:p w:rsidR="00B80917" w:rsidRPr="00340DF4" w:rsidRDefault="004F1AB4" w:rsidP="000B7D03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5,25 </w:t>
            </w:r>
            <w:r w:rsidR="00B80917" w:rsidRPr="00340DF4">
              <w:rPr>
                <w:color w:val="000000"/>
                <w:sz w:val="22"/>
                <w:szCs w:val="22"/>
              </w:rPr>
              <w:t>кг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B80917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B80917" w:rsidRPr="000D1B03" w:rsidRDefault="00B80917" w:rsidP="000B7D03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>Инозит сухой</w:t>
            </w:r>
          </w:p>
        </w:tc>
        <w:tc>
          <w:tcPr>
            <w:tcW w:w="1275" w:type="dxa"/>
            <w:vAlign w:val="center"/>
          </w:tcPr>
          <w:p w:rsidR="00B80917" w:rsidRPr="00340DF4" w:rsidRDefault="008003A5" w:rsidP="000B7D03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2,35 </w:t>
            </w:r>
            <w:r w:rsidR="00B80917" w:rsidRPr="00340DF4">
              <w:rPr>
                <w:color w:val="000000"/>
                <w:sz w:val="22"/>
                <w:szCs w:val="22"/>
              </w:rPr>
              <w:t>кг</w:t>
            </w:r>
          </w:p>
        </w:tc>
      </w:tr>
      <w:tr w:rsidR="002B2BC6" w:rsidRPr="008A5EA3" w:rsidTr="00B80917">
        <w:trPr>
          <w:trHeight w:val="54"/>
        </w:trPr>
        <w:tc>
          <w:tcPr>
            <w:tcW w:w="620" w:type="dxa"/>
            <w:vAlign w:val="center"/>
          </w:tcPr>
          <w:p w:rsidR="002B2BC6" w:rsidRPr="008A5EA3" w:rsidRDefault="002B2BC6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2B2BC6" w:rsidRDefault="002B2BC6" w:rsidP="00B85BA2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8A5EA3">
              <w:rPr>
                <w:sz w:val="22"/>
                <w:szCs w:val="22"/>
              </w:rPr>
              <w:t xml:space="preserve">Пакеты </w:t>
            </w:r>
            <w:r>
              <w:rPr>
                <w:sz w:val="22"/>
                <w:szCs w:val="22"/>
              </w:rPr>
              <w:t xml:space="preserve">с </w:t>
            </w:r>
            <w:r w:rsidRPr="008A5EA3">
              <w:rPr>
                <w:sz w:val="22"/>
                <w:szCs w:val="22"/>
              </w:rPr>
              <w:t>газогенератор</w:t>
            </w:r>
            <w:r>
              <w:rPr>
                <w:sz w:val="22"/>
                <w:szCs w:val="22"/>
              </w:rPr>
              <w:t xml:space="preserve">ами </w:t>
            </w:r>
            <w:r w:rsidRPr="008A5EA3">
              <w:rPr>
                <w:sz w:val="22"/>
                <w:szCs w:val="22"/>
              </w:rPr>
              <w:t>для создания анаэробной атмосферы</w:t>
            </w:r>
          </w:p>
        </w:tc>
        <w:tc>
          <w:tcPr>
            <w:tcW w:w="1275" w:type="dxa"/>
            <w:vAlign w:val="center"/>
          </w:tcPr>
          <w:p w:rsidR="002B2BC6" w:rsidRDefault="00701B89" w:rsidP="00B85BA2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1703</w:t>
            </w:r>
            <w:r w:rsidR="002B2BC6" w:rsidRPr="00340DF4">
              <w:rPr>
                <w:sz w:val="22"/>
                <w:szCs w:val="22"/>
              </w:rPr>
              <w:t xml:space="preserve"> штук</w:t>
            </w:r>
          </w:p>
        </w:tc>
      </w:tr>
      <w:tr w:rsidR="002B2BC6" w:rsidRPr="008A5EA3" w:rsidTr="00E161F2">
        <w:trPr>
          <w:trHeight w:val="183"/>
        </w:trPr>
        <w:tc>
          <w:tcPr>
            <w:tcW w:w="620" w:type="dxa"/>
            <w:vAlign w:val="center"/>
          </w:tcPr>
          <w:p w:rsidR="002B2BC6" w:rsidRPr="008A5EA3" w:rsidRDefault="002B2BC6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2B2BC6" w:rsidRPr="008A5EA3" w:rsidRDefault="002B2BC6" w:rsidP="00B85BA2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>Контейнер пластиковый</w:t>
            </w:r>
            <w:r w:rsidRPr="008A5EA3">
              <w:rPr>
                <w:sz w:val="22"/>
                <w:szCs w:val="22"/>
              </w:rPr>
              <w:t xml:space="preserve"> для создания анаэробной атмосферы</w:t>
            </w:r>
            <w:r>
              <w:rPr>
                <w:sz w:val="22"/>
                <w:szCs w:val="22"/>
              </w:rPr>
              <w:t>, объем 7 литров</w:t>
            </w:r>
          </w:p>
        </w:tc>
        <w:tc>
          <w:tcPr>
            <w:tcW w:w="1275" w:type="dxa"/>
            <w:vAlign w:val="center"/>
          </w:tcPr>
          <w:p w:rsidR="002B2BC6" w:rsidRPr="00340DF4" w:rsidRDefault="00701B89" w:rsidP="00E161F2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B2BC6" w:rsidRPr="00340DF4">
              <w:rPr>
                <w:color w:val="000000"/>
                <w:sz w:val="22"/>
                <w:szCs w:val="22"/>
              </w:rPr>
              <w:t xml:space="preserve"> штуки</w:t>
            </w:r>
          </w:p>
        </w:tc>
      </w:tr>
      <w:tr w:rsidR="002B2BC6" w:rsidRPr="008A5EA3" w:rsidTr="00B80917">
        <w:trPr>
          <w:trHeight w:val="54"/>
        </w:trPr>
        <w:tc>
          <w:tcPr>
            <w:tcW w:w="620" w:type="dxa"/>
            <w:vAlign w:val="center"/>
          </w:tcPr>
          <w:p w:rsidR="002B2BC6" w:rsidRPr="008A5EA3" w:rsidRDefault="002B2BC6" w:rsidP="00D102B7">
            <w:pPr>
              <w:keepNext/>
              <w:keepLines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2"/>
            <w:vAlign w:val="center"/>
          </w:tcPr>
          <w:p w:rsidR="002B2BC6" w:rsidRDefault="002B2BC6" w:rsidP="00B85BA2">
            <w:pPr>
              <w:keepNext/>
              <w:keepLines/>
              <w:widowControl w:val="0"/>
            </w:pPr>
            <w:r w:rsidRPr="008A5EA3">
              <w:rPr>
                <w:sz w:val="22"/>
                <w:szCs w:val="22"/>
              </w:rPr>
              <w:t xml:space="preserve">Зажимы для пакетов </w:t>
            </w:r>
            <w:r>
              <w:rPr>
                <w:sz w:val="22"/>
                <w:szCs w:val="22"/>
              </w:rPr>
              <w:t xml:space="preserve">с </w:t>
            </w:r>
            <w:r w:rsidRPr="008A5EA3">
              <w:rPr>
                <w:sz w:val="22"/>
                <w:szCs w:val="22"/>
              </w:rPr>
              <w:t>газогенератор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1275" w:type="dxa"/>
            <w:vAlign w:val="center"/>
          </w:tcPr>
          <w:p w:rsidR="002B2BC6" w:rsidRPr="00340DF4" w:rsidRDefault="00E161F2" w:rsidP="00E161F2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  <w:r w:rsidR="002B2BC6" w:rsidRPr="00340DF4">
              <w:rPr>
                <w:sz w:val="22"/>
                <w:szCs w:val="22"/>
              </w:rPr>
              <w:t xml:space="preserve"> штук</w:t>
            </w:r>
          </w:p>
        </w:tc>
      </w:tr>
      <w:tr w:rsidR="00E161F2" w:rsidRPr="008A5EA3" w:rsidTr="00B80917">
        <w:trPr>
          <w:trHeight w:val="54"/>
        </w:trPr>
        <w:tc>
          <w:tcPr>
            <w:tcW w:w="620" w:type="dxa"/>
            <w:vAlign w:val="center"/>
          </w:tcPr>
          <w:p w:rsidR="00E161F2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326" w:type="dxa"/>
            <w:gridSpan w:val="2"/>
            <w:vAlign w:val="center"/>
          </w:tcPr>
          <w:p w:rsidR="00E161F2" w:rsidRPr="00E161F2" w:rsidRDefault="00E161F2" w:rsidP="00B85BA2">
            <w:pPr>
              <w:keepNext/>
              <w:keepLines/>
              <w:widowControl w:val="0"/>
              <w:rPr>
                <w:b/>
                <w:sz w:val="22"/>
                <w:szCs w:val="22"/>
              </w:rPr>
            </w:pPr>
            <w:r w:rsidRPr="00E161F2">
              <w:rPr>
                <w:b/>
                <w:sz w:val="22"/>
                <w:szCs w:val="22"/>
              </w:rPr>
              <w:t>(Только для субъектов малого и среднего предпринимательства)</w:t>
            </w:r>
          </w:p>
          <w:p w:rsidR="00E161F2" w:rsidRPr="008A5EA3" w:rsidRDefault="00E161F2" w:rsidP="00B85BA2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8A5EA3">
              <w:rPr>
                <w:sz w:val="22"/>
                <w:szCs w:val="22"/>
              </w:rPr>
              <w:t xml:space="preserve">Зажимы для пакетов </w:t>
            </w:r>
            <w:r>
              <w:rPr>
                <w:sz w:val="22"/>
                <w:szCs w:val="22"/>
              </w:rPr>
              <w:t xml:space="preserve">с </w:t>
            </w:r>
            <w:r w:rsidRPr="008A5EA3">
              <w:rPr>
                <w:sz w:val="22"/>
                <w:szCs w:val="22"/>
              </w:rPr>
              <w:t>газогенератор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1275" w:type="dxa"/>
            <w:vAlign w:val="center"/>
          </w:tcPr>
          <w:p w:rsidR="00E161F2" w:rsidRDefault="00E161F2" w:rsidP="00B85BA2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штук</w:t>
            </w:r>
          </w:p>
        </w:tc>
      </w:tr>
      <w:tr w:rsidR="002B2BC6" w:rsidRPr="008A5EA3" w:rsidTr="00B80917">
        <w:trPr>
          <w:trHeight w:val="54"/>
        </w:trPr>
        <w:tc>
          <w:tcPr>
            <w:tcW w:w="620" w:type="dxa"/>
            <w:vAlign w:val="center"/>
          </w:tcPr>
          <w:p w:rsidR="002B2BC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326" w:type="dxa"/>
            <w:gridSpan w:val="2"/>
            <w:vAlign w:val="center"/>
          </w:tcPr>
          <w:p w:rsidR="002B2BC6" w:rsidRPr="008A5EA3" w:rsidRDefault="002B2BC6" w:rsidP="00B85BA2">
            <w:pPr>
              <w:keepNext/>
              <w:keepLines/>
              <w:widowControl w:val="0"/>
            </w:pPr>
            <w:r w:rsidRPr="008A5EA3">
              <w:rPr>
                <w:sz w:val="22"/>
                <w:szCs w:val="22"/>
              </w:rPr>
              <w:t>Индикаторы анаэробиоза</w:t>
            </w:r>
          </w:p>
        </w:tc>
        <w:tc>
          <w:tcPr>
            <w:tcW w:w="1275" w:type="dxa"/>
            <w:vAlign w:val="center"/>
          </w:tcPr>
          <w:p w:rsidR="002B2BC6" w:rsidRPr="00340DF4" w:rsidRDefault="00701B89" w:rsidP="00B85BA2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1023</w:t>
            </w:r>
            <w:r w:rsidR="002B2BC6" w:rsidRPr="00340DF4">
              <w:rPr>
                <w:sz w:val="22"/>
                <w:szCs w:val="22"/>
              </w:rPr>
              <w:t xml:space="preserve"> штук</w:t>
            </w:r>
          </w:p>
        </w:tc>
      </w:tr>
      <w:tr w:rsidR="00286683" w:rsidRPr="001C6F50" w:rsidTr="00871B63">
        <w:trPr>
          <w:trHeight w:val="54"/>
        </w:trPr>
        <w:tc>
          <w:tcPr>
            <w:tcW w:w="10221" w:type="dxa"/>
            <w:gridSpan w:val="4"/>
            <w:shd w:val="clear" w:color="auto" w:fill="BFBFBF"/>
            <w:vAlign w:val="center"/>
          </w:tcPr>
          <w:p w:rsidR="00286683" w:rsidRPr="00340DF4" w:rsidRDefault="00286683" w:rsidP="000B7D03">
            <w:pPr>
              <w:keepNext/>
              <w:keepLines/>
              <w:widowControl w:val="0"/>
              <w:jc w:val="center"/>
              <w:rPr>
                <w:b/>
              </w:rPr>
            </w:pPr>
            <w:r w:rsidRPr="001C6F50">
              <w:rPr>
                <w:b/>
                <w:sz w:val="22"/>
                <w:szCs w:val="22"/>
              </w:rPr>
              <w:t xml:space="preserve">Диагностические сыворотки, </w:t>
            </w:r>
            <w:proofErr w:type="spellStart"/>
            <w:r w:rsidRPr="001C6F50">
              <w:rPr>
                <w:b/>
                <w:sz w:val="22"/>
                <w:szCs w:val="22"/>
              </w:rPr>
              <w:t>диагностикумы</w:t>
            </w:r>
            <w:proofErr w:type="spellEnd"/>
            <w:r>
              <w:rPr>
                <w:b/>
                <w:sz w:val="22"/>
                <w:szCs w:val="22"/>
              </w:rPr>
              <w:t>, фаги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326" w:type="dxa"/>
            <w:gridSpan w:val="2"/>
            <w:vAlign w:val="center"/>
          </w:tcPr>
          <w:p w:rsidR="00B80917" w:rsidRPr="0066239B" w:rsidRDefault="00B80917" w:rsidP="00B7510C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>
              <w:rPr>
                <w:sz w:val="22"/>
                <w:szCs w:val="22"/>
              </w:rPr>
              <w:t>сальмонеллезная</w:t>
            </w:r>
            <w:proofErr w:type="spellEnd"/>
            <w:r>
              <w:rPr>
                <w:sz w:val="22"/>
                <w:szCs w:val="22"/>
              </w:rPr>
              <w:t xml:space="preserve"> поливалентная,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B80917" w:rsidRPr="00340DF4" w:rsidRDefault="002035C5" w:rsidP="000B7D03">
            <w:pPr>
              <w:keepNext/>
              <w:keepLines/>
              <w:widowControl w:val="0"/>
              <w:jc w:val="center"/>
            </w:pPr>
            <w:r>
              <w:rPr>
                <w:lang w:val="en-US"/>
              </w:rPr>
              <w:t>128</w:t>
            </w:r>
            <w:r w:rsidR="00B80917">
              <w:t xml:space="preserve"> </w:t>
            </w:r>
            <w:proofErr w:type="spellStart"/>
            <w:r w:rsidR="00B80917">
              <w:t>амп</w:t>
            </w:r>
            <w:proofErr w:type="spellEnd"/>
            <w:r w:rsidR="00B80917"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8326" w:type="dxa"/>
            <w:gridSpan w:val="2"/>
            <w:vAlign w:val="center"/>
          </w:tcPr>
          <w:p w:rsidR="00B80917" w:rsidRDefault="00B80917" w:rsidP="001C6F50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>
              <w:rPr>
                <w:sz w:val="22"/>
                <w:szCs w:val="22"/>
              </w:rPr>
              <w:t>сальмонеллезная</w:t>
            </w:r>
            <w:proofErr w:type="spellEnd"/>
            <w:r>
              <w:rPr>
                <w:sz w:val="22"/>
                <w:szCs w:val="22"/>
              </w:rPr>
              <w:t xml:space="preserve"> адсорбированная сухая О-4</w:t>
            </w:r>
          </w:p>
        </w:tc>
        <w:tc>
          <w:tcPr>
            <w:tcW w:w="1275" w:type="dxa"/>
            <w:vAlign w:val="center"/>
          </w:tcPr>
          <w:p w:rsidR="00B80917" w:rsidRPr="00340DF4" w:rsidRDefault="00FA3E63" w:rsidP="001C6F50">
            <w:pPr>
              <w:keepNext/>
              <w:keepLines/>
              <w:widowControl w:val="0"/>
              <w:jc w:val="center"/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 w:rsidR="00B80917" w:rsidRPr="00340DF4">
              <w:rPr>
                <w:sz w:val="22"/>
                <w:szCs w:val="22"/>
              </w:rPr>
              <w:t>амп</w:t>
            </w:r>
            <w:proofErr w:type="spellEnd"/>
            <w:r w:rsidR="00B80917" w:rsidRPr="00340DF4">
              <w:rPr>
                <w:sz w:val="22"/>
                <w:szCs w:val="22"/>
              </w:rPr>
              <w:t>.</w:t>
            </w:r>
          </w:p>
        </w:tc>
      </w:tr>
      <w:tr w:rsidR="00411C11" w:rsidRPr="008A5EA3" w:rsidTr="00B80917">
        <w:trPr>
          <w:trHeight w:val="54"/>
        </w:trPr>
        <w:tc>
          <w:tcPr>
            <w:tcW w:w="620" w:type="dxa"/>
            <w:vAlign w:val="center"/>
          </w:tcPr>
          <w:p w:rsidR="00411C11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8326" w:type="dxa"/>
            <w:gridSpan w:val="2"/>
            <w:vAlign w:val="center"/>
          </w:tcPr>
          <w:p w:rsidR="00411C11" w:rsidRDefault="00411C11" w:rsidP="001C6F50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>
              <w:rPr>
                <w:sz w:val="22"/>
                <w:szCs w:val="22"/>
              </w:rPr>
              <w:t>сальмонеллезная</w:t>
            </w:r>
            <w:proofErr w:type="spellEnd"/>
            <w:r>
              <w:rPr>
                <w:sz w:val="22"/>
                <w:szCs w:val="22"/>
              </w:rPr>
              <w:t xml:space="preserve"> адсорбированная сухая О-5</w:t>
            </w:r>
          </w:p>
        </w:tc>
        <w:tc>
          <w:tcPr>
            <w:tcW w:w="1275" w:type="dxa"/>
            <w:vAlign w:val="center"/>
          </w:tcPr>
          <w:p w:rsidR="00411C11" w:rsidRPr="00E161F2" w:rsidRDefault="00E161F2" w:rsidP="00E161F2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 </w:t>
            </w:r>
            <w:proofErr w:type="spellStart"/>
            <w:r w:rsidR="00411C11" w:rsidRPr="00E161F2">
              <w:rPr>
                <w:sz w:val="22"/>
                <w:szCs w:val="22"/>
              </w:rPr>
              <w:t>амп</w:t>
            </w:r>
            <w:proofErr w:type="spellEnd"/>
            <w:r w:rsidR="00411C11" w:rsidRPr="00E161F2"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8326" w:type="dxa"/>
            <w:gridSpan w:val="2"/>
            <w:vAlign w:val="center"/>
          </w:tcPr>
          <w:p w:rsidR="00B80917" w:rsidRDefault="00B80917" w:rsidP="001C6F50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>
              <w:rPr>
                <w:sz w:val="22"/>
                <w:szCs w:val="22"/>
              </w:rPr>
              <w:t>сальмонеллезная</w:t>
            </w:r>
            <w:proofErr w:type="spellEnd"/>
            <w:r>
              <w:rPr>
                <w:sz w:val="22"/>
                <w:szCs w:val="22"/>
              </w:rPr>
              <w:t xml:space="preserve"> адсорбированная сухая О-9</w:t>
            </w:r>
          </w:p>
        </w:tc>
        <w:tc>
          <w:tcPr>
            <w:tcW w:w="1275" w:type="dxa"/>
            <w:vAlign w:val="center"/>
          </w:tcPr>
          <w:p w:rsidR="00B80917" w:rsidRPr="00340DF4" w:rsidRDefault="00B80917" w:rsidP="001C6F50">
            <w:pPr>
              <w:keepNext/>
              <w:keepLines/>
              <w:widowControl w:val="0"/>
              <w:jc w:val="center"/>
            </w:pPr>
            <w:r>
              <w:rPr>
                <w:sz w:val="22"/>
                <w:szCs w:val="22"/>
              </w:rPr>
              <w:t>45</w:t>
            </w:r>
            <w:r w:rsidRPr="00340DF4">
              <w:rPr>
                <w:sz w:val="22"/>
                <w:szCs w:val="22"/>
              </w:rPr>
              <w:t xml:space="preserve"> </w:t>
            </w:r>
            <w:proofErr w:type="spellStart"/>
            <w:r w:rsidRPr="00340DF4">
              <w:rPr>
                <w:sz w:val="22"/>
                <w:szCs w:val="22"/>
              </w:rPr>
              <w:t>амп</w:t>
            </w:r>
            <w:proofErr w:type="spellEnd"/>
            <w:r w:rsidRPr="00340DF4"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8326" w:type="dxa"/>
            <w:gridSpan w:val="2"/>
            <w:vAlign w:val="center"/>
          </w:tcPr>
          <w:p w:rsidR="00B80917" w:rsidRPr="0073502B" w:rsidRDefault="00B80917" w:rsidP="001C6F50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>
              <w:rPr>
                <w:sz w:val="22"/>
                <w:szCs w:val="22"/>
              </w:rPr>
              <w:t>сальмонеллезная</w:t>
            </w:r>
            <w:proofErr w:type="spellEnd"/>
            <w:r>
              <w:rPr>
                <w:sz w:val="22"/>
                <w:szCs w:val="22"/>
              </w:rPr>
              <w:t xml:space="preserve"> адсорбированная сухая </w:t>
            </w:r>
            <w:r>
              <w:rPr>
                <w:sz w:val="22"/>
                <w:szCs w:val="22"/>
                <w:lang w:val="en-US"/>
              </w:rPr>
              <w:t>Hi</w:t>
            </w:r>
          </w:p>
        </w:tc>
        <w:tc>
          <w:tcPr>
            <w:tcW w:w="1275" w:type="dxa"/>
            <w:vAlign w:val="center"/>
          </w:tcPr>
          <w:p w:rsidR="00B80917" w:rsidRPr="00340DF4" w:rsidRDefault="00411C11" w:rsidP="001C6F50">
            <w:pPr>
              <w:keepNext/>
              <w:keepLines/>
              <w:widowControl w:val="0"/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7 </w:t>
            </w:r>
            <w:proofErr w:type="spellStart"/>
            <w:r w:rsidR="00B80917" w:rsidRPr="00340DF4">
              <w:rPr>
                <w:sz w:val="22"/>
                <w:szCs w:val="22"/>
              </w:rPr>
              <w:t>амп</w:t>
            </w:r>
            <w:proofErr w:type="spellEnd"/>
            <w:r w:rsidR="00B80917" w:rsidRPr="00340DF4"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8326" w:type="dxa"/>
            <w:gridSpan w:val="2"/>
            <w:vAlign w:val="center"/>
          </w:tcPr>
          <w:p w:rsidR="00B80917" w:rsidRPr="0073502B" w:rsidRDefault="00B80917" w:rsidP="001C6F50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>
              <w:rPr>
                <w:sz w:val="22"/>
                <w:szCs w:val="22"/>
              </w:rPr>
              <w:t>сальмонеллезная</w:t>
            </w:r>
            <w:proofErr w:type="spellEnd"/>
            <w:r>
              <w:rPr>
                <w:sz w:val="22"/>
                <w:szCs w:val="22"/>
              </w:rPr>
              <w:t xml:space="preserve"> адсорбированная сухая </w:t>
            </w:r>
            <w:proofErr w:type="spellStart"/>
            <w:r>
              <w:rPr>
                <w:sz w:val="22"/>
                <w:szCs w:val="22"/>
                <w:lang w:val="en-US"/>
              </w:rPr>
              <w:t>Hgm</w:t>
            </w:r>
            <w:proofErr w:type="spellEnd"/>
          </w:p>
        </w:tc>
        <w:tc>
          <w:tcPr>
            <w:tcW w:w="1275" w:type="dxa"/>
            <w:vAlign w:val="center"/>
          </w:tcPr>
          <w:p w:rsidR="00B80917" w:rsidRPr="00340DF4" w:rsidRDefault="00411C11" w:rsidP="001C6F50">
            <w:pPr>
              <w:keepNext/>
              <w:keepLines/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B80917">
              <w:rPr>
                <w:sz w:val="22"/>
                <w:szCs w:val="22"/>
                <w:lang w:val="en-US"/>
              </w:rPr>
              <w:t xml:space="preserve">7 </w:t>
            </w:r>
            <w:proofErr w:type="spellStart"/>
            <w:r w:rsidR="00B80917" w:rsidRPr="00340DF4">
              <w:rPr>
                <w:sz w:val="22"/>
                <w:szCs w:val="22"/>
              </w:rPr>
              <w:t>амп</w:t>
            </w:r>
            <w:proofErr w:type="spellEnd"/>
            <w:r w:rsidR="00B80917" w:rsidRPr="00340DF4"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8326" w:type="dxa"/>
            <w:gridSpan w:val="2"/>
            <w:vAlign w:val="center"/>
          </w:tcPr>
          <w:p w:rsidR="00B80917" w:rsidRPr="0073502B" w:rsidRDefault="00B80917" w:rsidP="00B7510C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>
              <w:rPr>
                <w:sz w:val="22"/>
                <w:szCs w:val="22"/>
              </w:rPr>
              <w:t>шигиллезная</w:t>
            </w:r>
            <w:proofErr w:type="spellEnd"/>
            <w:r>
              <w:rPr>
                <w:sz w:val="22"/>
                <w:szCs w:val="22"/>
              </w:rPr>
              <w:t xml:space="preserve"> поливалентная,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275" w:type="dxa"/>
            <w:vAlign w:val="center"/>
          </w:tcPr>
          <w:p w:rsidR="00B80917" w:rsidRPr="00340DF4" w:rsidRDefault="002035C5" w:rsidP="00B7510C">
            <w:pPr>
              <w:keepNext/>
              <w:keepLines/>
              <w:widowControl w:val="0"/>
              <w:jc w:val="center"/>
            </w:pPr>
            <w:r>
              <w:rPr>
                <w:sz w:val="22"/>
                <w:szCs w:val="22"/>
                <w:lang w:val="en-US"/>
              </w:rPr>
              <w:t>14</w:t>
            </w:r>
            <w:r w:rsidR="00B80917">
              <w:rPr>
                <w:sz w:val="22"/>
                <w:szCs w:val="22"/>
              </w:rPr>
              <w:t xml:space="preserve"> </w:t>
            </w:r>
            <w:proofErr w:type="spellStart"/>
            <w:r w:rsidR="00B80917">
              <w:rPr>
                <w:sz w:val="22"/>
                <w:szCs w:val="22"/>
              </w:rPr>
              <w:t>амп</w:t>
            </w:r>
            <w:proofErr w:type="spellEnd"/>
            <w:r w:rsidR="00B80917" w:rsidRPr="00340DF4"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8326" w:type="dxa"/>
            <w:gridSpan w:val="2"/>
            <w:vAlign w:val="center"/>
          </w:tcPr>
          <w:p w:rsidR="00B80917" w:rsidRPr="0073502B" w:rsidRDefault="00B80917" w:rsidP="00B7510C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>
              <w:rPr>
                <w:sz w:val="22"/>
                <w:szCs w:val="22"/>
              </w:rPr>
              <w:t>эшерихиозная</w:t>
            </w:r>
            <w:proofErr w:type="spellEnd"/>
            <w:r>
              <w:rPr>
                <w:sz w:val="22"/>
                <w:szCs w:val="22"/>
              </w:rPr>
              <w:t xml:space="preserve"> поливалентная,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B80917" w:rsidRPr="00340DF4" w:rsidRDefault="00FA3E63" w:rsidP="00B7510C">
            <w:pPr>
              <w:keepNext/>
              <w:keepLines/>
              <w:widowControl w:val="0"/>
              <w:jc w:val="center"/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 w:rsidR="00B80917">
              <w:rPr>
                <w:sz w:val="22"/>
                <w:szCs w:val="22"/>
              </w:rPr>
              <w:t>амп</w:t>
            </w:r>
            <w:proofErr w:type="spellEnd"/>
            <w:r w:rsidR="00B80917" w:rsidRPr="00340DF4">
              <w:rPr>
                <w:sz w:val="22"/>
                <w:szCs w:val="22"/>
              </w:rPr>
              <w:t>.</w:t>
            </w:r>
          </w:p>
        </w:tc>
      </w:tr>
      <w:tr w:rsidR="004C3FD3" w:rsidRPr="008A5EA3" w:rsidTr="00B80917">
        <w:trPr>
          <w:trHeight w:val="54"/>
        </w:trPr>
        <w:tc>
          <w:tcPr>
            <w:tcW w:w="620" w:type="dxa"/>
            <w:vAlign w:val="center"/>
          </w:tcPr>
          <w:p w:rsidR="004C3FD3" w:rsidRPr="00A6238E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8326" w:type="dxa"/>
            <w:gridSpan w:val="2"/>
            <w:vAlign w:val="center"/>
          </w:tcPr>
          <w:p w:rsidR="004C3FD3" w:rsidRPr="00A6238E" w:rsidRDefault="004C3FD3" w:rsidP="00B7510C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A6238E">
              <w:rPr>
                <w:sz w:val="22"/>
                <w:szCs w:val="22"/>
              </w:rPr>
              <w:t xml:space="preserve">Сыворотка диагностическая </w:t>
            </w:r>
            <w:proofErr w:type="spellStart"/>
            <w:r w:rsidRPr="00A6238E">
              <w:rPr>
                <w:sz w:val="22"/>
                <w:szCs w:val="22"/>
              </w:rPr>
              <w:t>эшерихиозная</w:t>
            </w:r>
            <w:proofErr w:type="spellEnd"/>
            <w:r w:rsidRPr="00A6238E">
              <w:rPr>
                <w:sz w:val="22"/>
                <w:szCs w:val="22"/>
              </w:rPr>
              <w:t xml:space="preserve"> ОКА, ОКД, ОКС, ОКЕ</w:t>
            </w:r>
          </w:p>
        </w:tc>
        <w:tc>
          <w:tcPr>
            <w:tcW w:w="1275" w:type="dxa"/>
            <w:vAlign w:val="center"/>
          </w:tcPr>
          <w:p w:rsidR="004C3FD3" w:rsidRPr="00A6238E" w:rsidRDefault="004C3FD3" w:rsidP="00B7510C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A6238E">
              <w:rPr>
                <w:sz w:val="22"/>
                <w:szCs w:val="22"/>
              </w:rPr>
              <w:t xml:space="preserve">38 </w:t>
            </w:r>
            <w:proofErr w:type="spellStart"/>
            <w:r w:rsidRPr="00A6238E">
              <w:rPr>
                <w:sz w:val="22"/>
                <w:szCs w:val="22"/>
              </w:rPr>
              <w:t>амп</w:t>
            </w:r>
            <w:proofErr w:type="spellEnd"/>
            <w:r w:rsidRPr="00A6238E">
              <w:rPr>
                <w:sz w:val="22"/>
                <w:szCs w:val="22"/>
              </w:rPr>
              <w:t>.</w:t>
            </w:r>
          </w:p>
        </w:tc>
      </w:tr>
      <w:tr w:rsidR="00B80917" w:rsidRPr="0073502B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8326" w:type="dxa"/>
            <w:gridSpan w:val="2"/>
            <w:vAlign w:val="center"/>
          </w:tcPr>
          <w:p w:rsidR="00B80917" w:rsidRPr="00A6238E" w:rsidRDefault="00B80917" w:rsidP="00105135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 xml:space="preserve">Сыворотки диагностические менингококковые сухие </w:t>
            </w:r>
            <w:proofErr w:type="spellStart"/>
            <w:r>
              <w:rPr>
                <w:sz w:val="22"/>
                <w:szCs w:val="22"/>
              </w:rPr>
              <w:t>серогруппа</w:t>
            </w:r>
            <w:proofErr w:type="spellEnd"/>
            <w:r>
              <w:rPr>
                <w:sz w:val="22"/>
                <w:szCs w:val="22"/>
              </w:rPr>
              <w:t xml:space="preserve"> А, В, С, Д 135</w:t>
            </w:r>
            <w:r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275" w:type="dxa"/>
            <w:vAlign w:val="center"/>
          </w:tcPr>
          <w:p w:rsidR="00B80917" w:rsidRPr="00340DF4" w:rsidRDefault="0050671B" w:rsidP="00B7510C">
            <w:pPr>
              <w:keepNext/>
              <w:keepLines/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  <w:r w:rsidR="00B80917">
              <w:rPr>
                <w:sz w:val="22"/>
                <w:szCs w:val="22"/>
              </w:rPr>
              <w:t xml:space="preserve"> </w:t>
            </w:r>
            <w:proofErr w:type="spellStart"/>
            <w:r w:rsidR="00B80917">
              <w:rPr>
                <w:sz w:val="22"/>
                <w:szCs w:val="22"/>
              </w:rPr>
              <w:t>амп</w:t>
            </w:r>
            <w:proofErr w:type="spellEnd"/>
            <w:r w:rsidR="00B80917" w:rsidRPr="00340DF4">
              <w:rPr>
                <w:sz w:val="22"/>
                <w:szCs w:val="22"/>
              </w:rPr>
              <w:t>.</w:t>
            </w:r>
          </w:p>
        </w:tc>
      </w:tr>
      <w:tr w:rsidR="00FA3E63" w:rsidRPr="0073502B" w:rsidTr="00B80917">
        <w:trPr>
          <w:trHeight w:val="54"/>
        </w:trPr>
        <w:tc>
          <w:tcPr>
            <w:tcW w:w="620" w:type="dxa"/>
            <w:vAlign w:val="center"/>
          </w:tcPr>
          <w:p w:rsidR="00FA3E63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8326" w:type="dxa"/>
            <w:gridSpan w:val="2"/>
            <w:vAlign w:val="center"/>
          </w:tcPr>
          <w:p w:rsidR="00FA3E63" w:rsidRDefault="00FA3E63" w:rsidP="00D86298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Сыворотка диагностическая менингококковая </w:t>
            </w:r>
            <w:proofErr w:type="spellStart"/>
            <w:r>
              <w:rPr>
                <w:sz w:val="22"/>
                <w:szCs w:val="22"/>
              </w:rPr>
              <w:t>серогруппа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275" w:type="dxa"/>
            <w:vAlign w:val="center"/>
          </w:tcPr>
          <w:p w:rsidR="00FA3E63" w:rsidRPr="00C07DF6" w:rsidRDefault="00FA3E63" w:rsidP="00D8629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A3E63" w:rsidRPr="0073502B" w:rsidTr="00E33F73">
        <w:trPr>
          <w:trHeight w:val="54"/>
        </w:trPr>
        <w:tc>
          <w:tcPr>
            <w:tcW w:w="620" w:type="dxa"/>
            <w:vAlign w:val="center"/>
          </w:tcPr>
          <w:p w:rsidR="00FA3E63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8326" w:type="dxa"/>
            <w:gridSpan w:val="2"/>
          </w:tcPr>
          <w:p w:rsidR="00FA3E63" w:rsidRPr="00C07DF6" w:rsidRDefault="00FA3E63" w:rsidP="00D86298">
            <w:r w:rsidRPr="00D71555">
              <w:rPr>
                <w:sz w:val="22"/>
                <w:szCs w:val="22"/>
              </w:rPr>
              <w:t xml:space="preserve">Сыворотка диагностическая менингококковая </w:t>
            </w:r>
            <w:proofErr w:type="spellStart"/>
            <w:r w:rsidRPr="00D71555">
              <w:rPr>
                <w:sz w:val="22"/>
                <w:szCs w:val="22"/>
              </w:rPr>
              <w:t>серогруппа</w:t>
            </w:r>
            <w:proofErr w:type="spellEnd"/>
            <w:r w:rsidRPr="00D7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275" w:type="dxa"/>
            <w:vAlign w:val="center"/>
          </w:tcPr>
          <w:p w:rsidR="00FA3E63" w:rsidRPr="00340DF4" w:rsidRDefault="00FA3E63" w:rsidP="00D8629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A3E63" w:rsidRPr="0073502B" w:rsidTr="00E33F73">
        <w:trPr>
          <w:trHeight w:val="54"/>
        </w:trPr>
        <w:tc>
          <w:tcPr>
            <w:tcW w:w="620" w:type="dxa"/>
            <w:vAlign w:val="center"/>
          </w:tcPr>
          <w:p w:rsidR="00FA3E63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8326" w:type="dxa"/>
            <w:gridSpan w:val="2"/>
          </w:tcPr>
          <w:p w:rsidR="00FA3E63" w:rsidRPr="00C07DF6" w:rsidRDefault="00FA3E63" w:rsidP="00D86298">
            <w:r w:rsidRPr="00D71555">
              <w:rPr>
                <w:sz w:val="22"/>
                <w:szCs w:val="22"/>
              </w:rPr>
              <w:t xml:space="preserve">Сыворотка диагностическая менингококковая </w:t>
            </w:r>
            <w:proofErr w:type="spellStart"/>
            <w:r w:rsidRPr="00D71555">
              <w:rPr>
                <w:sz w:val="22"/>
                <w:szCs w:val="22"/>
              </w:rPr>
              <w:t>серогруппа</w:t>
            </w:r>
            <w:proofErr w:type="spellEnd"/>
            <w:r w:rsidRPr="00D7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275" w:type="dxa"/>
            <w:vAlign w:val="center"/>
          </w:tcPr>
          <w:p w:rsidR="00FA3E63" w:rsidRPr="00340DF4" w:rsidRDefault="00FA3E63" w:rsidP="00D8629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73502B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8326" w:type="dxa"/>
            <w:gridSpan w:val="2"/>
            <w:vAlign w:val="center"/>
          </w:tcPr>
          <w:p w:rsidR="00B80917" w:rsidRPr="0066239B" w:rsidRDefault="00B80917" w:rsidP="001C6F50">
            <w:pPr>
              <w:keepNext/>
              <w:keepLines/>
              <w:widowControl w:val="0"/>
            </w:pPr>
            <w:r>
              <w:rPr>
                <w:sz w:val="22"/>
                <w:szCs w:val="22"/>
              </w:rPr>
              <w:t>Сыворотка диагностическая противоботулиническая тип А сухая</w:t>
            </w:r>
          </w:p>
        </w:tc>
        <w:tc>
          <w:tcPr>
            <w:tcW w:w="1275" w:type="dxa"/>
            <w:vAlign w:val="center"/>
          </w:tcPr>
          <w:p w:rsidR="00B80917" w:rsidRPr="00340DF4" w:rsidRDefault="00B80917" w:rsidP="001C6F50">
            <w:pPr>
              <w:keepNext/>
              <w:keepLines/>
              <w:widowControl w:val="0"/>
              <w:jc w:val="center"/>
            </w:pPr>
            <w:r w:rsidRPr="00340DF4">
              <w:rPr>
                <w:sz w:val="22"/>
                <w:szCs w:val="22"/>
              </w:rPr>
              <w:t xml:space="preserve">10 </w:t>
            </w:r>
            <w:proofErr w:type="spellStart"/>
            <w:r w:rsidRPr="00340DF4">
              <w:rPr>
                <w:sz w:val="22"/>
                <w:szCs w:val="22"/>
              </w:rPr>
              <w:t>амп</w:t>
            </w:r>
            <w:proofErr w:type="spellEnd"/>
            <w:r w:rsidRPr="00340DF4"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8326" w:type="dxa"/>
            <w:gridSpan w:val="2"/>
          </w:tcPr>
          <w:p w:rsidR="00B80917" w:rsidRDefault="00B80917">
            <w:r w:rsidRPr="00014B92">
              <w:rPr>
                <w:sz w:val="22"/>
                <w:szCs w:val="22"/>
              </w:rPr>
              <w:t>Сыворотка диагностическая противоботулиническая</w:t>
            </w:r>
            <w:r>
              <w:rPr>
                <w:sz w:val="22"/>
                <w:szCs w:val="22"/>
              </w:rPr>
              <w:t xml:space="preserve"> тип </w:t>
            </w:r>
            <w:r>
              <w:rPr>
                <w:sz w:val="22"/>
                <w:szCs w:val="22"/>
                <w:lang w:val="en-US"/>
              </w:rPr>
              <w:t>B</w:t>
            </w:r>
            <w:r w:rsidRPr="00014B92">
              <w:rPr>
                <w:sz w:val="22"/>
                <w:szCs w:val="22"/>
              </w:rPr>
              <w:t xml:space="preserve"> сухая</w:t>
            </w:r>
          </w:p>
        </w:tc>
        <w:tc>
          <w:tcPr>
            <w:tcW w:w="1275" w:type="dxa"/>
            <w:vAlign w:val="center"/>
          </w:tcPr>
          <w:p w:rsidR="00B80917" w:rsidRPr="00340DF4" w:rsidRDefault="00B80917" w:rsidP="001C6F50">
            <w:pPr>
              <w:keepNext/>
              <w:keepLines/>
              <w:widowControl w:val="0"/>
              <w:jc w:val="center"/>
            </w:pPr>
            <w:r w:rsidRPr="00340DF4">
              <w:rPr>
                <w:sz w:val="22"/>
                <w:szCs w:val="22"/>
              </w:rPr>
              <w:t xml:space="preserve">10 </w:t>
            </w:r>
            <w:proofErr w:type="spellStart"/>
            <w:r w:rsidRPr="00340DF4">
              <w:rPr>
                <w:sz w:val="22"/>
                <w:szCs w:val="22"/>
              </w:rPr>
              <w:t>амп</w:t>
            </w:r>
            <w:proofErr w:type="spellEnd"/>
            <w:r w:rsidRPr="00340DF4"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8326" w:type="dxa"/>
            <w:gridSpan w:val="2"/>
          </w:tcPr>
          <w:p w:rsidR="00B80917" w:rsidRDefault="00B80917">
            <w:r w:rsidRPr="00014B92">
              <w:rPr>
                <w:sz w:val="22"/>
                <w:szCs w:val="22"/>
              </w:rPr>
              <w:t>Сыворотка диагностическая противоботулиническая</w:t>
            </w:r>
            <w:r>
              <w:rPr>
                <w:sz w:val="22"/>
                <w:szCs w:val="22"/>
              </w:rPr>
              <w:t xml:space="preserve"> тип </w:t>
            </w:r>
            <w:r>
              <w:rPr>
                <w:sz w:val="22"/>
                <w:szCs w:val="22"/>
                <w:lang w:val="en-US"/>
              </w:rPr>
              <w:t>C</w:t>
            </w:r>
            <w:r w:rsidRPr="00014B92">
              <w:rPr>
                <w:sz w:val="22"/>
                <w:szCs w:val="22"/>
              </w:rPr>
              <w:t xml:space="preserve"> сухая</w:t>
            </w:r>
          </w:p>
        </w:tc>
        <w:tc>
          <w:tcPr>
            <w:tcW w:w="1275" w:type="dxa"/>
            <w:vAlign w:val="center"/>
          </w:tcPr>
          <w:p w:rsidR="00B80917" w:rsidRPr="00340DF4" w:rsidRDefault="00B80917" w:rsidP="001C6F50">
            <w:pPr>
              <w:keepNext/>
              <w:keepLines/>
              <w:widowControl w:val="0"/>
              <w:jc w:val="center"/>
            </w:pPr>
            <w:r w:rsidRPr="00340DF4">
              <w:rPr>
                <w:sz w:val="22"/>
                <w:szCs w:val="22"/>
              </w:rPr>
              <w:t xml:space="preserve">10 </w:t>
            </w:r>
            <w:proofErr w:type="spellStart"/>
            <w:r w:rsidRPr="00340DF4">
              <w:rPr>
                <w:sz w:val="22"/>
                <w:szCs w:val="22"/>
              </w:rPr>
              <w:t>амп</w:t>
            </w:r>
            <w:proofErr w:type="spellEnd"/>
            <w:r w:rsidRPr="00340DF4">
              <w:rPr>
                <w:sz w:val="22"/>
                <w:szCs w:val="22"/>
              </w:rPr>
              <w:t>.</w:t>
            </w:r>
          </w:p>
        </w:tc>
      </w:tr>
      <w:tr w:rsidR="00B80917" w:rsidRPr="008A5EA3" w:rsidTr="00B80917">
        <w:trPr>
          <w:trHeight w:val="54"/>
        </w:trPr>
        <w:tc>
          <w:tcPr>
            <w:tcW w:w="620" w:type="dxa"/>
            <w:vAlign w:val="center"/>
          </w:tcPr>
          <w:p w:rsidR="00B8091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8326" w:type="dxa"/>
            <w:gridSpan w:val="2"/>
          </w:tcPr>
          <w:p w:rsidR="00B80917" w:rsidRDefault="00B80917">
            <w:r w:rsidRPr="00014B92">
              <w:rPr>
                <w:sz w:val="22"/>
                <w:szCs w:val="22"/>
              </w:rPr>
              <w:t>Сыворотка диагностическая противоботулиническая</w:t>
            </w:r>
            <w:r>
              <w:rPr>
                <w:sz w:val="22"/>
                <w:szCs w:val="22"/>
              </w:rPr>
              <w:t xml:space="preserve"> тип </w:t>
            </w:r>
            <w:r>
              <w:rPr>
                <w:sz w:val="22"/>
                <w:szCs w:val="22"/>
                <w:lang w:val="en-US"/>
              </w:rPr>
              <w:t>E</w:t>
            </w:r>
            <w:r w:rsidRPr="00014B92">
              <w:rPr>
                <w:sz w:val="22"/>
                <w:szCs w:val="22"/>
              </w:rPr>
              <w:t xml:space="preserve"> сухая</w:t>
            </w:r>
          </w:p>
        </w:tc>
        <w:tc>
          <w:tcPr>
            <w:tcW w:w="1275" w:type="dxa"/>
            <w:vAlign w:val="center"/>
          </w:tcPr>
          <w:p w:rsidR="00B80917" w:rsidRPr="00340DF4" w:rsidRDefault="00B80917" w:rsidP="001C6F50">
            <w:pPr>
              <w:keepNext/>
              <w:keepLines/>
              <w:widowControl w:val="0"/>
              <w:jc w:val="center"/>
            </w:pPr>
            <w:r w:rsidRPr="00340DF4">
              <w:rPr>
                <w:sz w:val="22"/>
                <w:szCs w:val="22"/>
              </w:rPr>
              <w:t xml:space="preserve">10 </w:t>
            </w:r>
            <w:proofErr w:type="spellStart"/>
            <w:r w:rsidRPr="00340DF4">
              <w:rPr>
                <w:sz w:val="22"/>
                <w:szCs w:val="22"/>
              </w:rPr>
              <w:t>амп</w:t>
            </w:r>
            <w:proofErr w:type="spellEnd"/>
            <w:r w:rsidRPr="00340DF4">
              <w:rPr>
                <w:sz w:val="22"/>
                <w:szCs w:val="22"/>
              </w:rPr>
              <w:t>.</w:t>
            </w:r>
          </w:p>
        </w:tc>
      </w:tr>
      <w:tr w:rsidR="003F2758" w:rsidRPr="008A5EA3" w:rsidTr="00B80917">
        <w:trPr>
          <w:trHeight w:val="54"/>
        </w:trPr>
        <w:tc>
          <w:tcPr>
            <w:tcW w:w="620" w:type="dxa"/>
            <w:vAlign w:val="center"/>
          </w:tcPr>
          <w:p w:rsidR="003F2758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8326" w:type="dxa"/>
            <w:gridSpan w:val="2"/>
          </w:tcPr>
          <w:p w:rsidR="003F2758" w:rsidRPr="007E09A8" w:rsidRDefault="003F2758" w:rsidP="00105135">
            <w:pPr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 xml:space="preserve">Сыворотка диагностическая противоботулиническая тип </w:t>
            </w:r>
            <w:r w:rsidRPr="007E09A8">
              <w:rPr>
                <w:sz w:val="22"/>
                <w:szCs w:val="22"/>
                <w:lang w:val="en-US"/>
              </w:rPr>
              <w:t>F</w:t>
            </w:r>
            <w:r w:rsidRPr="007E09A8">
              <w:rPr>
                <w:sz w:val="22"/>
                <w:szCs w:val="22"/>
              </w:rPr>
              <w:t xml:space="preserve"> сухая</w:t>
            </w:r>
          </w:p>
        </w:tc>
        <w:tc>
          <w:tcPr>
            <w:tcW w:w="1275" w:type="dxa"/>
            <w:vAlign w:val="center"/>
          </w:tcPr>
          <w:p w:rsidR="003F2758" w:rsidRPr="007E09A8" w:rsidRDefault="003F2758" w:rsidP="0028668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 xml:space="preserve">10 </w:t>
            </w:r>
            <w:proofErr w:type="spellStart"/>
            <w:r w:rsidRPr="007E09A8">
              <w:rPr>
                <w:sz w:val="22"/>
                <w:szCs w:val="22"/>
              </w:rPr>
              <w:t>амп</w:t>
            </w:r>
            <w:proofErr w:type="spellEnd"/>
            <w:r w:rsidRPr="007E09A8">
              <w:rPr>
                <w:sz w:val="22"/>
                <w:szCs w:val="22"/>
              </w:rPr>
              <w:t>.</w:t>
            </w:r>
          </w:p>
        </w:tc>
      </w:tr>
      <w:tr w:rsidR="003F2758" w:rsidRPr="008A5EA3" w:rsidTr="00286683">
        <w:trPr>
          <w:trHeight w:val="54"/>
        </w:trPr>
        <w:tc>
          <w:tcPr>
            <w:tcW w:w="620" w:type="dxa"/>
            <w:vAlign w:val="center"/>
          </w:tcPr>
          <w:p w:rsidR="003F2758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8326" w:type="dxa"/>
            <w:gridSpan w:val="2"/>
            <w:vAlign w:val="center"/>
          </w:tcPr>
          <w:p w:rsidR="003F2758" w:rsidRPr="007E09A8" w:rsidRDefault="003F2758" w:rsidP="00105135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 xml:space="preserve">Антитоксин диагностический дифтерийный очищенный сухой </w:t>
            </w:r>
          </w:p>
        </w:tc>
        <w:tc>
          <w:tcPr>
            <w:tcW w:w="1275" w:type="dxa"/>
            <w:vAlign w:val="center"/>
          </w:tcPr>
          <w:p w:rsidR="003F2758" w:rsidRPr="007E09A8" w:rsidRDefault="00411C11" w:rsidP="00286683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A69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69E5">
              <w:rPr>
                <w:color w:val="000000"/>
                <w:sz w:val="22"/>
                <w:szCs w:val="22"/>
              </w:rPr>
              <w:t>амп</w:t>
            </w:r>
            <w:proofErr w:type="spellEnd"/>
            <w:r w:rsidR="00AA69E5">
              <w:rPr>
                <w:color w:val="000000"/>
                <w:sz w:val="22"/>
                <w:szCs w:val="22"/>
              </w:rPr>
              <w:t>.</w:t>
            </w:r>
          </w:p>
        </w:tc>
      </w:tr>
      <w:tr w:rsidR="003F2758" w:rsidRPr="008A5EA3" w:rsidTr="00286683">
        <w:trPr>
          <w:trHeight w:val="54"/>
        </w:trPr>
        <w:tc>
          <w:tcPr>
            <w:tcW w:w="620" w:type="dxa"/>
            <w:vAlign w:val="center"/>
          </w:tcPr>
          <w:p w:rsidR="003F2758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8326" w:type="dxa"/>
            <w:gridSpan w:val="2"/>
            <w:vAlign w:val="center"/>
          </w:tcPr>
          <w:p w:rsidR="003F2758" w:rsidRPr="007E09A8" w:rsidRDefault="003F2758" w:rsidP="00105135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 xml:space="preserve">Стандартная тест-культура </w:t>
            </w:r>
            <w:proofErr w:type="spellStart"/>
            <w:r w:rsidRPr="007E09A8">
              <w:rPr>
                <w:sz w:val="22"/>
                <w:szCs w:val="22"/>
              </w:rPr>
              <w:t>колифаг</w:t>
            </w:r>
            <w:proofErr w:type="spellEnd"/>
            <w:r w:rsidRPr="007E09A8">
              <w:rPr>
                <w:sz w:val="22"/>
                <w:szCs w:val="22"/>
              </w:rPr>
              <w:t xml:space="preserve"> </w:t>
            </w:r>
            <w:r w:rsidRPr="007E09A8">
              <w:rPr>
                <w:sz w:val="22"/>
                <w:szCs w:val="22"/>
                <w:lang w:val="en-US"/>
              </w:rPr>
              <w:t>MS</w:t>
            </w:r>
            <w:r w:rsidRPr="007E09A8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275" w:type="dxa"/>
            <w:vAlign w:val="center"/>
          </w:tcPr>
          <w:p w:rsidR="003F2758" w:rsidRPr="007E09A8" w:rsidRDefault="00411C11" w:rsidP="00286683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F2758" w:rsidRPr="007E09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2758" w:rsidRPr="007E09A8">
              <w:rPr>
                <w:color w:val="000000"/>
                <w:sz w:val="22"/>
                <w:szCs w:val="22"/>
              </w:rPr>
              <w:t>амп</w:t>
            </w:r>
            <w:proofErr w:type="spellEnd"/>
            <w:r w:rsidR="003F2758" w:rsidRPr="007E09A8">
              <w:rPr>
                <w:color w:val="000000"/>
                <w:sz w:val="22"/>
                <w:szCs w:val="22"/>
              </w:rPr>
              <w:t>.</w:t>
            </w:r>
          </w:p>
        </w:tc>
      </w:tr>
      <w:tr w:rsidR="00286683" w:rsidRPr="008A5EA3" w:rsidTr="00871B63">
        <w:trPr>
          <w:trHeight w:val="255"/>
        </w:trPr>
        <w:tc>
          <w:tcPr>
            <w:tcW w:w="10221" w:type="dxa"/>
            <w:gridSpan w:val="4"/>
            <w:shd w:val="clear" w:color="auto" w:fill="BFBFBF"/>
            <w:vAlign w:val="center"/>
          </w:tcPr>
          <w:p w:rsidR="00286683" w:rsidRPr="007E09A8" w:rsidRDefault="00286683" w:rsidP="00E161F2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E09A8">
              <w:rPr>
                <w:b/>
                <w:sz w:val="22"/>
                <w:szCs w:val="22"/>
              </w:rPr>
              <w:t xml:space="preserve">Диагностические </w:t>
            </w:r>
            <w:r>
              <w:rPr>
                <w:b/>
                <w:sz w:val="22"/>
                <w:szCs w:val="22"/>
              </w:rPr>
              <w:t>полоски, диски (1 шт. – 1 диск)</w:t>
            </w:r>
          </w:p>
        </w:tc>
      </w:tr>
      <w:tr w:rsidR="00980306" w:rsidRPr="008A5EA3" w:rsidTr="00286683">
        <w:trPr>
          <w:trHeight w:val="54"/>
        </w:trPr>
        <w:tc>
          <w:tcPr>
            <w:tcW w:w="620" w:type="dxa"/>
            <w:vAlign w:val="center"/>
          </w:tcPr>
          <w:p w:rsidR="0098030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8326" w:type="dxa"/>
            <w:gridSpan w:val="2"/>
            <w:vAlign w:val="center"/>
          </w:tcPr>
          <w:p w:rsidR="00980306" w:rsidRPr="007E09A8" w:rsidRDefault="00980306" w:rsidP="00377384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>Диски с желчью (или эквивалент)</w:t>
            </w:r>
          </w:p>
        </w:tc>
        <w:tc>
          <w:tcPr>
            <w:tcW w:w="1275" w:type="dxa"/>
            <w:vAlign w:val="center"/>
          </w:tcPr>
          <w:p w:rsidR="00980306" w:rsidRPr="007E09A8" w:rsidRDefault="00105135" w:rsidP="00377384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  <w:r w:rsidR="00377384">
              <w:rPr>
                <w:color w:val="000000"/>
                <w:sz w:val="22"/>
                <w:szCs w:val="22"/>
              </w:rPr>
              <w:t xml:space="preserve"> </w:t>
            </w:r>
            <w:r w:rsidR="00AA69E5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980306" w:rsidRPr="008A5EA3" w:rsidTr="00286683">
        <w:trPr>
          <w:trHeight w:val="54"/>
        </w:trPr>
        <w:tc>
          <w:tcPr>
            <w:tcW w:w="620" w:type="dxa"/>
            <w:vAlign w:val="center"/>
          </w:tcPr>
          <w:p w:rsidR="0098030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8326" w:type="dxa"/>
            <w:gridSpan w:val="2"/>
            <w:vAlign w:val="center"/>
          </w:tcPr>
          <w:p w:rsidR="00980306" w:rsidRPr="007E09A8" w:rsidRDefault="00980306" w:rsidP="00AA69E5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 xml:space="preserve">Диски с </w:t>
            </w:r>
            <w:proofErr w:type="spellStart"/>
            <w:r w:rsidRPr="007E09A8">
              <w:rPr>
                <w:sz w:val="22"/>
                <w:szCs w:val="22"/>
              </w:rPr>
              <w:t>бацитрацином</w:t>
            </w:r>
            <w:proofErr w:type="spellEnd"/>
          </w:p>
        </w:tc>
        <w:tc>
          <w:tcPr>
            <w:tcW w:w="1275" w:type="dxa"/>
            <w:vAlign w:val="center"/>
          </w:tcPr>
          <w:p w:rsidR="00980306" w:rsidRPr="007E09A8" w:rsidRDefault="00AA69E5" w:rsidP="00105135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5135">
              <w:rPr>
                <w:sz w:val="22"/>
                <w:szCs w:val="22"/>
              </w:rPr>
              <w:t>880</w:t>
            </w:r>
            <w:r w:rsidR="00980306" w:rsidRPr="007E09A8">
              <w:rPr>
                <w:sz w:val="22"/>
                <w:szCs w:val="22"/>
              </w:rPr>
              <w:t xml:space="preserve"> </w:t>
            </w:r>
            <w:proofErr w:type="spellStart"/>
            <w:r w:rsidR="00980306" w:rsidRPr="007E09A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80306" w:rsidRPr="008A5EA3" w:rsidTr="00286683">
        <w:trPr>
          <w:trHeight w:val="54"/>
        </w:trPr>
        <w:tc>
          <w:tcPr>
            <w:tcW w:w="620" w:type="dxa"/>
            <w:vAlign w:val="center"/>
          </w:tcPr>
          <w:p w:rsidR="0098030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8326" w:type="dxa"/>
            <w:gridSpan w:val="2"/>
            <w:vAlign w:val="center"/>
          </w:tcPr>
          <w:p w:rsidR="00980306" w:rsidRPr="007E09A8" w:rsidRDefault="00980306" w:rsidP="00AA69E5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 xml:space="preserve">Диски с </w:t>
            </w:r>
            <w:proofErr w:type="spellStart"/>
            <w:r w:rsidRPr="007E09A8">
              <w:rPr>
                <w:sz w:val="22"/>
                <w:szCs w:val="22"/>
              </w:rPr>
              <w:t>оптохином</w:t>
            </w:r>
            <w:proofErr w:type="spellEnd"/>
          </w:p>
        </w:tc>
        <w:tc>
          <w:tcPr>
            <w:tcW w:w="1275" w:type="dxa"/>
            <w:vAlign w:val="center"/>
          </w:tcPr>
          <w:p w:rsidR="00980306" w:rsidRPr="007E09A8" w:rsidRDefault="00AA69E5" w:rsidP="00105135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5135">
              <w:rPr>
                <w:sz w:val="22"/>
                <w:szCs w:val="22"/>
              </w:rPr>
              <w:t>680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80306" w:rsidRPr="007E09A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80306" w:rsidRPr="008A5EA3" w:rsidTr="00286683">
        <w:trPr>
          <w:trHeight w:val="54"/>
        </w:trPr>
        <w:tc>
          <w:tcPr>
            <w:tcW w:w="620" w:type="dxa"/>
            <w:vAlign w:val="center"/>
          </w:tcPr>
          <w:p w:rsidR="0098030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8326" w:type="dxa"/>
            <w:gridSpan w:val="2"/>
            <w:vAlign w:val="center"/>
          </w:tcPr>
          <w:p w:rsidR="00980306" w:rsidRPr="007E09A8" w:rsidRDefault="00980306" w:rsidP="00AA69E5">
            <w:pPr>
              <w:keepNext/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7E09A8">
              <w:rPr>
                <w:sz w:val="22"/>
                <w:szCs w:val="22"/>
              </w:rPr>
              <w:t>Оксидазные</w:t>
            </w:r>
            <w:proofErr w:type="spellEnd"/>
            <w:r w:rsidRPr="007E09A8">
              <w:rPr>
                <w:sz w:val="22"/>
                <w:szCs w:val="22"/>
              </w:rPr>
              <w:t xml:space="preserve"> диски</w:t>
            </w:r>
          </w:p>
        </w:tc>
        <w:tc>
          <w:tcPr>
            <w:tcW w:w="1275" w:type="dxa"/>
            <w:vAlign w:val="center"/>
          </w:tcPr>
          <w:p w:rsidR="00980306" w:rsidRPr="007E09A8" w:rsidRDefault="00AA69E5" w:rsidP="00105135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94B0E">
              <w:rPr>
                <w:sz w:val="22"/>
                <w:szCs w:val="22"/>
              </w:rPr>
              <w:t>400</w:t>
            </w:r>
            <w:r w:rsidR="00980306" w:rsidRPr="007E09A8">
              <w:rPr>
                <w:sz w:val="22"/>
                <w:szCs w:val="22"/>
              </w:rPr>
              <w:t xml:space="preserve"> </w:t>
            </w:r>
            <w:proofErr w:type="spellStart"/>
            <w:r w:rsidR="00980306" w:rsidRPr="007E09A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80306" w:rsidRPr="008A5EA3" w:rsidTr="00286683">
        <w:trPr>
          <w:trHeight w:val="54"/>
        </w:trPr>
        <w:tc>
          <w:tcPr>
            <w:tcW w:w="620" w:type="dxa"/>
            <w:vAlign w:val="center"/>
          </w:tcPr>
          <w:p w:rsidR="0098030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8326" w:type="dxa"/>
            <w:gridSpan w:val="2"/>
            <w:vAlign w:val="center"/>
          </w:tcPr>
          <w:p w:rsidR="00980306" w:rsidRPr="007E09A8" w:rsidRDefault="00377384" w:rsidP="00AA69E5">
            <w:pPr>
              <w:keepNext/>
              <w:keepLines/>
              <w:widowControl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Диски с сап</w:t>
            </w:r>
            <w:r w:rsidR="00980306" w:rsidRPr="007E09A8">
              <w:rPr>
                <w:sz w:val="22"/>
                <w:szCs w:val="22"/>
              </w:rPr>
              <w:t>онином</w:t>
            </w:r>
          </w:p>
        </w:tc>
        <w:tc>
          <w:tcPr>
            <w:tcW w:w="1275" w:type="dxa"/>
            <w:vAlign w:val="center"/>
          </w:tcPr>
          <w:p w:rsidR="00980306" w:rsidRPr="007E09A8" w:rsidRDefault="00AA69E5" w:rsidP="0028668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980306" w:rsidRPr="007E09A8">
              <w:rPr>
                <w:sz w:val="22"/>
                <w:szCs w:val="22"/>
              </w:rPr>
              <w:t xml:space="preserve"> </w:t>
            </w:r>
            <w:proofErr w:type="spellStart"/>
            <w:r w:rsidR="00980306" w:rsidRPr="007E09A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80306" w:rsidRPr="008A5EA3" w:rsidTr="00286683">
        <w:trPr>
          <w:trHeight w:val="54"/>
        </w:trPr>
        <w:tc>
          <w:tcPr>
            <w:tcW w:w="620" w:type="dxa"/>
            <w:vAlign w:val="center"/>
          </w:tcPr>
          <w:p w:rsidR="0098030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8326" w:type="dxa"/>
            <w:gridSpan w:val="2"/>
            <w:vAlign w:val="center"/>
          </w:tcPr>
          <w:p w:rsidR="00980306" w:rsidRPr="007E09A8" w:rsidRDefault="00980306" w:rsidP="00AA69E5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 xml:space="preserve">Диски с </w:t>
            </w:r>
            <w:proofErr w:type="spellStart"/>
            <w:r w:rsidRPr="007E09A8">
              <w:rPr>
                <w:sz w:val="22"/>
                <w:szCs w:val="22"/>
              </w:rPr>
              <w:t>новобиоцином</w:t>
            </w:r>
            <w:proofErr w:type="spellEnd"/>
          </w:p>
        </w:tc>
        <w:tc>
          <w:tcPr>
            <w:tcW w:w="1275" w:type="dxa"/>
            <w:vAlign w:val="center"/>
          </w:tcPr>
          <w:p w:rsidR="00980306" w:rsidRPr="007E09A8" w:rsidRDefault="00AA69E5" w:rsidP="0028668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  <w:r w:rsidR="00980306" w:rsidRPr="007E09A8">
              <w:rPr>
                <w:sz w:val="22"/>
                <w:szCs w:val="22"/>
              </w:rPr>
              <w:t xml:space="preserve"> </w:t>
            </w:r>
            <w:proofErr w:type="spellStart"/>
            <w:r w:rsidR="00980306" w:rsidRPr="007E09A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80306" w:rsidRPr="008A5EA3" w:rsidTr="00286683">
        <w:trPr>
          <w:trHeight w:val="54"/>
        </w:trPr>
        <w:tc>
          <w:tcPr>
            <w:tcW w:w="620" w:type="dxa"/>
            <w:vAlign w:val="center"/>
          </w:tcPr>
          <w:p w:rsidR="0098030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8326" w:type="dxa"/>
            <w:gridSpan w:val="2"/>
            <w:vAlign w:val="center"/>
          </w:tcPr>
          <w:p w:rsidR="00980306" w:rsidRPr="007E09A8" w:rsidRDefault="00980306" w:rsidP="00AA69E5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E09A8">
              <w:rPr>
                <w:sz w:val="22"/>
                <w:szCs w:val="22"/>
              </w:rPr>
              <w:t xml:space="preserve">Диски с </w:t>
            </w:r>
            <w:proofErr w:type="spellStart"/>
            <w:r w:rsidRPr="007E09A8">
              <w:rPr>
                <w:sz w:val="22"/>
                <w:szCs w:val="22"/>
              </w:rPr>
              <w:t>нитроцефином</w:t>
            </w:r>
            <w:proofErr w:type="spellEnd"/>
          </w:p>
        </w:tc>
        <w:tc>
          <w:tcPr>
            <w:tcW w:w="1275" w:type="dxa"/>
            <w:vAlign w:val="center"/>
          </w:tcPr>
          <w:p w:rsidR="00980306" w:rsidRPr="007E09A8" w:rsidRDefault="00AA69E5" w:rsidP="0028668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  <w:r w:rsidR="00980306" w:rsidRPr="007E09A8">
              <w:rPr>
                <w:sz w:val="22"/>
                <w:szCs w:val="22"/>
              </w:rPr>
              <w:t xml:space="preserve"> </w:t>
            </w:r>
            <w:proofErr w:type="spellStart"/>
            <w:r w:rsidR="00980306" w:rsidRPr="007E09A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80306" w:rsidRPr="008A5EA3" w:rsidTr="00286683">
        <w:trPr>
          <w:trHeight w:val="54"/>
        </w:trPr>
        <w:tc>
          <w:tcPr>
            <w:tcW w:w="620" w:type="dxa"/>
            <w:vAlign w:val="center"/>
          </w:tcPr>
          <w:p w:rsidR="00980306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42.</w:t>
            </w:r>
          </w:p>
        </w:tc>
        <w:tc>
          <w:tcPr>
            <w:tcW w:w="8326" w:type="dxa"/>
            <w:gridSpan w:val="2"/>
            <w:vAlign w:val="center"/>
          </w:tcPr>
          <w:p w:rsidR="00980306" w:rsidRPr="007E09A8" w:rsidRDefault="00980306" w:rsidP="00AA69E5">
            <w:pPr>
              <w:keepNext/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7E09A8">
              <w:rPr>
                <w:sz w:val="22"/>
                <w:szCs w:val="22"/>
              </w:rPr>
              <w:t>Индольные</w:t>
            </w:r>
            <w:proofErr w:type="spellEnd"/>
            <w:r w:rsidRPr="007E09A8">
              <w:rPr>
                <w:sz w:val="22"/>
                <w:szCs w:val="22"/>
              </w:rPr>
              <w:t xml:space="preserve"> полоски Ковача (или эквивалент)</w:t>
            </w:r>
          </w:p>
        </w:tc>
        <w:tc>
          <w:tcPr>
            <w:tcW w:w="1275" w:type="dxa"/>
            <w:vAlign w:val="center"/>
          </w:tcPr>
          <w:p w:rsidR="00980306" w:rsidRPr="007E09A8" w:rsidRDefault="00AA69E5" w:rsidP="00286683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12050</w:t>
            </w:r>
            <w:r w:rsidR="00980306" w:rsidRPr="007E09A8">
              <w:rPr>
                <w:sz w:val="22"/>
                <w:szCs w:val="22"/>
              </w:rPr>
              <w:t xml:space="preserve"> </w:t>
            </w:r>
            <w:proofErr w:type="spellStart"/>
            <w:r w:rsidR="00980306" w:rsidRPr="007E09A8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AA69E5" w:rsidRPr="008A5EA3" w:rsidTr="00286683">
        <w:trPr>
          <w:trHeight w:val="54"/>
        </w:trPr>
        <w:tc>
          <w:tcPr>
            <w:tcW w:w="620" w:type="dxa"/>
            <w:vAlign w:val="center"/>
          </w:tcPr>
          <w:p w:rsidR="00AA69E5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8326" w:type="dxa"/>
            <w:gridSpan w:val="2"/>
            <w:vAlign w:val="center"/>
          </w:tcPr>
          <w:p w:rsidR="00AA69E5" w:rsidRPr="00F62A54" w:rsidRDefault="00AA69E5" w:rsidP="00AA69E5">
            <w:pPr>
              <w:keepNext/>
              <w:keepLines/>
              <w:widowControl w:val="0"/>
              <w:rPr>
                <w:sz w:val="22"/>
                <w:szCs w:val="22"/>
              </w:rPr>
            </w:pPr>
            <w:proofErr w:type="spellStart"/>
            <w:r w:rsidRPr="006824EC">
              <w:rPr>
                <w:sz w:val="22"/>
                <w:szCs w:val="22"/>
              </w:rPr>
              <w:t>Уреазный</w:t>
            </w:r>
            <w:proofErr w:type="spellEnd"/>
            <w:r w:rsidRPr="006824EC">
              <w:rPr>
                <w:sz w:val="22"/>
                <w:szCs w:val="22"/>
              </w:rPr>
              <w:t xml:space="preserve"> тест</w:t>
            </w:r>
            <w:r w:rsidR="00445CBD" w:rsidRPr="006824EC">
              <w:rPr>
                <w:sz w:val="22"/>
                <w:szCs w:val="22"/>
              </w:rPr>
              <w:t xml:space="preserve"> </w:t>
            </w:r>
            <w:r w:rsidR="00F62A54">
              <w:rPr>
                <w:sz w:val="22"/>
                <w:szCs w:val="22"/>
              </w:rPr>
              <w:t xml:space="preserve">для выявления </w:t>
            </w:r>
            <w:proofErr w:type="spellStart"/>
            <w:r w:rsidR="00F62A54">
              <w:rPr>
                <w:sz w:val="22"/>
                <w:szCs w:val="22"/>
              </w:rPr>
              <w:t>уреазной</w:t>
            </w:r>
            <w:proofErr w:type="spellEnd"/>
            <w:r w:rsidR="00F62A54">
              <w:rPr>
                <w:sz w:val="22"/>
                <w:szCs w:val="22"/>
              </w:rPr>
              <w:t xml:space="preserve"> активности бактерий </w:t>
            </w:r>
            <w:r w:rsidR="00F62A54">
              <w:rPr>
                <w:sz w:val="22"/>
                <w:szCs w:val="22"/>
                <w:lang w:val="en-US"/>
              </w:rPr>
              <w:t>H</w:t>
            </w:r>
            <w:r w:rsidR="00F62A54" w:rsidRPr="00F62A54">
              <w:rPr>
                <w:sz w:val="22"/>
                <w:szCs w:val="22"/>
              </w:rPr>
              <w:t>.</w:t>
            </w:r>
            <w:r w:rsidR="00F62A54">
              <w:rPr>
                <w:sz w:val="22"/>
                <w:szCs w:val="22"/>
                <w:lang w:val="en-US"/>
              </w:rPr>
              <w:t>pylori</w:t>
            </w:r>
            <w:r w:rsidR="00F62A54" w:rsidRPr="00F62A54">
              <w:rPr>
                <w:sz w:val="22"/>
                <w:szCs w:val="22"/>
              </w:rPr>
              <w:t xml:space="preserve"> </w:t>
            </w:r>
            <w:r w:rsidR="00F62A54">
              <w:rPr>
                <w:sz w:val="22"/>
                <w:szCs w:val="22"/>
              </w:rPr>
              <w:t xml:space="preserve">в </w:t>
            </w:r>
            <w:proofErr w:type="spellStart"/>
            <w:r w:rsidR="00F62A54">
              <w:rPr>
                <w:sz w:val="22"/>
                <w:szCs w:val="22"/>
              </w:rPr>
              <w:t>биопсийном</w:t>
            </w:r>
            <w:proofErr w:type="spellEnd"/>
            <w:r w:rsidR="00F62A54">
              <w:rPr>
                <w:sz w:val="22"/>
                <w:szCs w:val="22"/>
              </w:rPr>
              <w:t xml:space="preserve"> материале.</w:t>
            </w:r>
          </w:p>
        </w:tc>
        <w:tc>
          <w:tcPr>
            <w:tcW w:w="1275" w:type="dxa"/>
            <w:vAlign w:val="center"/>
          </w:tcPr>
          <w:p w:rsidR="00AA69E5" w:rsidRPr="009E055D" w:rsidRDefault="00AA69E5" w:rsidP="00286683">
            <w:pPr>
              <w:keepNext/>
              <w:keepLines/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94AAF">
              <w:rPr>
                <w:sz w:val="22"/>
                <w:szCs w:val="22"/>
              </w:rPr>
              <w:t>1050 шт.</w:t>
            </w:r>
          </w:p>
        </w:tc>
      </w:tr>
      <w:tr w:rsidR="008D363B" w:rsidRPr="008A5EA3" w:rsidTr="00871B63">
        <w:trPr>
          <w:trHeight w:val="54"/>
        </w:trPr>
        <w:tc>
          <w:tcPr>
            <w:tcW w:w="10221" w:type="dxa"/>
            <w:gridSpan w:val="4"/>
            <w:shd w:val="clear" w:color="auto" w:fill="BFBFBF"/>
            <w:vAlign w:val="center"/>
          </w:tcPr>
          <w:p w:rsidR="008D363B" w:rsidRPr="006824EC" w:rsidRDefault="00286683" w:rsidP="00E161F2">
            <w:pPr>
              <w:keepNext/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 w:rsidRPr="006824EC">
              <w:rPr>
                <w:b/>
                <w:sz w:val="22"/>
                <w:szCs w:val="22"/>
              </w:rPr>
              <w:t>Э</w:t>
            </w:r>
            <w:r w:rsidR="008D363B" w:rsidRPr="006824EC">
              <w:rPr>
                <w:b/>
                <w:sz w:val="22"/>
                <w:szCs w:val="22"/>
              </w:rPr>
              <w:t>кспресс-тесты, латексные тесты</w:t>
            </w:r>
            <w:r w:rsidR="00770A7F" w:rsidRPr="006824EC">
              <w:rPr>
                <w:b/>
                <w:sz w:val="22"/>
                <w:szCs w:val="22"/>
              </w:rPr>
              <w:t>,</w:t>
            </w:r>
            <w:r w:rsidR="008D363B" w:rsidRPr="006824EC">
              <w:rPr>
                <w:b/>
                <w:sz w:val="22"/>
                <w:szCs w:val="22"/>
              </w:rPr>
              <w:t xml:space="preserve"> </w:t>
            </w:r>
            <w:r w:rsidR="00770A7F" w:rsidRPr="006824EC">
              <w:rPr>
                <w:b/>
                <w:sz w:val="22"/>
                <w:szCs w:val="22"/>
              </w:rPr>
              <w:t>РИФ диагностика инфекционных заболеваний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3630" w:type="dxa"/>
            <w:vAlign w:val="center"/>
          </w:tcPr>
          <w:p w:rsidR="0056079F" w:rsidRPr="00770A7F" w:rsidRDefault="0056079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Латекс-тест для дифференциации стрептококков</w:t>
            </w:r>
            <w:r w:rsidRPr="00770A7F">
              <w:t xml:space="preserve"> </w:t>
            </w:r>
            <w:r w:rsidRPr="00770A7F">
              <w:rPr>
                <w:sz w:val="22"/>
                <w:szCs w:val="22"/>
              </w:rPr>
              <w:t>(</w:t>
            </w:r>
            <w:proofErr w:type="gramStart"/>
            <w:r w:rsidRPr="00770A7F">
              <w:rPr>
                <w:sz w:val="22"/>
                <w:szCs w:val="22"/>
              </w:rPr>
              <w:t>A,B</w:t>
            </w:r>
            <w:proofErr w:type="gramEnd"/>
            <w:r w:rsidRPr="00770A7F">
              <w:rPr>
                <w:sz w:val="22"/>
                <w:szCs w:val="22"/>
              </w:rPr>
              <w:t>,C,D,F,G)</w:t>
            </w:r>
            <w:r w:rsidR="00411C11" w:rsidRPr="00411C11">
              <w:rPr>
                <w:sz w:val="22"/>
                <w:szCs w:val="22"/>
              </w:rPr>
              <w:t xml:space="preserve"> </w:t>
            </w:r>
            <w:r w:rsidR="00411C11">
              <w:rPr>
                <w:sz w:val="22"/>
                <w:szCs w:val="22"/>
              </w:rPr>
              <w:t>в биологических жидкостях и культуре с питательной среды</w:t>
            </w:r>
            <w:r w:rsidRPr="00770A7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96" w:type="dxa"/>
            <w:vAlign w:val="center"/>
          </w:tcPr>
          <w:p w:rsidR="0056079F" w:rsidRPr="00770A7F" w:rsidRDefault="00770A7F" w:rsidP="0016542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 xml:space="preserve">Набор должен включать: реагент для группы </w:t>
            </w:r>
            <w:r w:rsidRPr="00770A7F">
              <w:rPr>
                <w:sz w:val="22"/>
                <w:szCs w:val="22"/>
                <w:lang w:val="en-US"/>
              </w:rPr>
              <w:t>A</w:t>
            </w:r>
            <w:r w:rsidR="0016542F">
              <w:rPr>
                <w:sz w:val="22"/>
                <w:szCs w:val="22"/>
              </w:rPr>
              <w:t xml:space="preserve"> до </w:t>
            </w:r>
            <w:r w:rsidRPr="00770A7F">
              <w:rPr>
                <w:sz w:val="22"/>
                <w:szCs w:val="22"/>
              </w:rPr>
              <w:t xml:space="preserve">50 тестов, реагент для группы </w:t>
            </w:r>
            <w:r w:rsidRPr="00770A7F">
              <w:rPr>
                <w:sz w:val="22"/>
                <w:szCs w:val="22"/>
                <w:lang w:val="en-US"/>
              </w:rPr>
              <w:t>B</w:t>
            </w:r>
            <w:r w:rsidRPr="00770A7F">
              <w:rPr>
                <w:sz w:val="22"/>
                <w:szCs w:val="22"/>
              </w:rPr>
              <w:t xml:space="preserve"> </w:t>
            </w:r>
            <w:r w:rsidR="0016542F">
              <w:rPr>
                <w:sz w:val="22"/>
                <w:szCs w:val="22"/>
              </w:rPr>
              <w:t>до</w:t>
            </w:r>
            <w:r w:rsidRPr="00770A7F">
              <w:rPr>
                <w:sz w:val="22"/>
                <w:szCs w:val="22"/>
              </w:rPr>
              <w:t xml:space="preserve"> 50 тестов,</w:t>
            </w:r>
            <w:r w:rsidRPr="00770A7F">
              <w:t xml:space="preserve"> </w:t>
            </w:r>
            <w:r w:rsidRPr="00770A7F">
              <w:rPr>
                <w:sz w:val="22"/>
                <w:szCs w:val="22"/>
              </w:rPr>
              <w:t xml:space="preserve">реагент для группы </w:t>
            </w:r>
            <w:r w:rsidRPr="00770A7F">
              <w:rPr>
                <w:sz w:val="22"/>
                <w:szCs w:val="22"/>
                <w:lang w:val="en-US"/>
              </w:rPr>
              <w:t>C</w:t>
            </w:r>
            <w:r w:rsidRPr="00770A7F">
              <w:rPr>
                <w:sz w:val="22"/>
                <w:szCs w:val="22"/>
              </w:rPr>
              <w:t xml:space="preserve"> </w:t>
            </w:r>
            <w:r w:rsidR="0016542F">
              <w:rPr>
                <w:sz w:val="22"/>
                <w:szCs w:val="22"/>
              </w:rPr>
              <w:t>до</w:t>
            </w:r>
            <w:r w:rsidRPr="00770A7F">
              <w:rPr>
                <w:sz w:val="22"/>
                <w:szCs w:val="22"/>
              </w:rPr>
              <w:t xml:space="preserve"> 50 тестов,</w:t>
            </w:r>
            <w:r w:rsidRPr="00770A7F">
              <w:t xml:space="preserve"> </w:t>
            </w:r>
            <w:r w:rsidRPr="00770A7F">
              <w:rPr>
                <w:sz w:val="22"/>
                <w:szCs w:val="22"/>
              </w:rPr>
              <w:t xml:space="preserve">реагент для группы </w:t>
            </w:r>
            <w:r w:rsidRPr="00770A7F">
              <w:rPr>
                <w:sz w:val="22"/>
                <w:szCs w:val="22"/>
                <w:lang w:val="en-US"/>
              </w:rPr>
              <w:t>D</w:t>
            </w:r>
            <w:r w:rsidRPr="00770A7F">
              <w:rPr>
                <w:sz w:val="22"/>
                <w:szCs w:val="22"/>
              </w:rPr>
              <w:t xml:space="preserve"> </w:t>
            </w:r>
            <w:r w:rsidR="0016542F">
              <w:rPr>
                <w:sz w:val="22"/>
                <w:szCs w:val="22"/>
              </w:rPr>
              <w:t>до</w:t>
            </w:r>
            <w:r w:rsidRPr="00770A7F">
              <w:rPr>
                <w:sz w:val="22"/>
                <w:szCs w:val="22"/>
              </w:rPr>
              <w:t xml:space="preserve"> 50 тестов,</w:t>
            </w:r>
            <w:r w:rsidRPr="00770A7F">
              <w:t xml:space="preserve"> </w:t>
            </w:r>
            <w:r w:rsidRPr="00770A7F">
              <w:rPr>
                <w:sz w:val="22"/>
                <w:szCs w:val="22"/>
              </w:rPr>
              <w:t xml:space="preserve">реагент для группы </w:t>
            </w:r>
            <w:r w:rsidRPr="00770A7F">
              <w:rPr>
                <w:sz w:val="22"/>
                <w:szCs w:val="22"/>
                <w:lang w:val="en-US"/>
              </w:rPr>
              <w:t>F</w:t>
            </w:r>
            <w:r w:rsidRPr="00770A7F">
              <w:rPr>
                <w:sz w:val="22"/>
                <w:szCs w:val="22"/>
              </w:rPr>
              <w:t xml:space="preserve"> </w:t>
            </w:r>
            <w:r w:rsidR="0016542F">
              <w:rPr>
                <w:sz w:val="22"/>
                <w:szCs w:val="22"/>
              </w:rPr>
              <w:t>до</w:t>
            </w:r>
            <w:r w:rsidRPr="00770A7F">
              <w:rPr>
                <w:sz w:val="22"/>
                <w:szCs w:val="22"/>
              </w:rPr>
              <w:t xml:space="preserve"> 50 тестов,</w:t>
            </w:r>
            <w:r w:rsidRPr="00770A7F">
              <w:t xml:space="preserve"> </w:t>
            </w:r>
            <w:r w:rsidRPr="00770A7F">
              <w:rPr>
                <w:sz w:val="22"/>
                <w:szCs w:val="22"/>
              </w:rPr>
              <w:t xml:space="preserve">реагент для группы </w:t>
            </w:r>
            <w:r w:rsidRPr="00770A7F">
              <w:rPr>
                <w:sz w:val="22"/>
                <w:szCs w:val="22"/>
                <w:lang w:val="en-US"/>
              </w:rPr>
              <w:t>G</w:t>
            </w:r>
            <w:r w:rsidR="0016542F">
              <w:rPr>
                <w:sz w:val="22"/>
                <w:szCs w:val="22"/>
              </w:rPr>
              <w:t xml:space="preserve"> до</w:t>
            </w:r>
            <w:r w:rsidRPr="00770A7F">
              <w:rPr>
                <w:sz w:val="22"/>
                <w:szCs w:val="22"/>
              </w:rPr>
              <w:t xml:space="preserve"> 50 тестов, положительный контроль </w:t>
            </w:r>
            <w:r w:rsidR="0016542F">
              <w:rPr>
                <w:sz w:val="22"/>
                <w:szCs w:val="22"/>
              </w:rPr>
              <w:t>до</w:t>
            </w:r>
            <w:r w:rsidRPr="00770A7F">
              <w:rPr>
                <w:sz w:val="22"/>
                <w:szCs w:val="22"/>
              </w:rPr>
              <w:t xml:space="preserve"> 50 тестов, экстракционный фермент жидкий, реакционные слайды, палочки для перемешивания, инструкцию на русском языке.</w:t>
            </w:r>
          </w:p>
        </w:tc>
        <w:tc>
          <w:tcPr>
            <w:tcW w:w="1275" w:type="dxa"/>
            <w:vAlign w:val="center"/>
          </w:tcPr>
          <w:p w:rsidR="0056079F" w:rsidRPr="007E09A8" w:rsidRDefault="00E86B60" w:rsidP="007F29A5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1750 тестов каждо</w:t>
            </w:r>
            <w:r w:rsidR="00701B89">
              <w:rPr>
                <w:color w:val="000000"/>
                <w:sz w:val="22"/>
                <w:szCs w:val="22"/>
              </w:rPr>
              <w:t>й группы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3630" w:type="dxa"/>
            <w:vAlign w:val="center"/>
          </w:tcPr>
          <w:p w:rsidR="0056079F" w:rsidRPr="00770A7F" w:rsidRDefault="0056079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 xml:space="preserve">Набор реагентов для выявления стрептококков группы </w:t>
            </w:r>
            <w:proofErr w:type="gramStart"/>
            <w:r w:rsidRPr="00770A7F">
              <w:rPr>
                <w:sz w:val="22"/>
                <w:szCs w:val="22"/>
              </w:rPr>
              <w:t>В,  в</w:t>
            </w:r>
            <w:proofErr w:type="gramEnd"/>
            <w:r w:rsidRPr="00770A7F">
              <w:rPr>
                <w:sz w:val="22"/>
                <w:szCs w:val="22"/>
              </w:rPr>
              <w:t xml:space="preserve"> реакции </w:t>
            </w:r>
            <w:proofErr w:type="spellStart"/>
            <w:r w:rsidRPr="00770A7F">
              <w:rPr>
                <w:sz w:val="22"/>
                <w:szCs w:val="22"/>
              </w:rPr>
              <w:t>коагглютинации</w:t>
            </w:r>
            <w:proofErr w:type="spellEnd"/>
            <w:r w:rsidRPr="00770A7F">
              <w:rPr>
                <w:sz w:val="22"/>
                <w:szCs w:val="22"/>
              </w:rPr>
              <w:t xml:space="preserve"> на стекле. </w:t>
            </w:r>
          </w:p>
        </w:tc>
        <w:tc>
          <w:tcPr>
            <w:tcW w:w="4696" w:type="dxa"/>
            <w:vAlign w:val="center"/>
          </w:tcPr>
          <w:p w:rsidR="0056079F" w:rsidRPr="00770A7F" w:rsidRDefault="00770A7F" w:rsidP="00CA03A7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В состав набора должны входить:</w:t>
            </w:r>
            <w:r w:rsidRPr="00770A7F">
              <w:t xml:space="preserve"> </w:t>
            </w:r>
            <w:proofErr w:type="spellStart"/>
            <w:r w:rsidRPr="00770A7F">
              <w:rPr>
                <w:sz w:val="22"/>
                <w:szCs w:val="22"/>
              </w:rPr>
              <w:t>диагностикум</w:t>
            </w:r>
            <w:proofErr w:type="spellEnd"/>
            <w:r w:rsidRPr="00770A7F">
              <w:rPr>
                <w:sz w:val="22"/>
                <w:szCs w:val="22"/>
              </w:rPr>
              <w:t xml:space="preserve"> стрептококка группы «В» </w:t>
            </w:r>
            <w:proofErr w:type="spellStart"/>
            <w:r w:rsidRPr="00770A7F">
              <w:rPr>
                <w:sz w:val="22"/>
                <w:szCs w:val="22"/>
              </w:rPr>
              <w:t>коагглютинационный</w:t>
            </w:r>
            <w:proofErr w:type="spellEnd"/>
            <w:r w:rsidRPr="00770A7F">
              <w:rPr>
                <w:sz w:val="22"/>
                <w:szCs w:val="22"/>
              </w:rPr>
              <w:t>, контроль положительный, отрицательный, растворы экстракции №1 и №2, инструкция на русском языке. Набор рассчитан на определение до 50 тестов.</w:t>
            </w:r>
          </w:p>
        </w:tc>
        <w:tc>
          <w:tcPr>
            <w:tcW w:w="1275" w:type="dxa"/>
            <w:vAlign w:val="center"/>
          </w:tcPr>
          <w:p w:rsidR="0056079F" w:rsidRPr="007E09A8" w:rsidRDefault="0056079F" w:rsidP="00CA03A7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3630" w:type="dxa"/>
            <w:vAlign w:val="center"/>
          </w:tcPr>
          <w:p w:rsidR="0056079F" w:rsidRPr="00770A7F" w:rsidRDefault="0056079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 xml:space="preserve">Латекс-тест для идентификации пневмококка в биологических жидкостях. </w:t>
            </w:r>
          </w:p>
        </w:tc>
        <w:tc>
          <w:tcPr>
            <w:tcW w:w="4696" w:type="dxa"/>
            <w:vAlign w:val="center"/>
          </w:tcPr>
          <w:p w:rsidR="0056079F" w:rsidRPr="00770A7F" w:rsidRDefault="00770A7F" w:rsidP="002C0341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Набор должен включать: положительный контроль, экстракционный фермент жидкий, реакционные слайды, палочки для перемешивания, инструкцию на русском языке. Набор рассчитан до 50 определений.</w:t>
            </w:r>
          </w:p>
        </w:tc>
        <w:tc>
          <w:tcPr>
            <w:tcW w:w="1275" w:type="dxa"/>
            <w:vAlign w:val="center"/>
          </w:tcPr>
          <w:p w:rsidR="0056079F" w:rsidRPr="007E09A8" w:rsidRDefault="00E86B60" w:rsidP="000059CD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  <w:r w:rsidR="0056079F">
              <w:rPr>
                <w:color w:val="000000"/>
                <w:sz w:val="22"/>
                <w:szCs w:val="22"/>
              </w:rPr>
              <w:t xml:space="preserve"> </w:t>
            </w:r>
            <w:r w:rsidR="000059CD">
              <w:rPr>
                <w:color w:val="000000"/>
                <w:sz w:val="22"/>
                <w:szCs w:val="22"/>
              </w:rPr>
              <w:t>тестов</w:t>
            </w:r>
            <w:r w:rsidR="0056079F">
              <w:rPr>
                <w:color w:val="000000"/>
                <w:sz w:val="22"/>
                <w:szCs w:val="22"/>
              </w:rPr>
              <w:t>.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3630" w:type="dxa"/>
            <w:vAlign w:val="center"/>
          </w:tcPr>
          <w:p w:rsidR="0056079F" w:rsidRPr="00770A7F" w:rsidRDefault="0056079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 xml:space="preserve">Латекс-тест для быстрой идентификации возбудителей гнойных бактериальных </w:t>
            </w:r>
            <w:proofErr w:type="gramStart"/>
            <w:r w:rsidRPr="00770A7F">
              <w:rPr>
                <w:sz w:val="22"/>
                <w:szCs w:val="22"/>
              </w:rPr>
              <w:t>менингитов  в</w:t>
            </w:r>
            <w:proofErr w:type="gramEnd"/>
            <w:r w:rsidRPr="00770A7F">
              <w:rPr>
                <w:sz w:val="22"/>
                <w:szCs w:val="22"/>
              </w:rPr>
              <w:t xml:space="preserve"> реакции латекс-</w:t>
            </w:r>
            <w:proofErr w:type="spellStart"/>
            <w:r w:rsidRPr="00770A7F">
              <w:rPr>
                <w:sz w:val="22"/>
                <w:szCs w:val="22"/>
              </w:rPr>
              <w:t>агглютинаци</w:t>
            </w:r>
            <w:proofErr w:type="spellEnd"/>
            <w:r w:rsidRPr="00770A7F">
              <w:rPr>
                <w:sz w:val="22"/>
                <w:szCs w:val="22"/>
              </w:rPr>
              <w:t xml:space="preserve"> в жидкостях тела (цереброспинальной жидкости, сыворотке, моче, крови, культуре с питательной среды). </w:t>
            </w:r>
          </w:p>
        </w:tc>
        <w:tc>
          <w:tcPr>
            <w:tcW w:w="4696" w:type="dxa"/>
            <w:vAlign w:val="center"/>
          </w:tcPr>
          <w:p w:rsidR="00770A7F" w:rsidRPr="00770A7F" w:rsidRDefault="00770A7F" w:rsidP="00CA03A7">
            <w:pPr>
              <w:keepNext/>
              <w:keepLines/>
              <w:widowControl w:val="0"/>
            </w:pPr>
            <w:r w:rsidRPr="00770A7F">
              <w:rPr>
                <w:sz w:val="22"/>
                <w:szCs w:val="22"/>
              </w:rPr>
              <w:t>В состав набора должны входить: латексный тест -</w:t>
            </w:r>
            <w:proofErr w:type="spellStart"/>
            <w:r w:rsidRPr="00770A7F">
              <w:rPr>
                <w:sz w:val="22"/>
                <w:szCs w:val="22"/>
              </w:rPr>
              <w:t>Haemophilus</w:t>
            </w:r>
            <w:proofErr w:type="spellEnd"/>
            <w:r w:rsidRPr="00770A7F">
              <w:rPr>
                <w:sz w:val="22"/>
                <w:szCs w:val="22"/>
              </w:rPr>
              <w:t xml:space="preserve"> </w:t>
            </w:r>
            <w:proofErr w:type="spellStart"/>
            <w:r w:rsidRPr="00770A7F">
              <w:rPr>
                <w:sz w:val="22"/>
                <w:szCs w:val="22"/>
              </w:rPr>
              <w:t>influenzae</w:t>
            </w:r>
            <w:proofErr w:type="spellEnd"/>
            <w:r w:rsidRPr="00770A7F">
              <w:rPr>
                <w:sz w:val="22"/>
                <w:szCs w:val="22"/>
              </w:rPr>
              <w:t xml:space="preserve"> тип b (1 флакон), латексный тест -</w:t>
            </w:r>
            <w:r w:rsidRPr="00770A7F">
              <w:t xml:space="preserve"> </w:t>
            </w:r>
            <w:proofErr w:type="spellStart"/>
            <w:r w:rsidRPr="00770A7F">
              <w:rPr>
                <w:sz w:val="22"/>
                <w:szCs w:val="22"/>
              </w:rPr>
              <w:t>Streptococcus</w:t>
            </w:r>
            <w:proofErr w:type="spellEnd"/>
            <w:r w:rsidRPr="00770A7F">
              <w:rPr>
                <w:sz w:val="22"/>
                <w:szCs w:val="22"/>
              </w:rPr>
              <w:t xml:space="preserve"> </w:t>
            </w:r>
            <w:proofErr w:type="spellStart"/>
            <w:r w:rsidRPr="00770A7F">
              <w:rPr>
                <w:sz w:val="22"/>
                <w:szCs w:val="22"/>
              </w:rPr>
              <w:t>pneumoniae</w:t>
            </w:r>
            <w:proofErr w:type="spellEnd"/>
            <w:r w:rsidRPr="00770A7F">
              <w:rPr>
                <w:sz w:val="22"/>
                <w:szCs w:val="22"/>
              </w:rPr>
              <w:t xml:space="preserve"> (1 флакон), латексный тест -</w:t>
            </w:r>
            <w:proofErr w:type="spellStart"/>
            <w:r w:rsidRPr="00770A7F">
              <w:rPr>
                <w:sz w:val="22"/>
                <w:szCs w:val="22"/>
              </w:rPr>
              <w:t>Neisseria</w:t>
            </w:r>
            <w:proofErr w:type="spellEnd"/>
            <w:r w:rsidRPr="00770A7F">
              <w:rPr>
                <w:sz w:val="22"/>
                <w:szCs w:val="22"/>
              </w:rPr>
              <w:t xml:space="preserve"> </w:t>
            </w:r>
            <w:proofErr w:type="spellStart"/>
            <w:r w:rsidRPr="00770A7F">
              <w:rPr>
                <w:sz w:val="22"/>
                <w:szCs w:val="22"/>
              </w:rPr>
              <w:t>meningitidis</w:t>
            </w:r>
            <w:proofErr w:type="spellEnd"/>
            <w:r w:rsidRPr="00770A7F">
              <w:rPr>
                <w:sz w:val="22"/>
                <w:szCs w:val="22"/>
              </w:rPr>
              <w:t xml:space="preserve"> тип A (1 флакон), латексный тест -</w:t>
            </w:r>
            <w:proofErr w:type="spellStart"/>
            <w:r w:rsidRPr="00770A7F">
              <w:rPr>
                <w:sz w:val="22"/>
                <w:szCs w:val="22"/>
              </w:rPr>
              <w:t>Neisseria</w:t>
            </w:r>
            <w:proofErr w:type="spellEnd"/>
            <w:r w:rsidRPr="00770A7F">
              <w:rPr>
                <w:sz w:val="22"/>
                <w:szCs w:val="22"/>
              </w:rPr>
              <w:t xml:space="preserve"> </w:t>
            </w:r>
            <w:proofErr w:type="spellStart"/>
            <w:r w:rsidRPr="00770A7F">
              <w:rPr>
                <w:sz w:val="22"/>
                <w:szCs w:val="22"/>
              </w:rPr>
              <w:t>meningitidis</w:t>
            </w:r>
            <w:proofErr w:type="spellEnd"/>
            <w:r w:rsidRPr="00770A7F">
              <w:rPr>
                <w:sz w:val="22"/>
                <w:szCs w:val="22"/>
              </w:rPr>
              <w:t xml:space="preserve"> тип </w:t>
            </w:r>
            <w:proofErr w:type="gramStart"/>
            <w:r w:rsidRPr="00770A7F">
              <w:rPr>
                <w:sz w:val="22"/>
                <w:szCs w:val="22"/>
              </w:rPr>
              <w:t>B(</w:t>
            </w:r>
            <w:proofErr w:type="gramEnd"/>
            <w:r w:rsidRPr="00770A7F">
              <w:rPr>
                <w:sz w:val="22"/>
                <w:szCs w:val="22"/>
              </w:rPr>
              <w:t>1 флакон),</w:t>
            </w:r>
            <w:r w:rsidRPr="00770A7F">
              <w:t xml:space="preserve"> </w:t>
            </w:r>
            <w:r w:rsidRPr="00770A7F">
              <w:rPr>
                <w:sz w:val="22"/>
                <w:szCs w:val="22"/>
              </w:rPr>
              <w:t xml:space="preserve">латексный тест - </w:t>
            </w:r>
            <w:proofErr w:type="spellStart"/>
            <w:r w:rsidRPr="00770A7F">
              <w:rPr>
                <w:sz w:val="22"/>
                <w:szCs w:val="22"/>
              </w:rPr>
              <w:t>Neisseria</w:t>
            </w:r>
            <w:proofErr w:type="spellEnd"/>
            <w:r w:rsidRPr="00770A7F">
              <w:rPr>
                <w:sz w:val="22"/>
                <w:szCs w:val="22"/>
              </w:rPr>
              <w:t xml:space="preserve"> </w:t>
            </w:r>
            <w:proofErr w:type="spellStart"/>
            <w:r w:rsidRPr="00770A7F">
              <w:rPr>
                <w:sz w:val="22"/>
                <w:szCs w:val="22"/>
              </w:rPr>
              <w:t>meningitidis</w:t>
            </w:r>
            <w:proofErr w:type="spellEnd"/>
            <w:r w:rsidRPr="00770A7F">
              <w:rPr>
                <w:sz w:val="22"/>
                <w:szCs w:val="22"/>
              </w:rPr>
              <w:t xml:space="preserve"> тип С,</w:t>
            </w:r>
            <w:r w:rsidRPr="00770A7F">
              <w:t xml:space="preserve"> </w:t>
            </w:r>
            <w:r w:rsidRPr="00770A7F">
              <w:rPr>
                <w:sz w:val="22"/>
                <w:szCs w:val="22"/>
              </w:rPr>
              <w:t xml:space="preserve">латексный тест - </w:t>
            </w:r>
            <w:proofErr w:type="spellStart"/>
            <w:r w:rsidRPr="00770A7F">
              <w:rPr>
                <w:sz w:val="22"/>
                <w:szCs w:val="22"/>
              </w:rPr>
              <w:t>Neisseria</w:t>
            </w:r>
            <w:proofErr w:type="spellEnd"/>
            <w:r w:rsidRPr="00770A7F">
              <w:rPr>
                <w:sz w:val="22"/>
                <w:szCs w:val="22"/>
              </w:rPr>
              <w:t xml:space="preserve"> </w:t>
            </w:r>
            <w:proofErr w:type="spellStart"/>
            <w:r w:rsidRPr="00770A7F">
              <w:rPr>
                <w:sz w:val="22"/>
                <w:szCs w:val="22"/>
              </w:rPr>
              <w:t>meningitidis</w:t>
            </w:r>
            <w:proofErr w:type="spellEnd"/>
            <w:r w:rsidRPr="00770A7F">
              <w:rPr>
                <w:sz w:val="22"/>
                <w:szCs w:val="22"/>
              </w:rPr>
              <w:t xml:space="preserve"> тип W 135 (1 флакон), положительные контроли по каждому возбудителю и контроль латексного теста.</w:t>
            </w:r>
            <w:r w:rsidRPr="00770A7F">
              <w:t xml:space="preserve"> </w:t>
            </w:r>
          </w:p>
          <w:p w:rsidR="0056079F" w:rsidRPr="00770A7F" w:rsidRDefault="00770A7F" w:rsidP="00CA03A7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Набор рассчитан на определение до 50 тестов каждого возбудителя.</w:t>
            </w:r>
          </w:p>
        </w:tc>
        <w:tc>
          <w:tcPr>
            <w:tcW w:w="1275" w:type="dxa"/>
            <w:vAlign w:val="center"/>
          </w:tcPr>
          <w:p w:rsidR="0056079F" w:rsidRPr="007E09A8" w:rsidRDefault="0056079F" w:rsidP="00DA04B3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3630" w:type="dxa"/>
            <w:vAlign w:val="center"/>
          </w:tcPr>
          <w:p w:rsidR="0056079F" w:rsidRPr="00770A7F" w:rsidRDefault="0056079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 xml:space="preserve">Набор экспресс-анализа для двойного определения гриппа А и гриппа В </w:t>
            </w:r>
            <w:proofErr w:type="spellStart"/>
            <w:r w:rsidRPr="00770A7F">
              <w:rPr>
                <w:sz w:val="22"/>
                <w:szCs w:val="22"/>
              </w:rPr>
              <w:t>в</w:t>
            </w:r>
            <w:proofErr w:type="spellEnd"/>
            <w:r w:rsidRPr="00770A7F">
              <w:rPr>
                <w:sz w:val="22"/>
                <w:szCs w:val="22"/>
              </w:rPr>
              <w:t xml:space="preserve"> </w:t>
            </w:r>
            <w:proofErr w:type="gramStart"/>
            <w:r w:rsidRPr="00770A7F">
              <w:rPr>
                <w:sz w:val="22"/>
                <w:szCs w:val="22"/>
              </w:rPr>
              <w:t>носоглоточных  выделениях</w:t>
            </w:r>
            <w:proofErr w:type="gramEnd"/>
            <w:r w:rsidRPr="00770A7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96" w:type="dxa"/>
            <w:vAlign w:val="center"/>
          </w:tcPr>
          <w:p w:rsidR="0056079F" w:rsidRPr="00770A7F" w:rsidRDefault="00770A7F" w:rsidP="00211E59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В набор должен включать: тест-полоски, пробирки с крышками, стерильные тампоны для забора материала, экстрагирующий раствор, инструкция на русском языке.</w:t>
            </w:r>
          </w:p>
        </w:tc>
        <w:tc>
          <w:tcPr>
            <w:tcW w:w="1275" w:type="dxa"/>
            <w:vAlign w:val="center"/>
          </w:tcPr>
          <w:p w:rsidR="0056079F" w:rsidRPr="00F87043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  <w:r w:rsidRPr="00F87043">
              <w:rPr>
                <w:color w:val="000000"/>
                <w:sz w:val="22"/>
                <w:szCs w:val="22"/>
              </w:rPr>
              <w:t xml:space="preserve">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3630" w:type="dxa"/>
            <w:vAlign w:val="center"/>
          </w:tcPr>
          <w:p w:rsidR="0056079F" w:rsidRPr="00770A7F" w:rsidRDefault="0056079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Набор для экспресс-</w:t>
            </w:r>
            <w:proofErr w:type="gramStart"/>
            <w:r w:rsidRPr="00770A7F">
              <w:rPr>
                <w:sz w:val="22"/>
                <w:szCs w:val="22"/>
              </w:rPr>
              <w:t>анализа  бета</w:t>
            </w:r>
            <w:proofErr w:type="gramEnd"/>
            <w:r w:rsidRPr="00770A7F">
              <w:rPr>
                <w:sz w:val="22"/>
                <w:szCs w:val="22"/>
              </w:rPr>
              <w:t xml:space="preserve">-гемолитического стрептококка группы В во влагалищных выделениях </w:t>
            </w:r>
            <w:proofErr w:type="spellStart"/>
            <w:r w:rsidRPr="00770A7F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Pr="00770A7F">
              <w:rPr>
                <w:sz w:val="22"/>
                <w:szCs w:val="22"/>
              </w:rPr>
              <w:t xml:space="preserve"> методом. </w:t>
            </w:r>
          </w:p>
        </w:tc>
        <w:tc>
          <w:tcPr>
            <w:tcW w:w="4696" w:type="dxa"/>
            <w:vAlign w:val="center"/>
          </w:tcPr>
          <w:p w:rsidR="0056079F" w:rsidRPr="00770A7F" w:rsidRDefault="00770A7F" w:rsidP="00286683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В состав набора должен входить: тест-кассеты, тампоны для забора материала, экстрагируемый буфер, инструкция на русском языке. Набор рассчитан на определение до 30 тестов.</w:t>
            </w:r>
          </w:p>
        </w:tc>
        <w:tc>
          <w:tcPr>
            <w:tcW w:w="1275" w:type="dxa"/>
            <w:vAlign w:val="center"/>
          </w:tcPr>
          <w:p w:rsidR="0056079F" w:rsidRPr="00F87043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3630" w:type="dxa"/>
            <w:vAlign w:val="center"/>
          </w:tcPr>
          <w:p w:rsidR="0056079F" w:rsidRPr="00770A7F" w:rsidRDefault="0056079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Набор</w:t>
            </w:r>
            <w:r w:rsidRPr="00770A7F">
              <w:t xml:space="preserve"> для </w:t>
            </w:r>
            <w:r w:rsidRPr="00770A7F">
              <w:rPr>
                <w:sz w:val="22"/>
                <w:szCs w:val="22"/>
              </w:rPr>
              <w:t xml:space="preserve">экспресс-анализа стрептококка группы А в выделениях из слизистых </w:t>
            </w:r>
            <w:proofErr w:type="spellStart"/>
            <w:r w:rsidRPr="00770A7F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Pr="00770A7F">
              <w:rPr>
                <w:sz w:val="22"/>
                <w:szCs w:val="22"/>
              </w:rPr>
              <w:t xml:space="preserve"> методом. </w:t>
            </w:r>
          </w:p>
        </w:tc>
        <w:tc>
          <w:tcPr>
            <w:tcW w:w="4696" w:type="dxa"/>
            <w:vAlign w:val="center"/>
          </w:tcPr>
          <w:p w:rsidR="0056079F" w:rsidRPr="00770A7F" w:rsidRDefault="00770A7F" w:rsidP="002C0341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770A7F">
              <w:rPr>
                <w:sz w:val="22"/>
                <w:szCs w:val="22"/>
              </w:rPr>
              <w:t>В набор должны входить: тест-кассеты, тестовые пробирки, полимерные пипетки, стерильные тампоны для забора материала из зева, экстрагирующие реагенты жидкие, готовые к применению, положительный контроль, инструкция по применению на русском языке. Набор рассчитан до 50 определений.</w:t>
            </w:r>
          </w:p>
        </w:tc>
        <w:tc>
          <w:tcPr>
            <w:tcW w:w="1275" w:type="dxa"/>
            <w:vAlign w:val="center"/>
          </w:tcPr>
          <w:p w:rsidR="0056079F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 тестов</w:t>
            </w:r>
          </w:p>
        </w:tc>
      </w:tr>
      <w:tr w:rsidR="00B85BA2" w:rsidRPr="008A5EA3" w:rsidTr="0056079F">
        <w:trPr>
          <w:trHeight w:val="54"/>
        </w:trPr>
        <w:tc>
          <w:tcPr>
            <w:tcW w:w="620" w:type="dxa"/>
            <w:vAlign w:val="center"/>
          </w:tcPr>
          <w:p w:rsidR="00B85BA2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3630" w:type="dxa"/>
            <w:vAlign w:val="center"/>
          </w:tcPr>
          <w:p w:rsidR="00B85BA2" w:rsidRPr="003D61EF" w:rsidRDefault="00B85BA2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3D61EF">
              <w:rPr>
                <w:sz w:val="22"/>
                <w:szCs w:val="22"/>
              </w:rPr>
              <w:t xml:space="preserve">Набор для </w:t>
            </w:r>
            <w:r w:rsidR="00080346">
              <w:rPr>
                <w:sz w:val="22"/>
                <w:szCs w:val="22"/>
              </w:rPr>
              <w:t>качественного определения</w:t>
            </w:r>
            <w:r w:rsidRPr="003D61EF">
              <w:rPr>
                <w:sz w:val="22"/>
                <w:szCs w:val="22"/>
              </w:rPr>
              <w:t xml:space="preserve"> </w:t>
            </w:r>
            <w:proofErr w:type="spellStart"/>
            <w:r w:rsidRPr="003D61EF">
              <w:rPr>
                <w:sz w:val="22"/>
                <w:szCs w:val="22"/>
              </w:rPr>
              <w:t>астровирусов</w:t>
            </w:r>
            <w:proofErr w:type="spellEnd"/>
            <w:r w:rsidRPr="003D61EF">
              <w:rPr>
                <w:sz w:val="22"/>
                <w:szCs w:val="22"/>
              </w:rPr>
              <w:t xml:space="preserve"> </w:t>
            </w:r>
            <w:proofErr w:type="spellStart"/>
            <w:r w:rsidRPr="003D61EF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Pr="003D61EF">
              <w:rPr>
                <w:sz w:val="22"/>
                <w:szCs w:val="22"/>
              </w:rPr>
              <w:t xml:space="preserve"> методом в кале</w:t>
            </w:r>
            <w:r w:rsidR="00080346">
              <w:rPr>
                <w:sz w:val="22"/>
                <w:szCs w:val="22"/>
              </w:rPr>
              <w:t>.</w:t>
            </w:r>
          </w:p>
        </w:tc>
        <w:tc>
          <w:tcPr>
            <w:tcW w:w="4696" w:type="dxa"/>
            <w:vAlign w:val="center"/>
          </w:tcPr>
          <w:p w:rsidR="00080346" w:rsidRDefault="00080346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 должны входить тест-кассета, буфер для экстракции во </w:t>
            </w:r>
            <w:proofErr w:type="spellStart"/>
            <w:r>
              <w:rPr>
                <w:sz w:val="22"/>
                <w:szCs w:val="22"/>
              </w:rPr>
              <w:t>влаконе</w:t>
            </w:r>
            <w:proofErr w:type="spellEnd"/>
            <w:r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B85BA2" w:rsidRPr="003D61EF" w:rsidRDefault="00B85BA2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85BA2" w:rsidRDefault="00B85BA2" w:rsidP="00B85BA2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3630" w:type="dxa"/>
            <w:vAlign w:val="center"/>
          </w:tcPr>
          <w:p w:rsidR="0056079F" w:rsidRPr="0065225B" w:rsidRDefault="0056079F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F87043">
              <w:rPr>
                <w:sz w:val="22"/>
                <w:szCs w:val="22"/>
              </w:rPr>
              <w:t>Набор</w:t>
            </w:r>
            <w:r w:rsidR="0065225B">
              <w:rPr>
                <w:sz w:val="22"/>
                <w:szCs w:val="22"/>
              </w:rPr>
              <w:t xml:space="preserve"> </w:t>
            </w:r>
            <w:r w:rsidRPr="00F87043">
              <w:rPr>
                <w:sz w:val="22"/>
                <w:szCs w:val="22"/>
              </w:rPr>
              <w:t xml:space="preserve">для </w:t>
            </w:r>
            <w:r w:rsidR="00CC50BD">
              <w:rPr>
                <w:sz w:val="22"/>
                <w:szCs w:val="22"/>
              </w:rPr>
              <w:t xml:space="preserve">качественного </w:t>
            </w:r>
            <w:r w:rsidR="0065225B">
              <w:rPr>
                <w:sz w:val="22"/>
                <w:szCs w:val="22"/>
              </w:rPr>
              <w:t xml:space="preserve">определения антигена </w:t>
            </w:r>
            <w:r w:rsidR="0065225B">
              <w:rPr>
                <w:sz w:val="22"/>
                <w:szCs w:val="22"/>
                <w:lang w:val="en-US"/>
              </w:rPr>
              <w:t>Cryptosporidium</w:t>
            </w:r>
            <w:r w:rsidR="0065225B" w:rsidRPr="0065225B">
              <w:rPr>
                <w:sz w:val="22"/>
                <w:szCs w:val="22"/>
              </w:rPr>
              <w:t xml:space="preserve"> </w:t>
            </w:r>
            <w:proofErr w:type="spellStart"/>
            <w:r w:rsidR="0065225B">
              <w:rPr>
                <w:sz w:val="22"/>
                <w:szCs w:val="22"/>
                <w:lang w:val="en-US"/>
              </w:rPr>
              <w:t>parvum</w:t>
            </w:r>
            <w:proofErr w:type="spellEnd"/>
            <w:r w:rsidR="0065225B" w:rsidRPr="0065225B">
              <w:rPr>
                <w:sz w:val="22"/>
                <w:szCs w:val="22"/>
              </w:rPr>
              <w:t xml:space="preserve"> </w:t>
            </w:r>
            <w:r w:rsidRPr="00F87043">
              <w:rPr>
                <w:sz w:val="22"/>
                <w:szCs w:val="22"/>
              </w:rPr>
              <w:t>в кале</w:t>
            </w:r>
            <w:r w:rsidR="0065225B" w:rsidRPr="0065225B">
              <w:rPr>
                <w:sz w:val="22"/>
                <w:szCs w:val="22"/>
              </w:rPr>
              <w:t xml:space="preserve"> </w:t>
            </w:r>
            <w:proofErr w:type="spellStart"/>
            <w:r w:rsidR="0065225B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="0065225B">
              <w:rPr>
                <w:sz w:val="22"/>
                <w:szCs w:val="22"/>
              </w:rPr>
              <w:t xml:space="preserve"> методом.</w:t>
            </w:r>
          </w:p>
        </w:tc>
        <w:tc>
          <w:tcPr>
            <w:tcW w:w="4696" w:type="dxa"/>
            <w:vAlign w:val="center"/>
          </w:tcPr>
          <w:p w:rsidR="0065225B" w:rsidRDefault="0065225B" w:rsidP="0065225B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 должны входить тест-кассета, буфер для экстракции во </w:t>
            </w:r>
            <w:proofErr w:type="spellStart"/>
            <w:r>
              <w:rPr>
                <w:sz w:val="22"/>
                <w:szCs w:val="22"/>
              </w:rPr>
              <w:t>влаконе</w:t>
            </w:r>
            <w:proofErr w:type="spellEnd"/>
            <w:r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56079F" w:rsidRPr="00F87043" w:rsidRDefault="0056079F" w:rsidP="0065225B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6079F" w:rsidRPr="00F87043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3630" w:type="dxa"/>
            <w:vAlign w:val="center"/>
          </w:tcPr>
          <w:p w:rsidR="0056079F" w:rsidRPr="00F87043" w:rsidRDefault="0056079F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F87043">
              <w:rPr>
                <w:sz w:val="22"/>
                <w:szCs w:val="22"/>
              </w:rPr>
              <w:t xml:space="preserve">Набор для </w:t>
            </w:r>
            <w:r w:rsidR="00CC50BD">
              <w:rPr>
                <w:sz w:val="22"/>
                <w:szCs w:val="22"/>
              </w:rPr>
              <w:t>качественного определе</w:t>
            </w:r>
            <w:r w:rsidR="00CC50BD">
              <w:rPr>
                <w:sz w:val="22"/>
                <w:szCs w:val="22"/>
              </w:rPr>
              <w:lastRenderedPageBreak/>
              <w:t>ния</w:t>
            </w:r>
            <w:r w:rsidRPr="00F87043">
              <w:rPr>
                <w:sz w:val="22"/>
                <w:szCs w:val="22"/>
              </w:rPr>
              <w:t xml:space="preserve"> </w:t>
            </w:r>
            <w:proofErr w:type="spellStart"/>
            <w:r w:rsidRPr="00F87043">
              <w:rPr>
                <w:sz w:val="22"/>
                <w:szCs w:val="22"/>
              </w:rPr>
              <w:t>норовирусов</w:t>
            </w:r>
            <w:proofErr w:type="spellEnd"/>
            <w:r w:rsidRPr="00F87043">
              <w:rPr>
                <w:sz w:val="22"/>
                <w:szCs w:val="22"/>
              </w:rPr>
              <w:t xml:space="preserve"> </w:t>
            </w:r>
            <w:proofErr w:type="spellStart"/>
            <w:r w:rsidRPr="00F87043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Pr="00F87043">
              <w:rPr>
                <w:sz w:val="22"/>
                <w:szCs w:val="22"/>
              </w:rPr>
              <w:t xml:space="preserve"> методом в кале</w:t>
            </w:r>
            <w:r w:rsidR="00CC50BD">
              <w:rPr>
                <w:sz w:val="22"/>
                <w:szCs w:val="22"/>
              </w:rPr>
              <w:t>.</w:t>
            </w:r>
          </w:p>
        </w:tc>
        <w:tc>
          <w:tcPr>
            <w:tcW w:w="4696" w:type="dxa"/>
            <w:vAlign w:val="center"/>
          </w:tcPr>
          <w:p w:rsidR="00CC50BD" w:rsidRDefault="00CC50BD" w:rsidP="00CC50BD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состав должны входить тест-кассета, буфер </w:t>
            </w:r>
            <w:r>
              <w:rPr>
                <w:sz w:val="22"/>
                <w:szCs w:val="22"/>
              </w:rPr>
              <w:lastRenderedPageBreak/>
              <w:t xml:space="preserve">для экстракции во </w:t>
            </w:r>
            <w:proofErr w:type="spellStart"/>
            <w:r>
              <w:rPr>
                <w:sz w:val="22"/>
                <w:szCs w:val="22"/>
              </w:rPr>
              <w:t>влаконе</w:t>
            </w:r>
            <w:proofErr w:type="spellEnd"/>
            <w:r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56079F" w:rsidRPr="00F87043" w:rsidRDefault="0056079F" w:rsidP="00CC50BD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6079F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54.</w:t>
            </w:r>
          </w:p>
        </w:tc>
        <w:tc>
          <w:tcPr>
            <w:tcW w:w="3630" w:type="dxa"/>
            <w:vAlign w:val="center"/>
          </w:tcPr>
          <w:p w:rsidR="0056079F" w:rsidRPr="00F87043" w:rsidRDefault="00080346" w:rsidP="00CC50BD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</w:t>
            </w:r>
            <w:r w:rsidR="00CC50BD">
              <w:rPr>
                <w:sz w:val="22"/>
                <w:szCs w:val="22"/>
              </w:rPr>
              <w:t xml:space="preserve"> </w:t>
            </w:r>
            <w:proofErr w:type="gramStart"/>
            <w:r w:rsidR="00CC50BD">
              <w:rPr>
                <w:sz w:val="22"/>
                <w:szCs w:val="22"/>
              </w:rPr>
              <w:t xml:space="preserve">для </w:t>
            </w:r>
            <w:r w:rsidR="0056079F" w:rsidRPr="00F87043">
              <w:rPr>
                <w:sz w:val="22"/>
                <w:szCs w:val="22"/>
              </w:rPr>
              <w:t xml:space="preserve"> </w:t>
            </w:r>
            <w:r w:rsidR="00CC50BD">
              <w:rPr>
                <w:sz w:val="22"/>
                <w:szCs w:val="22"/>
              </w:rPr>
              <w:t>качественного</w:t>
            </w:r>
            <w:proofErr w:type="gramEnd"/>
            <w:r w:rsidR="00CC50BD">
              <w:rPr>
                <w:sz w:val="22"/>
                <w:szCs w:val="22"/>
              </w:rPr>
              <w:t xml:space="preserve"> определения </w:t>
            </w:r>
            <w:proofErr w:type="spellStart"/>
            <w:r w:rsidR="0056079F" w:rsidRPr="00F87043">
              <w:rPr>
                <w:sz w:val="22"/>
                <w:szCs w:val="22"/>
              </w:rPr>
              <w:t>ротавируса</w:t>
            </w:r>
            <w:proofErr w:type="spellEnd"/>
            <w:r w:rsidR="0056079F" w:rsidRPr="00F87043">
              <w:rPr>
                <w:sz w:val="22"/>
                <w:szCs w:val="22"/>
              </w:rPr>
              <w:t xml:space="preserve"> в кале</w:t>
            </w:r>
            <w:r w:rsidR="00CC50BD">
              <w:rPr>
                <w:sz w:val="22"/>
                <w:szCs w:val="22"/>
              </w:rPr>
              <w:t xml:space="preserve"> </w:t>
            </w:r>
            <w:proofErr w:type="spellStart"/>
            <w:r w:rsidR="00CC50BD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="00CC50BD">
              <w:rPr>
                <w:sz w:val="22"/>
                <w:szCs w:val="22"/>
              </w:rPr>
              <w:t xml:space="preserve"> методом.</w:t>
            </w:r>
          </w:p>
        </w:tc>
        <w:tc>
          <w:tcPr>
            <w:tcW w:w="4696" w:type="dxa"/>
            <w:vAlign w:val="center"/>
          </w:tcPr>
          <w:p w:rsidR="00CC50BD" w:rsidRDefault="00CC50BD" w:rsidP="00CC50BD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 должны входить тест-кассета, буфер для экстракции во </w:t>
            </w:r>
            <w:proofErr w:type="spellStart"/>
            <w:r>
              <w:rPr>
                <w:sz w:val="22"/>
                <w:szCs w:val="22"/>
              </w:rPr>
              <w:t>влаконе</w:t>
            </w:r>
            <w:proofErr w:type="spellEnd"/>
            <w:r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56079F" w:rsidRPr="00F87043" w:rsidRDefault="0056079F" w:rsidP="00CC50BD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6079F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3630" w:type="dxa"/>
            <w:vAlign w:val="center"/>
          </w:tcPr>
          <w:p w:rsidR="0056079F" w:rsidRPr="00F87043" w:rsidRDefault="0056079F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3964EF">
              <w:rPr>
                <w:sz w:val="22"/>
                <w:szCs w:val="22"/>
              </w:rPr>
              <w:t xml:space="preserve">Набор </w:t>
            </w:r>
            <w:r w:rsidR="003964EF" w:rsidRPr="003964EF">
              <w:rPr>
                <w:sz w:val="22"/>
                <w:szCs w:val="22"/>
              </w:rPr>
              <w:t xml:space="preserve">для одновременного </w:t>
            </w:r>
            <w:r w:rsidR="003964EF">
              <w:rPr>
                <w:sz w:val="22"/>
                <w:szCs w:val="22"/>
              </w:rPr>
              <w:t xml:space="preserve">качественного </w:t>
            </w:r>
            <w:r w:rsidR="003964EF" w:rsidRPr="003964EF">
              <w:rPr>
                <w:sz w:val="22"/>
                <w:szCs w:val="22"/>
              </w:rPr>
              <w:t>определения</w:t>
            </w:r>
            <w:r w:rsidRPr="003964EF">
              <w:rPr>
                <w:sz w:val="22"/>
                <w:szCs w:val="22"/>
              </w:rPr>
              <w:t xml:space="preserve"> </w:t>
            </w:r>
            <w:proofErr w:type="spellStart"/>
            <w:r w:rsidRPr="003964EF">
              <w:rPr>
                <w:sz w:val="22"/>
                <w:szCs w:val="22"/>
              </w:rPr>
              <w:t>ротавируса</w:t>
            </w:r>
            <w:proofErr w:type="spellEnd"/>
            <w:r w:rsidRPr="003964EF">
              <w:rPr>
                <w:sz w:val="22"/>
                <w:szCs w:val="22"/>
              </w:rPr>
              <w:t xml:space="preserve"> и аденовируса в </w:t>
            </w:r>
            <w:r w:rsidR="003964EF" w:rsidRPr="003964EF">
              <w:rPr>
                <w:sz w:val="22"/>
                <w:szCs w:val="22"/>
              </w:rPr>
              <w:t>кале</w:t>
            </w:r>
            <w:r w:rsidRPr="003964EF">
              <w:rPr>
                <w:sz w:val="22"/>
                <w:szCs w:val="22"/>
              </w:rPr>
              <w:t xml:space="preserve"> </w:t>
            </w:r>
            <w:proofErr w:type="spellStart"/>
            <w:r w:rsidRPr="003964EF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Pr="003964EF">
              <w:rPr>
                <w:sz w:val="22"/>
                <w:szCs w:val="22"/>
              </w:rPr>
              <w:t xml:space="preserve"> методом</w:t>
            </w:r>
            <w:r w:rsidR="003964EF" w:rsidRPr="003964EF">
              <w:rPr>
                <w:sz w:val="22"/>
                <w:szCs w:val="22"/>
              </w:rPr>
              <w:t>.</w:t>
            </w:r>
          </w:p>
        </w:tc>
        <w:tc>
          <w:tcPr>
            <w:tcW w:w="4696" w:type="dxa"/>
            <w:vAlign w:val="center"/>
          </w:tcPr>
          <w:p w:rsidR="003964EF" w:rsidRDefault="003964EF" w:rsidP="003964EF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 должны входить тест-кассета, буфер для экстракции во </w:t>
            </w:r>
            <w:proofErr w:type="spellStart"/>
            <w:r>
              <w:rPr>
                <w:sz w:val="22"/>
                <w:szCs w:val="22"/>
              </w:rPr>
              <w:t>влаконе</w:t>
            </w:r>
            <w:proofErr w:type="spellEnd"/>
            <w:r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56079F" w:rsidRPr="00F87043" w:rsidRDefault="0056079F" w:rsidP="003964EF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6079F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3630" w:type="dxa"/>
            <w:vAlign w:val="center"/>
          </w:tcPr>
          <w:p w:rsidR="0056079F" w:rsidRPr="00F87043" w:rsidRDefault="0056079F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CE7D50">
              <w:rPr>
                <w:sz w:val="22"/>
                <w:szCs w:val="22"/>
              </w:rPr>
              <w:t>Набор</w:t>
            </w:r>
            <w:r w:rsidR="00B20856">
              <w:rPr>
                <w:sz w:val="22"/>
                <w:szCs w:val="22"/>
              </w:rPr>
              <w:t xml:space="preserve"> </w:t>
            </w:r>
            <w:r w:rsidRPr="00CE7D50">
              <w:rPr>
                <w:sz w:val="22"/>
                <w:szCs w:val="22"/>
              </w:rPr>
              <w:t>для</w:t>
            </w:r>
            <w:r w:rsidR="00B85BA2">
              <w:rPr>
                <w:sz w:val="22"/>
                <w:szCs w:val="22"/>
              </w:rPr>
              <w:t xml:space="preserve"> </w:t>
            </w:r>
            <w:proofErr w:type="gramStart"/>
            <w:r w:rsidR="00B85BA2">
              <w:rPr>
                <w:sz w:val="22"/>
                <w:szCs w:val="22"/>
              </w:rPr>
              <w:t xml:space="preserve">качественного </w:t>
            </w:r>
            <w:r w:rsidRPr="00CE7D50">
              <w:rPr>
                <w:sz w:val="22"/>
                <w:szCs w:val="22"/>
              </w:rPr>
              <w:t xml:space="preserve"> </w:t>
            </w:r>
            <w:r w:rsidR="00B20856">
              <w:rPr>
                <w:sz w:val="22"/>
                <w:szCs w:val="22"/>
              </w:rPr>
              <w:t>определения</w:t>
            </w:r>
            <w:proofErr w:type="gramEnd"/>
            <w:r w:rsidR="00B20856">
              <w:rPr>
                <w:sz w:val="22"/>
                <w:szCs w:val="22"/>
              </w:rPr>
              <w:t xml:space="preserve"> </w:t>
            </w:r>
            <w:proofErr w:type="spellStart"/>
            <w:r w:rsidRPr="00CE7D50">
              <w:rPr>
                <w:sz w:val="22"/>
                <w:szCs w:val="22"/>
              </w:rPr>
              <w:t>энтеровирусов</w:t>
            </w:r>
            <w:proofErr w:type="spellEnd"/>
            <w:r w:rsidRPr="00CE7D50">
              <w:rPr>
                <w:sz w:val="22"/>
                <w:szCs w:val="22"/>
              </w:rPr>
              <w:t xml:space="preserve"> </w:t>
            </w:r>
            <w:proofErr w:type="spellStart"/>
            <w:r w:rsidRPr="00CE7D50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Pr="00CE7D50">
              <w:rPr>
                <w:sz w:val="22"/>
                <w:szCs w:val="22"/>
              </w:rPr>
              <w:t xml:space="preserve"> методом в кале</w:t>
            </w:r>
            <w:r w:rsidR="00B20856">
              <w:rPr>
                <w:sz w:val="22"/>
                <w:szCs w:val="22"/>
              </w:rPr>
              <w:t>.</w:t>
            </w:r>
          </w:p>
        </w:tc>
        <w:tc>
          <w:tcPr>
            <w:tcW w:w="4696" w:type="dxa"/>
            <w:vAlign w:val="center"/>
          </w:tcPr>
          <w:p w:rsidR="00B85BA2" w:rsidRDefault="00B85BA2" w:rsidP="00B85BA2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 должны входить тест-кассета, буфер для экстракции во </w:t>
            </w:r>
            <w:proofErr w:type="spellStart"/>
            <w:r>
              <w:rPr>
                <w:sz w:val="22"/>
                <w:szCs w:val="22"/>
              </w:rPr>
              <w:t>влаконе</w:t>
            </w:r>
            <w:proofErr w:type="spellEnd"/>
            <w:r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56079F" w:rsidRPr="00F87043" w:rsidRDefault="0056079F" w:rsidP="00B85BA2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6079F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3630" w:type="dxa"/>
            <w:vAlign w:val="center"/>
          </w:tcPr>
          <w:p w:rsidR="0056079F" w:rsidRPr="00192523" w:rsidRDefault="00080346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Набор</w:t>
            </w:r>
            <w:r w:rsidR="0056079F" w:rsidRPr="00192523">
              <w:rPr>
                <w:sz w:val="22"/>
                <w:szCs w:val="22"/>
              </w:rPr>
              <w:t xml:space="preserve">  для</w:t>
            </w:r>
            <w:proofErr w:type="gramEnd"/>
            <w:r>
              <w:rPr>
                <w:sz w:val="22"/>
                <w:szCs w:val="22"/>
              </w:rPr>
              <w:t xml:space="preserve"> качественного</w:t>
            </w:r>
            <w:r w:rsidR="00B20856">
              <w:rPr>
                <w:sz w:val="22"/>
                <w:szCs w:val="22"/>
              </w:rPr>
              <w:t xml:space="preserve"> определения </w:t>
            </w:r>
            <w:proofErr w:type="spellStart"/>
            <w:r w:rsidR="0056079F" w:rsidRPr="00192523">
              <w:rPr>
                <w:sz w:val="22"/>
                <w:szCs w:val="22"/>
              </w:rPr>
              <w:t>Legionella</w:t>
            </w:r>
            <w:proofErr w:type="spellEnd"/>
            <w:r w:rsidR="0056079F" w:rsidRPr="00192523">
              <w:rPr>
                <w:sz w:val="22"/>
                <w:szCs w:val="22"/>
              </w:rPr>
              <w:t xml:space="preserve"> </w:t>
            </w:r>
            <w:proofErr w:type="spellStart"/>
            <w:r w:rsidR="0056079F" w:rsidRPr="00192523">
              <w:rPr>
                <w:sz w:val="22"/>
                <w:szCs w:val="22"/>
              </w:rPr>
              <w:t>pneumophila</w:t>
            </w:r>
            <w:proofErr w:type="spellEnd"/>
            <w:r w:rsidR="0056079F" w:rsidRPr="00192523">
              <w:rPr>
                <w:sz w:val="22"/>
                <w:szCs w:val="22"/>
              </w:rPr>
              <w:t xml:space="preserve"> </w:t>
            </w:r>
            <w:proofErr w:type="spellStart"/>
            <w:r w:rsidR="0056079F" w:rsidRPr="00192523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="0056079F" w:rsidRPr="00192523">
              <w:rPr>
                <w:sz w:val="22"/>
                <w:szCs w:val="22"/>
              </w:rPr>
              <w:t xml:space="preserve"> методом в моче</w:t>
            </w:r>
            <w:r w:rsidR="002C5917">
              <w:rPr>
                <w:sz w:val="22"/>
                <w:szCs w:val="22"/>
              </w:rPr>
              <w:t>.</w:t>
            </w:r>
            <w:r w:rsidR="0056079F" w:rsidRPr="001925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96" w:type="dxa"/>
            <w:vAlign w:val="center"/>
          </w:tcPr>
          <w:p w:rsidR="0056079F" w:rsidRDefault="00B20856" w:rsidP="00192523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 должны входить тест-кассета, бу</w:t>
            </w:r>
            <w:r w:rsidR="0065225B">
              <w:rPr>
                <w:sz w:val="22"/>
                <w:szCs w:val="22"/>
              </w:rPr>
              <w:t xml:space="preserve">фер для экстракции во </w:t>
            </w:r>
            <w:proofErr w:type="spellStart"/>
            <w:r w:rsidR="0065225B">
              <w:rPr>
                <w:sz w:val="22"/>
                <w:szCs w:val="22"/>
              </w:rPr>
              <w:t>влаконе</w:t>
            </w:r>
            <w:proofErr w:type="spellEnd"/>
            <w:r w:rsidR="0065225B"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B20856" w:rsidRPr="00192523" w:rsidRDefault="00B20856" w:rsidP="00192523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6079F" w:rsidRDefault="0056079F" w:rsidP="00290987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тестов</w:t>
            </w:r>
          </w:p>
        </w:tc>
      </w:tr>
      <w:tr w:rsidR="0056079F" w:rsidRPr="008A5EA3" w:rsidTr="0056079F">
        <w:trPr>
          <w:trHeight w:val="54"/>
        </w:trPr>
        <w:tc>
          <w:tcPr>
            <w:tcW w:w="620" w:type="dxa"/>
            <w:vAlign w:val="center"/>
          </w:tcPr>
          <w:p w:rsidR="0056079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3630" w:type="dxa"/>
            <w:vAlign w:val="center"/>
          </w:tcPr>
          <w:p w:rsidR="0056079F" w:rsidRPr="00CE7D50" w:rsidRDefault="002C5917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</w:t>
            </w:r>
            <w:r w:rsidR="00080346">
              <w:rPr>
                <w:sz w:val="22"/>
                <w:szCs w:val="22"/>
              </w:rPr>
              <w:t xml:space="preserve">качественного </w:t>
            </w:r>
            <w:r>
              <w:rPr>
                <w:sz w:val="22"/>
                <w:szCs w:val="22"/>
              </w:rPr>
              <w:t>определения</w:t>
            </w:r>
            <w:r w:rsidR="0056079F" w:rsidRPr="00CE7D50">
              <w:rPr>
                <w:sz w:val="22"/>
                <w:szCs w:val="22"/>
              </w:rPr>
              <w:t xml:space="preserve"> антиген</w:t>
            </w:r>
            <w:r>
              <w:rPr>
                <w:sz w:val="22"/>
                <w:szCs w:val="22"/>
              </w:rPr>
              <w:t>а</w:t>
            </w:r>
            <w:r w:rsidR="0056079F" w:rsidRPr="00CE7D50">
              <w:rPr>
                <w:sz w:val="22"/>
                <w:szCs w:val="22"/>
              </w:rPr>
              <w:t xml:space="preserve"> </w:t>
            </w:r>
            <w:proofErr w:type="spellStart"/>
            <w:r w:rsidR="0056079F" w:rsidRPr="00CE7D50">
              <w:rPr>
                <w:sz w:val="22"/>
                <w:szCs w:val="22"/>
              </w:rPr>
              <w:t>Giardia</w:t>
            </w:r>
            <w:proofErr w:type="spellEnd"/>
            <w:r w:rsidR="0056079F" w:rsidRPr="00CE7D50">
              <w:rPr>
                <w:sz w:val="22"/>
                <w:szCs w:val="22"/>
              </w:rPr>
              <w:t xml:space="preserve"> </w:t>
            </w:r>
            <w:proofErr w:type="spellStart"/>
            <w:r w:rsidR="0056079F" w:rsidRPr="00CE7D50">
              <w:rPr>
                <w:sz w:val="22"/>
                <w:szCs w:val="22"/>
              </w:rPr>
              <w:t>Lamblia</w:t>
            </w:r>
            <w:proofErr w:type="spellEnd"/>
            <w:r w:rsidR="0056079F" w:rsidRPr="00CE7D50">
              <w:rPr>
                <w:sz w:val="22"/>
                <w:szCs w:val="22"/>
              </w:rPr>
              <w:t xml:space="preserve"> в кале </w:t>
            </w:r>
            <w:proofErr w:type="spellStart"/>
            <w:r w:rsidR="0056079F" w:rsidRPr="00CE7D50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="0056079F" w:rsidRPr="00CE7D50">
              <w:rPr>
                <w:sz w:val="22"/>
                <w:szCs w:val="22"/>
              </w:rPr>
              <w:t xml:space="preserve"> методом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96" w:type="dxa"/>
            <w:vAlign w:val="center"/>
          </w:tcPr>
          <w:p w:rsidR="0065225B" w:rsidRDefault="002C5917" w:rsidP="0065225B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 должны входить тест-кассета, </w:t>
            </w:r>
            <w:r w:rsidR="0065225B">
              <w:rPr>
                <w:sz w:val="22"/>
                <w:szCs w:val="22"/>
              </w:rPr>
              <w:t xml:space="preserve">буфер для экстракции во </w:t>
            </w:r>
            <w:proofErr w:type="spellStart"/>
            <w:r w:rsidR="0065225B">
              <w:rPr>
                <w:sz w:val="22"/>
                <w:szCs w:val="22"/>
              </w:rPr>
              <w:t>влаконе</w:t>
            </w:r>
            <w:proofErr w:type="spellEnd"/>
            <w:r w:rsidR="0065225B"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56079F" w:rsidRPr="00CE7D50" w:rsidRDefault="0056079F" w:rsidP="00286683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6079F" w:rsidRDefault="0056079F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 тестов</w:t>
            </w:r>
          </w:p>
        </w:tc>
      </w:tr>
      <w:tr w:rsidR="00447AE7" w:rsidRPr="008A5EA3" w:rsidTr="0056079F">
        <w:trPr>
          <w:trHeight w:val="54"/>
        </w:trPr>
        <w:tc>
          <w:tcPr>
            <w:tcW w:w="620" w:type="dxa"/>
            <w:vAlign w:val="center"/>
          </w:tcPr>
          <w:p w:rsidR="00447AE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3630" w:type="dxa"/>
            <w:vAlign w:val="center"/>
          </w:tcPr>
          <w:p w:rsidR="00447AE7" w:rsidRPr="00CE7D50" w:rsidRDefault="002C5917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</w:t>
            </w:r>
            <w:r w:rsidR="00447AE7">
              <w:rPr>
                <w:sz w:val="22"/>
                <w:szCs w:val="22"/>
              </w:rPr>
              <w:t xml:space="preserve"> для </w:t>
            </w:r>
            <w:r w:rsidR="00080346">
              <w:rPr>
                <w:sz w:val="22"/>
                <w:szCs w:val="22"/>
              </w:rPr>
              <w:t xml:space="preserve">качественного </w:t>
            </w:r>
            <w:r>
              <w:rPr>
                <w:sz w:val="22"/>
                <w:szCs w:val="22"/>
              </w:rPr>
              <w:t>определения</w:t>
            </w:r>
            <w:r w:rsidR="00447AE7">
              <w:rPr>
                <w:sz w:val="22"/>
                <w:szCs w:val="22"/>
              </w:rPr>
              <w:t xml:space="preserve"> токсинов А и В </w:t>
            </w:r>
            <w:proofErr w:type="spellStart"/>
            <w:r w:rsidR="00447AE7" w:rsidRPr="00CE7D50">
              <w:rPr>
                <w:sz w:val="22"/>
                <w:szCs w:val="22"/>
              </w:rPr>
              <w:t>Clostridium</w:t>
            </w:r>
            <w:proofErr w:type="spellEnd"/>
            <w:r w:rsidR="00447AE7" w:rsidRPr="00CE7D50">
              <w:rPr>
                <w:sz w:val="22"/>
                <w:szCs w:val="22"/>
              </w:rPr>
              <w:t xml:space="preserve"> </w:t>
            </w:r>
            <w:proofErr w:type="spellStart"/>
            <w:r w:rsidR="00447AE7" w:rsidRPr="00CE7D50">
              <w:rPr>
                <w:sz w:val="22"/>
                <w:szCs w:val="22"/>
              </w:rPr>
              <w:t>difficile</w:t>
            </w:r>
            <w:proofErr w:type="spellEnd"/>
            <w:r w:rsidR="00447AE7">
              <w:rPr>
                <w:sz w:val="22"/>
                <w:szCs w:val="22"/>
              </w:rPr>
              <w:t xml:space="preserve"> </w:t>
            </w:r>
            <w:proofErr w:type="spellStart"/>
            <w:r w:rsidR="00447AE7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="00447AE7">
              <w:rPr>
                <w:sz w:val="22"/>
                <w:szCs w:val="22"/>
              </w:rPr>
              <w:t xml:space="preserve"> методом</w:t>
            </w:r>
            <w:r w:rsidR="00447AE7" w:rsidRPr="00CE7D50">
              <w:rPr>
                <w:sz w:val="22"/>
                <w:szCs w:val="22"/>
              </w:rPr>
              <w:t xml:space="preserve"> в кале</w:t>
            </w:r>
            <w:r w:rsidR="00447AE7">
              <w:rPr>
                <w:sz w:val="22"/>
                <w:szCs w:val="22"/>
              </w:rPr>
              <w:t>.</w:t>
            </w:r>
          </w:p>
        </w:tc>
        <w:tc>
          <w:tcPr>
            <w:tcW w:w="4696" w:type="dxa"/>
            <w:vAlign w:val="center"/>
          </w:tcPr>
          <w:p w:rsidR="0065225B" w:rsidRDefault="00447AE7" w:rsidP="0065225B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 должны входить тест-кассета</w:t>
            </w:r>
            <w:r w:rsidR="00BC0A50">
              <w:rPr>
                <w:sz w:val="22"/>
                <w:szCs w:val="22"/>
              </w:rPr>
              <w:t xml:space="preserve"> для раздельного определения токсинов А и </w:t>
            </w:r>
            <w:proofErr w:type="gramStart"/>
            <w:r w:rsidR="00BC0A50">
              <w:rPr>
                <w:sz w:val="22"/>
                <w:szCs w:val="22"/>
              </w:rPr>
              <w:t xml:space="preserve">В, </w:t>
            </w:r>
            <w:r>
              <w:rPr>
                <w:sz w:val="22"/>
                <w:szCs w:val="22"/>
              </w:rPr>
              <w:t xml:space="preserve"> </w:t>
            </w:r>
            <w:r w:rsidR="0065225B">
              <w:rPr>
                <w:sz w:val="22"/>
                <w:szCs w:val="22"/>
              </w:rPr>
              <w:t>буфер</w:t>
            </w:r>
            <w:proofErr w:type="gramEnd"/>
            <w:r w:rsidR="0065225B">
              <w:rPr>
                <w:sz w:val="22"/>
                <w:szCs w:val="22"/>
              </w:rPr>
              <w:t xml:space="preserve"> для экстракции во </w:t>
            </w:r>
            <w:proofErr w:type="spellStart"/>
            <w:r w:rsidR="0065225B">
              <w:rPr>
                <w:sz w:val="22"/>
                <w:szCs w:val="22"/>
              </w:rPr>
              <w:t>влаконе</w:t>
            </w:r>
            <w:proofErr w:type="spellEnd"/>
            <w:r w:rsidR="0065225B"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B20856" w:rsidRPr="00CE7D50" w:rsidRDefault="00B20856" w:rsidP="00BC0A50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7AE7" w:rsidRDefault="00447AE7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3560 тестов</w:t>
            </w:r>
          </w:p>
        </w:tc>
      </w:tr>
      <w:tr w:rsidR="00447AE7" w:rsidRPr="008A5EA3" w:rsidTr="0056079F">
        <w:trPr>
          <w:trHeight w:val="54"/>
        </w:trPr>
        <w:tc>
          <w:tcPr>
            <w:tcW w:w="620" w:type="dxa"/>
            <w:vAlign w:val="center"/>
          </w:tcPr>
          <w:p w:rsidR="00447AE7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3630" w:type="dxa"/>
            <w:vAlign w:val="center"/>
          </w:tcPr>
          <w:p w:rsidR="00447AE7" w:rsidRPr="00CE7D50" w:rsidRDefault="002C5917" w:rsidP="00080346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для </w:t>
            </w:r>
            <w:r w:rsidR="00080346">
              <w:rPr>
                <w:sz w:val="22"/>
                <w:szCs w:val="22"/>
              </w:rPr>
              <w:t xml:space="preserve">качественного </w:t>
            </w:r>
            <w:r>
              <w:rPr>
                <w:sz w:val="22"/>
                <w:szCs w:val="22"/>
              </w:rPr>
              <w:t>определения</w:t>
            </w:r>
            <w:r w:rsidR="00447AE7">
              <w:rPr>
                <w:sz w:val="22"/>
                <w:szCs w:val="22"/>
              </w:rPr>
              <w:t xml:space="preserve"> антигена</w:t>
            </w:r>
            <w:r w:rsidR="00447AE7" w:rsidRPr="00CE7D50">
              <w:rPr>
                <w:sz w:val="22"/>
                <w:szCs w:val="22"/>
              </w:rPr>
              <w:t xml:space="preserve"> H</w:t>
            </w:r>
            <w:proofErr w:type="spellStart"/>
            <w:r w:rsidR="00447AE7">
              <w:rPr>
                <w:sz w:val="22"/>
                <w:szCs w:val="22"/>
                <w:lang w:val="en-US"/>
              </w:rPr>
              <w:t>elicobacter</w:t>
            </w:r>
            <w:proofErr w:type="spellEnd"/>
            <w:r w:rsidR="00447AE7" w:rsidRPr="0018632E">
              <w:rPr>
                <w:sz w:val="22"/>
                <w:szCs w:val="22"/>
              </w:rPr>
              <w:t xml:space="preserve"> </w:t>
            </w:r>
            <w:proofErr w:type="spellStart"/>
            <w:r w:rsidR="00447AE7" w:rsidRPr="00CE7D50">
              <w:rPr>
                <w:sz w:val="22"/>
                <w:szCs w:val="22"/>
              </w:rPr>
              <w:t>pylory</w:t>
            </w:r>
            <w:proofErr w:type="spellEnd"/>
            <w:r w:rsidR="00447AE7" w:rsidRPr="00CE7D50">
              <w:rPr>
                <w:sz w:val="22"/>
                <w:szCs w:val="22"/>
              </w:rPr>
              <w:t xml:space="preserve"> </w:t>
            </w:r>
            <w:proofErr w:type="spellStart"/>
            <w:r w:rsidR="00447AE7" w:rsidRPr="00CE7D50">
              <w:rPr>
                <w:sz w:val="22"/>
                <w:szCs w:val="22"/>
              </w:rPr>
              <w:t>иммунохроматографическим</w:t>
            </w:r>
            <w:proofErr w:type="spellEnd"/>
            <w:r w:rsidR="00447AE7" w:rsidRPr="00CE7D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447AE7" w:rsidRPr="00CE7D50">
              <w:rPr>
                <w:sz w:val="22"/>
                <w:szCs w:val="22"/>
              </w:rPr>
              <w:t>етодом в кале</w:t>
            </w:r>
            <w:r w:rsidR="00447AE7">
              <w:rPr>
                <w:sz w:val="22"/>
                <w:szCs w:val="22"/>
              </w:rPr>
              <w:t>.</w:t>
            </w:r>
          </w:p>
        </w:tc>
        <w:tc>
          <w:tcPr>
            <w:tcW w:w="4696" w:type="dxa"/>
            <w:vAlign w:val="center"/>
          </w:tcPr>
          <w:p w:rsidR="0065225B" w:rsidRDefault="00447AE7" w:rsidP="0065225B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 должны входить тест-кассета, </w:t>
            </w:r>
            <w:r w:rsidR="0065225B">
              <w:rPr>
                <w:sz w:val="22"/>
                <w:szCs w:val="22"/>
              </w:rPr>
              <w:t xml:space="preserve">буфер для экстракции во </w:t>
            </w:r>
            <w:proofErr w:type="spellStart"/>
            <w:r w:rsidR="0065225B">
              <w:rPr>
                <w:sz w:val="22"/>
                <w:szCs w:val="22"/>
              </w:rPr>
              <w:t>влаконе</w:t>
            </w:r>
            <w:proofErr w:type="spellEnd"/>
            <w:r w:rsidR="0065225B">
              <w:rPr>
                <w:sz w:val="22"/>
                <w:szCs w:val="22"/>
              </w:rPr>
              <w:t xml:space="preserve"> с капельницей или пипетки в наборе.</w:t>
            </w:r>
          </w:p>
          <w:p w:rsidR="00B20856" w:rsidRPr="00CE7D50" w:rsidRDefault="00B20856" w:rsidP="00447AE7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7AE7" w:rsidRDefault="00447AE7" w:rsidP="00980306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 тестов</w:t>
            </w:r>
          </w:p>
        </w:tc>
      </w:tr>
      <w:tr w:rsidR="00A13CD9" w:rsidRPr="008A5EA3" w:rsidTr="0056079F">
        <w:trPr>
          <w:trHeight w:val="54"/>
        </w:trPr>
        <w:tc>
          <w:tcPr>
            <w:tcW w:w="620" w:type="dxa"/>
            <w:vAlign w:val="center"/>
          </w:tcPr>
          <w:p w:rsidR="00A13CD9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3630" w:type="dxa"/>
            <w:vAlign w:val="center"/>
          </w:tcPr>
          <w:p w:rsidR="00A13CD9" w:rsidRPr="008A5EA3" w:rsidRDefault="00A13CD9" w:rsidP="00A13CD9">
            <w:pPr>
              <w:keepNext/>
              <w:keepLines/>
              <w:widowControl w:val="0"/>
            </w:pPr>
            <w:r w:rsidRPr="008A5EA3">
              <w:rPr>
                <w:sz w:val="22"/>
                <w:szCs w:val="22"/>
              </w:rPr>
              <w:t>Тест-си</w:t>
            </w:r>
            <w:r>
              <w:rPr>
                <w:sz w:val="22"/>
                <w:szCs w:val="22"/>
              </w:rPr>
              <w:t>с</w:t>
            </w:r>
            <w:r w:rsidRPr="008A5EA3">
              <w:rPr>
                <w:sz w:val="22"/>
                <w:szCs w:val="22"/>
              </w:rPr>
              <w:t xml:space="preserve">тема для </w:t>
            </w:r>
            <w:r>
              <w:rPr>
                <w:sz w:val="22"/>
                <w:szCs w:val="22"/>
              </w:rPr>
              <w:t xml:space="preserve">идентификации микоплазм и </w:t>
            </w:r>
            <w:proofErr w:type="spellStart"/>
            <w:r>
              <w:rPr>
                <w:sz w:val="22"/>
                <w:szCs w:val="22"/>
              </w:rPr>
              <w:t>уреаплазм</w:t>
            </w:r>
            <w:proofErr w:type="spellEnd"/>
          </w:p>
        </w:tc>
        <w:tc>
          <w:tcPr>
            <w:tcW w:w="4696" w:type="dxa"/>
            <w:vAlign w:val="center"/>
          </w:tcPr>
          <w:p w:rsidR="00A13CD9" w:rsidRDefault="00A13CD9" w:rsidP="003617E7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  <w:p w:rsidR="00A13CD9" w:rsidRPr="00340DF4" w:rsidRDefault="00A13CD9" w:rsidP="00A13CD9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В состав должны входить: транспортная среда, </w:t>
            </w:r>
            <w:proofErr w:type="spellStart"/>
            <w:r>
              <w:rPr>
                <w:sz w:val="22"/>
                <w:szCs w:val="22"/>
              </w:rPr>
              <w:t>стрип</w:t>
            </w:r>
            <w:proofErr w:type="spellEnd"/>
            <w:r>
              <w:rPr>
                <w:sz w:val="22"/>
                <w:szCs w:val="22"/>
              </w:rPr>
              <w:t xml:space="preserve"> для идентификации, </w:t>
            </w:r>
            <w:r w:rsidRPr="008A5EA3">
              <w:rPr>
                <w:sz w:val="22"/>
                <w:szCs w:val="22"/>
              </w:rPr>
              <w:t xml:space="preserve">количественного учета и определения </w:t>
            </w:r>
            <w:proofErr w:type="spellStart"/>
            <w:r w:rsidRPr="008A5EA3">
              <w:rPr>
                <w:sz w:val="22"/>
                <w:szCs w:val="22"/>
              </w:rPr>
              <w:t>антибиотикочувствительности</w:t>
            </w:r>
            <w:proofErr w:type="spellEnd"/>
            <w:r w:rsidRPr="008A5EA3">
              <w:rPr>
                <w:sz w:val="22"/>
                <w:szCs w:val="22"/>
              </w:rPr>
              <w:t xml:space="preserve"> к 9 </w:t>
            </w:r>
            <w:r>
              <w:rPr>
                <w:sz w:val="22"/>
                <w:szCs w:val="22"/>
              </w:rPr>
              <w:t>антибиотикам (не менее 8 в</w:t>
            </w:r>
            <w:r w:rsidRPr="008A5EA3">
              <w:rPr>
                <w:sz w:val="22"/>
                <w:szCs w:val="22"/>
              </w:rPr>
              <w:t xml:space="preserve"> двух концентрациях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275" w:type="dxa"/>
            <w:vAlign w:val="center"/>
          </w:tcPr>
          <w:p w:rsidR="00A13CD9" w:rsidRPr="009E055D" w:rsidRDefault="00A13CD9" w:rsidP="00A13CD9">
            <w:pPr>
              <w:keepNext/>
              <w:keepLines/>
              <w:widowControl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</w:rPr>
              <w:t>250 тестов</w:t>
            </w:r>
          </w:p>
        </w:tc>
      </w:tr>
      <w:tr w:rsidR="00770A7F" w:rsidRPr="008A5EA3" w:rsidTr="0056079F">
        <w:trPr>
          <w:trHeight w:val="54"/>
        </w:trPr>
        <w:tc>
          <w:tcPr>
            <w:tcW w:w="620" w:type="dxa"/>
            <w:vAlign w:val="center"/>
          </w:tcPr>
          <w:p w:rsidR="00770A7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3630" w:type="dxa"/>
            <w:vAlign w:val="center"/>
          </w:tcPr>
          <w:p w:rsidR="00770A7F" w:rsidRPr="00B52FA4" w:rsidRDefault="00770A7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B52FA4">
              <w:rPr>
                <w:sz w:val="22"/>
                <w:szCs w:val="22"/>
              </w:rPr>
              <w:t xml:space="preserve">Набор реагентов с принадлежностями для выявления гриппа А в выделениях из слизистой методом РИФ. </w:t>
            </w:r>
          </w:p>
        </w:tc>
        <w:tc>
          <w:tcPr>
            <w:tcW w:w="4696" w:type="dxa"/>
            <w:vAlign w:val="center"/>
          </w:tcPr>
          <w:p w:rsidR="00770A7F" w:rsidRDefault="00770A7F" w:rsidP="009E055D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B52FA4">
              <w:rPr>
                <w:sz w:val="22"/>
                <w:szCs w:val="22"/>
              </w:rPr>
              <w:t>В состав набора должны входить: иммуноглобулин флуоресцирующий сухой для выявления гриппа А во</w:t>
            </w:r>
            <w:r w:rsidR="009E055D">
              <w:rPr>
                <w:sz w:val="22"/>
                <w:szCs w:val="22"/>
              </w:rPr>
              <w:t xml:space="preserve"> флаконах по 1,0 мл</w:t>
            </w:r>
            <w:r w:rsidRPr="00B52FA4">
              <w:rPr>
                <w:sz w:val="22"/>
                <w:szCs w:val="22"/>
              </w:rPr>
              <w:t xml:space="preserve">, </w:t>
            </w:r>
            <w:proofErr w:type="spellStart"/>
            <w:r w:rsidRPr="00B52FA4">
              <w:rPr>
                <w:sz w:val="22"/>
                <w:szCs w:val="22"/>
              </w:rPr>
              <w:t>эванс</w:t>
            </w:r>
            <w:proofErr w:type="spellEnd"/>
            <w:r w:rsidRPr="00B52FA4">
              <w:rPr>
                <w:sz w:val="22"/>
                <w:szCs w:val="22"/>
              </w:rPr>
              <w:t xml:space="preserve"> голубой 0,5% раствор 1,0 мл, стекла предметные или </w:t>
            </w:r>
            <w:proofErr w:type="spellStart"/>
            <w:r w:rsidRPr="00B52FA4">
              <w:rPr>
                <w:sz w:val="22"/>
                <w:szCs w:val="22"/>
              </w:rPr>
              <w:t>деколированные</w:t>
            </w:r>
            <w:proofErr w:type="spellEnd"/>
            <w:r w:rsidRPr="00B52FA4">
              <w:rPr>
                <w:sz w:val="22"/>
                <w:szCs w:val="22"/>
              </w:rPr>
              <w:t xml:space="preserve"> с лунками, инструкция по применению на русском языке.</w:t>
            </w:r>
          </w:p>
          <w:p w:rsidR="009E055D" w:rsidRDefault="009E055D" w:rsidP="009E055D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рассчитан на 20-30 исследований на предметном стекле и 60-80 исследований на </w:t>
            </w:r>
            <w:proofErr w:type="spellStart"/>
            <w:r>
              <w:rPr>
                <w:sz w:val="22"/>
                <w:szCs w:val="22"/>
              </w:rPr>
              <w:t>деколированном</w:t>
            </w:r>
            <w:proofErr w:type="spellEnd"/>
            <w:r>
              <w:rPr>
                <w:sz w:val="22"/>
                <w:szCs w:val="22"/>
              </w:rPr>
              <w:t xml:space="preserve"> стекле.</w:t>
            </w:r>
          </w:p>
          <w:p w:rsidR="00BC0A50" w:rsidRPr="00B52FA4" w:rsidRDefault="00BC0A50" w:rsidP="009E055D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70A7F" w:rsidRPr="00B52FA4" w:rsidRDefault="00770A7F" w:rsidP="003617E7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52FA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52FA4">
              <w:rPr>
                <w:color w:val="000000"/>
                <w:sz w:val="22"/>
                <w:szCs w:val="22"/>
              </w:rPr>
              <w:t>наб</w:t>
            </w:r>
            <w:proofErr w:type="spellEnd"/>
          </w:p>
        </w:tc>
      </w:tr>
      <w:tr w:rsidR="00770A7F" w:rsidRPr="008A5EA3" w:rsidTr="0056079F">
        <w:trPr>
          <w:trHeight w:val="54"/>
        </w:trPr>
        <w:tc>
          <w:tcPr>
            <w:tcW w:w="620" w:type="dxa"/>
            <w:vAlign w:val="center"/>
          </w:tcPr>
          <w:p w:rsidR="00770A7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3630" w:type="dxa"/>
            <w:vAlign w:val="center"/>
          </w:tcPr>
          <w:p w:rsidR="00770A7F" w:rsidRPr="00B52FA4" w:rsidRDefault="00770A7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B52FA4">
              <w:rPr>
                <w:sz w:val="22"/>
                <w:szCs w:val="22"/>
              </w:rPr>
              <w:t xml:space="preserve">Набор реагентов с принадлежностями для выявления гриппа В </w:t>
            </w:r>
            <w:proofErr w:type="spellStart"/>
            <w:r w:rsidRPr="00B52FA4">
              <w:rPr>
                <w:sz w:val="22"/>
                <w:szCs w:val="22"/>
              </w:rPr>
              <w:t>в</w:t>
            </w:r>
            <w:proofErr w:type="spellEnd"/>
            <w:r w:rsidRPr="00B52FA4">
              <w:rPr>
                <w:sz w:val="22"/>
                <w:szCs w:val="22"/>
              </w:rPr>
              <w:t xml:space="preserve"> выделениях из слизистой методом РИФ. </w:t>
            </w:r>
          </w:p>
        </w:tc>
        <w:tc>
          <w:tcPr>
            <w:tcW w:w="4696" w:type="dxa"/>
            <w:vAlign w:val="center"/>
          </w:tcPr>
          <w:p w:rsidR="009E055D" w:rsidRDefault="00770A7F" w:rsidP="003617E7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B52FA4">
              <w:rPr>
                <w:sz w:val="22"/>
                <w:szCs w:val="22"/>
              </w:rPr>
              <w:t xml:space="preserve">В состав набора должны входить: иммуноглобулин флуоресцирующий сухой для выявления гриппа В во флаконах по 1,0 мл, </w:t>
            </w:r>
            <w:proofErr w:type="spellStart"/>
            <w:r w:rsidRPr="00B52FA4">
              <w:rPr>
                <w:sz w:val="22"/>
                <w:szCs w:val="22"/>
              </w:rPr>
              <w:t>эванс</w:t>
            </w:r>
            <w:proofErr w:type="spellEnd"/>
            <w:r w:rsidRPr="00B52FA4">
              <w:rPr>
                <w:sz w:val="22"/>
                <w:szCs w:val="22"/>
              </w:rPr>
              <w:t xml:space="preserve"> голубой 0,5% раствор 1,0 мл, стекла предметные или </w:t>
            </w:r>
            <w:proofErr w:type="spellStart"/>
            <w:r w:rsidRPr="00B52FA4">
              <w:rPr>
                <w:sz w:val="22"/>
                <w:szCs w:val="22"/>
              </w:rPr>
              <w:t>деколированные</w:t>
            </w:r>
            <w:proofErr w:type="spellEnd"/>
            <w:r w:rsidRPr="00B52FA4">
              <w:rPr>
                <w:sz w:val="22"/>
                <w:szCs w:val="22"/>
              </w:rPr>
              <w:t xml:space="preserve"> с лунками, инструкция по применению на русском языке.</w:t>
            </w:r>
            <w:r w:rsidR="009E055D">
              <w:rPr>
                <w:sz w:val="22"/>
                <w:szCs w:val="22"/>
              </w:rPr>
              <w:t xml:space="preserve"> </w:t>
            </w:r>
          </w:p>
          <w:p w:rsidR="00770A7F" w:rsidRDefault="009E055D" w:rsidP="003617E7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рассчитан на 20-30 исследований на предметном стекле и 60-80 исследований на </w:t>
            </w:r>
            <w:proofErr w:type="spellStart"/>
            <w:r>
              <w:rPr>
                <w:sz w:val="22"/>
                <w:szCs w:val="22"/>
              </w:rPr>
              <w:t>деколированном</w:t>
            </w:r>
            <w:proofErr w:type="spellEnd"/>
            <w:r>
              <w:rPr>
                <w:sz w:val="22"/>
                <w:szCs w:val="22"/>
              </w:rPr>
              <w:t xml:space="preserve"> стекле.</w:t>
            </w:r>
          </w:p>
          <w:p w:rsidR="00BC0A50" w:rsidRPr="00B52FA4" w:rsidRDefault="00BC0A50" w:rsidP="003617E7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70A7F" w:rsidRPr="00B52FA4" w:rsidRDefault="00770A7F" w:rsidP="003617E7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52FA4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52FA4">
              <w:rPr>
                <w:color w:val="000000"/>
                <w:sz w:val="22"/>
                <w:szCs w:val="22"/>
              </w:rPr>
              <w:t>наб</w:t>
            </w:r>
            <w:proofErr w:type="spellEnd"/>
          </w:p>
        </w:tc>
      </w:tr>
      <w:tr w:rsidR="00770A7F" w:rsidRPr="008A5EA3" w:rsidTr="0056079F">
        <w:trPr>
          <w:trHeight w:val="54"/>
        </w:trPr>
        <w:tc>
          <w:tcPr>
            <w:tcW w:w="620" w:type="dxa"/>
            <w:vAlign w:val="center"/>
          </w:tcPr>
          <w:p w:rsidR="00770A7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3630" w:type="dxa"/>
            <w:vAlign w:val="center"/>
          </w:tcPr>
          <w:p w:rsidR="00770A7F" w:rsidRPr="00B52FA4" w:rsidRDefault="00770A7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B52FA4">
              <w:rPr>
                <w:sz w:val="22"/>
                <w:szCs w:val="22"/>
              </w:rPr>
              <w:t>Набор реагентов с принадлежностями для выявления респираторной аденовирусной инфекции в вы</w:t>
            </w:r>
            <w:r w:rsidRPr="00B52FA4">
              <w:rPr>
                <w:sz w:val="22"/>
                <w:szCs w:val="22"/>
              </w:rPr>
              <w:lastRenderedPageBreak/>
              <w:t xml:space="preserve">делениях из слизистой методом РИФ. </w:t>
            </w:r>
          </w:p>
        </w:tc>
        <w:tc>
          <w:tcPr>
            <w:tcW w:w="4696" w:type="dxa"/>
            <w:vAlign w:val="center"/>
          </w:tcPr>
          <w:p w:rsidR="00770A7F" w:rsidRDefault="00770A7F" w:rsidP="003617E7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B52FA4">
              <w:rPr>
                <w:sz w:val="22"/>
                <w:szCs w:val="22"/>
              </w:rPr>
              <w:lastRenderedPageBreak/>
              <w:t xml:space="preserve">В состав набора должны входить: иммуноглобулин флуоресцирующий сухой для выявления аденовирусной инфекции во флаконах по 1,0 </w:t>
            </w:r>
            <w:r w:rsidRPr="00B52FA4">
              <w:rPr>
                <w:sz w:val="22"/>
                <w:szCs w:val="22"/>
              </w:rPr>
              <w:lastRenderedPageBreak/>
              <w:t xml:space="preserve">мл, </w:t>
            </w:r>
            <w:proofErr w:type="spellStart"/>
            <w:r w:rsidRPr="00B52FA4">
              <w:rPr>
                <w:sz w:val="22"/>
                <w:szCs w:val="22"/>
              </w:rPr>
              <w:t>эванс</w:t>
            </w:r>
            <w:proofErr w:type="spellEnd"/>
            <w:r w:rsidRPr="00B52FA4">
              <w:rPr>
                <w:sz w:val="22"/>
                <w:szCs w:val="22"/>
              </w:rPr>
              <w:t xml:space="preserve"> голубой 0,5% раствор 1,0 мл, стекла предметные или </w:t>
            </w:r>
            <w:proofErr w:type="spellStart"/>
            <w:r w:rsidRPr="00B52FA4">
              <w:rPr>
                <w:sz w:val="22"/>
                <w:szCs w:val="22"/>
              </w:rPr>
              <w:t>деколированные</w:t>
            </w:r>
            <w:proofErr w:type="spellEnd"/>
            <w:r w:rsidRPr="00B52FA4">
              <w:rPr>
                <w:sz w:val="22"/>
                <w:szCs w:val="22"/>
              </w:rPr>
              <w:t xml:space="preserve"> с лунками, инструкция по применению на русском языке.</w:t>
            </w:r>
          </w:p>
          <w:p w:rsidR="009E055D" w:rsidRPr="00B52FA4" w:rsidRDefault="009E055D" w:rsidP="003617E7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рассчитан на 20-30 исследований на предметном стекле и 60-80 исследований на </w:t>
            </w:r>
            <w:proofErr w:type="spellStart"/>
            <w:r>
              <w:rPr>
                <w:sz w:val="22"/>
                <w:szCs w:val="22"/>
              </w:rPr>
              <w:t>деколированном</w:t>
            </w:r>
            <w:proofErr w:type="spellEnd"/>
            <w:r>
              <w:rPr>
                <w:sz w:val="22"/>
                <w:szCs w:val="22"/>
              </w:rPr>
              <w:t xml:space="preserve"> стекле.</w:t>
            </w:r>
          </w:p>
        </w:tc>
        <w:tc>
          <w:tcPr>
            <w:tcW w:w="1275" w:type="dxa"/>
            <w:vAlign w:val="center"/>
          </w:tcPr>
          <w:p w:rsidR="00770A7F" w:rsidRPr="00B52FA4" w:rsidRDefault="00770A7F" w:rsidP="003617E7">
            <w:pPr>
              <w:keepNext/>
              <w:keepLines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52FA4">
              <w:rPr>
                <w:color w:val="000000"/>
                <w:sz w:val="22"/>
                <w:szCs w:val="22"/>
              </w:rPr>
              <w:lastRenderedPageBreak/>
              <w:t xml:space="preserve">1 </w:t>
            </w:r>
            <w:proofErr w:type="spellStart"/>
            <w:r w:rsidRPr="00B52FA4">
              <w:rPr>
                <w:color w:val="000000"/>
                <w:sz w:val="22"/>
                <w:szCs w:val="22"/>
              </w:rPr>
              <w:t>наб</w:t>
            </w:r>
            <w:proofErr w:type="spellEnd"/>
          </w:p>
        </w:tc>
      </w:tr>
      <w:tr w:rsidR="00770A7F" w:rsidRPr="008A5EA3" w:rsidTr="0056079F">
        <w:trPr>
          <w:trHeight w:val="54"/>
        </w:trPr>
        <w:tc>
          <w:tcPr>
            <w:tcW w:w="620" w:type="dxa"/>
            <w:vAlign w:val="center"/>
          </w:tcPr>
          <w:p w:rsidR="00770A7F" w:rsidRPr="008A5EA3" w:rsidRDefault="00E161F2" w:rsidP="00E161F2">
            <w:pPr>
              <w:keepNext/>
              <w:keepLines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65.</w:t>
            </w:r>
          </w:p>
        </w:tc>
        <w:tc>
          <w:tcPr>
            <w:tcW w:w="3630" w:type="dxa"/>
            <w:vAlign w:val="center"/>
          </w:tcPr>
          <w:p w:rsidR="00770A7F" w:rsidRPr="00B52FA4" w:rsidRDefault="00770A7F" w:rsidP="00770A7F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B52FA4">
              <w:rPr>
                <w:sz w:val="22"/>
                <w:szCs w:val="22"/>
              </w:rPr>
              <w:t>Набор реагентов с принадлежностями для выявления РС-вируса в выделениях из слизистой методом РИФ.</w:t>
            </w:r>
          </w:p>
        </w:tc>
        <w:tc>
          <w:tcPr>
            <w:tcW w:w="4696" w:type="dxa"/>
            <w:vAlign w:val="center"/>
          </w:tcPr>
          <w:p w:rsidR="00770A7F" w:rsidRDefault="00770A7F" w:rsidP="003617E7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B52FA4">
              <w:rPr>
                <w:sz w:val="22"/>
                <w:szCs w:val="22"/>
              </w:rPr>
              <w:t xml:space="preserve">В состав набора должны входить: иммуноглобулин флуоресцирующий сухой для выявления РС-вируса во флаконах по 1,0 мл, </w:t>
            </w:r>
            <w:proofErr w:type="spellStart"/>
            <w:r w:rsidRPr="00B52FA4">
              <w:rPr>
                <w:sz w:val="22"/>
                <w:szCs w:val="22"/>
              </w:rPr>
              <w:t>эванс</w:t>
            </w:r>
            <w:proofErr w:type="spellEnd"/>
            <w:r w:rsidRPr="00B52FA4">
              <w:rPr>
                <w:sz w:val="22"/>
                <w:szCs w:val="22"/>
              </w:rPr>
              <w:t xml:space="preserve"> голубой 0,5% раствор 1,0 мл, стекла предметные или </w:t>
            </w:r>
            <w:proofErr w:type="spellStart"/>
            <w:r w:rsidRPr="00B52FA4">
              <w:rPr>
                <w:sz w:val="22"/>
                <w:szCs w:val="22"/>
              </w:rPr>
              <w:t>деколированные</w:t>
            </w:r>
            <w:proofErr w:type="spellEnd"/>
            <w:r w:rsidRPr="00B52FA4">
              <w:rPr>
                <w:sz w:val="22"/>
                <w:szCs w:val="22"/>
              </w:rPr>
              <w:t xml:space="preserve"> с лунками, инструкция по применению на русском языке.</w:t>
            </w:r>
          </w:p>
          <w:p w:rsidR="009E055D" w:rsidRPr="00B52FA4" w:rsidRDefault="009E055D" w:rsidP="003617E7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рассчитан на 20-30 исследований на предметном стекле и 60-80 исследований на </w:t>
            </w:r>
            <w:proofErr w:type="spellStart"/>
            <w:r>
              <w:rPr>
                <w:sz w:val="22"/>
                <w:szCs w:val="22"/>
              </w:rPr>
              <w:t>деколированном</w:t>
            </w:r>
            <w:proofErr w:type="spellEnd"/>
            <w:r>
              <w:rPr>
                <w:sz w:val="22"/>
                <w:szCs w:val="22"/>
              </w:rPr>
              <w:t xml:space="preserve"> стекле.</w:t>
            </w:r>
          </w:p>
        </w:tc>
        <w:tc>
          <w:tcPr>
            <w:tcW w:w="1275" w:type="dxa"/>
            <w:vAlign w:val="center"/>
          </w:tcPr>
          <w:p w:rsidR="00770A7F" w:rsidRPr="00E1754A" w:rsidRDefault="003E13E4" w:rsidP="00E1754A">
            <w:pPr>
              <w:keepNext/>
              <w:keepLines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="00770A7F" w:rsidRPr="00E1754A">
              <w:rPr>
                <w:color w:val="000000"/>
                <w:sz w:val="22"/>
                <w:szCs w:val="22"/>
              </w:rPr>
              <w:t>наб</w:t>
            </w:r>
            <w:proofErr w:type="spellEnd"/>
          </w:p>
        </w:tc>
      </w:tr>
    </w:tbl>
    <w:p w:rsidR="00D6633A" w:rsidRDefault="00D6633A" w:rsidP="000B7D03">
      <w:pPr>
        <w:keepNext/>
        <w:keepLines/>
        <w:widowControl w:val="0"/>
        <w:tabs>
          <w:tab w:val="left" w:pos="851"/>
        </w:tabs>
        <w:jc w:val="both"/>
        <w:rPr>
          <w:i/>
        </w:rPr>
      </w:pPr>
    </w:p>
    <w:p w:rsidR="00D6633A" w:rsidRDefault="00F94AAF" w:rsidP="00F94AAF">
      <w:pPr>
        <w:keepNext/>
        <w:keepLines/>
        <w:widowControl w:val="0"/>
        <w:tabs>
          <w:tab w:val="left" w:pos="851"/>
        </w:tabs>
        <w:ind w:left="720"/>
        <w:jc w:val="both"/>
        <w:rPr>
          <w:i/>
        </w:rPr>
      </w:pPr>
      <w:r>
        <w:rPr>
          <w:i/>
        </w:rPr>
        <w:t>2.</w:t>
      </w:r>
      <w:r w:rsidR="00D6633A" w:rsidRPr="00723CB7">
        <w:rPr>
          <w:i/>
        </w:rPr>
        <w:t xml:space="preserve">Технические требования: </w:t>
      </w:r>
    </w:p>
    <w:p w:rsidR="00B80917" w:rsidRDefault="007A3467" w:rsidP="007A3467">
      <w:pPr>
        <w:keepNext/>
        <w:keepLines/>
        <w:widowControl w:val="0"/>
        <w:tabs>
          <w:tab w:val="left" w:pos="851"/>
        </w:tabs>
        <w:jc w:val="both"/>
        <w:rPr>
          <w:sz w:val="22"/>
          <w:szCs w:val="22"/>
        </w:rPr>
      </w:pPr>
      <w:r>
        <w:t xml:space="preserve">2.1 </w:t>
      </w:r>
      <w:proofErr w:type="spellStart"/>
      <w:r>
        <w:t>ЛОТы</w:t>
      </w:r>
      <w:proofErr w:type="spellEnd"/>
      <w:r>
        <w:t xml:space="preserve"> 5</w:t>
      </w:r>
      <w:r w:rsidR="000F6B4A">
        <w:t>1</w:t>
      </w:r>
      <w:r>
        <w:t>-</w:t>
      </w:r>
      <w:r w:rsidR="000F6B4A">
        <w:t>60</w:t>
      </w:r>
      <w:r>
        <w:t xml:space="preserve"> Наборы должны быть п</w:t>
      </w:r>
      <w:r>
        <w:rPr>
          <w:sz w:val="22"/>
          <w:szCs w:val="22"/>
        </w:rPr>
        <w:t>редназначены для использования в медицинских целях.</w:t>
      </w:r>
    </w:p>
    <w:p w:rsidR="007A3467" w:rsidRPr="00723CB7" w:rsidRDefault="007A3467" w:rsidP="007A3467">
      <w:pPr>
        <w:keepNext/>
        <w:keepLines/>
        <w:widowControl w:val="0"/>
        <w:tabs>
          <w:tab w:val="left" w:pos="851"/>
        </w:tabs>
        <w:jc w:val="both"/>
        <w:rPr>
          <w:i/>
        </w:rPr>
      </w:pPr>
    </w:p>
    <w:p w:rsidR="00D6633A" w:rsidRPr="00D81E2B" w:rsidRDefault="00D6633A" w:rsidP="0016362E">
      <w:pPr>
        <w:keepNext/>
        <w:widowControl w:val="0"/>
        <w:rPr>
          <w:b/>
          <w:bCs/>
          <w:sz w:val="2"/>
          <w:szCs w:val="2"/>
        </w:rPr>
      </w:pPr>
      <w:bookmarkStart w:id="0" w:name="_GoBack"/>
      <w:bookmarkEnd w:id="0"/>
    </w:p>
    <w:sectPr w:rsidR="00D6633A" w:rsidRPr="00D81E2B" w:rsidSect="00250555">
      <w:footerReference w:type="default" r:id="rId7"/>
      <w:pgSz w:w="11905" w:h="16838"/>
      <w:pgMar w:top="426" w:right="567" w:bottom="426" w:left="1134" w:header="720" w:footer="1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74" w:rsidRDefault="00140F74" w:rsidP="00250555">
      <w:r>
        <w:separator/>
      </w:r>
    </w:p>
  </w:endnote>
  <w:endnote w:type="continuationSeparator" w:id="0">
    <w:p w:rsidR="00140F74" w:rsidRDefault="00140F74" w:rsidP="0025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A2" w:rsidRDefault="00317F49">
    <w:pPr>
      <w:pStyle w:val="aa"/>
      <w:jc w:val="center"/>
    </w:pPr>
    <w:r>
      <w:fldChar w:fldCharType="begin"/>
    </w:r>
    <w:r w:rsidR="00B85BA2">
      <w:instrText>PAGE   \* MERGEFORMAT</w:instrText>
    </w:r>
    <w:r>
      <w:fldChar w:fldCharType="separate"/>
    </w:r>
    <w:r w:rsidR="001E5872">
      <w:rPr>
        <w:noProof/>
      </w:rPr>
      <w:t>4</w:t>
    </w:r>
    <w:r>
      <w:rPr>
        <w:noProof/>
      </w:rPr>
      <w:fldChar w:fldCharType="end"/>
    </w:r>
  </w:p>
  <w:p w:rsidR="00B85BA2" w:rsidRDefault="00B85B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74" w:rsidRDefault="00140F74" w:rsidP="00250555">
      <w:r>
        <w:separator/>
      </w:r>
    </w:p>
  </w:footnote>
  <w:footnote w:type="continuationSeparator" w:id="0">
    <w:p w:rsidR="00140F74" w:rsidRDefault="00140F74" w:rsidP="0025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548D"/>
    <w:multiLevelType w:val="hybridMultilevel"/>
    <w:tmpl w:val="45B82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21038"/>
    <w:multiLevelType w:val="hybridMultilevel"/>
    <w:tmpl w:val="3F724B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4941A9"/>
    <w:multiLevelType w:val="hybridMultilevel"/>
    <w:tmpl w:val="6214FED4"/>
    <w:lvl w:ilvl="0" w:tplc="F132C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C4B4E"/>
    <w:multiLevelType w:val="multilevel"/>
    <w:tmpl w:val="5B16B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48858FE"/>
    <w:multiLevelType w:val="hybridMultilevel"/>
    <w:tmpl w:val="8D545B58"/>
    <w:lvl w:ilvl="0" w:tplc="B32076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37F14"/>
    <w:multiLevelType w:val="hybridMultilevel"/>
    <w:tmpl w:val="EAD6C978"/>
    <w:lvl w:ilvl="0" w:tplc="B68A64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B91D25"/>
    <w:multiLevelType w:val="hybridMultilevel"/>
    <w:tmpl w:val="3FCE4272"/>
    <w:lvl w:ilvl="0" w:tplc="6D946A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A3827"/>
    <w:multiLevelType w:val="multilevel"/>
    <w:tmpl w:val="98240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6D592BCB"/>
    <w:multiLevelType w:val="hybridMultilevel"/>
    <w:tmpl w:val="409E6B16"/>
    <w:lvl w:ilvl="0" w:tplc="9B489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1126D"/>
    <w:multiLevelType w:val="hybridMultilevel"/>
    <w:tmpl w:val="B27E22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14D"/>
    <w:rsid w:val="00004E3E"/>
    <w:rsid w:val="000059CD"/>
    <w:rsid w:val="0000681F"/>
    <w:rsid w:val="00006B57"/>
    <w:rsid w:val="000100C3"/>
    <w:rsid w:val="00010215"/>
    <w:rsid w:val="00014B92"/>
    <w:rsid w:val="00014DF5"/>
    <w:rsid w:val="00015121"/>
    <w:rsid w:val="000212FF"/>
    <w:rsid w:val="00021F8A"/>
    <w:rsid w:val="00023990"/>
    <w:rsid w:val="000239E0"/>
    <w:rsid w:val="00023D7A"/>
    <w:rsid w:val="000247D1"/>
    <w:rsid w:val="00025C06"/>
    <w:rsid w:val="00026CC1"/>
    <w:rsid w:val="00027646"/>
    <w:rsid w:val="00027BC1"/>
    <w:rsid w:val="00030519"/>
    <w:rsid w:val="00031038"/>
    <w:rsid w:val="0003408B"/>
    <w:rsid w:val="00040DA9"/>
    <w:rsid w:val="0004644F"/>
    <w:rsid w:val="0005124E"/>
    <w:rsid w:val="00064A95"/>
    <w:rsid w:val="00065086"/>
    <w:rsid w:val="000660A7"/>
    <w:rsid w:val="00066AEB"/>
    <w:rsid w:val="00071983"/>
    <w:rsid w:val="00071B87"/>
    <w:rsid w:val="00073A9A"/>
    <w:rsid w:val="00077FAC"/>
    <w:rsid w:val="00080346"/>
    <w:rsid w:val="00081F8A"/>
    <w:rsid w:val="00085E30"/>
    <w:rsid w:val="00086C16"/>
    <w:rsid w:val="00087083"/>
    <w:rsid w:val="00087AF7"/>
    <w:rsid w:val="0009262F"/>
    <w:rsid w:val="0009466F"/>
    <w:rsid w:val="000A09FF"/>
    <w:rsid w:val="000A2098"/>
    <w:rsid w:val="000A3169"/>
    <w:rsid w:val="000B1D0F"/>
    <w:rsid w:val="000B1D40"/>
    <w:rsid w:val="000B1E8D"/>
    <w:rsid w:val="000B38D7"/>
    <w:rsid w:val="000B674B"/>
    <w:rsid w:val="000B7A83"/>
    <w:rsid w:val="000B7D03"/>
    <w:rsid w:val="000C4475"/>
    <w:rsid w:val="000C64D5"/>
    <w:rsid w:val="000C71C4"/>
    <w:rsid w:val="000C7CBE"/>
    <w:rsid w:val="000D1B03"/>
    <w:rsid w:val="000D25D4"/>
    <w:rsid w:val="000D4028"/>
    <w:rsid w:val="000D699A"/>
    <w:rsid w:val="000D739B"/>
    <w:rsid w:val="000E2BD0"/>
    <w:rsid w:val="000E362A"/>
    <w:rsid w:val="000F0B99"/>
    <w:rsid w:val="000F1FBE"/>
    <w:rsid w:val="000F2FE7"/>
    <w:rsid w:val="000F30C5"/>
    <w:rsid w:val="000F4D2C"/>
    <w:rsid w:val="000F6B4A"/>
    <w:rsid w:val="00105135"/>
    <w:rsid w:val="001104D2"/>
    <w:rsid w:val="001133A2"/>
    <w:rsid w:val="00116CC1"/>
    <w:rsid w:val="001179FC"/>
    <w:rsid w:val="00121E0D"/>
    <w:rsid w:val="00123961"/>
    <w:rsid w:val="00132E32"/>
    <w:rsid w:val="00135291"/>
    <w:rsid w:val="00137CC2"/>
    <w:rsid w:val="00140F74"/>
    <w:rsid w:val="00142117"/>
    <w:rsid w:val="001427AB"/>
    <w:rsid w:val="00144DDE"/>
    <w:rsid w:val="00146AC8"/>
    <w:rsid w:val="00152DCC"/>
    <w:rsid w:val="00153C5F"/>
    <w:rsid w:val="001548B1"/>
    <w:rsid w:val="00155849"/>
    <w:rsid w:val="00156757"/>
    <w:rsid w:val="0015725F"/>
    <w:rsid w:val="001608BE"/>
    <w:rsid w:val="00161D3C"/>
    <w:rsid w:val="001629B9"/>
    <w:rsid w:val="00163479"/>
    <w:rsid w:val="0016362E"/>
    <w:rsid w:val="0016542F"/>
    <w:rsid w:val="001656D4"/>
    <w:rsid w:val="0017051C"/>
    <w:rsid w:val="0017053E"/>
    <w:rsid w:val="001706AC"/>
    <w:rsid w:val="00171D4B"/>
    <w:rsid w:val="0017606E"/>
    <w:rsid w:val="00176157"/>
    <w:rsid w:val="00176939"/>
    <w:rsid w:val="00177D2C"/>
    <w:rsid w:val="00181EE3"/>
    <w:rsid w:val="00183E20"/>
    <w:rsid w:val="0018632E"/>
    <w:rsid w:val="0019162D"/>
    <w:rsid w:val="0019185E"/>
    <w:rsid w:val="00192523"/>
    <w:rsid w:val="001A15E7"/>
    <w:rsid w:val="001A1ABC"/>
    <w:rsid w:val="001A2857"/>
    <w:rsid w:val="001B2915"/>
    <w:rsid w:val="001B37EF"/>
    <w:rsid w:val="001B64DD"/>
    <w:rsid w:val="001C02FC"/>
    <w:rsid w:val="001C2E83"/>
    <w:rsid w:val="001C6214"/>
    <w:rsid w:val="001C6DC4"/>
    <w:rsid w:val="001C6F50"/>
    <w:rsid w:val="001D3315"/>
    <w:rsid w:val="001D4A9D"/>
    <w:rsid w:val="001D671E"/>
    <w:rsid w:val="001E1765"/>
    <w:rsid w:val="001E3079"/>
    <w:rsid w:val="001E5872"/>
    <w:rsid w:val="001F31A9"/>
    <w:rsid w:val="001F3D37"/>
    <w:rsid w:val="001F4352"/>
    <w:rsid w:val="001F597B"/>
    <w:rsid w:val="0020171D"/>
    <w:rsid w:val="002025A7"/>
    <w:rsid w:val="00202C5C"/>
    <w:rsid w:val="00202DD0"/>
    <w:rsid w:val="002035C5"/>
    <w:rsid w:val="0020496F"/>
    <w:rsid w:val="00210541"/>
    <w:rsid w:val="00211E59"/>
    <w:rsid w:val="002159AB"/>
    <w:rsid w:val="00215A5B"/>
    <w:rsid w:val="00215A69"/>
    <w:rsid w:val="002217B8"/>
    <w:rsid w:val="00222D65"/>
    <w:rsid w:val="00225BD0"/>
    <w:rsid w:val="00226CA8"/>
    <w:rsid w:val="0022747C"/>
    <w:rsid w:val="00227673"/>
    <w:rsid w:val="00232E72"/>
    <w:rsid w:val="00233A95"/>
    <w:rsid w:val="00237953"/>
    <w:rsid w:val="00237E4B"/>
    <w:rsid w:val="00243255"/>
    <w:rsid w:val="00250555"/>
    <w:rsid w:val="00251736"/>
    <w:rsid w:val="00253461"/>
    <w:rsid w:val="00253BB3"/>
    <w:rsid w:val="002546D7"/>
    <w:rsid w:val="00254794"/>
    <w:rsid w:val="00260155"/>
    <w:rsid w:val="002664EF"/>
    <w:rsid w:val="0026789C"/>
    <w:rsid w:val="00267CFB"/>
    <w:rsid w:val="00277048"/>
    <w:rsid w:val="00281ABD"/>
    <w:rsid w:val="00282A0E"/>
    <w:rsid w:val="00283FC8"/>
    <w:rsid w:val="002852A5"/>
    <w:rsid w:val="00286683"/>
    <w:rsid w:val="00287BD1"/>
    <w:rsid w:val="00290987"/>
    <w:rsid w:val="00291076"/>
    <w:rsid w:val="00291BB6"/>
    <w:rsid w:val="002947E4"/>
    <w:rsid w:val="00294B0E"/>
    <w:rsid w:val="002A335E"/>
    <w:rsid w:val="002A3DF7"/>
    <w:rsid w:val="002A6738"/>
    <w:rsid w:val="002B091C"/>
    <w:rsid w:val="002B1141"/>
    <w:rsid w:val="002B2BC6"/>
    <w:rsid w:val="002B3E16"/>
    <w:rsid w:val="002C0341"/>
    <w:rsid w:val="002C3D37"/>
    <w:rsid w:val="002C5917"/>
    <w:rsid w:val="002C72B5"/>
    <w:rsid w:val="002C7DAF"/>
    <w:rsid w:val="002D2E36"/>
    <w:rsid w:val="002D6DF0"/>
    <w:rsid w:val="002E0C79"/>
    <w:rsid w:val="002E5B07"/>
    <w:rsid w:val="002E5D51"/>
    <w:rsid w:val="0030410B"/>
    <w:rsid w:val="00304690"/>
    <w:rsid w:val="00304A92"/>
    <w:rsid w:val="0030634A"/>
    <w:rsid w:val="00311A56"/>
    <w:rsid w:val="00311ED8"/>
    <w:rsid w:val="00312BF0"/>
    <w:rsid w:val="003136A7"/>
    <w:rsid w:val="00314DC9"/>
    <w:rsid w:val="0031689D"/>
    <w:rsid w:val="00317A45"/>
    <w:rsid w:val="00317F49"/>
    <w:rsid w:val="00320B19"/>
    <w:rsid w:val="00321ECC"/>
    <w:rsid w:val="00322628"/>
    <w:rsid w:val="00325B4C"/>
    <w:rsid w:val="00327286"/>
    <w:rsid w:val="0032758F"/>
    <w:rsid w:val="00334AF1"/>
    <w:rsid w:val="00337ADA"/>
    <w:rsid w:val="00340715"/>
    <w:rsid w:val="00340DF4"/>
    <w:rsid w:val="00343157"/>
    <w:rsid w:val="003449FD"/>
    <w:rsid w:val="00347F90"/>
    <w:rsid w:val="00353186"/>
    <w:rsid w:val="003564D5"/>
    <w:rsid w:val="00377384"/>
    <w:rsid w:val="003950D7"/>
    <w:rsid w:val="003964EF"/>
    <w:rsid w:val="00397682"/>
    <w:rsid w:val="00397814"/>
    <w:rsid w:val="003A2478"/>
    <w:rsid w:val="003A335F"/>
    <w:rsid w:val="003B00AF"/>
    <w:rsid w:val="003B0DF6"/>
    <w:rsid w:val="003C040C"/>
    <w:rsid w:val="003C3E4A"/>
    <w:rsid w:val="003C71BF"/>
    <w:rsid w:val="003D61EF"/>
    <w:rsid w:val="003E13E4"/>
    <w:rsid w:val="003E52FA"/>
    <w:rsid w:val="003E5A68"/>
    <w:rsid w:val="003E619C"/>
    <w:rsid w:val="003E637B"/>
    <w:rsid w:val="003F046F"/>
    <w:rsid w:val="003F2670"/>
    <w:rsid w:val="003F2758"/>
    <w:rsid w:val="00403CBF"/>
    <w:rsid w:val="0041060C"/>
    <w:rsid w:val="00411C11"/>
    <w:rsid w:val="00412546"/>
    <w:rsid w:val="00412894"/>
    <w:rsid w:val="0041592B"/>
    <w:rsid w:val="00421434"/>
    <w:rsid w:val="00422FF6"/>
    <w:rsid w:val="00430571"/>
    <w:rsid w:val="00431959"/>
    <w:rsid w:val="004339F0"/>
    <w:rsid w:val="004345B7"/>
    <w:rsid w:val="00435E71"/>
    <w:rsid w:val="0043632D"/>
    <w:rsid w:val="00437939"/>
    <w:rsid w:val="0044333B"/>
    <w:rsid w:val="00445CBD"/>
    <w:rsid w:val="00446E5B"/>
    <w:rsid w:val="00447642"/>
    <w:rsid w:val="00447AA4"/>
    <w:rsid w:val="00447AE7"/>
    <w:rsid w:val="004509E2"/>
    <w:rsid w:val="004542C8"/>
    <w:rsid w:val="00454E8D"/>
    <w:rsid w:val="004573C2"/>
    <w:rsid w:val="00457592"/>
    <w:rsid w:val="00463130"/>
    <w:rsid w:val="00464505"/>
    <w:rsid w:val="00464DA9"/>
    <w:rsid w:val="004667C9"/>
    <w:rsid w:val="00471E94"/>
    <w:rsid w:val="00472A76"/>
    <w:rsid w:val="00474AE5"/>
    <w:rsid w:val="00475D29"/>
    <w:rsid w:val="004A0012"/>
    <w:rsid w:val="004A0DDB"/>
    <w:rsid w:val="004A38B7"/>
    <w:rsid w:val="004A410E"/>
    <w:rsid w:val="004A6612"/>
    <w:rsid w:val="004B14B5"/>
    <w:rsid w:val="004B44EA"/>
    <w:rsid w:val="004B7D72"/>
    <w:rsid w:val="004B7DC4"/>
    <w:rsid w:val="004C0E02"/>
    <w:rsid w:val="004C31D0"/>
    <w:rsid w:val="004C3F1D"/>
    <w:rsid w:val="004C3FD3"/>
    <w:rsid w:val="004C4DBA"/>
    <w:rsid w:val="004C5B02"/>
    <w:rsid w:val="004C73C0"/>
    <w:rsid w:val="004D1E17"/>
    <w:rsid w:val="004D4D85"/>
    <w:rsid w:val="004D68AC"/>
    <w:rsid w:val="004E256E"/>
    <w:rsid w:val="004E25FB"/>
    <w:rsid w:val="004E5973"/>
    <w:rsid w:val="004E69D6"/>
    <w:rsid w:val="004F1AB4"/>
    <w:rsid w:val="004F3138"/>
    <w:rsid w:val="004F3A09"/>
    <w:rsid w:val="004F780E"/>
    <w:rsid w:val="00500892"/>
    <w:rsid w:val="00502E2E"/>
    <w:rsid w:val="0050671B"/>
    <w:rsid w:val="005159E2"/>
    <w:rsid w:val="00517147"/>
    <w:rsid w:val="00521444"/>
    <w:rsid w:val="005224AB"/>
    <w:rsid w:val="00522D4E"/>
    <w:rsid w:val="0052466F"/>
    <w:rsid w:val="00524A23"/>
    <w:rsid w:val="005262D8"/>
    <w:rsid w:val="00530763"/>
    <w:rsid w:val="00531FB7"/>
    <w:rsid w:val="005371F0"/>
    <w:rsid w:val="00541E52"/>
    <w:rsid w:val="00545102"/>
    <w:rsid w:val="00550CBC"/>
    <w:rsid w:val="005554E9"/>
    <w:rsid w:val="00556A71"/>
    <w:rsid w:val="00556F59"/>
    <w:rsid w:val="005573B4"/>
    <w:rsid w:val="00560514"/>
    <w:rsid w:val="0056079F"/>
    <w:rsid w:val="00563526"/>
    <w:rsid w:val="00564959"/>
    <w:rsid w:val="00567526"/>
    <w:rsid w:val="005719F3"/>
    <w:rsid w:val="00572272"/>
    <w:rsid w:val="00574BCD"/>
    <w:rsid w:val="0058132F"/>
    <w:rsid w:val="00582349"/>
    <w:rsid w:val="005831CE"/>
    <w:rsid w:val="00584AB5"/>
    <w:rsid w:val="00591A90"/>
    <w:rsid w:val="00592890"/>
    <w:rsid w:val="00597F47"/>
    <w:rsid w:val="005A16C7"/>
    <w:rsid w:val="005A222A"/>
    <w:rsid w:val="005A67BA"/>
    <w:rsid w:val="005A7387"/>
    <w:rsid w:val="005B762B"/>
    <w:rsid w:val="005C337E"/>
    <w:rsid w:val="005E15B5"/>
    <w:rsid w:val="005E2D18"/>
    <w:rsid w:val="005E3CD7"/>
    <w:rsid w:val="005E466B"/>
    <w:rsid w:val="005E473B"/>
    <w:rsid w:val="005E52F8"/>
    <w:rsid w:val="005F46FC"/>
    <w:rsid w:val="005F4F5E"/>
    <w:rsid w:val="005F5038"/>
    <w:rsid w:val="005F52C8"/>
    <w:rsid w:val="00605484"/>
    <w:rsid w:val="0061116A"/>
    <w:rsid w:val="00611DAC"/>
    <w:rsid w:val="0061244A"/>
    <w:rsid w:val="00622C02"/>
    <w:rsid w:val="00624092"/>
    <w:rsid w:val="00624E0C"/>
    <w:rsid w:val="006278BA"/>
    <w:rsid w:val="00631FCD"/>
    <w:rsid w:val="0063438F"/>
    <w:rsid w:val="00634FF6"/>
    <w:rsid w:val="0063623E"/>
    <w:rsid w:val="00644441"/>
    <w:rsid w:val="00647486"/>
    <w:rsid w:val="00647720"/>
    <w:rsid w:val="0065225B"/>
    <w:rsid w:val="006523D7"/>
    <w:rsid w:val="0065365E"/>
    <w:rsid w:val="006560B2"/>
    <w:rsid w:val="00656796"/>
    <w:rsid w:val="00661E11"/>
    <w:rsid w:val="0066239B"/>
    <w:rsid w:val="006649D1"/>
    <w:rsid w:val="00665525"/>
    <w:rsid w:val="006661F7"/>
    <w:rsid w:val="006666CC"/>
    <w:rsid w:val="00666F74"/>
    <w:rsid w:val="00667450"/>
    <w:rsid w:val="00667C84"/>
    <w:rsid w:val="006702B8"/>
    <w:rsid w:val="00673417"/>
    <w:rsid w:val="00681338"/>
    <w:rsid w:val="00682388"/>
    <w:rsid w:val="006824EC"/>
    <w:rsid w:val="00692D4C"/>
    <w:rsid w:val="00692F42"/>
    <w:rsid w:val="006A30EF"/>
    <w:rsid w:val="006A36AB"/>
    <w:rsid w:val="006A4478"/>
    <w:rsid w:val="006B2D7A"/>
    <w:rsid w:val="006B58E0"/>
    <w:rsid w:val="006B7DDF"/>
    <w:rsid w:val="006D2B3A"/>
    <w:rsid w:val="006D6A6F"/>
    <w:rsid w:val="006E1FB7"/>
    <w:rsid w:val="006E2BB1"/>
    <w:rsid w:val="006E6F50"/>
    <w:rsid w:val="006E707D"/>
    <w:rsid w:val="006E7A2E"/>
    <w:rsid w:val="006E7D78"/>
    <w:rsid w:val="006F0A49"/>
    <w:rsid w:val="006F1EE2"/>
    <w:rsid w:val="006F24E8"/>
    <w:rsid w:val="00700F5A"/>
    <w:rsid w:val="00701095"/>
    <w:rsid w:val="00701B89"/>
    <w:rsid w:val="00705DA3"/>
    <w:rsid w:val="00712338"/>
    <w:rsid w:val="0071547D"/>
    <w:rsid w:val="007174B3"/>
    <w:rsid w:val="00722629"/>
    <w:rsid w:val="00723CB7"/>
    <w:rsid w:val="00727C6B"/>
    <w:rsid w:val="00732729"/>
    <w:rsid w:val="00732AA2"/>
    <w:rsid w:val="00732FBF"/>
    <w:rsid w:val="007347CC"/>
    <w:rsid w:val="0073502B"/>
    <w:rsid w:val="007368B5"/>
    <w:rsid w:val="007403AD"/>
    <w:rsid w:val="007538B9"/>
    <w:rsid w:val="0075585E"/>
    <w:rsid w:val="00756FB7"/>
    <w:rsid w:val="00766837"/>
    <w:rsid w:val="00770553"/>
    <w:rsid w:val="00770A7F"/>
    <w:rsid w:val="0077205C"/>
    <w:rsid w:val="007720E9"/>
    <w:rsid w:val="00777765"/>
    <w:rsid w:val="0077789E"/>
    <w:rsid w:val="00777D6E"/>
    <w:rsid w:val="00781836"/>
    <w:rsid w:val="0078464B"/>
    <w:rsid w:val="00785250"/>
    <w:rsid w:val="0079360D"/>
    <w:rsid w:val="0079532D"/>
    <w:rsid w:val="007A12B1"/>
    <w:rsid w:val="007A193E"/>
    <w:rsid w:val="007A2E47"/>
    <w:rsid w:val="007A3467"/>
    <w:rsid w:val="007A793B"/>
    <w:rsid w:val="007B2D98"/>
    <w:rsid w:val="007B38D6"/>
    <w:rsid w:val="007B6C35"/>
    <w:rsid w:val="007B7881"/>
    <w:rsid w:val="007C07A4"/>
    <w:rsid w:val="007C1E50"/>
    <w:rsid w:val="007C5E4A"/>
    <w:rsid w:val="007C67B7"/>
    <w:rsid w:val="007D3EFF"/>
    <w:rsid w:val="007D6A08"/>
    <w:rsid w:val="007E29CB"/>
    <w:rsid w:val="007E64BA"/>
    <w:rsid w:val="007F2020"/>
    <w:rsid w:val="007F29A5"/>
    <w:rsid w:val="007F520B"/>
    <w:rsid w:val="008003A5"/>
    <w:rsid w:val="008007A4"/>
    <w:rsid w:val="008011FC"/>
    <w:rsid w:val="00801DC8"/>
    <w:rsid w:val="00801FB8"/>
    <w:rsid w:val="00811FEC"/>
    <w:rsid w:val="00815EDB"/>
    <w:rsid w:val="00816052"/>
    <w:rsid w:val="00816663"/>
    <w:rsid w:val="00820686"/>
    <w:rsid w:val="00822FDD"/>
    <w:rsid w:val="00824159"/>
    <w:rsid w:val="00830093"/>
    <w:rsid w:val="00833058"/>
    <w:rsid w:val="0083541F"/>
    <w:rsid w:val="00835B35"/>
    <w:rsid w:val="00837097"/>
    <w:rsid w:val="00841C28"/>
    <w:rsid w:val="00841D36"/>
    <w:rsid w:val="00842031"/>
    <w:rsid w:val="00847079"/>
    <w:rsid w:val="00847684"/>
    <w:rsid w:val="0084788A"/>
    <w:rsid w:val="008527D0"/>
    <w:rsid w:val="00854153"/>
    <w:rsid w:val="00854EAA"/>
    <w:rsid w:val="00856970"/>
    <w:rsid w:val="0086025B"/>
    <w:rsid w:val="0086259B"/>
    <w:rsid w:val="00870CC8"/>
    <w:rsid w:val="00871B63"/>
    <w:rsid w:val="00872D4E"/>
    <w:rsid w:val="00876058"/>
    <w:rsid w:val="008766A5"/>
    <w:rsid w:val="008772CC"/>
    <w:rsid w:val="008808E6"/>
    <w:rsid w:val="008900B1"/>
    <w:rsid w:val="00890C69"/>
    <w:rsid w:val="00890F09"/>
    <w:rsid w:val="00891F96"/>
    <w:rsid w:val="008947BC"/>
    <w:rsid w:val="008A07DB"/>
    <w:rsid w:val="008A1890"/>
    <w:rsid w:val="008A2F3D"/>
    <w:rsid w:val="008A34F8"/>
    <w:rsid w:val="008A44E7"/>
    <w:rsid w:val="008A5571"/>
    <w:rsid w:val="008A5706"/>
    <w:rsid w:val="008A5AF0"/>
    <w:rsid w:val="008A5EA3"/>
    <w:rsid w:val="008A68F1"/>
    <w:rsid w:val="008B2866"/>
    <w:rsid w:val="008B65AC"/>
    <w:rsid w:val="008B6804"/>
    <w:rsid w:val="008C0D95"/>
    <w:rsid w:val="008C430A"/>
    <w:rsid w:val="008C5CA2"/>
    <w:rsid w:val="008D0E96"/>
    <w:rsid w:val="008D21F5"/>
    <w:rsid w:val="008D2C21"/>
    <w:rsid w:val="008D363B"/>
    <w:rsid w:val="008D6DF1"/>
    <w:rsid w:val="008E1EAB"/>
    <w:rsid w:val="008E2D31"/>
    <w:rsid w:val="008E3678"/>
    <w:rsid w:val="008E4CAA"/>
    <w:rsid w:val="008E5B90"/>
    <w:rsid w:val="008E7E8C"/>
    <w:rsid w:val="008F222F"/>
    <w:rsid w:val="008F2930"/>
    <w:rsid w:val="008F6ED4"/>
    <w:rsid w:val="00901BAE"/>
    <w:rsid w:val="00904746"/>
    <w:rsid w:val="009050F7"/>
    <w:rsid w:val="009072E0"/>
    <w:rsid w:val="00911CA5"/>
    <w:rsid w:val="0091561C"/>
    <w:rsid w:val="00916BDF"/>
    <w:rsid w:val="00920016"/>
    <w:rsid w:val="00920141"/>
    <w:rsid w:val="00920BC0"/>
    <w:rsid w:val="00921F16"/>
    <w:rsid w:val="00927A3B"/>
    <w:rsid w:val="00927C3A"/>
    <w:rsid w:val="00930D1A"/>
    <w:rsid w:val="0093106E"/>
    <w:rsid w:val="00931D4B"/>
    <w:rsid w:val="009355E7"/>
    <w:rsid w:val="00935DF0"/>
    <w:rsid w:val="00937049"/>
    <w:rsid w:val="00942645"/>
    <w:rsid w:val="0094626A"/>
    <w:rsid w:val="009462F8"/>
    <w:rsid w:val="00947B21"/>
    <w:rsid w:val="009509CD"/>
    <w:rsid w:val="00954E18"/>
    <w:rsid w:val="00956A68"/>
    <w:rsid w:val="0095743E"/>
    <w:rsid w:val="0095769D"/>
    <w:rsid w:val="009579D1"/>
    <w:rsid w:val="00960512"/>
    <w:rsid w:val="00961E49"/>
    <w:rsid w:val="00962F46"/>
    <w:rsid w:val="00965E51"/>
    <w:rsid w:val="00967D81"/>
    <w:rsid w:val="00967E40"/>
    <w:rsid w:val="009732CC"/>
    <w:rsid w:val="009744A7"/>
    <w:rsid w:val="00976C6B"/>
    <w:rsid w:val="009802FE"/>
    <w:rsid w:val="00980306"/>
    <w:rsid w:val="009816C1"/>
    <w:rsid w:val="00984CBB"/>
    <w:rsid w:val="00985087"/>
    <w:rsid w:val="0098508A"/>
    <w:rsid w:val="009906A2"/>
    <w:rsid w:val="009912B1"/>
    <w:rsid w:val="00997AAD"/>
    <w:rsid w:val="009A7925"/>
    <w:rsid w:val="009B3FFB"/>
    <w:rsid w:val="009B6466"/>
    <w:rsid w:val="009B6D31"/>
    <w:rsid w:val="009B74FC"/>
    <w:rsid w:val="009C098B"/>
    <w:rsid w:val="009C50CB"/>
    <w:rsid w:val="009C66BE"/>
    <w:rsid w:val="009D0E22"/>
    <w:rsid w:val="009D617C"/>
    <w:rsid w:val="009D7101"/>
    <w:rsid w:val="009D7774"/>
    <w:rsid w:val="009D789D"/>
    <w:rsid w:val="009E0347"/>
    <w:rsid w:val="009E055D"/>
    <w:rsid w:val="009E057F"/>
    <w:rsid w:val="009E0921"/>
    <w:rsid w:val="009E684D"/>
    <w:rsid w:val="009E7844"/>
    <w:rsid w:val="009E7FF7"/>
    <w:rsid w:val="009F0AFF"/>
    <w:rsid w:val="009F1903"/>
    <w:rsid w:val="009F1C12"/>
    <w:rsid w:val="009F6A0A"/>
    <w:rsid w:val="00A134CA"/>
    <w:rsid w:val="00A13CD9"/>
    <w:rsid w:val="00A16C0A"/>
    <w:rsid w:val="00A17324"/>
    <w:rsid w:val="00A204EA"/>
    <w:rsid w:val="00A25B2B"/>
    <w:rsid w:val="00A2633B"/>
    <w:rsid w:val="00A316AF"/>
    <w:rsid w:val="00A3185C"/>
    <w:rsid w:val="00A3361B"/>
    <w:rsid w:val="00A40511"/>
    <w:rsid w:val="00A40BF9"/>
    <w:rsid w:val="00A4210F"/>
    <w:rsid w:val="00A45D34"/>
    <w:rsid w:val="00A60006"/>
    <w:rsid w:val="00A614B0"/>
    <w:rsid w:val="00A6238E"/>
    <w:rsid w:val="00A6459B"/>
    <w:rsid w:val="00A71F34"/>
    <w:rsid w:val="00A73652"/>
    <w:rsid w:val="00A738AD"/>
    <w:rsid w:val="00A73D57"/>
    <w:rsid w:val="00A74054"/>
    <w:rsid w:val="00A75C5B"/>
    <w:rsid w:val="00A76E22"/>
    <w:rsid w:val="00A80A1A"/>
    <w:rsid w:val="00A81131"/>
    <w:rsid w:val="00A921B1"/>
    <w:rsid w:val="00A923C7"/>
    <w:rsid w:val="00A93D02"/>
    <w:rsid w:val="00A94849"/>
    <w:rsid w:val="00A94F66"/>
    <w:rsid w:val="00A9572A"/>
    <w:rsid w:val="00AA0458"/>
    <w:rsid w:val="00AA21E1"/>
    <w:rsid w:val="00AA2BF0"/>
    <w:rsid w:val="00AA3EED"/>
    <w:rsid w:val="00AA4310"/>
    <w:rsid w:val="00AA506F"/>
    <w:rsid w:val="00AA5514"/>
    <w:rsid w:val="00AA69E5"/>
    <w:rsid w:val="00AB14F5"/>
    <w:rsid w:val="00AB16C5"/>
    <w:rsid w:val="00AB63D2"/>
    <w:rsid w:val="00AB749A"/>
    <w:rsid w:val="00AC14C2"/>
    <w:rsid w:val="00AC6D14"/>
    <w:rsid w:val="00AD009C"/>
    <w:rsid w:val="00AD0706"/>
    <w:rsid w:val="00AD1D6B"/>
    <w:rsid w:val="00AD44A0"/>
    <w:rsid w:val="00AD4F9B"/>
    <w:rsid w:val="00AE1C4C"/>
    <w:rsid w:val="00AE315B"/>
    <w:rsid w:val="00AE567A"/>
    <w:rsid w:val="00AE6E0E"/>
    <w:rsid w:val="00AF0B98"/>
    <w:rsid w:val="00AF1C47"/>
    <w:rsid w:val="00AF568A"/>
    <w:rsid w:val="00AF6EC6"/>
    <w:rsid w:val="00B050A9"/>
    <w:rsid w:val="00B05A7D"/>
    <w:rsid w:val="00B12190"/>
    <w:rsid w:val="00B20856"/>
    <w:rsid w:val="00B254E6"/>
    <w:rsid w:val="00B276F7"/>
    <w:rsid w:val="00B313BD"/>
    <w:rsid w:val="00B31707"/>
    <w:rsid w:val="00B317A3"/>
    <w:rsid w:val="00B34202"/>
    <w:rsid w:val="00B36235"/>
    <w:rsid w:val="00B36A21"/>
    <w:rsid w:val="00B37C9F"/>
    <w:rsid w:val="00B42C38"/>
    <w:rsid w:val="00B44F5C"/>
    <w:rsid w:val="00B45082"/>
    <w:rsid w:val="00B45342"/>
    <w:rsid w:val="00B4545C"/>
    <w:rsid w:val="00B459E5"/>
    <w:rsid w:val="00B5162E"/>
    <w:rsid w:val="00B52FA4"/>
    <w:rsid w:val="00B53108"/>
    <w:rsid w:val="00B60F0E"/>
    <w:rsid w:val="00B6421F"/>
    <w:rsid w:val="00B64F10"/>
    <w:rsid w:val="00B66478"/>
    <w:rsid w:val="00B67028"/>
    <w:rsid w:val="00B717FD"/>
    <w:rsid w:val="00B74748"/>
    <w:rsid w:val="00B7510C"/>
    <w:rsid w:val="00B80917"/>
    <w:rsid w:val="00B837EB"/>
    <w:rsid w:val="00B847C5"/>
    <w:rsid w:val="00B85BA2"/>
    <w:rsid w:val="00B867A8"/>
    <w:rsid w:val="00B93649"/>
    <w:rsid w:val="00B974CF"/>
    <w:rsid w:val="00BA43CC"/>
    <w:rsid w:val="00BC0A50"/>
    <w:rsid w:val="00BC2F5D"/>
    <w:rsid w:val="00BC4996"/>
    <w:rsid w:val="00BC4F10"/>
    <w:rsid w:val="00BC5E32"/>
    <w:rsid w:val="00BC603F"/>
    <w:rsid w:val="00BC6144"/>
    <w:rsid w:val="00BC73D6"/>
    <w:rsid w:val="00BD0BE6"/>
    <w:rsid w:val="00BD1C18"/>
    <w:rsid w:val="00BD3BB4"/>
    <w:rsid w:val="00BD55E8"/>
    <w:rsid w:val="00BD5AD8"/>
    <w:rsid w:val="00BD7C08"/>
    <w:rsid w:val="00BE5AD2"/>
    <w:rsid w:val="00BE6A9D"/>
    <w:rsid w:val="00BF41E4"/>
    <w:rsid w:val="00BF68D5"/>
    <w:rsid w:val="00BF6F86"/>
    <w:rsid w:val="00C015FC"/>
    <w:rsid w:val="00C0457F"/>
    <w:rsid w:val="00C1207C"/>
    <w:rsid w:val="00C21E38"/>
    <w:rsid w:val="00C23AB0"/>
    <w:rsid w:val="00C33050"/>
    <w:rsid w:val="00C4001D"/>
    <w:rsid w:val="00C44F04"/>
    <w:rsid w:val="00C5137A"/>
    <w:rsid w:val="00C532B6"/>
    <w:rsid w:val="00C54C02"/>
    <w:rsid w:val="00C579CA"/>
    <w:rsid w:val="00C6259F"/>
    <w:rsid w:val="00C64F62"/>
    <w:rsid w:val="00C66267"/>
    <w:rsid w:val="00C713F9"/>
    <w:rsid w:val="00C71658"/>
    <w:rsid w:val="00C75D5A"/>
    <w:rsid w:val="00C76B3C"/>
    <w:rsid w:val="00C81016"/>
    <w:rsid w:val="00C950EC"/>
    <w:rsid w:val="00C956D1"/>
    <w:rsid w:val="00CA03A7"/>
    <w:rsid w:val="00CA4B45"/>
    <w:rsid w:val="00CA5662"/>
    <w:rsid w:val="00CB0793"/>
    <w:rsid w:val="00CB4BF6"/>
    <w:rsid w:val="00CB7179"/>
    <w:rsid w:val="00CC0F30"/>
    <w:rsid w:val="00CC33CE"/>
    <w:rsid w:val="00CC50BD"/>
    <w:rsid w:val="00CC7851"/>
    <w:rsid w:val="00CD37CC"/>
    <w:rsid w:val="00CD73B0"/>
    <w:rsid w:val="00CE021E"/>
    <w:rsid w:val="00CE21B4"/>
    <w:rsid w:val="00CE2F5B"/>
    <w:rsid w:val="00CE3928"/>
    <w:rsid w:val="00CE3E5C"/>
    <w:rsid w:val="00CE7A4E"/>
    <w:rsid w:val="00CE7D50"/>
    <w:rsid w:val="00CF3302"/>
    <w:rsid w:val="00CF3664"/>
    <w:rsid w:val="00D102B7"/>
    <w:rsid w:val="00D10BA3"/>
    <w:rsid w:val="00D10E29"/>
    <w:rsid w:val="00D11D7B"/>
    <w:rsid w:val="00D1481A"/>
    <w:rsid w:val="00D2361F"/>
    <w:rsid w:val="00D23883"/>
    <w:rsid w:val="00D24407"/>
    <w:rsid w:val="00D256A1"/>
    <w:rsid w:val="00D30BCF"/>
    <w:rsid w:val="00D330A0"/>
    <w:rsid w:val="00D37287"/>
    <w:rsid w:val="00D421A9"/>
    <w:rsid w:val="00D46778"/>
    <w:rsid w:val="00D4681B"/>
    <w:rsid w:val="00D50C3C"/>
    <w:rsid w:val="00D52162"/>
    <w:rsid w:val="00D57599"/>
    <w:rsid w:val="00D60000"/>
    <w:rsid w:val="00D61903"/>
    <w:rsid w:val="00D65CBF"/>
    <w:rsid w:val="00D6633A"/>
    <w:rsid w:val="00D66898"/>
    <w:rsid w:val="00D67327"/>
    <w:rsid w:val="00D704A6"/>
    <w:rsid w:val="00D754B2"/>
    <w:rsid w:val="00D7706A"/>
    <w:rsid w:val="00D77A3A"/>
    <w:rsid w:val="00D81E2B"/>
    <w:rsid w:val="00D826D9"/>
    <w:rsid w:val="00D82720"/>
    <w:rsid w:val="00D83813"/>
    <w:rsid w:val="00D85257"/>
    <w:rsid w:val="00D87D7C"/>
    <w:rsid w:val="00D927B6"/>
    <w:rsid w:val="00D93923"/>
    <w:rsid w:val="00D9765A"/>
    <w:rsid w:val="00DA04B3"/>
    <w:rsid w:val="00DA48F9"/>
    <w:rsid w:val="00DA4A95"/>
    <w:rsid w:val="00DA7888"/>
    <w:rsid w:val="00DA7BBE"/>
    <w:rsid w:val="00DB012F"/>
    <w:rsid w:val="00DB0701"/>
    <w:rsid w:val="00DB4C49"/>
    <w:rsid w:val="00DC1EEA"/>
    <w:rsid w:val="00DC3508"/>
    <w:rsid w:val="00DC3E0C"/>
    <w:rsid w:val="00DC4003"/>
    <w:rsid w:val="00DC715A"/>
    <w:rsid w:val="00DC7B58"/>
    <w:rsid w:val="00DD041F"/>
    <w:rsid w:val="00DD27DF"/>
    <w:rsid w:val="00DD2DFB"/>
    <w:rsid w:val="00DD2E24"/>
    <w:rsid w:val="00DE034A"/>
    <w:rsid w:val="00DE05ED"/>
    <w:rsid w:val="00DE3A7F"/>
    <w:rsid w:val="00DE4A20"/>
    <w:rsid w:val="00DE4DB6"/>
    <w:rsid w:val="00DE5C84"/>
    <w:rsid w:val="00DF2078"/>
    <w:rsid w:val="00DF27EF"/>
    <w:rsid w:val="00DF6715"/>
    <w:rsid w:val="00E01663"/>
    <w:rsid w:val="00E06405"/>
    <w:rsid w:val="00E10522"/>
    <w:rsid w:val="00E10B10"/>
    <w:rsid w:val="00E161F2"/>
    <w:rsid w:val="00E1754A"/>
    <w:rsid w:val="00E178DC"/>
    <w:rsid w:val="00E17A30"/>
    <w:rsid w:val="00E20A45"/>
    <w:rsid w:val="00E2184C"/>
    <w:rsid w:val="00E22352"/>
    <w:rsid w:val="00E32F44"/>
    <w:rsid w:val="00E3317A"/>
    <w:rsid w:val="00E416E2"/>
    <w:rsid w:val="00E42313"/>
    <w:rsid w:val="00E44F8C"/>
    <w:rsid w:val="00E45F9B"/>
    <w:rsid w:val="00E5114D"/>
    <w:rsid w:val="00E54A3D"/>
    <w:rsid w:val="00E558FD"/>
    <w:rsid w:val="00E57AAC"/>
    <w:rsid w:val="00E606C7"/>
    <w:rsid w:val="00E6093A"/>
    <w:rsid w:val="00E624FE"/>
    <w:rsid w:val="00E639F1"/>
    <w:rsid w:val="00E643A2"/>
    <w:rsid w:val="00E660D5"/>
    <w:rsid w:val="00E66862"/>
    <w:rsid w:val="00E7714C"/>
    <w:rsid w:val="00E77C72"/>
    <w:rsid w:val="00E81384"/>
    <w:rsid w:val="00E8252F"/>
    <w:rsid w:val="00E86B60"/>
    <w:rsid w:val="00E86F4F"/>
    <w:rsid w:val="00E9221C"/>
    <w:rsid w:val="00E93150"/>
    <w:rsid w:val="00EA45A8"/>
    <w:rsid w:val="00EA5570"/>
    <w:rsid w:val="00EB24EF"/>
    <w:rsid w:val="00EB3357"/>
    <w:rsid w:val="00EB4454"/>
    <w:rsid w:val="00EC3EEE"/>
    <w:rsid w:val="00EC65D9"/>
    <w:rsid w:val="00ED3102"/>
    <w:rsid w:val="00ED7FCD"/>
    <w:rsid w:val="00EE3B99"/>
    <w:rsid w:val="00EE4166"/>
    <w:rsid w:val="00EF0123"/>
    <w:rsid w:val="00EF26B3"/>
    <w:rsid w:val="00EF477D"/>
    <w:rsid w:val="00EF4BD1"/>
    <w:rsid w:val="00EF6823"/>
    <w:rsid w:val="00F03868"/>
    <w:rsid w:val="00F0639F"/>
    <w:rsid w:val="00F07BE6"/>
    <w:rsid w:val="00F115B6"/>
    <w:rsid w:val="00F12A95"/>
    <w:rsid w:val="00F13701"/>
    <w:rsid w:val="00F22421"/>
    <w:rsid w:val="00F229C8"/>
    <w:rsid w:val="00F232F6"/>
    <w:rsid w:val="00F236C8"/>
    <w:rsid w:val="00F30710"/>
    <w:rsid w:val="00F36A2D"/>
    <w:rsid w:val="00F372FC"/>
    <w:rsid w:val="00F439C5"/>
    <w:rsid w:val="00F5130D"/>
    <w:rsid w:val="00F5261A"/>
    <w:rsid w:val="00F54A05"/>
    <w:rsid w:val="00F54D0A"/>
    <w:rsid w:val="00F5571C"/>
    <w:rsid w:val="00F603C5"/>
    <w:rsid w:val="00F621B9"/>
    <w:rsid w:val="00F62A54"/>
    <w:rsid w:val="00F63FCC"/>
    <w:rsid w:val="00F7012D"/>
    <w:rsid w:val="00F7067A"/>
    <w:rsid w:val="00F71187"/>
    <w:rsid w:val="00F71FC5"/>
    <w:rsid w:val="00F73510"/>
    <w:rsid w:val="00F74BA4"/>
    <w:rsid w:val="00F7579D"/>
    <w:rsid w:val="00F80415"/>
    <w:rsid w:val="00F8193B"/>
    <w:rsid w:val="00F82ECB"/>
    <w:rsid w:val="00F83D65"/>
    <w:rsid w:val="00F841DD"/>
    <w:rsid w:val="00F87043"/>
    <w:rsid w:val="00F90325"/>
    <w:rsid w:val="00F928AA"/>
    <w:rsid w:val="00F93CE2"/>
    <w:rsid w:val="00F94AAF"/>
    <w:rsid w:val="00F94E47"/>
    <w:rsid w:val="00F9668E"/>
    <w:rsid w:val="00F97536"/>
    <w:rsid w:val="00FA0E92"/>
    <w:rsid w:val="00FA325D"/>
    <w:rsid w:val="00FA3E04"/>
    <w:rsid w:val="00FA3E63"/>
    <w:rsid w:val="00FA4405"/>
    <w:rsid w:val="00FA560B"/>
    <w:rsid w:val="00FA6DEE"/>
    <w:rsid w:val="00FA7EAF"/>
    <w:rsid w:val="00FB077C"/>
    <w:rsid w:val="00FB0BB2"/>
    <w:rsid w:val="00FB1E95"/>
    <w:rsid w:val="00FB3BC3"/>
    <w:rsid w:val="00FB53C0"/>
    <w:rsid w:val="00FB5EFC"/>
    <w:rsid w:val="00FB65AB"/>
    <w:rsid w:val="00FB7055"/>
    <w:rsid w:val="00FC4FEF"/>
    <w:rsid w:val="00FC7454"/>
    <w:rsid w:val="00FD0FE6"/>
    <w:rsid w:val="00FD11E6"/>
    <w:rsid w:val="00FD1DD1"/>
    <w:rsid w:val="00FD7F67"/>
    <w:rsid w:val="00FE0CCD"/>
    <w:rsid w:val="00FE2D61"/>
    <w:rsid w:val="00FE3EC3"/>
    <w:rsid w:val="00FE5998"/>
    <w:rsid w:val="00FF2C51"/>
    <w:rsid w:val="00FF3394"/>
    <w:rsid w:val="00FF45B9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802D0-3201-4F31-ABB0-3D2C773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8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5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F0B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047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52A5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AF0B98"/>
    <w:rPr>
      <w:rFonts w:cs="Times New Roman"/>
      <w:b/>
      <w:sz w:val="36"/>
    </w:rPr>
  </w:style>
  <w:style w:type="character" w:customStyle="1" w:styleId="30">
    <w:name w:val="Заголовок 3 Знак"/>
    <w:link w:val="3"/>
    <w:uiPriority w:val="99"/>
    <w:semiHidden/>
    <w:locked/>
    <w:rsid w:val="0090474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autoRedefine/>
    <w:uiPriority w:val="99"/>
    <w:rsid w:val="00283FC8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027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4A661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A2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E47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E473B"/>
    <w:rPr>
      <w:rFonts w:cs="Times New Roman"/>
    </w:rPr>
  </w:style>
  <w:style w:type="character" w:styleId="a8">
    <w:name w:val="Strong"/>
    <w:uiPriority w:val="99"/>
    <w:qFormat/>
    <w:rsid w:val="000A3169"/>
    <w:rPr>
      <w:rFonts w:cs="Times New Roman"/>
      <w:b/>
    </w:rPr>
  </w:style>
  <w:style w:type="paragraph" w:styleId="a9">
    <w:name w:val="Normal (Web)"/>
    <w:basedOn w:val="a"/>
    <w:uiPriority w:val="99"/>
    <w:rsid w:val="000A3169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2505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50555"/>
    <w:rPr>
      <w:rFonts w:cs="Times New Roman"/>
      <w:sz w:val="24"/>
    </w:rPr>
  </w:style>
  <w:style w:type="paragraph" w:styleId="ac">
    <w:name w:val="Balloon Text"/>
    <w:basedOn w:val="a"/>
    <w:link w:val="ad"/>
    <w:uiPriority w:val="99"/>
    <w:rsid w:val="009E7FF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9E7FF7"/>
    <w:rPr>
      <w:rFonts w:ascii="Tahoma" w:hAnsi="Tahoma" w:cs="Times New Roman"/>
      <w:sz w:val="16"/>
    </w:rPr>
  </w:style>
  <w:style w:type="character" w:customStyle="1" w:styleId="pad30">
    <w:name w:val="pad30"/>
    <w:uiPriority w:val="99"/>
    <w:rsid w:val="00560514"/>
  </w:style>
  <w:style w:type="paragraph" w:styleId="ae">
    <w:name w:val="List Bullet"/>
    <w:basedOn w:val="a"/>
    <w:uiPriority w:val="99"/>
    <w:rsid w:val="001A1ABC"/>
    <w:pPr>
      <w:tabs>
        <w:tab w:val="num" w:pos="360"/>
      </w:tabs>
      <w:ind w:left="360" w:hanging="360"/>
      <w:contextualSpacing/>
    </w:pPr>
  </w:style>
  <w:style w:type="character" w:customStyle="1" w:styleId="style17">
    <w:name w:val="style17"/>
    <w:uiPriority w:val="99"/>
    <w:rsid w:val="00FD1DD1"/>
  </w:style>
  <w:style w:type="character" w:customStyle="1" w:styleId="label">
    <w:name w:val="label"/>
    <w:uiPriority w:val="99"/>
    <w:rsid w:val="00FD1DD1"/>
  </w:style>
  <w:style w:type="character" w:customStyle="1" w:styleId="value">
    <w:name w:val="value"/>
    <w:uiPriority w:val="99"/>
    <w:rsid w:val="00FD1DD1"/>
  </w:style>
  <w:style w:type="paragraph" w:styleId="af">
    <w:name w:val="Title"/>
    <w:basedOn w:val="a"/>
    <w:link w:val="af0"/>
    <w:uiPriority w:val="99"/>
    <w:qFormat/>
    <w:rsid w:val="009B3FFB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uiPriority w:val="99"/>
    <w:locked/>
    <w:rsid w:val="009B3FFB"/>
    <w:rPr>
      <w:rFonts w:cs="Times New Roman"/>
      <w:sz w:val="28"/>
    </w:rPr>
  </w:style>
  <w:style w:type="character" w:customStyle="1" w:styleId="apple-style-span">
    <w:name w:val="apple-style-span"/>
    <w:uiPriority w:val="99"/>
    <w:rsid w:val="000A09FF"/>
  </w:style>
  <w:style w:type="character" w:customStyle="1" w:styleId="apple-converted-space">
    <w:name w:val="apple-converted-space"/>
    <w:uiPriority w:val="99"/>
    <w:rsid w:val="0030634A"/>
  </w:style>
  <w:style w:type="character" w:styleId="af1">
    <w:name w:val="FollowedHyperlink"/>
    <w:uiPriority w:val="99"/>
    <w:rsid w:val="000B7D03"/>
    <w:rPr>
      <w:rFonts w:cs="Times New Roman"/>
      <w:color w:val="800080"/>
      <w:u w:val="single"/>
    </w:rPr>
  </w:style>
  <w:style w:type="paragraph" w:styleId="af2">
    <w:name w:val="List Paragraph"/>
    <w:basedOn w:val="a"/>
    <w:uiPriority w:val="34"/>
    <w:qFormat/>
    <w:rsid w:val="00F9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заявки на проведения государственной закупки</vt:lpstr>
    </vt:vector>
  </TitlesOfParts>
  <Company>УП Белмедтехника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заявки на проведения государственной закупки</dc:title>
  <dc:creator>Grabovsky</dc:creator>
  <cp:lastModifiedBy>Ирина Дробышевская</cp:lastModifiedBy>
  <cp:revision>17</cp:revision>
  <cp:lastPrinted>2020-11-17T07:33:00Z</cp:lastPrinted>
  <dcterms:created xsi:type="dcterms:W3CDTF">2020-11-16T05:15:00Z</dcterms:created>
  <dcterms:modified xsi:type="dcterms:W3CDTF">2020-12-21T07:30:00Z</dcterms:modified>
</cp:coreProperties>
</file>