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7D" w:rsidRPr="00E17CD4" w:rsidRDefault="008D197D" w:rsidP="008D197D">
      <w:pPr>
        <w:pStyle w:val="1"/>
        <w:ind w:left="4248" w:firstLine="708"/>
        <w:rPr>
          <w:sz w:val="26"/>
          <w:szCs w:val="26"/>
        </w:rPr>
      </w:pPr>
      <w:r w:rsidRPr="00E17CD4">
        <w:rPr>
          <w:sz w:val="26"/>
          <w:szCs w:val="26"/>
        </w:rPr>
        <w:t>УТВЕРЖДАЮ</w:t>
      </w:r>
    </w:p>
    <w:p w:rsidR="008D197D" w:rsidRPr="00E17CD4" w:rsidRDefault="008D197D" w:rsidP="008D197D">
      <w:pPr>
        <w:ind w:left="4956"/>
        <w:rPr>
          <w:sz w:val="26"/>
          <w:szCs w:val="26"/>
        </w:rPr>
      </w:pPr>
      <w:proofErr w:type="spellStart"/>
      <w:r w:rsidRPr="00E17CD4">
        <w:rPr>
          <w:sz w:val="26"/>
          <w:szCs w:val="26"/>
        </w:rPr>
        <w:t>И.о</w:t>
      </w:r>
      <w:proofErr w:type="spellEnd"/>
      <w:r w:rsidRPr="00E17CD4">
        <w:rPr>
          <w:sz w:val="26"/>
          <w:szCs w:val="26"/>
        </w:rPr>
        <w:t>. директора Учреждения «</w:t>
      </w:r>
      <w:proofErr w:type="gramStart"/>
      <w:r w:rsidRPr="00E17CD4">
        <w:rPr>
          <w:sz w:val="26"/>
          <w:szCs w:val="26"/>
        </w:rPr>
        <w:t>Минский</w:t>
      </w:r>
      <w:proofErr w:type="gramEnd"/>
      <w:r w:rsidRPr="00E17CD4">
        <w:rPr>
          <w:sz w:val="26"/>
          <w:szCs w:val="26"/>
        </w:rPr>
        <w:t xml:space="preserve"> </w:t>
      </w:r>
      <w:r>
        <w:rPr>
          <w:sz w:val="26"/>
          <w:szCs w:val="26"/>
        </w:rPr>
        <w:t>НПЦ</w:t>
      </w:r>
      <w:r w:rsidRPr="00E17CD4">
        <w:rPr>
          <w:sz w:val="26"/>
          <w:szCs w:val="26"/>
        </w:rPr>
        <w:t xml:space="preserve"> хирургии, трансплантологии и гематологии»</w:t>
      </w:r>
    </w:p>
    <w:p w:rsidR="008D197D" w:rsidRPr="00E17CD4" w:rsidRDefault="008D197D" w:rsidP="008D197D">
      <w:pPr>
        <w:ind w:left="4248" w:firstLine="708"/>
        <w:rPr>
          <w:sz w:val="26"/>
          <w:szCs w:val="26"/>
        </w:rPr>
      </w:pPr>
      <w:r w:rsidRPr="00E17CD4">
        <w:rPr>
          <w:sz w:val="26"/>
          <w:szCs w:val="26"/>
        </w:rPr>
        <w:t xml:space="preserve">____________ О.О. </w:t>
      </w:r>
      <w:proofErr w:type="spellStart"/>
      <w:r w:rsidRPr="00E17CD4">
        <w:rPr>
          <w:sz w:val="26"/>
          <w:szCs w:val="26"/>
        </w:rPr>
        <w:t>Руммо</w:t>
      </w:r>
      <w:proofErr w:type="spellEnd"/>
      <w:r w:rsidRPr="00E17CD4">
        <w:rPr>
          <w:sz w:val="26"/>
          <w:szCs w:val="26"/>
        </w:rPr>
        <w:t xml:space="preserve"> </w:t>
      </w:r>
    </w:p>
    <w:p w:rsidR="008D197D" w:rsidRPr="00CE0D0A" w:rsidRDefault="001976BA" w:rsidP="008D197D">
      <w:pPr>
        <w:ind w:left="4248" w:firstLine="708"/>
        <w:rPr>
          <w:sz w:val="26"/>
          <w:szCs w:val="26"/>
        </w:rPr>
      </w:pPr>
      <w:r>
        <w:rPr>
          <w:sz w:val="26"/>
          <w:szCs w:val="26"/>
        </w:rPr>
        <w:t>«23</w:t>
      </w:r>
      <w:r w:rsidR="008D197D" w:rsidRPr="00CE0D0A">
        <w:rPr>
          <w:sz w:val="26"/>
          <w:szCs w:val="26"/>
        </w:rPr>
        <w:t>» августа 2018 года</w:t>
      </w:r>
    </w:p>
    <w:p w:rsidR="002D0BA6" w:rsidRPr="00B26C33" w:rsidRDefault="002D0BA6" w:rsidP="002D0BA6">
      <w:pPr>
        <w:tabs>
          <w:tab w:val="left" w:pos="5670"/>
        </w:tabs>
        <w:rPr>
          <w:b/>
        </w:rPr>
      </w:pPr>
    </w:p>
    <w:p w:rsidR="002D0BA6" w:rsidRPr="00B26C33" w:rsidRDefault="00E32471" w:rsidP="002D0B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C33">
        <w:rPr>
          <w:rFonts w:ascii="Times New Roman" w:hAnsi="Times New Roman" w:cs="Times New Roman"/>
          <w:b/>
          <w:sz w:val="24"/>
          <w:szCs w:val="24"/>
        </w:rPr>
        <w:t xml:space="preserve">ДОКУМЕНТЫ ПРОЦЕДУРЫ </w:t>
      </w:r>
      <w:r w:rsidR="002D0BA6" w:rsidRPr="00B26C33">
        <w:rPr>
          <w:rFonts w:ascii="Times New Roman" w:hAnsi="Times New Roman" w:cs="Times New Roman"/>
          <w:b/>
          <w:sz w:val="24"/>
          <w:szCs w:val="24"/>
        </w:rPr>
        <w:t>ЗАПРОС</w:t>
      </w:r>
      <w:r w:rsidRPr="00B26C33">
        <w:rPr>
          <w:rFonts w:ascii="Times New Roman" w:hAnsi="Times New Roman" w:cs="Times New Roman"/>
          <w:b/>
          <w:sz w:val="24"/>
          <w:szCs w:val="24"/>
        </w:rPr>
        <w:t>А</w:t>
      </w:r>
      <w:r w:rsidR="002D0BA6" w:rsidRPr="00B26C33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E32471" w:rsidRDefault="00E32471" w:rsidP="002D0BA6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197D">
        <w:rPr>
          <w:rFonts w:ascii="Times New Roman" w:hAnsi="Times New Roman" w:cs="Times New Roman"/>
          <w:sz w:val="24"/>
          <w:szCs w:val="24"/>
        </w:rPr>
        <w:t>на закупку «</w:t>
      </w:r>
      <w:r w:rsidR="009013CF" w:rsidRPr="008D197D">
        <w:rPr>
          <w:rFonts w:ascii="Times New Roman" w:hAnsi="Times New Roman" w:cs="Times New Roman"/>
          <w:bCs/>
          <w:sz w:val="24"/>
          <w:szCs w:val="24"/>
        </w:rPr>
        <w:t xml:space="preserve">Услуги по </w:t>
      </w:r>
      <w:r w:rsidR="000C5BDE" w:rsidRPr="008D197D">
        <w:rPr>
          <w:rFonts w:ascii="Times New Roman" w:hAnsi="Times New Roman" w:cs="Times New Roman"/>
          <w:bCs/>
          <w:sz w:val="24"/>
          <w:szCs w:val="24"/>
        </w:rPr>
        <w:t xml:space="preserve">техническому обслуживанию </w:t>
      </w:r>
      <w:r w:rsidR="008D197D">
        <w:rPr>
          <w:rFonts w:ascii="Times New Roman" w:hAnsi="Times New Roman" w:cs="Times New Roman"/>
          <w:bCs/>
          <w:sz w:val="24"/>
          <w:szCs w:val="24"/>
        </w:rPr>
        <w:t>и ремонту источников бесперебойного питания</w:t>
      </w:r>
      <w:r w:rsidRPr="008D197D">
        <w:rPr>
          <w:rFonts w:ascii="Times New Roman" w:hAnsi="Times New Roman" w:cs="Times New Roman"/>
          <w:bCs/>
          <w:sz w:val="24"/>
          <w:szCs w:val="24"/>
        </w:rPr>
        <w:t xml:space="preserve">» для </w:t>
      </w:r>
      <w:r w:rsidR="008D197D" w:rsidRPr="008D197D">
        <w:rPr>
          <w:rFonts w:ascii="Times New Roman" w:hAnsi="Times New Roman" w:cs="Times New Roman"/>
          <w:bCs/>
          <w:sz w:val="24"/>
          <w:szCs w:val="24"/>
        </w:rPr>
        <w:t>государственного учреждения «Минский научно-практический центр хирургии, трансплантологии и гематологии»</w:t>
      </w:r>
    </w:p>
    <w:p w:rsidR="008D197D" w:rsidRPr="00E976B6" w:rsidRDefault="008D197D" w:rsidP="002D0B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BA6" w:rsidRPr="00B26C33" w:rsidRDefault="00E32471" w:rsidP="00E32471">
      <w:pPr>
        <w:jc w:val="center"/>
        <w:rPr>
          <w:b/>
        </w:rPr>
      </w:pPr>
      <w:r w:rsidRPr="00B26C33">
        <w:rPr>
          <w:b/>
          <w:lang w:val="en-US"/>
        </w:rPr>
        <w:t>I.</w:t>
      </w:r>
      <w:r w:rsidRPr="00B26C33">
        <w:rPr>
          <w:b/>
        </w:rPr>
        <w:t>Приглашение</w:t>
      </w:r>
    </w:p>
    <w:p w:rsidR="00E32471" w:rsidRPr="00B26C33" w:rsidRDefault="00E32471" w:rsidP="00E32471">
      <w:pPr>
        <w:pStyle w:val="a6"/>
        <w:ind w:left="5760"/>
      </w:pP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969"/>
        <w:gridCol w:w="4820"/>
      </w:tblGrid>
      <w:tr w:rsidR="002D0BA6" w:rsidRPr="00B26C33" w:rsidTr="00ED5888">
        <w:trPr>
          <w:trHeight w:val="300"/>
        </w:trPr>
        <w:tc>
          <w:tcPr>
            <w:tcW w:w="3984" w:type="dxa"/>
            <w:gridSpan w:val="2"/>
            <w:shd w:val="clear" w:color="auto" w:fill="auto"/>
            <w:hideMark/>
          </w:tcPr>
          <w:p w:rsidR="002D0BA6" w:rsidRPr="00B26C33" w:rsidRDefault="002D0BA6" w:rsidP="00CB024D">
            <w:pPr>
              <w:rPr>
                <w:b/>
                <w:bCs/>
              </w:rPr>
            </w:pPr>
            <w:r w:rsidRPr="00B26C33">
              <w:rPr>
                <w:b/>
                <w:bCs/>
              </w:rPr>
              <w:t>Вид процедуры закупки</w:t>
            </w:r>
          </w:p>
        </w:tc>
        <w:tc>
          <w:tcPr>
            <w:tcW w:w="4820" w:type="dxa"/>
            <w:shd w:val="clear" w:color="auto" w:fill="auto"/>
            <w:hideMark/>
          </w:tcPr>
          <w:p w:rsidR="002D0BA6" w:rsidRPr="00B26C33" w:rsidRDefault="002D0BA6" w:rsidP="00CB024D">
            <w:pPr>
              <w:rPr>
                <w:b/>
              </w:rPr>
            </w:pPr>
            <w:r w:rsidRPr="00B26C33">
              <w:rPr>
                <w:b/>
              </w:rPr>
              <w:t>Запрос ценовых предложений</w:t>
            </w:r>
          </w:p>
        </w:tc>
      </w:tr>
      <w:tr w:rsidR="00E32471" w:rsidRPr="00B26C33" w:rsidTr="00ED5888">
        <w:trPr>
          <w:trHeight w:val="300"/>
        </w:trPr>
        <w:tc>
          <w:tcPr>
            <w:tcW w:w="3984" w:type="dxa"/>
            <w:gridSpan w:val="2"/>
            <w:shd w:val="clear" w:color="auto" w:fill="auto"/>
          </w:tcPr>
          <w:p w:rsidR="00E32471" w:rsidRPr="00B26C33" w:rsidRDefault="00E32471" w:rsidP="00CB024D">
            <w:pPr>
              <w:rPr>
                <w:b/>
                <w:bCs/>
                <w:highlight w:val="yellow"/>
              </w:rPr>
            </w:pPr>
            <w:r w:rsidRPr="00B26C33">
              <w:rPr>
                <w:b/>
                <w:bCs/>
              </w:rPr>
              <w:t>Адрес сайта в глобальной компьютерной сети Интернет, обеспечивающего доступ на электронную торговую площадку</w:t>
            </w:r>
          </w:p>
        </w:tc>
        <w:tc>
          <w:tcPr>
            <w:tcW w:w="4820" w:type="dxa"/>
            <w:shd w:val="clear" w:color="auto" w:fill="auto"/>
          </w:tcPr>
          <w:p w:rsidR="004C5D3A" w:rsidRPr="00B26C33" w:rsidRDefault="00302233" w:rsidP="004C5D3A">
            <w:hyperlink r:id="rId9" w:history="1">
              <w:r w:rsidR="004C5D3A" w:rsidRPr="00B26C33">
                <w:rPr>
                  <w:rStyle w:val="a9"/>
                </w:rPr>
                <w:t>http://zakupki.butb.by</w:t>
              </w:r>
            </w:hyperlink>
          </w:p>
          <w:p w:rsidR="00E32471" w:rsidRPr="00B26C33" w:rsidRDefault="00E32471" w:rsidP="00CB024D">
            <w:pPr>
              <w:rPr>
                <w:b/>
                <w:highlight w:val="yellow"/>
              </w:rPr>
            </w:pPr>
          </w:p>
        </w:tc>
      </w:tr>
      <w:tr w:rsidR="00E32471" w:rsidRPr="00B26C33" w:rsidTr="00ED5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1" w:rsidRPr="00B26C33" w:rsidRDefault="00E32471" w:rsidP="002847E6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  <w:r w:rsidRPr="00B26C33">
              <w:rPr>
                <w:b/>
                <w:bCs/>
              </w:rPr>
              <w:t>Сведения об операторе электронной торговой площадки</w:t>
            </w:r>
          </w:p>
        </w:tc>
      </w:tr>
      <w:tr w:rsidR="004C5D3A" w:rsidRPr="00B26C33" w:rsidTr="00ED5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>Полное наименование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FD5927">
            <w:pPr>
              <w:jc w:val="both"/>
            </w:pPr>
            <w:r w:rsidRPr="00B26C33">
              <w:t>Открытое акционерное общество "Белорусская универсальная товарная биржа"</w:t>
            </w:r>
          </w:p>
        </w:tc>
      </w:tr>
      <w:tr w:rsidR="004C5D3A" w:rsidRPr="00B26C33" w:rsidTr="00ED5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>Место нахождения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FD5927">
            <w:pPr>
              <w:jc w:val="both"/>
            </w:pPr>
            <w:r w:rsidRPr="00B26C33">
              <w:t xml:space="preserve">220099, Минская область, г. Минск, ул. </w:t>
            </w:r>
            <w:proofErr w:type="spellStart"/>
            <w:r w:rsidRPr="00B26C33">
              <w:t>Казинца</w:t>
            </w:r>
            <w:proofErr w:type="spellEnd"/>
            <w:r w:rsidRPr="00B26C33">
              <w:t>, 2, 200</w:t>
            </w:r>
          </w:p>
        </w:tc>
      </w:tr>
      <w:tr w:rsidR="004C5D3A" w:rsidRPr="00B26C33" w:rsidTr="00ED5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>УНП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rPr>
                <w:lang w:val="en-US"/>
              </w:rPr>
            </w:pPr>
            <w:r w:rsidRPr="00B26C33">
              <w:t>1</w:t>
            </w:r>
            <w:r w:rsidRPr="00B26C33">
              <w:rPr>
                <w:color w:val="000000"/>
                <w:shd w:val="clear" w:color="auto" w:fill="FFFFFF"/>
              </w:rPr>
              <w:t>90542056</w:t>
            </w:r>
          </w:p>
        </w:tc>
      </w:tr>
      <w:tr w:rsidR="004C5D3A" w:rsidRPr="00B26C33" w:rsidTr="00ED5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>Адрес электронной почты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302233" w:rsidP="002847E6">
            <w:pPr>
              <w:tabs>
                <w:tab w:val="left" w:pos="1185"/>
              </w:tabs>
              <w:rPr>
                <w:bCs/>
              </w:rPr>
            </w:pPr>
            <w:hyperlink r:id="rId10" w:history="1">
              <w:r w:rsidR="004C5D3A" w:rsidRPr="00B26C33">
                <w:rPr>
                  <w:rStyle w:val="a9"/>
                  <w:shd w:val="clear" w:color="auto" w:fill="FFFFFF"/>
                </w:rPr>
                <w:t>zakupki@butb.by</w:t>
              </w:r>
            </w:hyperlink>
          </w:p>
        </w:tc>
      </w:tr>
      <w:tr w:rsidR="004C5D3A" w:rsidRPr="00B26C33" w:rsidTr="00ED5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>Адрес сайта в глобальной компьютерной сети Интернет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302233" w:rsidP="002847E6">
            <w:pPr>
              <w:rPr>
                <w:color w:val="000000"/>
                <w:shd w:val="clear" w:color="auto" w:fill="FFFFFF"/>
              </w:rPr>
            </w:pPr>
            <w:hyperlink r:id="rId11" w:history="1">
              <w:r w:rsidR="004C5D3A" w:rsidRPr="00B26C33">
                <w:rPr>
                  <w:rStyle w:val="a9"/>
                  <w:shd w:val="clear" w:color="auto" w:fill="FFFFFF"/>
                </w:rPr>
                <w:t>www.butb.by</w:t>
              </w:r>
            </w:hyperlink>
          </w:p>
        </w:tc>
      </w:tr>
      <w:tr w:rsidR="004C5D3A" w:rsidRPr="00B26C33" w:rsidTr="00ED5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4C5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 xml:space="preserve">Размер оплаты услуг оператора электронной торговой площадки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D90AE2">
            <w:pPr>
              <w:jc w:val="both"/>
            </w:pPr>
            <w:r w:rsidRPr="00B26C33">
              <w:t>Услуги оператора электронной торговой площадки по организации и проведению электронных аукционов оплачивают участники электронных аукционов. Размер такой оплаты определяется оператором электронной торговой площадки.</w:t>
            </w:r>
          </w:p>
        </w:tc>
      </w:tr>
      <w:tr w:rsidR="004C5D3A" w:rsidRPr="00B26C33" w:rsidTr="00ED5888">
        <w:trPr>
          <w:trHeight w:val="300"/>
        </w:trPr>
        <w:tc>
          <w:tcPr>
            <w:tcW w:w="8804" w:type="dxa"/>
            <w:gridSpan w:val="3"/>
            <w:shd w:val="clear" w:color="auto" w:fill="auto"/>
            <w:hideMark/>
          </w:tcPr>
          <w:p w:rsidR="004C5D3A" w:rsidRPr="00B26C33" w:rsidRDefault="004C5D3A" w:rsidP="00CB024D">
            <w:pPr>
              <w:jc w:val="center"/>
              <w:rPr>
                <w:b/>
                <w:bCs/>
              </w:rPr>
            </w:pPr>
            <w:r w:rsidRPr="00B26C33">
              <w:rPr>
                <w:b/>
                <w:bCs/>
              </w:rPr>
              <w:t>Сведения о заказчике</w:t>
            </w:r>
          </w:p>
        </w:tc>
      </w:tr>
      <w:tr w:rsidR="004C5D3A" w:rsidRPr="00B26C33" w:rsidTr="00ED5888">
        <w:trPr>
          <w:trHeight w:val="300"/>
        </w:trPr>
        <w:tc>
          <w:tcPr>
            <w:tcW w:w="3984" w:type="dxa"/>
            <w:gridSpan w:val="2"/>
            <w:shd w:val="clear" w:color="auto" w:fill="auto"/>
            <w:hideMark/>
          </w:tcPr>
          <w:p w:rsidR="004C5D3A" w:rsidRPr="00B26C33" w:rsidRDefault="004C5D3A" w:rsidP="00CB024D">
            <w:pPr>
              <w:jc w:val="both"/>
              <w:rPr>
                <w:b/>
              </w:rPr>
            </w:pPr>
            <w:r w:rsidRPr="00B26C33">
              <w:rPr>
                <w:b/>
                <w:bCs/>
              </w:rPr>
              <w:t>Полное 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4820" w:type="dxa"/>
            <w:shd w:val="clear" w:color="auto" w:fill="auto"/>
            <w:hideMark/>
          </w:tcPr>
          <w:p w:rsidR="004C5D3A" w:rsidRPr="00B26C33" w:rsidRDefault="008D197D" w:rsidP="00CB024D">
            <w:r w:rsidRPr="008D197D">
              <w:t>Государственное учреждение «Минский научно-практический центр хирургии, трансплантологии и гематологии»</w:t>
            </w:r>
          </w:p>
        </w:tc>
      </w:tr>
      <w:tr w:rsidR="004C5D3A" w:rsidRPr="00B26C33" w:rsidTr="00ED5888">
        <w:trPr>
          <w:trHeight w:val="300"/>
        </w:trPr>
        <w:tc>
          <w:tcPr>
            <w:tcW w:w="3984" w:type="dxa"/>
            <w:gridSpan w:val="2"/>
            <w:shd w:val="clear" w:color="auto" w:fill="auto"/>
            <w:hideMark/>
          </w:tcPr>
          <w:p w:rsidR="004C5D3A" w:rsidRPr="00B26C33" w:rsidRDefault="004C5D3A" w:rsidP="00CB024D">
            <w:pPr>
              <w:jc w:val="both"/>
              <w:rPr>
                <w:b/>
              </w:rPr>
            </w:pPr>
            <w:r w:rsidRPr="00B26C33">
              <w:rPr>
                <w:b/>
                <w:bCs/>
              </w:rPr>
              <w:t xml:space="preserve">Место нахождения (для юридического лица) либо место жительства (для физического лица, в том числе </w:t>
            </w:r>
            <w:r w:rsidRPr="00B26C33">
              <w:rPr>
                <w:b/>
                <w:bCs/>
              </w:rPr>
              <w:lastRenderedPageBreak/>
              <w:t>индивидуального предпринимателя)</w:t>
            </w:r>
          </w:p>
        </w:tc>
        <w:tc>
          <w:tcPr>
            <w:tcW w:w="4820" w:type="dxa"/>
            <w:shd w:val="clear" w:color="auto" w:fill="auto"/>
            <w:hideMark/>
          </w:tcPr>
          <w:p w:rsidR="004C5D3A" w:rsidRPr="00B26C33" w:rsidRDefault="004C5D3A" w:rsidP="00CB024D">
            <w:r w:rsidRPr="00B26C33">
              <w:lastRenderedPageBreak/>
              <w:t xml:space="preserve">220045, </w:t>
            </w:r>
            <w:proofErr w:type="spellStart"/>
            <w:r w:rsidRPr="00B26C33">
              <w:t>г</w:t>
            </w:r>
            <w:proofErr w:type="gramStart"/>
            <w:r w:rsidRPr="00B26C33">
              <w:t>.М</w:t>
            </w:r>
            <w:proofErr w:type="gramEnd"/>
            <w:r w:rsidRPr="00B26C33">
              <w:t>инск</w:t>
            </w:r>
            <w:proofErr w:type="spellEnd"/>
            <w:r w:rsidRPr="00B26C33">
              <w:t xml:space="preserve">, </w:t>
            </w:r>
            <w:proofErr w:type="spellStart"/>
            <w:r w:rsidRPr="00B26C33">
              <w:t>ул.Семашко</w:t>
            </w:r>
            <w:proofErr w:type="spellEnd"/>
            <w:r w:rsidRPr="00B26C33">
              <w:t>, 8</w:t>
            </w:r>
          </w:p>
        </w:tc>
      </w:tr>
      <w:tr w:rsidR="004C5D3A" w:rsidRPr="00B26C33" w:rsidTr="00ED5888">
        <w:trPr>
          <w:trHeight w:val="300"/>
        </w:trPr>
        <w:tc>
          <w:tcPr>
            <w:tcW w:w="3984" w:type="dxa"/>
            <w:gridSpan w:val="2"/>
            <w:shd w:val="clear" w:color="auto" w:fill="auto"/>
            <w:hideMark/>
          </w:tcPr>
          <w:p w:rsidR="004C5D3A" w:rsidRPr="00B26C33" w:rsidRDefault="004C5D3A" w:rsidP="00CB024D">
            <w:pPr>
              <w:jc w:val="both"/>
              <w:rPr>
                <w:b/>
              </w:rPr>
            </w:pPr>
            <w:r w:rsidRPr="00B26C33">
              <w:rPr>
                <w:b/>
              </w:rPr>
              <w:lastRenderedPageBreak/>
              <w:t>УНП</w:t>
            </w:r>
          </w:p>
        </w:tc>
        <w:tc>
          <w:tcPr>
            <w:tcW w:w="4820" w:type="dxa"/>
            <w:shd w:val="clear" w:color="auto" w:fill="auto"/>
            <w:hideMark/>
          </w:tcPr>
          <w:p w:rsidR="004C5D3A" w:rsidRPr="00B26C33" w:rsidRDefault="004C5D3A" w:rsidP="00CB024D">
            <w:r w:rsidRPr="00B26C33">
              <w:t>100660677</w:t>
            </w:r>
          </w:p>
        </w:tc>
      </w:tr>
      <w:tr w:rsidR="004C5D3A" w:rsidRPr="00B26C33" w:rsidTr="00ED5888">
        <w:trPr>
          <w:trHeight w:val="300"/>
        </w:trPr>
        <w:tc>
          <w:tcPr>
            <w:tcW w:w="3984" w:type="dxa"/>
            <w:gridSpan w:val="2"/>
            <w:shd w:val="clear" w:color="auto" w:fill="auto"/>
            <w:hideMark/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>Адрес электронной почты</w:t>
            </w:r>
          </w:p>
        </w:tc>
        <w:tc>
          <w:tcPr>
            <w:tcW w:w="4820" w:type="dxa"/>
            <w:shd w:val="clear" w:color="auto" w:fill="auto"/>
          </w:tcPr>
          <w:p w:rsidR="004C5D3A" w:rsidRPr="00B26C33" w:rsidRDefault="00302233" w:rsidP="002D6532">
            <w:hyperlink r:id="rId12" w:history="1">
              <w:r w:rsidR="004C5D3A" w:rsidRPr="00B26C33">
                <w:rPr>
                  <w:color w:val="0000FF"/>
                  <w:u w:val="single"/>
                </w:rPr>
                <w:t>info.trade@m9gkb.by</w:t>
              </w:r>
            </w:hyperlink>
          </w:p>
        </w:tc>
      </w:tr>
      <w:tr w:rsidR="004C5D3A" w:rsidRPr="00B26C33" w:rsidTr="00ED5888">
        <w:trPr>
          <w:trHeight w:val="300"/>
        </w:trPr>
        <w:tc>
          <w:tcPr>
            <w:tcW w:w="3984" w:type="dxa"/>
            <w:gridSpan w:val="2"/>
            <w:shd w:val="clear" w:color="auto" w:fill="auto"/>
            <w:hideMark/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>Адрес сайта в глобальной компьютерной сети Интернет (при наличии)</w:t>
            </w:r>
          </w:p>
        </w:tc>
        <w:tc>
          <w:tcPr>
            <w:tcW w:w="4820" w:type="dxa"/>
            <w:shd w:val="clear" w:color="auto" w:fill="auto"/>
          </w:tcPr>
          <w:p w:rsidR="004C5D3A" w:rsidRPr="00B26C33" w:rsidRDefault="00302233" w:rsidP="00CB024D">
            <w:hyperlink r:id="rId13" w:history="1">
              <w:r w:rsidR="004C5D3A" w:rsidRPr="00B26C33">
                <w:rPr>
                  <w:color w:val="0000FF"/>
                  <w:u w:val="single"/>
                </w:rPr>
                <w:t>m9gkb.by</w:t>
              </w:r>
            </w:hyperlink>
          </w:p>
        </w:tc>
      </w:tr>
      <w:tr w:rsidR="004C5D3A" w:rsidRPr="00B26C33" w:rsidTr="00ED5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ED58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6C33">
              <w:rPr>
                <w:b/>
                <w:bCs/>
              </w:rPr>
              <w:t>Сведения о работниках заказчика (организатора)</w:t>
            </w:r>
            <w:hyperlink w:anchor="Par195" w:history="1"/>
          </w:p>
        </w:tc>
      </w:tr>
      <w:tr w:rsidR="004C5D3A" w:rsidRPr="00B26C33" w:rsidTr="00ED5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98710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26C33">
              <w:rPr>
                <w:bCs/>
              </w:rPr>
              <w:t xml:space="preserve">Королевич Александр Николаевич, </w:t>
            </w:r>
            <w:proofErr w:type="spellStart"/>
            <w:r w:rsidRPr="00B26C33">
              <w:rPr>
                <w:bCs/>
              </w:rPr>
              <w:t>Письман</w:t>
            </w:r>
            <w:proofErr w:type="spellEnd"/>
            <w:r w:rsidRPr="00B26C33">
              <w:rPr>
                <w:bCs/>
              </w:rPr>
              <w:t xml:space="preserve"> Виктория Владимировна, </w:t>
            </w:r>
          </w:p>
          <w:p w:rsidR="004C5D3A" w:rsidRDefault="004C5D3A" w:rsidP="0098710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26C33">
              <w:rPr>
                <w:bCs/>
              </w:rPr>
              <w:t>(017) 376-87-47</w:t>
            </w:r>
            <w:r w:rsidR="00383312">
              <w:rPr>
                <w:bCs/>
              </w:rPr>
              <w:t>.</w:t>
            </w:r>
          </w:p>
          <w:p w:rsidR="00383312" w:rsidRDefault="00383312" w:rsidP="0098710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По лоту №1 – Тарасенко Анатолий Владимирович, </w:t>
            </w:r>
            <w:r w:rsidR="00987107">
              <w:rPr>
                <w:bCs/>
              </w:rPr>
              <w:t>(017) 277-20-29.</w:t>
            </w:r>
          </w:p>
          <w:p w:rsidR="00987107" w:rsidRPr="00B26C33" w:rsidRDefault="00987107" w:rsidP="0098710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По лоту №2 – Малолеткин Андрей Леонидович, (029) 350-09-74.</w:t>
            </w:r>
          </w:p>
        </w:tc>
      </w:tr>
      <w:tr w:rsidR="004C5D3A" w:rsidRPr="00B26C33" w:rsidTr="00ED5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6C33">
              <w:rPr>
                <w:b/>
                <w:bCs/>
              </w:rPr>
              <w:t>Сведения о процедуре запроса ценовых предложений</w:t>
            </w:r>
          </w:p>
        </w:tc>
      </w:tr>
      <w:tr w:rsidR="004C5D3A" w:rsidRPr="00B26C33" w:rsidTr="00B26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>Срок для подготовки и подачи предложений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1976BA" w:rsidP="002847E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</w:t>
            </w:r>
            <w:r w:rsidR="003F2F80">
              <w:rPr>
                <w:bCs/>
              </w:rPr>
              <w:t>.09.2018</w:t>
            </w:r>
            <w:r w:rsidR="004C5D3A" w:rsidRPr="00B26C33">
              <w:rPr>
                <w:bCs/>
              </w:rPr>
              <w:t xml:space="preserve"> г.</w:t>
            </w:r>
          </w:p>
        </w:tc>
      </w:tr>
      <w:tr w:rsidR="004C5D3A" w:rsidRPr="00B26C33" w:rsidTr="00B26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>Наименование валюты, в которой должна быть выражена цена предложения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B26C33">
              <w:rPr>
                <w:bCs/>
              </w:rPr>
              <w:t xml:space="preserve">Белорусский рубль </w:t>
            </w:r>
            <w:r w:rsidRPr="00B26C33">
              <w:rPr>
                <w:b/>
                <w:bCs/>
              </w:rPr>
              <w:t>(</w:t>
            </w:r>
            <w:r w:rsidRPr="00B26C33">
              <w:rPr>
                <w:b/>
                <w:bCs/>
                <w:lang w:val="en-US"/>
              </w:rPr>
              <w:t>BYN</w:t>
            </w:r>
            <w:r w:rsidRPr="00B26C33">
              <w:rPr>
                <w:b/>
                <w:bCs/>
              </w:rPr>
              <w:t>)</w:t>
            </w:r>
          </w:p>
        </w:tc>
      </w:tr>
      <w:tr w:rsidR="004C5D3A" w:rsidRPr="00B26C33" w:rsidTr="00B26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>Наименование валют (обменный курс), которые будут использованы для оценки предложений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B26C33">
              <w:rPr>
                <w:bCs/>
              </w:rPr>
              <w:t xml:space="preserve">Белорусский рубль </w:t>
            </w:r>
            <w:r w:rsidRPr="00B26C33">
              <w:rPr>
                <w:b/>
                <w:bCs/>
              </w:rPr>
              <w:t>(</w:t>
            </w:r>
            <w:r w:rsidRPr="00B26C33">
              <w:rPr>
                <w:b/>
                <w:bCs/>
                <w:lang w:val="en-US"/>
              </w:rPr>
              <w:t>BYN</w:t>
            </w:r>
            <w:r w:rsidRPr="00B26C33">
              <w:rPr>
                <w:b/>
                <w:bCs/>
              </w:rPr>
              <w:t>)</w:t>
            </w:r>
          </w:p>
        </w:tc>
      </w:tr>
      <w:tr w:rsidR="004C5D3A" w:rsidRPr="00B26C33" w:rsidTr="00B26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1B5E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 xml:space="preserve">Требования к составу участников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4C5D3A">
            <w:pPr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B26C33">
              <w:rPr>
                <w:bCs/>
              </w:rPr>
              <w:t>п.3 ст.14 Закона № 419-З от 13.07.2012 г., п. 1.18 Указа Президента Республики Беларусь № 590 от 31 декабря 2013 г.</w:t>
            </w:r>
          </w:p>
        </w:tc>
      </w:tr>
      <w:tr w:rsidR="004C5D3A" w:rsidRPr="00B26C33" w:rsidTr="00B26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4C5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 xml:space="preserve">Требования к квалификационным данным участника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0C5BDE" w:rsidRDefault="001B5E45" w:rsidP="00CB6A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Установлены в </w:t>
            </w:r>
            <w:r w:rsidRPr="00B26C33">
              <w:rPr>
                <w:rFonts w:ascii="Times New Roman" w:hAnsi="Times New Roman" w:cs="Times New Roman"/>
                <w:sz w:val="24"/>
                <w:szCs w:val="24"/>
              </w:rPr>
              <w:t>документах процедуры запроса ценовых предложений</w:t>
            </w:r>
          </w:p>
        </w:tc>
      </w:tr>
      <w:tr w:rsidR="004C5D3A" w:rsidRPr="00B26C33" w:rsidTr="00ED5888">
        <w:trPr>
          <w:trHeight w:val="300"/>
        </w:trPr>
        <w:tc>
          <w:tcPr>
            <w:tcW w:w="8804" w:type="dxa"/>
            <w:gridSpan w:val="3"/>
            <w:shd w:val="clear" w:color="auto" w:fill="auto"/>
            <w:hideMark/>
          </w:tcPr>
          <w:p w:rsidR="004C5D3A" w:rsidRPr="00B26C33" w:rsidRDefault="004C5D3A" w:rsidP="00ED5888">
            <w:pPr>
              <w:tabs>
                <w:tab w:val="left" w:pos="1773"/>
                <w:tab w:val="center" w:pos="4294"/>
              </w:tabs>
              <w:rPr>
                <w:b/>
                <w:bCs/>
              </w:rPr>
            </w:pPr>
            <w:r w:rsidRPr="00B26C33">
              <w:rPr>
                <w:b/>
                <w:bCs/>
              </w:rPr>
              <w:tab/>
            </w:r>
            <w:r w:rsidRPr="00B26C33">
              <w:rPr>
                <w:b/>
                <w:bCs/>
              </w:rPr>
              <w:tab/>
              <w:t>Сведения о предмете государственной закупки</w:t>
            </w:r>
          </w:p>
        </w:tc>
      </w:tr>
      <w:tr w:rsidR="004C5D3A" w:rsidRPr="00B26C33" w:rsidTr="00ED5888">
        <w:trPr>
          <w:trHeight w:val="300"/>
        </w:trPr>
        <w:tc>
          <w:tcPr>
            <w:tcW w:w="8804" w:type="dxa"/>
            <w:gridSpan w:val="3"/>
            <w:shd w:val="clear" w:color="auto" w:fill="auto"/>
            <w:hideMark/>
          </w:tcPr>
          <w:p w:rsidR="004C5D3A" w:rsidRPr="00B50004" w:rsidRDefault="004C5D3A" w:rsidP="00CB024D">
            <w:pPr>
              <w:jc w:val="center"/>
              <w:rPr>
                <w:b/>
              </w:rPr>
            </w:pPr>
            <w:r w:rsidRPr="00B50004">
              <w:rPr>
                <w:b/>
              </w:rPr>
              <w:t>Лот № 1</w:t>
            </w:r>
          </w:p>
        </w:tc>
      </w:tr>
      <w:tr w:rsidR="004C5D3A" w:rsidRPr="00B26C33" w:rsidTr="00ED5888">
        <w:trPr>
          <w:trHeight w:val="300"/>
        </w:trPr>
        <w:tc>
          <w:tcPr>
            <w:tcW w:w="3984" w:type="dxa"/>
            <w:gridSpan w:val="2"/>
            <w:shd w:val="clear" w:color="auto" w:fill="auto"/>
            <w:hideMark/>
          </w:tcPr>
          <w:p w:rsidR="004C5D3A" w:rsidRPr="00B50004" w:rsidRDefault="004C5D3A" w:rsidP="00CB024D">
            <w:pPr>
              <w:rPr>
                <w:b/>
                <w:bCs/>
              </w:rPr>
            </w:pPr>
            <w:r w:rsidRPr="00B50004">
              <w:rPr>
                <w:b/>
                <w:bCs/>
              </w:rPr>
              <w:t>Наименование товаров (работ, услуг)</w:t>
            </w:r>
          </w:p>
        </w:tc>
        <w:tc>
          <w:tcPr>
            <w:tcW w:w="4820" w:type="dxa"/>
            <w:shd w:val="clear" w:color="auto" w:fill="auto"/>
            <w:hideMark/>
          </w:tcPr>
          <w:p w:rsidR="004C5D3A" w:rsidRPr="00B50004" w:rsidRDefault="000C5BDE" w:rsidP="003F2F80">
            <w:pPr>
              <w:jc w:val="both"/>
              <w:rPr>
                <w:bCs/>
              </w:rPr>
            </w:pPr>
            <w:r w:rsidRPr="00B50004">
              <w:rPr>
                <w:bCs/>
              </w:rPr>
              <w:t>Услуги по техническому обслуживанию</w:t>
            </w:r>
            <w:r w:rsidR="003F2F80">
              <w:rPr>
                <w:bCs/>
              </w:rPr>
              <w:t xml:space="preserve"> и ремонту источников бесперебойного питания</w:t>
            </w:r>
            <w:r w:rsidRPr="00B50004">
              <w:rPr>
                <w:bCs/>
              </w:rPr>
              <w:t>.</w:t>
            </w:r>
          </w:p>
        </w:tc>
      </w:tr>
      <w:tr w:rsidR="004C5D3A" w:rsidRPr="00B26C33" w:rsidTr="00ED5888">
        <w:trPr>
          <w:trHeight w:val="510"/>
        </w:trPr>
        <w:tc>
          <w:tcPr>
            <w:tcW w:w="3984" w:type="dxa"/>
            <w:gridSpan w:val="2"/>
            <w:shd w:val="clear" w:color="auto" w:fill="auto"/>
          </w:tcPr>
          <w:p w:rsidR="004C5D3A" w:rsidRPr="00B50004" w:rsidRDefault="004C5D3A" w:rsidP="00ED5888">
            <w:pPr>
              <w:rPr>
                <w:rStyle w:val="aa"/>
                <w:b/>
                <w:i w:val="0"/>
                <w:color w:val="auto"/>
              </w:rPr>
            </w:pPr>
            <w:r w:rsidRPr="00B50004">
              <w:rPr>
                <w:b/>
                <w:bCs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820" w:type="dxa"/>
            <w:shd w:val="clear" w:color="auto" w:fill="auto"/>
          </w:tcPr>
          <w:p w:rsidR="004C5D3A" w:rsidRPr="00B50004" w:rsidRDefault="004C5D3A" w:rsidP="000C5BDE">
            <w:pPr>
              <w:autoSpaceDE w:val="0"/>
              <w:autoSpaceDN w:val="0"/>
              <w:adjustRightInd w:val="0"/>
              <w:jc w:val="both"/>
            </w:pPr>
            <w:r w:rsidRPr="00B50004">
              <w:t xml:space="preserve">В соответствии с </w:t>
            </w:r>
            <w:r w:rsidR="000C5BDE" w:rsidRPr="00B50004">
              <w:t xml:space="preserve">техническим заданием </w:t>
            </w:r>
          </w:p>
        </w:tc>
      </w:tr>
      <w:tr w:rsidR="000C5BDE" w:rsidRPr="00B26C33" w:rsidTr="00ED5888">
        <w:trPr>
          <w:trHeight w:val="510"/>
        </w:trPr>
        <w:tc>
          <w:tcPr>
            <w:tcW w:w="3984" w:type="dxa"/>
            <w:gridSpan w:val="2"/>
            <w:shd w:val="clear" w:color="auto" w:fill="auto"/>
            <w:hideMark/>
          </w:tcPr>
          <w:p w:rsidR="000C5BDE" w:rsidRPr="00B50004" w:rsidRDefault="000C5BDE" w:rsidP="00FD5927">
            <w:pPr>
              <w:rPr>
                <w:rStyle w:val="aa"/>
                <w:b/>
                <w:i w:val="0"/>
                <w:color w:val="auto"/>
              </w:rPr>
            </w:pPr>
            <w:r w:rsidRPr="00B50004">
              <w:rPr>
                <w:rStyle w:val="aa"/>
                <w:b/>
                <w:i w:val="0"/>
                <w:color w:val="auto"/>
              </w:rPr>
              <w:t>Код по ОКРБ 007-2012 (</w:t>
            </w:r>
            <w:r w:rsidR="00FD5927">
              <w:rPr>
                <w:rStyle w:val="aa"/>
                <w:b/>
                <w:i w:val="0"/>
                <w:color w:val="auto"/>
              </w:rPr>
              <w:t>группировка</w:t>
            </w:r>
            <w:r w:rsidRPr="00B50004">
              <w:rPr>
                <w:rStyle w:val="aa"/>
                <w:b/>
                <w:i w:val="0"/>
                <w:color w:val="auto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0C5BDE" w:rsidRPr="00B50004" w:rsidRDefault="003F2F80" w:rsidP="003562EB">
            <w:r>
              <w:t>33.14.11.500</w:t>
            </w:r>
          </w:p>
        </w:tc>
      </w:tr>
      <w:tr w:rsidR="000C5BDE" w:rsidRPr="00B26C33" w:rsidTr="00ED5888">
        <w:trPr>
          <w:trHeight w:val="510"/>
        </w:trPr>
        <w:tc>
          <w:tcPr>
            <w:tcW w:w="3984" w:type="dxa"/>
            <w:gridSpan w:val="2"/>
            <w:shd w:val="clear" w:color="auto" w:fill="auto"/>
          </w:tcPr>
          <w:p w:rsidR="000C5BDE" w:rsidRPr="00B50004" w:rsidRDefault="000C5BDE" w:rsidP="00CB024D">
            <w:pPr>
              <w:rPr>
                <w:b/>
              </w:rPr>
            </w:pPr>
            <w:r w:rsidRPr="00B50004">
              <w:rPr>
                <w:b/>
              </w:rPr>
              <w:t>Наименование в соответствии с ОКРБ 007-2012</w:t>
            </w:r>
          </w:p>
        </w:tc>
        <w:tc>
          <w:tcPr>
            <w:tcW w:w="4820" w:type="dxa"/>
            <w:shd w:val="clear" w:color="auto" w:fill="auto"/>
          </w:tcPr>
          <w:p w:rsidR="000C5BDE" w:rsidRPr="00B50004" w:rsidRDefault="003F2F80" w:rsidP="003F2F80">
            <w:pPr>
              <w:jc w:val="both"/>
            </w:pPr>
            <w:r>
              <w:t xml:space="preserve">Услуги по ремонту и техническому обслуживанию электрораспределительной и регулирующей аппаратуры </w:t>
            </w:r>
          </w:p>
        </w:tc>
      </w:tr>
      <w:tr w:rsidR="004C5D3A" w:rsidRPr="00B26C33" w:rsidTr="00ED5888">
        <w:trPr>
          <w:trHeight w:val="510"/>
        </w:trPr>
        <w:tc>
          <w:tcPr>
            <w:tcW w:w="3984" w:type="dxa"/>
            <w:gridSpan w:val="2"/>
            <w:shd w:val="clear" w:color="auto" w:fill="auto"/>
            <w:hideMark/>
          </w:tcPr>
          <w:p w:rsidR="004C5D3A" w:rsidRPr="00B50004" w:rsidRDefault="004C5D3A" w:rsidP="00CB024D">
            <w:pPr>
              <w:rPr>
                <w:b/>
              </w:rPr>
            </w:pPr>
            <w:r w:rsidRPr="00B50004">
              <w:rPr>
                <w:b/>
                <w:bCs/>
              </w:rPr>
              <w:t>Объем (количество)</w:t>
            </w:r>
          </w:p>
        </w:tc>
        <w:tc>
          <w:tcPr>
            <w:tcW w:w="4820" w:type="dxa"/>
            <w:shd w:val="clear" w:color="auto" w:fill="auto"/>
            <w:hideMark/>
          </w:tcPr>
          <w:p w:rsidR="004C5D3A" w:rsidRPr="00B50004" w:rsidRDefault="003F2F80" w:rsidP="003F2F80">
            <w:pPr>
              <w:jc w:val="both"/>
            </w:pPr>
            <w:r>
              <w:t>54</w:t>
            </w:r>
            <w:r w:rsidR="000615DC" w:rsidRPr="00B50004">
              <w:t xml:space="preserve"> шт.</w:t>
            </w:r>
          </w:p>
        </w:tc>
      </w:tr>
      <w:tr w:rsidR="004C5D3A" w:rsidRPr="00B26C33" w:rsidTr="00ED5888">
        <w:trPr>
          <w:trHeight w:val="300"/>
        </w:trPr>
        <w:tc>
          <w:tcPr>
            <w:tcW w:w="3984" w:type="dxa"/>
            <w:gridSpan w:val="2"/>
            <w:shd w:val="clear" w:color="auto" w:fill="auto"/>
          </w:tcPr>
          <w:p w:rsidR="004C5D3A" w:rsidRPr="00B50004" w:rsidRDefault="004C5D3A" w:rsidP="00CB024D">
            <w:pPr>
              <w:rPr>
                <w:b/>
                <w:highlight w:val="yellow"/>
              </w:rPr>
            </w:pPr>
            <w:r w:rsidRPr="00B50004">
              <w:rPr>
                <w:b/>
                <w:bCs/>
              </w:rPr>
              <w:lastRenderedPageBreak/>
              <w:t>Срок (сроки) поставки товаров (выполнения работ, оказания услуг)</w:t>
            </w:r>
          </w:p>
        </w:tc>
        <w:tc>
          <w:tcPr>
            <w:tcW w:w="4820" w:type="dxa"/>
            <w:shd w:val="clear" w:color="auto" w:fill="auto"/>
          </w:tcPr>
          <w:p w:rsidR="004C5D3A" w:rsidRPr="00B50004" w:rsidRDefault="004C5D3A" w:rsidP="00CB6A03">
            <w:pPr>
              <w:jc w:val="both"/>
              <w:rPr>
                <w:highlight w:val="yellow"/>
              </w:rPr>
            </w:pPr>
            <w:r w:rsidRPr="00B50004">
              <w:t>С момента заключения договора по 31.12.2018 г</w:t>
            </w:r>
            <w:r w:rsidR="00CB6A03">
              <w:t>.</w:t>
            </w:r>
          </w:p>
        </w:tc>
      </w:tr>
      <w:tr w:rsidR="004C5D3A" w:rsidRPr="00B26C33" w:rsidTr="00ED5888">
        <w:trPr>
          <w:trHeight w:val="300"/>
        </w:trPr>
        <w:tc>
          <w:tcPr>
            <w:tcW w:w="3984" w:type="dxa"/>
            <w:gridSpan w:val="2"/>
            <w:shd w:val="clear" w:color="auto" w:fill="auto"/>
          </w:tcPr>
          <w:p w:rsidR="004C5D3A" w:rsidRPr="00B50004" w:rsidRDefault="004C5D3A" w:rsidP="00CB024D">
            <w:pPr>
              <w:rPr>
                <w:b/>
              </w:rPr>
            </w:pPr>
            <w:r w:rsidRPr="00B50004">
              <w:rPr>
                <w:b/>
                <w:bCs/>
              </w:rPr>
              <w:t>Условия и сроки оплаты товара (работ, услуг)</w:t>
            </w:r>
          </w:p>
        </w:tc>
        <w:tc>
          <w:tcPr>
            <w:tcW w:w="4820" w:type="dxa"/>
            <w:shd w:val="clear" w:color="auto" w:fill="auto"/>
          </w:tcPr>
          <w:p w:rsidR="004C5D3A" w:rsidRPr="00B50004" w:rsidRDefault="009315CF" w:rsidP="004A72E6">
            <w:pPr>
              <w:jc w:val="both"/>
            </w:pPr>
            <w:r w:rsidRPr="00B50004">
              <w:t>Оплата работ осущес</w:t>
            </w:r>
            <w:r w:rsidR="00E247C9">
              <w:t>твляется Заказчиком в течение 10</w:t>
            </w:r>
            <w:r w:rsidRPr="00B50004">
              <w:t xml:space="preserve">-ти </w:t>
            </w:r>
            <w:r w:rsidR="00C22A17">
              <w:t>банковских</w:t>
            </w:r>
            <w:r w:rsidRPr="00B50004">
              <w:t xml:space="preserve"> дней после подписания Акта выполненных работ</w:t>
            </w:r>
            <w:r w:rsidR="004A72E6">
              <w:t>.</w:t>
            </w:r>
          </w:p>
        </w:tc>
      </w:tr>
      <w:tr w:rsidR="004C5D3A" w:rsidRPr="00B26C33" w:rsidTr="00ED5888">
        <w:trPr>
          <w:trHeight w:val="300"/>
        </w:trPr>
        <w:tc>
          <w:tcPr>
            <w:tcW w:w="3984" w:type="dxa"/>
            <w:gridSpan w:val="2"/>
            <w:shd w:val="clear" w:color="auto" w:fill="auto"/>
            <w:hideMark/>
          </w:tcPr>
          <w:p w:rsidR="004C5D3A" w:rsidRPr="00B50004" w:rsidRDefault="004C5D3A" w:rsidP="00CB024D">
            <w:pPr>
              <w:rPr>
                <w:b/>
              </w:rPr>
            </w:pPr>
            <w:r w:rsidRPr="00B50004">
              <w:rPr>
                <w:b/>
              </w:rPr>
              <w:t>место поставки товаров (выполнения работ, оказания услуг)</w:t>
            </w:r>
          </w:p>
        </w:tc>
        <w:tc>
          <w:tcPr>
            <w:tcW w:w="4820" w:type="dxa"/>
            <w:shd w:val="clear" w:color="auto" w:fill="auto"/>
            <w:hideMark/>
          </w:tcPr>
          <w:p w:rsidR="004C5D3A" w:rsidRPr="00B50004" w:rsidRDefault="00E247C9" w:rsidP="00E247C9">
            <w:pPr>
              <w:jc w:val="both"/>
            </w:pPr>
            <w:r w:rsidRPr="00E247C9">
              <w:t>Государственное учреждение «Минский научно-практический центр хирургии, трансплантологии и гематологии», Республика Беларусь, 220045, г. Минск, ул. Семашко, 8</w:t>
            </w:r>
          </w:p>
        </w:tc>
      </w:tr>
      <w:tr w:rsidR="004C5D3A" w:rsidRPr="00B26C33" w:rsidTr="00ED5888">
        <w:trPr>
          <w:trHeight w:val="300"/>
        </w:trPr>
        <w:tc>
          <w:tcPr>
            <w:tcW w:w="3984" w:type="dxa"/>
            <w:gridSpan w:val="2"/>
            <w:shd w:val="clear" w:color="auto" w:fill="auto"/>
            <w:hideMark/>
          </w:tcPr>
          <w:p w:rsidR="004C5D3A" w:rsidRPr="00B50004" w:rsidRDefault="004C5D3A" w:rsidP="00CB024D">
            <w:pPr>
              <w:rPr>
                <w:b/>
              </w:rPr>
            </w:pPr>
            <w:r w:rsidRPr="00B50004">
              <w:rPr>
                <w:b/>
                <w:bCs/>
              </w:rPr>
              <w:t>Источник финансирования государственной закупки по лоту</w:t>
            </w:r>
          </w:p>
        </w:tc>
        <w:tc>
          <w:tcPr>
            <w:tcW w:w="4820" w:type="dxa"/>
            <w:shd w:val="clear" w:color="auto" w:fill="auto"/>
            <w:hideMark/>
          </w:tcPr>
          <w:p w:rsidR="004C5D3A" w:rsidRPr="00B50004" w:rsidRDefault="004C5D3A" w:rsidP="00CB024D">
            <w:r w:rsidRPr="00B50004">
              <w:t>Местный бюджет</w:t>
            </w:r>
          </w:p>
        </w:tc>
      </w:tr>
      <w:tr w:rsidR="003F2F80" w:rsidRPr="00B50004" w:rsidTr="00024496">
        <w:trPr>
          <w:trHeight w:val="300"/>
        </w:trPr>
        <w:tc>
          <w:tcPr>
            <w:tcW w:w="8804" w:type="dxa"/>
            <w:gridSpan w:val="3"/>
            <w:shd w:val="clear" w:color="auto" w:fill="auto"/>
            <w:hideMark/>
          </w:tcPr>
          <w:p w:rsidR="003F2F80" w:rsidRPr="00B50004" w:rsidRDefault="003F2F80" w:rsidP="00024496">
            <w:pPr>
              <w:jc w:val="center"/>
              <w:rPr>
                <w:b/>
              </w:rPr>
            </w:pPr>
            <w:r>
              <w:rPr>
                <w:b/>
              </w:rPr>
              <w:t>Лот № 2</w:t>
            </w:r>
          </w:p>
        </w:tc>
      </w:tr>
      <w:tr w:rsidR="003F2F80" w:rsidRPr="00B50004" w:rsidTr="00024496">
        <w:trPr>
          <w:trHeight w:val="300"/>
        </w:trPr>
        <w:tc>
          <w:tcPr>
            <w:tcW w:w="3984" w:type="dxa"/>
            <w:gridSpan w:val="2"/>
            <w:shd w:val="clear" w:color="auto" w:fill="auto"/>
            <w:hideMark/>
          </w:tcPr>
          <w:p w:rsidR="003F2F80" w:rsidRPr="00B50004" w:rsidRDefault="003F2F80" w:rsidP="00024496">
            <w:pPr>
              <w:rPr>
                <w:b/>
                <w:bCs/>
              </w:rPr>
            </w:pPr>
            <w:r w:rsidRPr="00B50004">
              <w:rPr>
                <w:b/>
                <w:bCs/>
              </w:rPr>
              <w:t>Наименование товаров (работ, услуг)</w:t>
            </w:r>
          </w:p>
        </w:tc>
        <w:tc>
          <w:tcPr>
            <w:tcW w:w="4820" w:type="dxa"/>
            <w:shd w:val="clear" w:color="auto" w:fill="auto"/>
            <w:hideMark/>
          </w:tcPr>
          <w:p w:rsidR="003F2F80" w:rsidRPr="00B50004" w:rsidRDefault="004A72E6" w:rsidP="004A72E6">
            <w:pPr>
              <w:jc w:val="both"/>
              <w:rPr>
                <w:bCs/>
              </w:rPr>
            </w:pPr>
            <w:r>
              <w:rPr>
                <w:bCs/>
              </w:rPr>
              <w:t>Услуга</w:t>
            </w:r>
            <w:r w:rsidR="003F2F80" w:rsidRPr="003D496E">
              <w:rPr>
                <w:bCs/>
              </w:rPr>
              <w:t xml:space="preserve"> по техническому обслуживанию </w:t>
            </w:r>
            <w:r>
              <w:rPr>
                <w:bCs/>
              </w:rPr>
              <w:t>системы</w:t>
            </w:r>
            <w:r w:rsidR="00B42A7D" w:rsidRPr="003D496E">
              <w:rPr>
                <w:bCs/>
              </w:rPr>
              <w:t xml:space="preserve"> бесперебойного питания</w:t>
            </w:r>
            <w:r w:rsidR="00B42A7D">
              <w:rPr>
                <w:bCs/>
              </w:rPr>
              <w:t xml:space="preserve"> с заменой аккумуляторных батарей. </w:t>
            </w:r>
          </w:p>
        </w:tc>
      </w:tr>
      <w:tr w:rsidR="003F2F80" w:rsidRPr="00B50004" w:rsidTr="00024496">
        <w:trPr>
          <w:trHeight w:val="510"/>
        </w:trPr>
        <w:tc>
          <w:tcPr>
            <w:tcW w:w="3984" w:type="dxa"/>
            <w:gridSpan w:val="2"/>
            <w:shd w:val="clear" w:color="auto" w:fill="auto"/>
          </w:tcPr>
          <w:p w:rsidR="003F2F80" w:rsidRPr="00B50004" w:rsidRDefault="003F2F80" w:rsidP="00024496">
            <w:pPr>
              <w:rPr>
                <w:rStyle w:val="aa"/>
                <w:b/>
                <w:i w:val="0"/>
                <w:color w:val="auto"/>
              </w:rPr>
            </w:pPr>
            <w:r w:rsidRPr="00B50004">
              <w:rPr>
                <w:b/>
                <w:bCs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820" w:type="dxa"/>
            <w:shd w:val="clear" w:color="auto" w:fill="auto"/>
          </w:tcPr>
          <w:p w:rsidR="003F2F80" w:rsidRPr="00B50004" w:rsidRDefault="003F2F80" w:rsidP="00024496">
            <w:pPr>
              <w:autoSpaceDE w:val="0"/>
              <w:autoSpaceDN w:val="0"/>
              <w:adjustRightInd w:val="0"/>
              <w:jc w:val="both"/>
            </w:pPr>
            <w:r w:rsidRPr="00B50004">
              <w:t xml:space="preserve">В соответствии с техническим заданием </w:t>
            </w:r>
          </w:p>
        </w:tc>
      </w:tr>
      <w:tr w:rsidR="003F2F80" w:rsidRPr="00B50004" w:rsidTr="00024496">
        <w:trPr>
          <w:trHeight w:val="510"/>
        </w:trPr>
        <w:tc>
          <w:tcPr>
            <w:tcW w:w="3984" w:type="dxa"/>
            <w:gridSpan w:val="2"/>
            <w:shd w:val="clear" w:color="auto" w:fill="auto"/>
            <w:hideMark/>
          </w:tcPr>
          <w:p w:rsidR="003F2F80" w:rsidRPr="00B50004" w:rsidRDefault="003F2F80" w:rsidP="00FD5927">
            <w:pPr>
              <w:rPr>
                <w:rStyle w:val="aa"/>
                <w:b/>
                <w:i w:val="0"/>
                <w:color w:val="auto"/>
              </w:rPr>
            </w:pPr>
            <w:r w:rsidRPr="00B50004">
              <w:rPr>
                <w:rStyle w:val="aa"/>
                <w:b/>
                <w:i w:val="0"/>
                <w:color w:val="auto"/>
              </w:rPr>
              <w:t>Код по ОКРБ 007-2012 (</w:t>
            </w:r>
            <w:r w:rsidR="00FD5927">
              <w:rPr>
                <w:rStyle w:val="aa"/>
                <w:b/>
                <w:i w:val="0"/>
                <w:color w:val="auto"/>
              </w:rPr>
              <w:t>группировка</w:t>
            </w:r>
            <w:r w:rsidRPr="00B50004">
              <w:rPr>
                <w:rStyle w:val="aa"/>
                <w:b/>
                <w:i w:val="0"/>
                <w:color w:val="auto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3F2F80" w:rsidRPr="00B50004" w:rsidRDefault="003F2F80" w:rsidP="00024496">
            <w:r>
              <w:t>33.14.11.500</w:t>
            </w:r>
          </w:p>
        </w:tc>
      </w:tr>
      <w:tr w:rsidR="003F2F80" w:rsidRPr="00B50004" w:rsidTr="00024496">
        <w:trPr>
          <w:trHeight w:val="510"/>
        </w:trPr>
        <w:tc>
          <w:tcPr>
            <w:tcW w:w="3984" w:type="dxa"/>
            <w:gridSpan w:val="2"/>
            <w:shd w:val="clear" w:color="auto" w:fill="auto"/>
          </w:tcPr>
          <w:p w:rsidR="003F2F80" w:rsidRPr="00B50004" w:rsidRDefault="003F2F80" w:rsidP="00024496">
            <w:pPr>
              <w:rPr>
                <w:b/>
              </w:rPr>
            </w:pPr>
            <w:r w:rsidRPr="00B50004">
              <w:rPr>
                <w:b/>
              </w:rPr>
              <w:t>Наименование в соответствии с ОКРБ 007-2012</w:t>
            </w:r>
          </w:p>
        </w:tc>
        <w:tc>
          <w:tcPr>
            <w:tcW w:w="4820" w:type="dxa"/>
            <w:shd w:val="clear" w:color="auto" w:fill="auto"/>
          </w:tcPr>
          <w:p w:rsidR="003F2F80" w:rsidRPr="00B50004" w:rsidRDefault="003F2F80" w:rsidP="00024496">
            <w:pPr>
              <w:jc w:val="both"/>
            </w:pPr>
            <w:r>
              <w:t xml:space="preserve">Услуги по ремонту и техническому обслуживанию электрораспределительной и регулирующей аппаратуры </w:t>
            </w:r>
          </w:p>
        </w:tc>
      </w:tr>
      <w:tr w:rsidR="003F2F80" w:rsidRPr="00B50004" w:rsidTr="00024496">
        <w:trPr>
          <w:trHeight w:val="510"/>
        </w:trPr>
        <w:tc>
          <w:tcPr>
            <w:tcW w:w="3984" w:type="dxa"/>
            <w:gridSpan w:val="2"/>
            <w:shd w:val="clear" w:color="auto" w:fill="auto"/>
            <w:hideMark/>
          </w:tcPr>
          <w:p w:rsidR="003F2F80" w:rsidRPr="00B50004" w:rsidRDefault="003F2F80" w:rsidP="00024496">
            <w:pPr>
              <w:rPr>
                <w:b/>
              </w:rPr>
            </w:pPr>
            <w:r w:rsidRPr="00B50004">
              <w:rPr>
                <w:b/>
                <w:bCs/>
              </w:rPr>
              <w:t>Объем (количество)</w:t>
            </w:r>
          </w:p>
        </w:tc>
        <w:tc>
          <w:tcPr>
            <w:tcW w:w="4820" w:type="dxa"/>
            <w:shd w:val="clear" w:color="auto" w:fill="auto"/>
            <w:hideMark/>
          </w:tcPr>
          <w:p w:rsidR="003F2F80" w:rsidRPr="00B50004" w:rsidRDefault="00B42A7D" w:rsidP="00024496">
            <w:pPr>
              <w:jc w:val="both"/>
            </w:pPr>
            <w:r w:rsidRPr="003D496E">
              <w:t>1</w:t>
            </w:r>
            <w:r w:rsidR="003F2F80" w:rsidRPr="003D496E">
              <w:t xml:space="preserve"> шт.</w:t>
            </w:r>
          </w:p>
        </w:tc>
      </w:tr>
      <w:tr w:rsidR="003F2F80" w:rsidRPr="00B50004" w:rsidTr="00024496">
        <w:trPr>
          <w:trHeight w:val="300"/>
        </w:trPr>
        <w:tc>
          <w:tcPr>
            <w:tcW w:w="3984" w:type="dxa"/>
            <w:gridSpan w:val="2"/>
            <w:shd w:val="clear" w:color="auto" w:fill="auto"/>
          </w:tcPr>
          <w:p w:rsidR="003F2F80" w:rsidRPr="00B50004" w:rsidRDefault="003F2F80" w:rsidP="00024496">
            <w:pPr>
              <w:rPr>
                <w:b/>
                <w:highlight w:val="yellow"/>
              </w:rPr>
            </w:pPr>
            <w:r w:rsidRPr="00B50004">
              <w:rPr>
                <w:b/>
                <w:bCs/>
              </w:rPr>
              <w:t>Срок (сроки) поставки товаров (выполнения работ, оказания услуг)</w:t>
            </w:r>
          </w:p>
        </w:tc>
        <w:tc>
          <w:tcPr>
            <w:tcW w:w="4820" w:type="dxa"/>
            <w:shd w:val="clear" w:color="auto" w:fill="auto"/>
          </w:tcPr>
          <w:p w:rsidR="003F2F80" w:rsidRPr="00B50004" w:rsidRDefault="003F2F80" w:rsidP="00CB6A03">
            <w:pPr>
              <w:jc w:val="both"/>
              <w:rPr>
                <w:highlight w:val="yellow"/>
              </w:rPr>
            </w:pPr>
            <w:r w:rsidRPr="00B50004">
              <w:t>С момента заключения договора по 31.12.2018 г</w:t>
            </w:r>
            <w:r w:rsidR="00CB6A03">
              <w:t>.</w:t>
            </w:r>
          </w:p>
        </w:tc>
      </w:tr>
      <w:tr w:rsidR="003F2F80" w:rsidRPr="00B50004" w:rsidTr="00024496">
        <w:trPr>
          <w:trHeight w:val="300"/>
        </w:trPr>
        <w:tc>
          <w:tcPr>
            <w:tcW w:w="3984" w:type="dxa"/>
            <w:gridSpan w:val="2"/>
            <w:shd w:val="clear" w:color="auto" w:fill="auto"/>
          </w:tcPr>
          <w:p w:rsidR="003F2F80" w:rsidRPr="00B50004" w:rsidRDefault="003F2F80" w:rsidP="00024496">
            <w:pPr>
              <w:rPr>
                <w:b/>
              </w:rPr>
            </w:pPr>
            <w:r w:rsidRPr="00B50004">
              <w:rPr>
                <w:b/>
                <w:bCs/>
              </w:rPr>
              <w:t>Условия и сроки оплаты товара (работ, услуг)</w:t>
            </w:r>
          </w:p>
        </w:tc>
        <w:tc>
          <w:tcPr>
            <w:tcW w:w="4820" w:type="dxa"/>
            <w:shd w:val="clear" w:color="auto" w:fill="auto"/>
          </w:tcPr>
          <w:p w:rsidR="003F2F80" w:rsidRPr="00B50004" w:rsidRDefault="003F2F80" w:rsidP="004A72E6">
            <w:pPr>
              <w:jc w:val="both"/>
            </w:pPr>
            <w:r w:rsidRPr="00B50004">
              <w:t>Оплата работ осущес</w:t>
            </w:r>
            <w:r w:rsidR="00E247C9">
              <w:t>твляется Заказчиком в течение 10</w:t>
            </w:r>
            <w:r w:rsidRPr="00B50004">
              <w:t xml:space="preserve">-ти </w:t>
            </w:r>
            <w:r w:rsidR="00C22A17">
              <w:t>банковских</w:t>
            </w:r>
            <w:r w:rsidRPr="00B50004">
              <w:t xml:space="preserve"> дней после подписания Акта выполненных работ</w:t>
            </w:r>
            <w:r w:rsidR="004A72E6">
              <w:t>.</w:t>
            </w:r>
          </w:p>
        </w:tc>
      </w:tr>
      <w:tr w:rsidR="003F2F80" w:rsidRPr="00B50004" w:rsidTr="00024496">
        <w:trPr>
          <w:trHeight w:val="300"/>
        </w:trPr>
        <w:tc>
          <w:tcPr>
            <w:tcW w:w="3984" w:type="dxa"/>
            <w:gridSpan w:val="2"/>
            <w:shd w:val="clear" w:color="auto" w:fill="auto"/>
            <w:hideMark/>
          </w:tcPr>
          <w:p w:rsidR="003F2F80" w:rsidRPr="00B50004" w:rsidRDefault="003F2F80" w:rsidP="00024496">
            <w:pPr>
              <w:rPr>
                <w:b/>
              </w:rPr>
            </w:pPr>
            <w:r w:rsidRPr="00B50004">
              <w:rPr>
                <w:b/>
              </w:rPr>
              <w:t>место поставки товаров (выполнения работ, оказания услуг)</w:t>
            </w:r>
          </w:p>
        </w:tc>
        <w:tc>
          <w:tcPr>
            <w:tcW w:w="4820" w:type="dxa"/>
            <w:shd w:val="clear" w:color="auto" w:fill="auto"/>
            <w:hideMark/>
          </w:tcPr>
          <w:p w:rsidR="003F2F80" w:rsidRPr="00E247C9" w:rsidRDefault="00E247C9" w:rsidP="00E247C9">
            <w:pPr>
              <w:jc w:val="both"/>
            </w:pPr>
            <w:r w:rsidRPr="00E247C9">
              <w:rPr>
                <w:bCs/>
              </w:rPr>
              <w:t>Государственное учреждение «Минский научно-практический центр хирургии, трансплантологии и гематологии», Республика Беларусь, 220045, г. Минск, ул. Семашко, 8</w:t>
            </w:r>
          </w:p>
        </w:tc>
      </w:tr>
      <w:tr w:rsidR="003F2F80" w:rsidRPr="00B50004" w:rsidTr="00024496">
        <w:trPr>
          <w:trHeight w:val="300"/>
        </w:trPr>
        <w:tc>
          <w:tcPr>
            <w:tcW w:w="3984" w:type="dxa"/>
            <w:gridSpan w:val="2"/>
            <w:shd w:val="clear" w:color="auto" w:fill="auto"/>
            <w:hideMark/>
          </w:tcPr>
          <w:p w:rsidR="003F2F80" w:rsidRPr="00B50004" w:rsidRDefault="003F2F80" w:rsidP="00024496">
            <w:pPr>
              <w:rPr>
                <w:b/>
              </w:rPr>
            </w:pPr>
            <w:r w:rsidRPr="00B50004">
              <w:rPr>
                <w:b/>
                <w:bCs/>
              </w:rPr>
              <w:t>Источник финансирования государственной закупки по лоту</w:t>
            </w:r>
          </w:p>
        </w:tc>
        <w:tc>
          <w:tcPr>
            <w:tcW w:w="4820" w:type="dxa"/>
            <w:shd w:val="clear" w:color="auto" w:fill="auto"/>
            <w:hideMark/>
          </w:tcPr>
          <w:p w:rsidR="003F2F80" w:rsidRPr="00B50004" w:rsidRDefault="003F2F80" w:rsidP="00024496">
            <w:r w:rsidRPr="00B50004">
              <w:t>Местный бюджет</w:t>
            </w:r>
          </w:p>
        </w:tc>
      </w:tr>
    </w:tbl>
    <w:p w:rsidR="003C4FEB" w:rsidRDefault="003C4FEB" w:rsidP="004C5D3A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C5D3A" w:rsidRPr="00B26C33" w:rsidRDefault="004C5D3A" w:rsidP="004C5D3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6C33">
        <w:rPr>
          <w:bCs/>
        </w:rPr>
        <w:t>Заказчик (организатор) вправе в ходе процедуры государственной закупки или исполнения договора изменить объем (количество) предмета государственной закупки, но не более чем на 10%.</w:t>
      </w:r>
    </w:p>
    <w:p w:rsidR="004C5D3A" w:rsidRPr="00B26C33" w:rsidRDefault="004C5D3A" w:rsidP="002D0BA6"/>
    <w:p w:rsidR="004C5D3A" w:rsidRPr="0076141F" w:rsidRDefault="004C5D3A" w:rsidP="004C5D3A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B26C33">
        <w:rPr>
          <w:b/>
          <w:bCs/>
        </w:rPr>
        <w:t xml:space="preserve">II. Формула расчета цены предложения: </w:t>
      </w:r>
      <w:r w:rsidRPr="00B26C33">
        <w:rPr>
          <w:bCs/>
        </w:rPr>
        <w:t>при формировании ценового предложения необходимо указать обосновани</w:t>
      </w:r>
      <w:r w:rsidR="003C4FEB">
        <w:rPr>
          <w:bCs/>
        </w:rPr>
        <w:t>е стоимости услуг (работ)</w:t>
      </w:r>
      <w:r w:rsidRPr="00B26C33">
        <w:rPr>
          <w:bCs/>
        </w:rPr>
        <w:t xml:space="preserve"> с включением всех затрат, связанных с ее оказанием, включая налоговые платежи.</w:t>
      </w:r>
      <w:r w:rsidR="00BF7E15">
        <w:rPr>
          <w:bCs/>
        </w:rPr>
        <w:t xml:space="preserve"> </w:t>
      </w:r>
      <w:r w:rsidR="003C4FEB">
        <w:rPr>
          <w:bCs/>
        </w:rPr>
        <w:t>Цена</w:t>
      </w:r>
      <w:r w:rsidR="002B3792" w:rsidRPr="002B3792">
        <w:rPr>
          <w:bCs/>
        </w:rPr>
        <w:t xml:space="preserve"> предложения участника </w:t>
      </w:r>
      <w:r w:rsidR="003C4FEB">
        <w:rPr>
          <w:bCs/>
        </w:rPr>
        <w:t xml:space="preserve">по лоту №1 </w:t>
      </w:r>
      <w:r w:rsidR="003C4FEB" w:rsidRPr="002B3792">
        <w:rPr>
          <w:bCs/>
        </w:rPr>
        <w:t xml:space="preserve">должна </w:t>
      </w:r>
      <w:r w:rsidR="002B3792" w:rsidRPr="002B3792">
        <w:rPr>
          <w:bCs/>
        </w:rPr>
        <w:t xml:space="preserve">включать стоимость технического обслуживания </w:t>
      </w:r>
      <w:r w:rsidR="003C4FEB">
        <w:rPr>
          <w:bCs/>
        </w:rPr>
        <w:t>и ремонта источников бесперебойного питания, а также стоимость запасных частей</w:t>
      </w:r>
      <w:r w:rsidR="00FD5927">
        <w:rPr>
          <w:bCs/>
        </w:rPr>
        <w:t xml:space="preserve"> (аккумуляторные батареи)</w:t>
      </w:r>
      <w:r w:rsidR="003C4FEB">
        <w:rPr>
          <w:bCs/>
        </w:rPr>
        <w:t>, используемых при выполнении ремонтных работ</w:t>
      </w:r>
      <w:r w:rsidR="003C4FEB" w:rsidRPr="003C4FEB">
        <w:rPr>
          <w:bCs/>
        </w:rPr>
        <w:t xml:space="preserve">; </w:t>
      </w:r>
      <w:r w:rsidR="0076141F" w:rsidRPr="00F70AB1">
        <w:rPr>
          <w:bCs/>
        </w:rPr>
        <w:t xml:space="preserve">цена </w:t>
      </w:r>
      <w:r w:rsidR="0076141F" w:rsidRPr="00F70AB1">
        <w:rPr>
          <w:bCs/>
        </w:rPr>
        <w:lastRenderedPageBreak/>
        <w:t xml:space="preserve">предложения участника по лоту №2 должна включать стоимость </w:t>
      </w:r>
      <w:r w:rsidR="00B42A7D" w:rsidRPr="00F70AB1">
        <w:rPr>
          <w:bCs/>
        </w:rPr>
        <w:t xml:space="preserve">технического обслуживания и </w:t>
      </w:r>
      <w:r w:rsidR="003A32F1">
        <w:rPr>
          <w:bCs/>
        </w:rPr>
        <w:t>запасных частей (аккумуляторные батареи)</w:t>
      </w:r>
      <w:r w:rsidR="00B42A7D" w:rsidRPr="00F70AB1">
        <w:rPr>
          <w:bCs/>
        </w:rPr>
        <w:t>, подлежащих замене в рамках технического обслуживания.</w:t>
      </w:r>
    </w:p>
    <w:p w:rsidR="004C5D3A" w:rsidRPr="00B26C33" w:rsidRDefault="004C5D3A" w:rsidP="004C5D3A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4C5D3A" w:rsidRPr="00396003" w:rsidRDefault="004C5D3A" w:rsidP="006051C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051C1">
        <w:rPr>
          <w:b/>
          <w:bCs/>
        </w:rPr>
        <w:t xml:space="preserve">III. Требования к сроку и (или) объему предоставления гарантий качества товара (работ, услуг), обслуживанию товара, расходам на </w:t>
      </w:r>
      <w:r w:rsidR="00613522" w:rsidRPr="006051C1">
        <w:rPr>
          <w:b/>
          <w:bCs/>
        </w:rPr>
        <w:t>эксплуатацию товара:</w:t>
      </w:r>
      <w:r w:rsidR="00613522">
        <w:rPr>
          <w:b/>
          <w:bCs/>
        </w:rPr>
        <w:t xml:space="preserve"> </w:t>
      </w:r>
      <w:r w:rsidR="0076141F" w:rsidRPr="00256061">
        <w:rPr>
          <w:bCs/>
        </w:rPr>
        <w:t xml:space="preserve">по лоту №1 гарантийный срок на замененные </w:t>
      </w:r>
      <w:r w:rsidR="003A32F1">
        <w:rPr>
          <w:bCs/>
        </w:rPr>
        <w:t>запасные части (аккумуляторные батареи) -</w:t>
      </w:r>
      <w:r w:rsidR="00396003">
        <w:rPr>
          <w:bCs/>
        </w:rPr>
        <w:t xml:space="preserve"> не менее 12 месяцев</w:t>
      </w:r>
      <w:r w:rsidR="00396003" w:rsidRPr="00396003">
        <w:rPr>
          <w:bCs/>
        </w:rPr>
        <w:t>;</w:t>
      </w:r>
      <w:r w:rsidR="0076141F" w:rsidRPr="00256061">
        <w:rPr>
          <w:bCs/>
        </w:rPr>
        <w:t xml:space="preserve"> гарантийный срок на </w:t>
      </w:r>
      <w:r w:rsidR="00396003">
        <w:rPr>
          <w:bCs/>
        </w:rPr>
        <w:t xml:space="preserve">техническое обслуживание, </w:t>
      </w:r>
      <w:r w:rsidR="0076141F" w:rsidRPr="00256061">
        <w:rPr>
          <w:bCs/>
        </w:rPr>
        <w:t xml:space="preserve">ремонтные работы, отремонтированные узлы и блоки </w:t>
      </w:r>
      <w:r w:rsidR="00CB6A03">
        <w:rPr>
          <w:bCs/>
        </w:rPr>
        <w:t>должен</w:t>
      </w:r>
      <w:r w:rsidR="00256061" w:rsidRPr="00256061">
        <w:rPr>
          <w:bCs/>
        </w:rPr>
        <w:t xml:space="preserve"> составлять не менее 6 месяцев; по лоту №2</w:t>
      </w:r>
      <w:r w:rsidR="00256061">
        <w:rPr>
          <w:b/>
          <w:bCs/>
        </w:rPr>
        <w:t xml:space="preserve"> </w:t>
      </w:r>
      <w:r w:rsidR="00256061">
        <w:rPr>
          <w:bCs/>
        </w:rPr>
        <w:t>гарантийный срок, устанавливаемый после установки и по</w:t>
      </w:r>
      <w:r w:rsidR="003A32F1">
        <w:rPr>
          <w:bCs/>
        </w:rPr>
        <w:t xml:space="preserve">дписания акта выполненных работ, </w:t>
      </w:r>
      <w:r w:rsidR="00256061">
        <w:rPr>
          <w:bCs/>
        </w:rPr>
        <w:t xml:space="preserve">на </w:t>
      </w:r>
      <w:r w:rsidR="003A32F1">
        <w:rPr>
          <w:bCs/>
        </w:rPr>
        <w:t>запасные части (</w:t>
      </w:r>
      <w:r w:rsidR="00256061">
        <w:rPr>
          <w:bCs/>
        </w:rPr>
        <w:t>аккумулятор</w:t>
      </w:r>
      <w:r w:rsidR="00396003">
        <w:rPr>
          <w:bCs/>
        </w:rPr>
        <w:t>ные батареи</w:t>
      </w:r>
      <w:r w:rsidR="003A32F1">
        <w:rPr>
          <w:bCs/>
        </w:rPr>
        <w:t>) -</w:t>
      </w:r>
      <w:r w:rsidR="00396003">
        <w:rPr>
          <w:bCs/>
        </w:rPr>
        <w:t xml:space="preserve"> не менее 24 месяцев</w:t>
      </w:r>
      <w:r w:rsidR="00396003" w:rsidRPr="00396003">
        <w:rPr>
          <w:bCs/>
        </w:rPr>
        <w:t xml:space="preserve">; </w:t>
      </w:r>
      <w:r w:rsidR="00396003" w:rsidRPr="00396003">
        <w:t>гарантийный срок на техническое обслуживание – не менее 6 месяцев.</w:t>
      </w:r>
    </w:p>
    <w:p w:rsidR="004C5D3A" w:rsidRPr="00B26C33" w:rsidRDefault="004C5D3A" w:rsidP="004C5D3A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4C5D3A" w:rsidRPr="00B26C33" w:rsidRDefault="004C5D3A" w:rsidP="00B26C3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6C33">
        <w:rPr>
          <w:b/>
          <w:bCs/>
        </w:rPr>
        <w:t>IV. Валюта цены договора и валюта платежа по договору</w:t>
      </w:r>
      <w:r w:rsidR="001B5E45" w:rsidRPr="00B26C33">
        <w:rPr>
          <w:b/>
          <w:bCs/>
        </w:rPr>
        <w:t xml:space="preserve">: </w:t>
      </w:r>
      <w:r w:rsidR="001B5E45" w:rsidRPr="00B26C33">
        <w:rPr>
          <w:bCs/>
        </w:rPr>
        <w:t>белорусский рубль (</w:t>
      </w:r>
      <w:r w:rsidR="001B5E45" w:rsidRPr="00B26C33">
        <w:rPr>
          <w:bCs/>
          <w:lang w:val="en-US"/>
        </w:rPr>
        <w:t>BYN</w:t>
      </w:r>
      <w:r w:rsidR="001B5E45" w:rsidRPr="00B26C33">
        <w:rPr>
          <w:bCs/>
        </w:rPr>
        <w:t>)</w:t>
      </w:r>
    </w:p>
    <w:p w:rsidR="004C5D3A" w:rsidRPr="00B26C33" w:rsidRDefault="004C5D3A" w:rsidP="004C5D3A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4C5D3A" w:rsidRPr="00B26C33" w:rsidRDefault="004C5D3A" w:rsidP="004C5D3A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B26C33">
        <w:rPr>
          <w:b/>
          <w:bCs/>
        </w:rPr>
        <w:t>V. Сведения, которые должны содержаться в предложении, требования к оформлению предложения</w:t>
      </w:r>
    </w:p>
    <w:p w:rsidR="004C5D3A" w:rsidRPr="00B26C33" w:rsidRDefault="004C5D3A" w:rsidP="004C5D3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6C33">
        <w:rPr>
          <w:bCs/>
        </w:rPr>
        <w:t xml:space="preserve">Предложение участника должно быть оформлено в виде электронного документа в соответствии с требованиями </w:t>
      </w:r>
      <w:hyperlink r:id="rId14" w:history="1">
        <w:r w:rsidRPr="00B26C33">
          <w:rPr>
            <w:bCs/>
            <w:color w:val="0000FF"/>
          </w:rPr>
          <w:t>Закона</w:t>
        </w:r>
      </w:hyperlink>
      <w:r w:rsidRPr="00B26C33">
        <w:rPr>
          <w:bCs/>
        </w:rPr>
        <w:t xml:space="preserve"> Республики Беларусь от 13 июля 2012 года "О государственных закупках товаров (работ, услуг)" и с учетом регламента оператора электронной торговой площадки.</w:t>
      </w:r>
    </w:p>
    <w:p w:rsidR="004C5D3A" w:rsidRPr="00B26C33" w:rsidRDefault="004C5D3A" w:rsidP="004C5D3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6C33">
        <w:rPr>
          <w:bCs/>
        </w:rPr>
        <w:t>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должна иметь перевод на русский и (или) белорусский языки.</w:t>
      </w:r>
    </w:p>
    <w:p w:rsidR="004C5D3A" w:rsidRPr="00B26C33" w:rsidRDefault="004C5D3A" w:rsidP="004C5D3A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B26C33">
        <w:rPr>
          <w:bCs/>
        </w:rPr>
        <w:t>В случае если предметом государственной закупки является товар, предложение участника должно содержать конкретные показатели, соответствующие требованиям, установленным документами процедуры запроса ценовых предложений,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наличии).</w:t>
      </w:r>
      <w:proofErr w:type="gramEnd"/>
    </w:p>
    <w:p w:rsidR="004C5D3A" w:rsidRPr="00B26C33" w:rsidRDefault="004C5D3A" w:rsidP="004C5D3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6C33">
        <w:rPr>
          <w:bCs/>
        </w:rPr>
        <w:t>Предложение участника должно содержать инструкции и другие документы изготовителя товара, подтверждающие технические характеристики и функциональные параметры товара, содержащегося в предложении участника (данное требование не выставляется для лотов по участию только субъектов малого и среднего предпринимательства).</w:t>
      </w:r>
    </w:p>
    <w:p w:rsidR="004C5D3A" w:rsidRPr="00B26C33" w:rsidRDefault="001B5E45" w:rsidP="004C5D3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6C33">
        <w:rPr>
          <w:bCs/>
        </w:rPr>
        <w:t>Срок действия предложения</w:t>
      </w:r>
      <w:r w:rsidR="004C5D3A" w:rsidRPr="00B26C33">
        <w:rPr>
          <w:bCs/>
        </w:rPr>
        <w:t xml:space="preserve"> должен быть не менее 90 дней. Предложение, имеющее более короткий срок действия, будет отклонено как не отвечающее требованиям документов запроса ценовых предложений.</w:t>
      </w:r>
    </w:p>
    <w:p w:rsidR="00B26C33" w:rsidRPr="00B26C33" w:rsidRDefault="00B26C33" w:rsidP="004C5D3A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4C5D3A" w:rsidRPr="00B26C33" w:rsidRDefault="004C5D3A" w:rsidP="004C5D3A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B26C33">
        <w:rPr>
          <w:b/>
          <w:bCs/>
        </w:rPr>
        <w:t>Предложение должно содержать следующие сведения:</w:t>
      </w:r>
    </w:p>
    <w:p w:rsidR="004C5D3A" w:rsidRPr="00B26C33" w:rsidRDefault="004C5D3A" w:rsidP="002D0BA6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392"/>
      </w:tblGrid>
      <w:tr w:rsidR="004C5D3A" w:rsidRPr="00B26C33" w:rsidTr="002847E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6C33">
              <w:rPr>
                <w:b/>
                <w:bCs/>
              </w:rPr>
              <w:t>Сведения о запросе ценовых предложений</w:t>
            </w:r>
          </w:p>
        </w:tc>
      </w:tr>
      <w:tr w:rsidR="004C5D3A" w:rsidRPr="00B26C33" w:rsidTr="003F4E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>Регистрационный номер приглашения на электронной торговой площадке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ind w:firstLine="720"/>
              <w:rPr>
                <w:b/>
                <w:bCs/>
              </w:rPr>
            </w:pPr>
          </w:p>
        </w:tc>
      </w:tr>
      <w:tr w:rsidR="004C5D3A" w:rsidRPr="00B26C33" w:rsidTr="002847E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6C33">
              <w:rPr>
                <w:b/>
                <w:bCs/>
              </w:rPr>
              <w:t>Сведения о предложении (лотах предложения)</w:t>
            </w:r>
          </w:p>
        </w:tc>
      </w:tr>
      <w:tr w:rsidR="004C5D3A" w:rsidRPr="00B26C33" w:rsidTr="002847E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1B5E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6C33">
              <w:rPr>
                <w:b/>
                <w:bCs/>
              </w:rPr>
              <w:t xml:space="preserve">Лот N ______ </w:t>
            </w:r>
          </w:p>
        </w:tc>
      </w:tr>
      <w:tr w:rsidR="004C5D3A" w:rsidRPr="00B26C33" w:rsidTr="003F4E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>Наименование товаров (работ, услуг)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C5D3A" w:rsidRPr="00B26C33" w:rsidTr="003F4E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 xml:space="preserve">Описание потребительских, технических </w:t>
            </w:r>
            <w:r w:rsidRPr="00B26C33">
              <w:rPr>
                <w:b/>
                <w:bCs/>
              </w:rPr>
              <w:lastRenderedPageBreak/>
              <w:t>и экономических показателей (характеристик) предмета государственной закупки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C5D3A" w:rsidRPr="00B26C33" w:rsidTr="003F4E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lastRenderedPageBreak/>
              <w:t>Объем (количество)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C5D3A" w:rsidRPr="00B26C33" w:rsidTr="003F4E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>Срок (сроки) поставки товаров (выполнения работ, оказания услуг)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C5D3A" w:rsidRPr="00B26C33" w:rsidTr="003F4E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>Условия и сроки оплаты товара (работ, услуг)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C5D3A" w:rsidRPr="00B26C33" w:rsidTr="003F4E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>Место поставки товаров (выполнения работ, оказания услуг)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C5D3A" w:rsidRPr="00B26C33" w:rsidTr="003F4E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1B5E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 xml:space="preserve">Цена предложения (по лоту)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C5D3A" w:rsidRPr="00B26C33" w:rsidTr="003F4E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1B5E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 xml:space="preserve">Срок действия предложения участника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CB6A03" w:rsidRDefault="00CB6A03" w:rsidP="002847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CB6A03">
              <w:rPr>
                <w:bCs/>
              </w:rPr>
              <w:t>Не менее 90 дней</w:t>
            </w:r>
            <w:r w:rsidRPr="00CB6A03">
              <w:rPr>
                <w:bCs/>
                <w:i/>
              </w:rPr>
              <w:t xml:space="preserve"> (заполняется участниками)</w:t>
            </w:r>
          </w:p>
        </w:tc>
      </w:tr>
      <w:tr w:rsidR="004C5D3A" w:rsidRPr="00B26C33" w:rsidTr="003F4E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1B5E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 xml:space="preserve">Применение преференциальной поправки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C5D3A" w:rsidRPr="00B26C33" w:rsidTr="002847E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6C33">
              <w:rPr>
                <w:b/>
                <w:bCs/>
              </w:rPr>
              <w:t>Сведения об участнике</w:t>
            </w:r>
          </w:p>
        </w:tc>
      </w:tr>
      <w:tr w:rsidR="004C5D3A" w:rsidRPr="00B26C33" w:rsidTr="003F4E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>Полное 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ind w:firstLine="720"/>
              <w:rPr>
                <w:b/>
                <w:bCs/>
              </w:rPr>
            </w:pPr>
          </w:p>
        </w:tc>
      </w:tr>
      <w:tr w:rsidR="004C5D3A" w:rsidRPr="00B26C33" w:rsidTr="003F4E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ind w:firstLine="720"/>
              <w:rPr>
                <w:b/>
                <w:bCs/>
              </w:rPr>
            </w:pPr>
          </w:p>
        </w:tc>
      </w:tr>
      <w:tr w:rsidR="004C5D3A" w:rsidRPr="00B26C33" w:rsidTr="003F4E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ind w:firstLine="720"/>
              <w:rPr>
                <w:b/>
                <w:bCs/>
              </w:rPr>
            </w:pPr>
          </w:p>
        </w:tc>
      </w:tr>
      <w:tr w:rsidR="004C5D3A" w:rsidRPr="00B26C33" w:rsidTr="003F4E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>Данные документа, удостоверяющего личность (для физического лица, в том числе индивидуального предпринимателя)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ind w:firstLine="720"/>
              <w:rPr>
                <w:b/>
                <w:bCs/>
              </w:rPr>
            </w:pPr>
          </w:p>
        </w:tc>
      </w:tr>
      <w:tr w:rsidR="004C5D3A" w:rsidRPr="00B26C33" w:rsidTr="005E44B0">
        <w:trPr>
          <w:trHeight w:val="23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Pr="00B26C33" w:rsidRDefault="004C5D3A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>Наименование документ</w:t>
            </w:r>
            <w:proofErr w:type="gramStart"/>
            <w:r w:rsidRPr="00B26C33">
              <w:rPr>
                <w:b/>
                <w:bCs/>
              </w:rPr>
              <w:t>а(</w:t>
            </w:r>
            <w:proofErr w:type="spellStart"/>
            <w:proofErr w:type="gramEnd"/>
            <w:r w:rsidRPr="00B26C33">
              <w:rPr>
                <w:b/>
                <w:bCs/>
              </w:rPr>
              <w:t>ов</w:t>
            </w:r>
            <w:proofErr w:type="spellEnd"/>
            <w:r w:rsidRPr="00B26C33">
              <w:rPr>
                <w:b/>
                <w:bCs/>
              </w:rPr>
              <w:t>), подтверждающих соответствие участника требованиям к составу участников и при необходимости квалификационным данным участника, иных документов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3A" w:rsidRDefault="001B5E45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C33">
              <w:rPr>
                <w:b/>
                <w:bCs/>
              </w:rPr>
              <w:t>Для подтверждения квалификационных данных, участник должен предоставить следующие сведения и документы:</w:t>
            </w:r>
          </w:p>
          <w:p w:rsidR="00E329F5" w:rsidRPr="00B26C33" w:rsidRDefault="00E329F5" w:rsidP="00284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По лотам №1-2:</w:t>
            </w:r>
          </w:p>
          <w:p w:rsidR="001B5E45" w:rsidRPr="00B26C33" w:rsidRDefault="001B5E45" w:rsidP="001B5E4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B26C33">
              <w:rPr>
                <w:rFonts w:eastAsiaTheme="minorHAnsi"/>
                <w:lang w:eastAsia="en-US"/>
              </w:rPr>
              <w:t xml:space="preserve">Копию свидетельства о государственной регистрации </w:t>
            </w:r>
            <w:r w:rsidR="00E329F5">
              <w:rPr>
                <w:rFonts w:eastAsiaTheme="minorHAnsi"/>
                <w:lang w:eastAsia="en-US"/>
              </w:rPr>
              <w:t>юридического лица или индивидуального предпринимателя</w:t>
            </w:r>
            <w:r w:rsidRPr="00B26C33">
              <w:rPr>
                <w:rFonts w:eastAsiaTheme="minorHAnsi"/>
                <w:lang w:eastAsia="en-US"/>
              </w:rPr>
              <w:t>;</w:t>
            </w:r>
          </w:p>
          <w:p w:rsidR="001B5E45" w:rsidRPr="00B26C33" w:rsidRDefault="001B5E45" w:rsidP="001B5E4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B26C33">
              <w:rPr>
                <w:rFonts w:eastAsiaTheme="minorHAnsi"/>
                <w:lang w:eastAsia="en-US"/>
              </w:rPr>
              <w:t xml:space="preserve">Справку из обслуживающего банка об </w:t>
            </w:r>
            <w:r w:rsidR="005E44B0">
              <w:rPr>
                <w:rFonts w:eastAsiaTheme="minorHAnsi"/>
                <w:lang w:eastAsia="en-US"/>
              </w:rPr>
              <w:t>отсутствии задолженности</w:t>
            </w:r>
            <w:r w:rsidRPr="00B26C33">
              <w:rPr>
                <w:rFonts w:eastAsiaTheme="minorHAnsi"/>
                <w:lang w:eastAsia="en-US"/>
              </w:rPr>
              <w:t xml:space="preserve">, по </w:t>
            </w:r>
            <w:r w:rsidRPr="00B26C33">
              <w:rPr>
                <w:rFonts w:eastAsiaTheme="minorHAnsi"/>
                <w:lang w:eastAsia="en-US"/>
              </w:rPr>
              <w:lastRenderedPageBreak/>
              <w:t>состоянию не ранее 3-х месяцев до даты подачи предложения;</w:t>
            </w:r>
          </w:p>
          <w:p w:rsidR="00DD5C42" w:rsidRDefault="00E329F5" w:rsidP="00DD5C42">
            <w:pPr>
              <w:autoSpaceDE w:val="0"/>
              <w:autoSpaceDN w:val="0"/>
              <w:adjustRightInd w:val="0"/>
              <w:ind w:firstLine="540"/>
              <w:jc w:val="both"/>
            </w:pPr>
            <w:r w:rsidRPr="00E329F5">
              <w:t>Участникам, являющимся резидентами Республики Беларусь -  заявление об отсутствии задолженности по уплате налогов, сборов (пошлин). Комиссия заказчика (организатора) проверяет достоверность сведений через официальный сайт Министерства по налогам и сборам, на котором размещается перечень юридических лиц и индивидуальных предпринимателей, имеющих задолженность по налогам, сборам (пошлинам), пеням. Участникам, не являющимся резидентами Республики Беларусь – документ об отсутствии задолженности, выданный уполномоченным органом в соответствии с законодательством страны, резид</w:t>
            </w:r>
            <w:r w:rsidR="00843BB1">
              <w:t>ентом которой является участник.</w:t>
            </w:r>
          </w:p>
          <w:p w:rsidR="00E329F5" w:rsidRDefault="00E329F5" w:rsidP="00E329F5">
            <w:pPr>
              <w:autoSpaceDE w:val="0"/>
              <w:autoSpaceDN w:val="0"/>
              <w:adjustRightInd w:val="0"/>
              <w:rPr>
                <w:b/>
              </w:rPr>
            </w:pPr>
            <w:r w:rsidRPr="00E329F5">
              <w:rPr>
                <w:b/>
              </w:rPr>
              <w:t>Дополнительно по лоту №1:</w:t>
            </w:r>
          </w:p>
          <w:p w:rsidR="00E329F5" w:rsidRPr="00581C63" w:rsidRDefault="00581C63" w:rsidP="00581C63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        </w:t>
            </w:r>
            <w:r w:rsidRPr="00581C63">
              <w:t xml:space="preserve">Список сотрудников (не менее 2-х человек) с группой допуска по электробезопасности </w:t>
            </w:r>
            <w:r w:rsidRPr="00581C63">
              <w:rPr>
                <w:lang w:val="en-US"/>
              </w:rPr>
              <w:t>III</w:t>
            </w:r>
            <w:r w:rsidRPr="00581C63">
              <w:t xml:space="preserve">, ИТР (не менее 1-го человека) с группой допуска по электробезопасности </w:t>
            </w:r>
            <w:r w:rsidRPr="00581C63">
              <w:rPr>
                <w:lang w:val="en-US"/>
              </w:rPr>
              <w:t>IV</w:t>
            </w:r>
            <w:r w:rsidRPr="00581C63">
              <w:t xml:space="preserve"> (предоставить копии удостоверений).</w:t>
            </w:r>
          </w:p>
          <w:p w:rsidR="00E329F5" w:rsidRDefault="00E329F5" w:rsidP="00E329F5">
            <w:pPr>
              <w:autoSpaceDE w:val="0"/>
              <w:autoSpaceDN w:val="0"/>
              <w:adjustRightInd w:val="0"/>
            </w:pPr>
            <w:r w:rsidRPr="00E329F5">
              <w:rPr>
                <w:b/>
              </w:rPr>
              <w:t>Дополнительно по лоту №2:</w:t>
            </w:r>
            <w:r>
              <w:t xml:space="preserve"> </w:t>
            </w:r>
          </w:p>
          <w:p w:rsidR="00581C63" w:rsidRDefault="00581C63" w:rsidP="00581C63">
            <w:pPr>
              <w:autoSpaceDE w:val="0"/>
              <w:autoSpaceDN w:val="0"/>
              <w:adjustRightInd w:val="0"/>
              <w:jc w:val="both"/>
            </w:pPr>
            <w:r>
              <w:t xml:space="preserve">           </w:t>
            </w:r>
            <w:r w:rsidRPr="00581C63">
              <w:t>Список сотруд</w:t>
            </w:r>
            <w:r>
              <w:t>ников</w:t>
            </w:r>
            <w:r w:rsidRPr="00581C63">
              <w:t xml:space="preserve"> с группой допуска по электробезопасности </w:t>
            </w:r>
            <w:r>
              <w:t xml:space="preserve">не ниже </w:t>
            </w:r>
            <w:r w:rsidRPr="00581C63">
              <w:rPr>
                <w:lang w:val="en-US"/>
              </w:rPr>
              <w:t>III</w:t>
            </w:r>
            <w:r>
              <w:t>.</w:t>
            </w:r>
          </w:p>
          <w:p w:rsidR="00581C63" w:rsidRDefault="00581C63" w:rsidP="00581C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1C63">
              <w:rPr>
                <w:b/>
              </w:rPr>
              <w:t>Иные требования</w:t>
            </w:r>
            <w:r>
              <w:rPr>
                <w:b/>
              </w:rPr>
              <w:t xml:space="preserve"> по лотам №1-2</w:t>
            </w:r>
            <w:r w:rsidRPr="00581C63">
              <w:rPr>
                <w:b/>
              </w:rPr>
              <w:t>:</w:t>
            </w:r>
          </w:p>
          <w:p w:rsidR="00581C63" w:rsidRPr="00581C63" w:rsidRDefault="00581C63" w:rsidP="00581C63">
            <w:pPr>
              <w:autoSpaceDE w:val="0"/>
              <w:autoSpaceDN w:val="0"/>
              <w:adjustRightInd w:val="0"/>
              <w:jc w:val="both"/>
            </w:pPr>
            <w:r w:rsidRPr="00581C63">
              <w:t>Спецификация по нижеприведенной форме</w:t>
            </w:r>
            <w:r>
              <w:t>.</w:t>
            </w:r>
          </w:p>
        </w:tc>
      </w:tr>
    </w:tbl>
    <w:p w:rsidR="009C6A50" w:rsidRDefault="009C6A50" w:rsidP="00D36836">
      <w:pPr>
        <w:spacing w:after="200" w:line="276" w:lineRule="auto"/>
        <w:rPr>
          <w:b/>
          <w:bCs/>
        </w:rPr>
        <w:sectPr w:rsidR="009C6A50" w:rsidSect="009C6A50">
          <w:pgSz w:w="11905" w:h="16838"/>
          <w:pgMar w:top="822" w:right="851" w:bottom="1134" w:left="1701" w:header="0" w:footer="0" w:gutter="0"/>
          <w:cols w:space="720"/>
          <w:noEndnote/>
          <w:docGrid w:linePitch="326"/>
        </w:sectPr>
      </w:pPr>
    </w:p>
    <w:p w:rsidR="00445FCD" w:rsidRPr="004A72E6" w:rsidRDefault="004A72E6" w:rsidP="004A72E6">
      <w:pPr>
        <w:adjustRightInd w:val="0"/>
        <w:ind w:left="-108" w:right="-108"/>
        <w:jc w:val="center"/>
      </w:pPr>
      <w:r>
        <w:lastRenderedPageBreak/>
        <w:t>Спецификация по лоту №1</w:t>
      </w:r>
    </w:p>
    <w:tbl>
      <w:tblPr>
        <w:tblpPr w:leftFromText="180" w:rightFromText="180" w:vertAnchor="page" w:horzAnchor="margin" w:tblpXSpec="center" w:tblpY="2418"/>
        <w:tblW w:w="52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277"/>
        <w:gridCol w:w="1274"/>
        <w:gridCol w:w="1276"/>
        <w:gridCol w:w="1701"/>
        <w:gridCol w:w="1559"/>
        <w:gridCol w:w="1559"/>
        <w:gridCol w:w="1560"/>
        <w:gridCol w:w="1275"/>
        <w:gridCol w:w="1845"/>
        <w:gridCol w:w="1416"/>
      </w:tblGrid>
      <w:tr w:rsidR="00CF550E" w:rsidRPr="00D90AE2" w:rsidTr="00A94ED0">
        <w:tc>
          <w:tcPr>
            <w:tcW w:w="533" w:type="dxa"/>
            <w:shd w:val="clear" w:color="auto" w:fill="auto"/>
            <w:vAlign w:val="center"/>
          </w:tcPr>
          <w:p w:rsidR="00D36836" w:rsidRPr="00D90AE2" w:rsidRDefault="00D36836" w:rsidP="00024496">
            <w:pPr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D90AE2">
              <w:rPr>
                <w:sz w:val="18"/>
                <w:szCs w:val="18"/>
              </w:rPr>
              <w:t>№</w:t>
            </w:r>
          </w:p>
          <w:p w:rsidR="00D36836" w:rsidRPr="00D90AE2" w:rsidRDefault="00D36836" w:rsidP="00024496">
            <w:pPr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D90AE2">
              <w:rPr>
                <w:sz w:val="18"/>
                <w:szCs w:val="18"/>
              </w:rPr>
              <w:t>п</w:t>
            </w:r>
            <w:proofErr w:type="gramEnd"/>
            <w:r w:rsidRPr="00D90AE2">
              <w:rPr>
                <w:sz w:val="18"/>
                <w:szCs w:val="18"/>
              </w:rPr>
              <w:t>/п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36836" w:rsidRPr="00D90AE2" w:rsidRDefault="00D36836" w:rsidP="00024496">
            <w:pPr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D90AE2">
              <w:rPr>
                <w:sz w:val="18"/>
                <w:szCs w:val="18"/>
              </w:rPr>
              <w:t>Номер</w:t>
            </w:r>
            <w:r w:rsidRPr="00D90AE2">
              <w:rPr>
                <w:sz w:val="18"/>
                <w:szCs w:val="18"/>
              </w:rPr>
              <w:br/>
              <w:t>лота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36836" w:rsidRPr="00D90AE2" w:rsidRDefault="00D36836" w:rsidP="00024496">
            <w:pPr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D90AE2">
              <w:rPr>
                <w:sz w:val="18"/>
                <w:szCs w:val="18"/>
              </w:rPr>
              <w:t>Наименование предлагаемых товаров, работ, услуг</w:t>
            </w:r>
          </w:p>
        </w:tc>
        <w:tc>
          <w:tcPr>
            <w:tcW w:w="1274" w:type="dxa"/>
          </w:tcPr>
          <w:p w:rsidR="00D36836" w:rsidRPr="00D90AE2" w:rsidRDefault="00D36836" w:rsidP="00024496">
            <w:pPr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D90AE2">
              <w:rPr>
                <w:sz w:val="18"/>
                <w:szCs w:val="18"/>
              </w:rPr>
              <w:t xml:space="preserve">Периодичность проведения работ, услуг на техническое обслуживание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6836" w:rsidRPr="00D90AE2" w:rsidRDefault="00D36836" w:rsidP="00024496">
            <w:pPr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D90AE2">
              <w:rPr>
                <w:sz w:val="18"/>
                <w:szCs w:val="18"/>
              </w:rPr>
              <w:t>Страна происхождения работ, услуг</w:t>
            </w:r>
          </w:p>
        </w:tc>
        <w:tc>
          <w:tcPr>
            <w:tcW w:w="1701" w:type="dxa"/>
            <w:vAlign w:val="center"/>
          </w:tcPr>
          <w:p w:rsidR="00D36836" w:rsidRPr="00D90AE2" w:rsidRDefault="00D36836" w:rsidP="00EE0326">
            <w:pPr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D90AE2">
              <w:rPr>
                <w:sz w:val="18"/>
                <w:szCs w:val="18"/>
              </w:rPr>
              <w:t>Страна происхождения запасных частей, используемых при ремонте в  соответствии с техническим заданием</w:t>
            </w:r>
          </w:p>
        </w:tc>
        <w:tc>
          <w:tcPr>
            <w:tcW w:w="1559" w:type="dxa"/>
            <w:vAlign w:val="center"/>
          </w:tcPr>
          <w:p w:rsidR="00D36836" w:rsidRPr="00D90AE2" w:rsidRDefault="00D36836" w:rsidP="00D36836">
            <w:pPr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D90AE2">
              <w:rPr>
                <w:sz w:val="18"/>
                <w:szCs w:val="18"/>
              </w:rPr>
              <w:t>Количество запасных частей, используемых при ремонте в соответствии с техническим заданием</w:t>
            </w:r>
          </w:p>
        </w:tc>
        <w:tc>
          <w:tcPr>
            <w:tcW w:w="1559" w:type="dxa"/>
            <w:vAlign w:val="center"/>
          </w:tcPr>
          <w:p w:rsidR="00D36836" w:rsidRPr="00D90AE2" w:rsidRDefault="00D36836" w:rsidP="00D36836">
            <w:pPr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D90AE2">
              <w:rPr>
                <w:sz w:val="18"/>
                <w:szCs w:val="18"/>
              </w:rPr>
              <w:t xml:space="preserve">Стоимость запасных частей, необходимых для проведения ремонта в соответствии с техническим заданием, </w:t>
            </w:r>
            <w:r w:rsidRPr="00D90AE2">
              <w:rPr>
                <w:sz w:val="18"/>
                <w:szCs w:val="18"/>
                <w:lang w:val="en-US"/>
              </w:rPr>
              <w:t>BYN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6836" w:rsidRPr="00D90AE2" w:rsidRDefault="00D36836" w:rsidP="00024496">
            <w:pPr>
              <w:adjustRightInd w:val="0"/>
              <w:ind w:right="-108"/>
              <w:rPr>
                <w:sz w:val="18"/>
                <w:szCs w:val="18"/>
              </w:rPr>
            </w:pPr>
            <w:r w:rsidRPr="00D90AE2">
              <w:rPr>
                <w:sz w:val="18"/>
                <w:szCs w:val="18"/>
              </w:rPr>
              <w:t>Объем (кол-во), ед. изм.- услуга (1 услуга составляет обслуживание 1-ой ед. оборудования 1 раз)</w:t>
            </w:r>
          </w:p>
        </w:tc>
        <w:tc>
          <w:tcPr>
            <w:tcW w:w="1275" w:type="dxa"/>
            <w:vAlign w:val="center"/>
          </w:tcPr>
          <w:p w:rsidR="00D36836" w:rsidRPr="00D90AE2" w:rsidRDefault="00D36836" w:rsidP="00024496">
            <w:pPr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D90AE2">
              <w:rPr>
                <w:sz w:val="18"/>
                <w:szCs w:val="18"/>
              </w:rPr>
              <w:t xml:space="preserve">Общая стоимость технического обслуживания, </w:t>
            </w:r>
            <w:r w:rsidRPr="00D90AE2">
              <w:rPr>
                <w:sz w:val="18"/>
                <w:szCs w:val="18"/>
                <w:lang w:val="en-US"/>
              </w:rPr>
              <w:t>BYN</w:t>
            </w:r>
          </w:p>
        </w:tc>
        <w:tc>
          <w:tcPr>
            <w:tcW w:w="1845" w:type="dxa"/>
            <w:vAlign w:val="center"/>
          </w:tcPr>
          <w:p w:rsidR="00D36836" w:rsidRPr="00D90AE2" w:rsidRDefault="00D36836" w:rsidP="00024496">
            <w:pPr>
              <w:adjustRightInd w:val="0"/>
              <w:ind w:right="-108"/>
              <w:rPr>
                <w:sz w:val="18"/>
                <w:szCs w:val="18"/>
              </w:rPr>
            </w:pPr>
            <w:r w:rsidRPr="00D90AE2">
              <w:rPr>
                <w:sz w:val="18"/>
                <w:szCs w:val="18"/>
              </w:rPr>
              <w:t xml:space="preserve">Общая стоимость нормо-часов на проведение ремонтных работ в соответствии с пунктом 4.3 технического задания, </w:t>
            </w:r>
            <w:r w:rsidRPr="00D90AE2">
              <w:rPr>
                <w:sz w:val="18"/>
                <w:szCs w:val="18"/>
                <w:lang w:val="en-US"/>
              </w:rPr>
              <w:t>BYN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36836" w:rsidRPr="00D90AE2" w:rsidRDefault="00D36836" w:rsidP="00024496">
            <w:pPr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D90AE2">
              <w:rPr>
                <w:sz w:val="18"/>
                <w:szCs w:val="18"/>
              </w:rPr>
              <w:t xml:space="preserve">Общая стоимость </w:t>
            </w:r>
            <w:r w:rsidRPr="00D90AE2">
              <w:rPr>
                <w:sz w:val="18"/>
                <w:szCs w:val="18"/>
                <w:lang w:val="en-US"/>
              </w:rPr>
              <w:t>BYN</w:t>
            </w:r>
            <w:r w:rsidRPr="00D90AE2">
              <w:rPr>
                <w:sz w:val="18"/>
                <w:szCs w:val="18"/>
              </w:rPr>
              <w:t xml:space="preserve"> </w:t>
            </w:r>
            <w:r w:rsidR="000B73FE">
              <w:rPr>
                <w:sz w:val="18"/>
                <w:szCs w:val="18"/>
              </w:rPr>
              <w:t xml:space="preserve">товаров, </w:t>
            </w:r>
            <w:r w:rsidRPr="00D90AE2">
              <w:rPr>
                <w:sz w:val="18"/>
                <w:szCs w:val="18"/>
              </w:rPr>
              <w:t xml:space="preserve">работ, услуг на техническое обслуживание и ремонт </w:t>
            </w:r>
          </w:p>
        </w:tc>
      </w:tr>
      <w:tr w:rsidR="00CF550E" w:rsidRPr="00847F4F" w:rsidTr="00A94ED0">
        <w:trPr>
          <w:trHeight w:val="60"/>
        </w:trPr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6836" w:rsidRPr="00D90AE2" w:rsidRDefault="00D36836" w:rsidP="00024496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6836" w:rsidRPr="00D90AE2" w:rsidRDefault="00D36836" w:rsidP="00CF550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6836" w:rsidRPr="00D90AE2" w:rsidRDefault="00D36836" w:rsidP="00CF550E">
            <w:pPr>
              <w:adjustRightInd w:val="0"/>
              <w:jc w:val="center"/>
              <w:rPr>
                <w:sz w:val="18"/>
                <w:szCs w:val="18"/>
              </w:rPr>
            </w:pPr>
            <w:r w:rsidRPr="00D90AE2">
              <w:rPr>
                <w:i/>
                <w:sz w:val="18"/>
                <w:szCs w:val="18"/>
              </w:rPr>
              <w:t>Заполняется участником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D36836" w:rsidRPr="00D90AE2" w:rsidRDefault="00843BB1" w:rsidP="00843BB1">
            <w:pPr>
              <w:adjustRightInd w:val="0"/>
              <w:jc w:val="center"/>
              <w:rPr>
                <w:i/>
                <w:sz w:val="18"/>
                <w:szCs w:val="18"/>
              </w:rPr>
            </w:pPr>
            <w:r w:rsidRPr="00D90AE2">
              <w:rPr>
                <w:i/>
                <w:sz w:val="18"/>
                <w:szCs w:val="18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6836" w:rsidRPr="00D90AE2" w:rsidRDefault="00CF550E" w:rsidP="00CF550E">
            <w:pPr>
              <w:adjustRightInd w:val="0"/>
              <w:jc w:val="center"/>
              <w:rPr>
                <w:i/>
                <w:sz w:val="18"/>
                <w:szCs w:val="18"/>
              </w:rPr>
            </w:pPr>
            <w:r w:rsidRPr="00D90AE2">
              <w:rPr>
                <w:i/>
                <w:sz w:val="18"/>
                <w:szCs w:val="18"/>
              </w:rPr>
              <w:t>За</w:t>
            </w:r>
            <w:r w:rsidR="00D36836" w:rsidRPr="00D90AE2">
              <w:rPr>
                <w:i/>
                <w:sz w:val="18"/>
                <w:szCs w:val="18"/>
              </w:rPr>
              <w:t>полняется участником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3BB1" w:rsidRPr="00D90AE2" w:rsidRDefault="00D36836" w:rsidP="00843BB1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D90AE2">
              <w:rPr>
                <w:i/>
                <w:sz w:val="18"/>
                <w:szCs w:val="18"/>
              </w:rPr>
              <w:t>Заполняется участником, оказывает влияние на наличие / отсутствие права на преференциальную поправку</w:t>
            </w:r>
            <w:r w:rsidR="00843BB1" w:rsidRPr="00D90AE2">
              <w:rPr>
                <w:i/>
                <w:sz w:val="18"/>
                <w:szCs w:val="18"/>
              </w:rPr>
              <w:t xml:space="preserve"> (см. раздел </w:t>
            </w:r>
            <w:r w:rsidR="00843BB1" w:rsidRPr="00D90AE2">
              <w:rPr>
                <w:b/>
                <w:bCs/>
                <w:sz w:val="18"/>
                <w:szCs w:val="18"/>
              </w:rPr>
              <w:t>IX.</w:t>
            </w:r>
            <w:proofErr w:type="gramEnd"/>
          </w:p>
          <w:p w:rsidR="00D36836" w:rsidRPr="00D90AE2" w:rsidRDefault="00843BB1" w:rsidP="00843BB1">
            <w:pPr>
              <w:adjustRightInd w:val="0"/>
              <w:jc w:val="center"/>
              <w:rPr>
                <w:i/>
                <w:sz w:val="18"/>
                <w:szCs w:val="18"/>
              </w:rPr>
            </w:pPr>
            <w:r w:rsidRPr="00D90AE2">
              <w:rPr>
                <w:bCs/>
                <w:sz w:val="18"/>
                <w:szCs w:val="18"/>
              </w:rPr>
              <w:t>документов запроса ценовых предложений)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36836" w:rsidRPr="00D90AE2" w:rsidRDefault="00D36836" w:rsidP="00CF550E">
            <w:pPr>
              <w:adjustRightInd w:val="0"/>
              <w:jc w:val="center"/>
              <w:rPr>
                <w:i/>
                <w:sz w:val="18"/>
                <w:szCs w:val="18"/>
              </w:rPr>
            </w:pPr>
            <w:r w:rsidRPr="00D90AE2">
              <w:rPr>
                <w:i/>
                <w:sz w:val="18"/>
                <w:szCs w:val="18"/>
              </w:rPr>
              <w:t>Заполняется участником с учетом требований технического задания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36836" w:rsidRPr="00D90AE2" w:rsidRDefault="00D36836" w:rsidP="00CF550E">
            <w:pPr>
              <w:adjustRightInd w:val="0"/>
              <w:jc w:val="center"/>
              <w:rPr>
                <w:i/>
                <w:sz w:val="18"/>
                <w:szCs w:val="18"/>
              </w:rPr>
            </w:pPr>
            <w:r w:rsidRPr="00D90AE2">
              <w:rPr>
                <w:i/>
                <w:sz w:val="18"/>
                <w:szCs w:val="18"/>
              </w:rPr>
              <w:t>Заполняется участником с учетом требований технического задания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6836" w:rsidRPr="00D90AE2" w:rsidRDefault="00843BB1" w:rsidP="00CF550E">
            <w:pPr>
              <w:adjustRightInd w:val="0"/>
              <w:jc w:val="center"/>
              <w:rPr>
                <w:sz w:val="18"/>
                <w:szCs w:val="18"/>
              </w:rPr>
            </w:pPr>
            <w:r w:rsidRPr="00D90AE2">
              <w:rPr>
                <w:i/>
                <w:sz w:val="18"/>
                <w:szCs w:val="18"/>
              </w:rPr>
              <w:t>54 услуги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36836" w:rsidRPr="00D90AE2" w:rsidRDefault="00D36836" w:rsidP="00CF550E">
            <w:pPr>
              <w:adjustRightInd w:val="0"/>
              <w:jc w:val="center"/>
              <w:rPr>
                <w:sz w:val="18"/>
                <w:szCs w:val="18"/>
              </w:rPr>
            </w:pPr>
            <w:r w:rsidRPr="00D90AE2">
              <w:rPr>
                <w:i/>
                <w:sz w:val="18"/>
                <w:szCs w:val="18"/>
              </w:rPr>
              <w:t>Заполняется участником с учетом требований технического задания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D36836" w:rsidRPr="00D90AE2" w:rsidRDefault="00D36836" w:rsidP="00CF550E">
            <w:pPr>
              <w:adjustRightInd w:val="0"/>
              <w:jc w:val="center"/>
              <w:rPr>
                <w:i/>
                <w:sz w:val="18"/>
                <w:szCs w:val="18"/>
              </w:rPr>
            </w:pPr>
            <w:r w:rsidRPr="00D90AE2">
              <w:rPr>
                <w:i/>
                <w:sz w:val="18"/>
                <w:szCs w:val="18"/>
              </w:rPr>
              <w:t>Заполняется участником с учетом требований технического задания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6836" w:rsidRPr="00D90AE2" w:rsidRDefault="00D36836" w:rsidP="00CF550E">
            <w:pPr>
              <w:adjustRightInd w:val="0"/>
              <w:jc w:val="center"/>
              <w:rPr>
                <w:i/>
                <w:sz w:val="18"/>
                <w:szCs w:val="18"/>
              </w:rPr>
            </w:pPr>
            <w:r w:rsidRPr="00D90AE2">
              <w:rPr>
                <w:i/>
                <w:sz w:val="18"/>
                <w:szCs w:val="18"/>
              </w:rPr>
              <w:t>Цена предложения участника должна включать стоимость технического обслуживания и ремонта, а также стоимость запасных частей, используемых при выполнении ремонтных работ</w:t>
            </w:r>
          </w:p>
        </w:tc>
      </w:tr>
    </w:tbl>
    <w:p w:rsidR="00CF550E" w:rsidRDefault="00CF550E" w:rsidP="00445FCD">
      <w:pPr>
        <w:adjustRightInd w:val="0"/>
        <w:ind w:left="-108" w:right="-108"/>
        <w:jc w:val="center"/>
      </w:pPr>
    </w:p>
    <w:p w:rsidR="004A72E6" w:rsidRDefault="004A72E6" w:rsidP="004A72E6">
      <w:pPr>
        <w:adjustRightInd w:val="0"/>
        <w:ind w:right="-108"/>
      </w:pPr>
    </w:p>
    <w:p w:rsidR="004A72E6" w:rsidRDefault="004A72E6" w:rsidP="004A72E6">
      <w:pPr>
        <w:adjustRightInd w:val="0"/>
        <w:ind w:right="-108"/>
      </w:pPr>
    </w:p>
    <w:p w:rsidR="004A72E6" w:rsidRDefault="004A72E6" w:rsidP="004A72E6">
      <w:pPr>
        <w:adjustRightInd w:val="0"/>
        <w:ind w:right="-108"/>
      </w:pPr>
    </w:p>
    <w:p w:rsidR="004A72E6" w:rsidRDefault="004A72E6" w:rsidP="004A72E6">
      <w:pPr>
        <w:adjustRightInd w:val="0"/>
        <w:ind w:right="-108"/>
      </w:pPr>
    </w:p>
    <w:p w:rsidR="004A72E6" w:rsidRDefault="004A72E6" w:rsidP="004A72E6">
      <w:pPr>
        <w:adjustRightInd w:val="0"/>
        <w:ind w:right="-108"/>
      </w:pPr>
    </w:p>
    <w:p w:rsidR="004A72E6" w:rsidRDefault="004A72E6" w:rsidP="004A72E6">
      <w:pPr>
        <w:adjustRightInd w:val="0"/>
        <w:ind w:right="-108"/>
      </w:pPr>
    </w:p>
    <w:p w:rsidR="004A72E6" w:rsidRDefault="004A72E6" w:rsidP="004A72E6">
      <w:pPr>
        <w:adjustRightInd w:val="0"/>
        <w:ind w:right="-108"/>
      </w:pPr>
    </w:p>
    <w:p w:rsidR="004A72E6" w:rsidRDefault="004A72E6" w:rsidP="004A72E6">
      <w:pPr>
        <w:adjustRightInd w:val="0"/>
        <w:ind w:right="-108"/>
      </w:pPr>
    </w:p>
    <w:p w:rsidR="004A72E6" w:rsidRDefault="004A72E6" w:rsidP="004A72E6">
      <w:pPr>
        <w:adjustRightInd w:val="0"/>
        <w:ind w:right="-108"/>
      </w:pPr>
    </w:p>
    <w:p w:rsidR="004A72E6" w:rsidRDefault="004A72E6" w:rsidP="004A72E6">
      <w:pPr>
        <w:adjustRightInd w:val="0"/>
        <w:ind w:right="-108"/>
      </w:pPr>
    </w:p>
    <w:p w:rsidR="004A72E6" w:rsidRDefault="004A72E6" w:rsidP="004A72E6">
      <w:pPr>
        <w:adjustRightInd w:val="0"/>
        <w:ind w:right="-108"/>
      </w:pPr>
    </w:p>
    <w:p w:rsidR="004A72E6" w:rsidRDefault="004A72E6" w:rsidP="004A72E6">
      <w:pPr>
        <w:adjustRightInd w:val="0"/>
        <w:ind w:right="-108"/>
        <w:jc w:val="center"/>
      </w:pPr>
      <w:r>
        <w:lastRenderedPageBreak/>
        <w:t>Спецификация по лоту № 2</w:t>
      </w:r>
    </w:p>
    <w:p w:rsidR="004A72E6" w:rsidRDefault="004A72E6" w:rsidP="004A72E6">
      <w:pPr>
        <w:adjustRightInd w:val="0"/>
        <w:ind w:right="-108"/>
        <w:jc w:val="center"/>
      </w:pPr>
    </w:p>
    <w:p w:rsidR="004A72E6" w:rsidRDefault="004A72E6" w:rsidP="004A72E6">
      <w:pPr>
        <w:adjustRightInd w:val="0"/>
        <w:ind w:right="-108"/>
      </w:pPr>
    </w:p>
    <w:tbl>
      <w:tblPr>
        <w:tblW w:w="5254" w:type="pct"/>
        <w:jc w:val="center"/>
        <w:tblInd w:w="-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4"/>
        <w:gridCol w:w="1276"/>
        <w:gridCol w:w="1276"/>
        <w:gridCol w:w="1275"/>
        <w:gridCol w:w="2127"/>
        <w:gridCol w:w="1984"/>
        <w:gridCol w:w="1843"/>
        <w:gridCol w:w="2098"/>
        <w:gridCol w:w="1355"/>
        <w:gridCol w:w="1432"/>
      </w:tblGrid>
      <w:tr w:rsidR="004A72E6" w:rsidRPr="00963781" w:rsidTr="004D4BD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A72E6" w:rsidRPr="00963781" w:rsidRDefault="004A72E6" w:rsidP="004D4BDB">
            <w:pPr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963781">
              <w:rPr>
                <w:sz w:val="18"/>
                <w:szCs w:val="18"/>
              </w:rPr>
              <w:t>№</w:t>
            </w:r>
          </w:p>
          <w:p w:rsidR="004A72E6" w:rsidRPr="00963781" w:rsidRDefault="004A72E6" w:rsidP="004D4BDB">
            <w:pPr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963781">
              <w:rPr>
                <w:sz w:val="18"/>
                <w:szCs w:val="18"/>
              </w:rPr>
              <w:t>п</w:t>
            </w:r>
            <w:proofErr w:type="gramEnd"/>
            <w:r w:rsidRPr="00963781">
              <w:rPr>
                <w:sz w:val="18"/>
                <w:szCs w:val="18"/>
              </w:rPr>
              <w:t>/п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4A72E6" w:rsidRPr="00963781" w:rsidRDefault="004A72E6" w:rsidP="004D4BDB">
            <w:pPr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963781">
              <w:rPr>
                <w:sz w:val="18"/>
                <w:szCs w:val="18"/>
              </w:rPr>
              <w:t>Номер</w:t>
            </w:r>
            <w:r w:rsidRPr="00963781">
              <w:rPr>
                <w:sz w:val="18"/>
                <w:szCs w:val="18"/>
              </w:rPr>
              <w:br/>
              <w:t>лота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2E6" w:rsidRPr="00963781" w:rsidRDefault="004A72E6" w:rsidP="004D4BDB">
            <w:pPr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963781">
              <w:rPr>
                <w:sz w:val="18"/>
                <w:szCs w:val="18"/>
              </w:rPr>
              <w:t>Наименование предлагаемых</w:t>
            </w:r>
            <w:r>
              <w:rPr>
                <w:sz w:val="18"/>
                <w:szCs w:val="18"/>
              </w:rPr>
              <w:t xml:space="preserve"> товаров,</w:t>
            </w:r>
            <w:r w:rsidRPr="00963781">
              <w:rPr>
                <w:sz w:val="18"/>
                <w:szCs w:val="18"/>
              </w:rPr>
              <w:t xml:space="preserve"> работ, услуг</w:t>
            </w:r>
          </w:p>
        </w:tc>
        <w:tc>
          <w:tcPr>
            <w:tcW w:w="1276" w:type="dxa"/>
          </w:tcPr>
          <w:p w:rsidR="004A72E6" w:rsidRPr="00847F4F" w:rsidRDefault="004A72E6" w:rsidP="004D4BDB">
            <w:pPr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847F4F">
              <w:rPr>
                <w:sz w:val="18"/>
                <w:szCs w:val="18"/>
              </w:rPr>
              <w:t xml:space="preserve">Периодичность проведения работ, услуг на техническое обслуживание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72E6" w:rsidRPr="00963781" w:rsidRDefault="004A72E6" w:rsidP="004D4BDB">
            <w:pPr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963781">
              <w:rPr>
                <w:sz w:val="18"/>
                <w:szCs w:val="18"/>
              </w:rPr>
              <w:t xml:space="preserve">Страна происхождения </w:t>
            </w:r>
            <w:r>
              <w:rPr>
                <w:sz w:val="18"/>
                <w:szCs w:val="18"/>
              </w:rPr>
              <w:t>работ, услуг</w:t>
            </w:r>
          </w:p>
        </w:tc>
        <w:tc>
          <w:tcPr>
            <w:tcW w:w="2127" w:type="dxa"/>
            <w:vAlign w:val="center"/>
          </w:tcPr>
          <w:p w:rsidR="004A72E6" w:rsidRPr="00963781" w:rsidRDefault="004A72E6" w:rsidP="004D4BDB">
            <w:pPr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происхождения запасных частей, используемых при обслуживании в  соответствии с техническим заданием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72E6" w:rsidRPr="003059E2" w:rsidRDefault="004A72E6" w:rsidP="004D4BDB">
            <w:pPr>
              <w:adjustRightInd w:val="0"/>
              <w:ind w:right="-108"/>
              <w:rPr>
                <w:sz w:val="18"/>
                <w:szCs w:val="18"/>
              </w:rPr>
            </w:pPr>
            <w:r w:rsidRPr="00847F4F">
              <w:rPr>
                <w:sz w:val="18"/>
                <w:szCs w:val="18"/>
              </w:rPr>
              <w:t>Объем (кол-во), ед. изм.- услуга (1 услуга составляет обслуживание 1-ой ед. оборудования 1 раз)</w:t>
            </w:r>
          </w:p>
        </w:tc>
        <w:tc>
          <w:tcPr>
            <w:tcW w:w="1843" w:type="dxa"/>
            <w:vAlign w:val="center"/>
          </w:tcPr>
          <w:p w:rsidR="004A72E6" w:rsidRDefault="004A72E6" w:rsidP="004D4BDB">
            <w:pPr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запасных частей, используемых при обслуживании в соответствии с техническим заданием</w:t>
            </w:r>
          </w:p>
        </w:tc>
        <w:tc>
          <w:tcPr>
            <w:tcW w:w="2098" w:type="dxa"/>
            <w:vAlign w:val="center"/>
          </w:tcPr>
          <w:p w:rsidR="004A72E6" w:rsidRDefault="004A72E6" w:rsidP="004D4BDB">
            <w:pPr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 запасных частей, необходимых для проведения обслуживания в соответствии с техническим заданием, </w:t>
            </w:r>
            <w:r>
              <w:rPr>
                <w:sz w:val="18"/>
                <w:szCs w:val="18"/>
                <w:lang w:val="en-US"/>
              </w:rPr>
              <w:t>BYN</w:t>
            </w:r>
          </w:p>
        </w:tc>
        <w:tc>
          <w:tcPr>
            <w:tcW w:w="1355" w:type="dxa"/>
            <w:vAlign w:val="center"/>
          </w:tcPr>
          <w:p w:rsidR="004A72E6" w:rsidRPr="003059E2" w:rsidRDefault="004A72E6" w:rsidP="004D4BDB">
            <w:pPr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стоимость технического обслуживания, </w:t>
            </w:r>
            <w:r>
              <w:rPr>
                <w:sz w:val="18"/>
                <w:szCs w:val="18"/>
                <w:lang w:val="en-US"/>
              </w:rPr>
              <w:t>BYN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4A72E6" w:rsidRPr="00963781" w:rsidRDefault="004A72E6" w:rsidP="004D4BDB">
            <w:pPr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963781">
              <w:rPr>
                <w:sz w:val="18"/>
                <w:szCs w:val="18"/>
              </w:rPr>
              <w:t xml:space="preserve">Общая стоимость </w:t>
            </w:r>
            <w:r>
              <w:rPr>
                <w:sz w:val="18"/>
                <w:szCs w:val="18"/>
                <w:lang w:val="en-US"/>
              </w:rPr>
              <w:t>BYN</w:t>
            </w:r>
            <w:r w:rsidRPr="009637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товаров, </w:t>
            </w:r>
            <w:r w:rsidRPr="00963781">
              <w:rPr>
                <w:sz w:val="18"/>
                <w:szCs w:val="18"/>
              </w:rPr>
              <w:t>работ, услу</w:t>
            </w:r>
            <w:r>
              <w:rPr>
                <w:sz w:val="18"/>
                <w:szCs w:val="18"/>
              </w:rPr>
              <w:t xml:space="preserve">г на техническое обслуживание </w:t>
            </w:r>
          </w:p>
        </w:tc>
      </w:tr>
      <w:tr w:rsidR="004A72E6" w:rsidRPr="00963781" w:rsidTr="004D4BDB">
        <w:trPr>
          <w:trHeight w:val="275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2E6" w:rsidRPr="00335861" w:rsidRDefault="004A72E6" w:rsidP="004D4BD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2E6" w:rsidRPr="00963781" w:rsidRDefault="004A72E6" w:rsidP="004D4BD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2E6" w:rsidRPr="00963781" w:rsidRDefault="004A72E6" w:rsidP="004D4BDB">
            <w:pPr>
              <w:adjustRightInd w:val="0"/>
              <w:jc w:val="center"/>
              <w:rPr>
                <w:sz w:val="18"/>
                <w:szCs w:val="18"/>
              </w:rPr>
            </w:pPr>
            <w:r w:rsidRPr="00963781">
              <w:rPr>
                <w:i/>
                <w:sz w:val="18"/>
                <w:szCs w:val="18"/>
              </w:rPr>
              <w:t>Заполняется участником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2E6" w:rsidRPr="00847F4F" w:rsidRDefault="004A72E6" w:rsidP="004D4BDB">
            <w:pPr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2E6" w:rsidRPr="00963781" w:rsidRDefault="004A72E6" w:rsidP="004D4BDB">
            <w:pPr>
              <w:adjustRightInd w:val="0"/>
              <w:jc w:val="center"/>
              <w:rPr>
                <w:i/>
                <w:sz w:val="18"/>
                <w:szCs w:val="18"/>
              </w:rPr>
            </w:pPr>
            <w:r w:rsidRPr="00963781">
              <w:rPr>
                <w:i/>
                <w:sz w:val="18"/>
                <w:szCs w:val="18"/>
              </w:rPr>
              <w:t>Заполняется участником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A72E6" w:rsidRPr="00392C88" w:rsidRDefault="004A72E6" w:rsidP="004D4BDB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963781">
              <w:rPr>
                <w:i/>
                <w:sz w:val="18"/>
                <w:szCs w:val="18"/>
              </w:rPr>
              <w:t>Заполняется участником</w:t>
            </w:r>
            <w:r>
              <w:rPr>
                <w:i/>
                <w:sz w:val="18"/>
                <w:szCs w:val="18"/>
              </w:rPr>
              <w:t xml:space="preserve">, оказывает влияние на наличие / отсутствие права на преференциальную поправку (см. раздел </w:t>
            </w:r>
            <w:r w:rsidRPr="00392C88">
              <w:rPr>
                <w:b/>
                <w:bCs/>
                <w:sz w:val="18"/>
                <w:szCs w:val="18"/>
              </w:rPr>
              <w:t>IX.</w:t>
            </w:r>
            <w:proofErr w:type="gramEnd"/>
          </w:p>
          <w:p w:rsidR="004A72E6" w:rsidRPr="00392C88" w:rsidRDefault="004A72E6" w:rsidP="004D4BDB">
            <w:pPr>
              <w:adjustRightInd w:val="0"/>
              <w:jc w:val="center"/>
              <w:rPr>
                <w:i/>
                <w:sz w:val="18"/>
                <w:szCs w:val="18"/>
              </w:rPr>
            </w:pPr>
            <w:r w:rsidRPr="00392C88">
              <w:rPr>
                <w:bCs/>
                <w:sz w:val="18"/>
                <w:szCs w:val="18"/>
              </w:rPr>
              <w:t>документов запроса ценовых предложений)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2E6" w:rsidRPr="00963781" w:rsidRDefault="004A72E6" w:rsidP="004D4BDB">
            <w:pPr>
              <w:adjustRightInd w:val="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услуга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A72E6" w:rsidRPr="00963781" w:rsidRDefault="004A72E6" w:rsidP="004D4BDB">
            <w:pPr>
              <w:adjustRightInd w:val="0"/>
              <w:jc w:val="center"/>
              <w:rPr>
                <w:i/>
                <w:sz w:val="18"/>
                <w:szCs w:val="18"/>
              </w:rPr>
            </w:pPr>
            <w:r w:rsidRPr="00963781">
              <w:rPr>
                <w:i/>
                <w:sz w:val="18"/>
                <w:szCs w:val="18"/>
              </w:rPr>
              <w:t xml:space="preserve">Заполняется участником с </w:t>
            </w:r>
            <w:r>
              <w:rPr>
                <w:i/>
                <w:sz w:val="18"/>
                <w:szCs w:val="18"/>
              </w:rPr>
              <w:t>у</w:t>
            </w:r>
            <w:r w:rsidRPr="00963781">
              <w:rPr>
                <w:i/>
                <w:sz w:val="18"/>
                <w:szCs w:val="18"/>
              </w:rPr>
              <w:t>четом требований технического задания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:rsidR="004A72E6" w:rsidRPr="00963781" w:rsidRDefault="004A72E6" w:rsidP="004D4BDB">
            <w:pPr>
              <w:adjustRightInd w:val="0"/>
              <w:jc w:val="center"/>
              <w:rPr>
                <w:i/>
                <w:sz w:val="18"/>
                <w:szCs w:val="18"/>
              </w:rPr>
            </w:pPr>
            <w:r w:rsidRPr="00963781">
              <w:rPr>
                <w:i/>
                <w:sz w:val="18"/>
                <w:szCs w:val="18"/>
              </w:rPr>
              <w:t xml:space="preserve">Заполняется участником с </w:t>
            </w:r>
            <w:r>
              <w:rPr>
                <w:i/>
                <w:sz w:val="18"/>
                <w:szCs w:val="18"/>
              </w:rPr>
              <w:t>у</w:t>
            </w:r>
            <w:r w:rsidRPr="00963781">
              <w:rPr>
                <w:i/>
                <w:sz w:val="18"/>
                <w:szCs w:val="18"/>
              </w:rPr>
              <w:t>четом требований технического задания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4A72E6" w:rsidRPr="00963781" w:rsidRDefault="004A72E6" w:rsidP="004D4BDB">
            <w:pPr>
              <w:adjustRightInd w:val="0"/>
              <w:jc w:val="center"/>
              <w:rPr>
                <w:sz w:val="18"/>
                <w:szCs w:val="18"/>
              </w:rPr>
            </w:pPr>
            <w:r w:rsidRPr="00963781">
              <w:rPr>
                <w:i/>
                <w:sz w:val="18"/>
                <w:szCs w:val="18"/>
              </w:rPr>
              <w:t xml:space="preserve">Заполняется участником с </w:t>
            </w:r>
            <w:r>
              <w:rPr>
                <w:i/>
                <w:sz w:val="18"/>
                <w:szCs w:val="18"/>
              </w:rPr>
              <w:t>у</w:t>
            </w:r>
            <w:r w:rsidRPr="00963781">
              <w:rPr>
                <w:i/>
                <w:sz w:val="18"/>
                <w:szCs w:val="18"/>
              </w:rPr>
              <w:t>четом требований технического задания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2E6" w:rsidRPr="00BA7781" w:rsidRDefault="004A72E6" w:rsidP="004D4BDB">
            <w:pPr>
              <w:adjustRightInd w:val="0"/>
              <w:jc w:val="center"/>
              <w:rPr>
                <w:i/>
                <w:sz w:val="18"/>
                <w:szCs w:val="18"/>
              </w:rPr>
            </w:pPr>
            <w:r w:rsidRPr="00BA7781">
              <w:rPr>
                <w:i/>
                <w:sz w:val="18"/>
                <w:szCs w:val="18"/>
              </w:rPr>
              <w:t>Цена предложения участника должна включать стоимость технического обслуживания с учетом запасных частей</w:t>
            </w:r>
          </w:p>
        </w:tc>
      </w:tr>
    </w:tbl>
    <w:p w:rsidR="004A72E6" w:rsidRDefault="004A72E6" w:rsidP="004A72E6">
      <w:pPr>
        <w:adjustRightInd w:val="0"/>
        <w:ind w:right="-108"/>
      </w:pPr>
    </w:p>
    <w:p w:rsidR="004A72E6" w:rsidRDefault="004A72E6" w:rsidP="004A72E6">
      <w:pPr>
        <w:adjustRightInd w:val="0"/>
        <w:ind w:right="-108"/>
      </w:pPr>
    </w:p>
    <w:p w:rsidR="004A72E6" w:rsidRDefault="004A72E6" w:rsidP="004A72E6">
      <w:pPr>
        <w:adjustRightInd w:val="0"/>
        <w:ind w:right="-108"/>
      </w:pPr>
    </w:p>
    <w:p w:rsidR="004A72E6" w:rsidRDefault="004A72E6" w:rsidP="004A72E6">
      <w:pPr>
        <w:adjustRightInd w:val="0"/>
        <w:ind w:right="-108"/>
      </w:pPr>
    </w:p>
    <w:p w:rsidR="003351D7" w:rsidRDefault="003351D7" w:rsidP="004C5D3A">
      <w:pPr>
        <w:autoSpaceDE w:val="0"/>
        <w:autoSpaceDN w:val="0"/>
        <w:adjustRightInd w:val="0"/>
        <w:jc w:val="center"/>
        <w:rPr>
          <w:b/>
          <w:bCs/>
        </w:rPr>
        <w:sectPr w:rsidR="003351D7" w:rsidSect="009C6A50">
          <w:pgSz w:w="16838" w:h="11905" w:orient="landscape"/>
          <w:pgMar w:top="1701" w:right="820" w:bottom="851" w:left="1134" w:header="0" w:footer="0" w:gutter="0"/>
          <w:cols w:space="720"/>
          <w:noEndnote/>
          <w:docGrid w:linePitch="326"/>
        </w:sectPr>
      </w:pPr>
    </w:p>
    <w:p w:rsidR="004C5D3A" w:rsidRPr="00B26C33" w:rsidRDefault="004C5D3A" w:rsidP="004C5D3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6C33">
        <w:rPr>
          <w:bCs/>
        </w:rPr>
        <w:lastRenderedPageBreak/>
        <w:t>Предложение подается участником посредством его размещения на электронной торговой площадке в сроки, указанные в приглашении.</w:t>
      </w:r>
    </w:p>
    <w:p w:rsidR="004C5D3A" w:rsidRPr="00B26C33" w:rsidRDefault="004C5D3A" w:rsidP="004C5D3A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4C5D3A" w:rsidRPr="00B26C33" w:rsidRDefault="004C5D3A" w:rsidP="004C5D3A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B26C33">
        <w:rPr>
          <w:b/>
          <w:bCs/>
        </w:rPr>
        <w:t>VI. Оценка предложений</w:t>
      </w:r>
    </w:p>
    <w:p w:rsidR="004C5D3A" w:rsidRPr="00B26C33" w:rsidRDefault="004C5D3A" w:rsidP="004C5D3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6C33">
        <w:rPr>
          <w:bCs/>
        </w:rPr>
        <w:t>Оценка и сравнение предложений проводятся комиссией в случае наличия предложений не менее двух участников, соответствующих требованиям документов, представляемых участнику для подготовки предложения в целях участия в процедуре запроса ценовых предложений, по критерию "цена предложения".</w:t>
      </w:r>
    </w:p>
    <w:p w:rsidR="004C5D3A" w:rsidRPr="00B26C33" w:rsidRDefault="004C5D3A" w:rsidP="004C5D3A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4C5D3A" w:rsidRPr="00B26C33" w:rsidRDefault="004C5D3A" w:rsidP="004C5D3A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B26C33">
        <w:rPr>
          <w:b/>
          <w:bCs/>
        </w:rPr>
        <w:t>VII. Порядок разъяснения документов запроса ценовых предложений</w:t>
      </w:r>
    </w:p>
    <w:p w:rsidR="004C5D3A" w:rsidRPr="00B26C33" w:rsidRDefault="004C5D3A" w:rsidP="004C5D3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6C33">
        <w:rPr>
          <w:bCs/>
        </w:rPr>
        <w:t>Любой участник, иное юридическое или физическое лицо, в том числе индивидуальный предприниматель, не позднее трех рабочих дней до истечения срока для подготовки и подачи предложений вправе обратиться к заказчику (организатору) с запросом о разъяснении документов запроса ценовых предложений.</w:t>
      </w:r>
    </w:p>
    <w:p w:rsidR="004C5D3A" w:rsidRPr="00B26C33" w:rsidRDefault="004C5D3A" w:rsidP="004C5D3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6C33">
        <w:rPr>
          <w:bCs/>
        </w:rPr>
        <w:t>Содержание запроса о разъяснении документов запроса ценовых предложений и ответ на него (без указания лица, направившего запрос) заказчик (организатор) не позднее одного рабочего дня, следующего за днем поступления запроса, размещает в форме электронного документа на официальном сайте и в открытом доступе на электронной торговой площадке.</w:t>
      </w:r>
    </w:p>
    <w:p w:rsidR="004C5D3A" w:rsidRPr="00B26C33" w:rsidRDefault="004C5D3A" w:rsidP="004C5D3A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4C5D3A" w:rsidRPr="00B26C33" w:rsidRDefault="004C5D3A" w:rsidP="004C5D3A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B26C33">
        <w:rPr>
          <w:b/>
          <w:bCs/>
        </w:rPr>
        <w:t>VIII. Акты законодательства о государственных закупках, в соответствии с которыми проводится процедура государственной закупки</w:t>
      </w:r>
    </w:p>
    <w:p w:rsidR="004C5D3A" w:rsidRPr="00B26C33" w:rsidRDefault="004C5D3A" w:rsidP="004C5D3A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B26C33">
        <w:rPr>
          <w:bCs/>
        </w:rPr>
        <w:t xml:space="preserve">Настоящая процедура государственной закупки проводится в порядке, установленном </w:t>
      </w:r>
      <w:r w:rsidR="003F4E3C" w:rsidRPr="00B26C33">
        <w:rPr>
          <w:bCs/>
        </w:rPr>
        <w:t>Законом Республики Беларусь от 13 июля 2012 года №419-З «О государственных закупках товаров (работ, услуг)», постановлением Совета Министров Республики Беларусь от 22 августа 2012 г. N 778 «О некоторых мерах по реализации закона Республики Беларусь "О государственных закупках товаров (работ, услуг)», указом Президента Республики Беларусь от 31.12.2013 г. № 590 «О некоторых вопросах</w:t>
      </w:r>
      <w:proofErr w:type="gramEnd"/>
      <w:r w:rsidR="003F4E3C" w:rsidRPr="00B26C33">
        <w:rPr>
          <w:bCs/>
        </w:rPr>
        <w:t xml:space="preserve"> государственных </w:t>
      </w:r>
      <w:r w:rsidR="00B26C33" w:rsidRPr="00B26C33">
        <w:rPr>
          <w:bCs/>
        </w:rPr>
        <w:t>закупок товаров (работ, услуг)».</w:t>
      </w:r>
    </w:p>
    <w:p w:rsidR="004C5D3A" w:rsidRPr="00B26C33" w:rsidRDefault="004C5D3A" w:rsidP="004C5D3A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4C5D3A" w:rsidRPr="00600192" w:rsidRDefault="004C5D3A" w:rsidP="004C5D3A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600192">
        <w:rPr>
          <w:b/>
          <w:bCs/>
        </w:rPr>
        <w:t>IX. Преференциальная поправка</w:t>
      </w:r>
    </w:p>
    <w:p w:rsidR="004C5D3A" w:rsidRPr="00600192" w:rsidRDefault="004C5D3A" w:rsidP="004C5D3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00192">
        <w:rPr>
          <w:bCs/>
        </w:rPr>
        <w:t>При проведении процедуры запроса ценовых предложений для целей оценки и сравнения предложений к цене предложения участника применяется преференциальная поправка в размере:</w:t>
      </w:r>
    </w:p>
    <w:p w:rsidR="004C5D3A" w:rsidRPr="00600192" w:rsidRDefault="004C5D3A" w:rsidP="004C5D3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00192">
        <w:rPr>
          <w:bCs/>
        </w:rPr>
        <w:t>15 процентов - в случае предложения им товаров (работ, услуг) происхождения Республики Беларусь и (или) стран,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:rsidR="006C1E14" w:rsidRPr="00600192" w:rsidRDefault="004C5D3A" w:rsidP="006C1E1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00192">
        <w:rPr>
          <w:bCs/>
        </w:rPr>
        <w:t>25 процентов - в случае предложения им товаров (работ, услуг) собственного производства организаций, в которых численность инвалидов составляет не менее 50 процентов от списочной численности работников.</w:t>
      </w:r>
    </w:p>
    <w:p w:rsidR="006C1E14" w:rsidRPr="00600192" w:rsidRDefault="006C1E14" w:rsidP="006C1E1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00192">
        <w:rPr>
          <w:bCs/>
        </w:rPr>
        <w:t xml:space="preserve">Преференциальная поправка к цене предложения участника применяется при условии предоставления следующих документов и сведений: </w:t>
      </w:r>
    </w:p>
    <w:p w:rsidR="006C1E14" w:rsidRPr="00600192" w:rsidRDefault="006C1E14" w:rsidP="006C1E14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600192">
        <w:rPr>
          <w:bCs/>
        </w:rPr>
        <w:t>Документами, подтверждающими право на применение преференциальной поправки в размере 15 процентов, могут быть определены:</w:t>
      </w:r>
      <w:proofErr w:type="gramEnd"/>
    </w:p>
    <w:p w:rsidR="006C1E14" w:rsidRPr="00600192" w:rsidRDefault="006C1E14" w:rsidP="006C1E14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600192">
        <w:rPr>
          <w:bCs/>
        </w:rPr>
        <w:t>1) при проведении процедуры государственной закупки, предметом которой является товар, - сертификат о происхождении товара формы СТ-1, выданный Белорусской торгово-промышленной палатой, унитарными предприятиями Белорусской торгово-промышленной палаты, их представительствами и филиалами либо выданный Торгово-промышленной палатой Республики Армения, Республики Казахстан, Кыргызской Республики и Российской Федерации, или сертификат продукции собственного производства, выданный Белорусской торгово-промышленной палатой, унитарными предприятиями Белорусской торгово-промышленной палаты, их представительствами и филиалами;</w:t>
      </w:r>
      <w:proofErr w:type="gramEnd"/>
    </w:p>
    <w:p w:rsidR="006C1E14" w:rsidRPr="00600192" w:rsidRDefault="006C1E14" w:rsidP="006C1E1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00192">
        <w:rPr>
          <w:bCs/>
        </w:rPr>
        <w:lastRenderedPageBreak/>
        <w:t>2) при проведении процедуры государственной закупки, предметом которой являются работы (услуги), - свидетельство о государственной регистрации юридического лица или индивидуального предпринимателя или иной аналогичный документ, выданный в соответствии с законодательством страны, резидентом которой является участник процедуры государственной закупки.</w:t>
      </w:r>
    </w:p>
    <w:p w:rsidR="006C1E14" w:rsidRPr="00600192" w:rsidRDefault="006C1E14" w:rsidP="006C1E14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600192">
        <w:rPr>
          <w:bCs/>
        </w:rPr>
        <w:t>Документами, подтверждающими право на применение преференциальной поправки в размере 25 процентов, могут быть определены:</w:t>
      </w:r>
      <w:proofErr w:type="gramEnd"/>
    </w:p>
    <w:p w:rsidR="006C1E14" w:rsidRPr="00600192" w:rsidRDefault="006C1E14" w:rsidP="006C1E14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600192">
        <w:rPr>
          <w:bCs/>
        </w:rPr>
        <w:t>1) при проведении процедуры государственной закупки, предметом которой является товар, - сертификат о происхождении товара формы СТ-1, выданный Белорусской торгово-промышленной палатой, унитарными предприятиями Белорусской торгово-промышленной палаты, их представительствами и филиалами либо выданный Торгово-промышленной палатой Республики Армения, Республики Казахстан, Кыргызской Республики и Российской Федерации, или сертификат продукции собственного производства, выданный Белорусской торгово-промышленной палатой, унитарными предприятиями Белорусской торгово-промышленной палаты, их представительствами и филиалами</w:t>
      </w:r>
      <w:proofErr w:type="gramEnd"/>
      <w:r w:rsidRPr="00600192">
        <w:rPr>
          <w:bCs/>
        </w:rPr>
        <w:t>, а также документ, подписанный руководителем или уполномоченным им лицом, свидетельствующий о том, что в организации численность инвалидов составляет не менее 50 процентов от списочной численности работников;</w:t>
      </w:r>
    </w:p>
    <w:p w:rsidR="006C1E14" w:rsidRPr="00600192" w:rsidRDefault="006C1E14" w:rsidP="0001715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00192">
        <w:rPr>
          <w:bCs/>
        </w:rPr>
        <w:t>2) при проведении процедуры государственной закупки, предметом которой являются работы (услуги), - свидетельство о государственной регистрации юридического лица, а также документ, подписанный руководителем или уполномоченным им лицом, свидетельствующий о том, что в организации численность инвалидов составляет не менее 50 процентов от списочной численности работников.</w:t>
      </w:r>
    </w:p>
    <w:p w:rsidR="006C1E14" w:rsidRPr="00017158" w:rsidRDefault="00B26C33" w:rsidP="0001715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00192">
        <w:rPr>
          <w:bCs/>
        </w:rPr>
        <w:t>Если участником сделано заявление о праве на преференциальную поправку в его предложении и подтверждено соответствующими документами либо в предложении содержатся документы, подтверждающие право на применение преференциальной поправки, без наличия заявления о таком праве со стороны участника, либо участником сделано заявление об отсутствии такого права, но представлены подтверждающие право на применение преференциальной поправки документы, то его предложение при оценке и сравнении предложений рассматривается комиссией заказчика с учетом преференциальной поправки.</w:t>
      </w:r>
    </w:p>
    <w:p w:rsidR="00D24F26" w:rsidRPr="00F62076" w:rsidRDefault="00D24F26" w:rsidP="00D24F2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62076">
        <w:rPr>
          <w:b/>
          <w:bCs/>
        </w:rPr>
        <w:t>Преференциальная поправка не применяется в отношении:</w:t>
      </w:r>
    </w:p>
    <w:p w:rsidR="00D24F26" w:rsidRPr="00F62076" w:rsidRDefault="00D24F26" w:rsidP="00D24F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2076">
        <w:rPr>
          <w:bCs/>
        </w:rPr>
        <w:t>1) части товаров (работ, услуг), являющихся предметом государственной закупки, в том числе его лотом (частью). Таким образом, преференциальная поправка не применяется к лоту процедуры государственной закупки, если участником по такому лоту предлагается товар (работа, услуга), в состав которого одновременно входит товар (работа, услуга) производства государств - членов Евразийского экономического союза и иных государств, не входящих в Евразийский экономический союз.</w:t>
      </w:r>
    </w:p>
    <w:p w:rsidR="00D24F26" w:rsidRDefault="00D24F26" w:rsidP="00CF550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2076">
        <w:rPr>
          <w:bCs/>
        </w:rPr>
        <w:t>2) товаров (работ, услуг), являющихся предметом государственной закупки при проведении конкурсов и процедур запроса ценовых предложений, в случае подачи предложений только участниками, имеющими право на применение преференциальной поправки.</w:t>
      </w:r>
    </w:p>
    <w:p w:rsidR="00CF550E" w:rsidRPr="00D24F26" w:rsidRDefault="00CF550E" w:rsidP="00CF550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C5D3A" w:rsidRPr="00B26C33" w:rsidRDefault="004C5D3A" w:rsidP="004C5D3A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B26C33">
        <w:rPr>
          <w:b/>
          <w:bCs/>
        </w:rPr>
        <w:t>X. Договор</w:t>
      </w:r>
    </w:p>
    <w:p w:rsidR="004C5D3A" w:rsidRPr="00124E7E" w:rsidRDefault="004A72E6" w:rsidP="004A72E6">
      <w:pPr>
        <w:autoSpaceDE w:val="0"/>
        <w:autoSpaceDN w:val="0"/>
        <w:adjustRightInd w:val="0"/>
      </w:pPr>
      <w:r>
        <w:rPr>
          <w:bCs/>
        </w:rPr>
        <w:t>Согласно приложению.</w:t>
      </w:r>
      <w:bookmarkStart w:id="0" w:name="_GoBack"/>
      <w:bookmarkEnd w:id="0"/>
    </w:p>
    <w:sectPr w:rsidR="004C5D3A" w:rsidRPr="00124E7E" w:rsidSect="001267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33" w:rsidRDefault="00302233" w:rsidP="00130EDD">
      <w:r>
        <w:separator/>
      </w:r>
    </w:p>
  </w:endnote>
  <w:endnote w:type="continuationSeparator" w:id="0">
    <w:p w:rsidR="00302233" w:rsidRDefault="00302233" w:rsidP="0013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33" w:rsidRDefault="00302233" w:rsidP="00130EDD">
      <w:r>
        <w:separator/>
      </w:r>
    </w:p>
  </w:footnote>
  <w:footnote w:type="continuationSeparator" w:id="0">
    <w:p w:rsidR="00302233" w:rsidRDefault="00302233" w:rsidP="00130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7369"/>
    <w:multiLevelType w:val="multilevel"/>
    <w:tmpl w:val="1BEC80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1B8E514B"/>
    <w:multiLevelType w:val="hybridMultilevel"/>
    <w:tmpl w:val="D4DC9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124C0"/>
    <w:multiLevelType w:val="multilevel"/>
    <w:tmpl w:val="197C0E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33AA4179"/>
    <w:multiLevelType w:val="hybridMultilevel"/>
    <w:tmpl w:val="68FE5118"/>
    <w:lvl w:ilvl="0" w:tplc="07581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142967"/>
    <w:multiLevelType w:val="hybridMultilevel"/>
    <w:tmpl w:val="AE4ABD78"/>
    <w:lvl w:ilvl="0" w:tplc="FDCAE26A">
      <w:start w:val="1"/>
      <w:numFmt w:val="upperRoman"/>
      <w:lvlText w:val="%1."/>
      <w:lvlJc w:val="left"/>
      <w:pPr>
        <w:ind w:left="57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>
    <w:nsid w:val="6592650C"/>
    <w:multiLevelType w:val="multilevel"/>
    <w:tmpl w:val="7752091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6">
    <w:nsid w:val="76944AC1"/>
    <w:multiLevelType w:val="multilevel"/>
    <w:tmpl w:val="B442C6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3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79660D5D"/>
    <w:multiLevelType w:val="multilevel"/>
    <w:tmpl w:val="FD2AF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DD"/>
    <w:rsid w:val="00005090"/>
    <w:rsid w:val="00014FCB"/>
    <w:rsid w:val="00017158"/>
    <w:rsid w:val="00061591"/>
    <w:rsid w:val="000615DC"/>
    <w:rsid w:val="000626B6"/>
    <w:rsid w:val="000675EA"/>
    <w:rsid w:val="00072C78"/>
    <w:rsid w:val="0008720B"/>
    <w:rsid w:val="00090E2A"/>
    <w:rsid w:val="00094146"/>
    <w:rsid w:val="000B1CB8"/>
    <w:rsid w:val="000B73FE"/>
    <w:rsid w:val="000C0A93"/>
    <w:rsid w:val="000C5BDE"/>
    <w:rsid w:val="00104EE4"/>
    <w:rsid w:val="00112AD6"/>
    <w:rsid w:val="00116951"/>
    <w:rsid w:val="0011748F"/>
    <w:rsid w:val="00120E70"/>
    <w:rsid w:val="00124E7E"/>
    <w:rsid w:val="00126775"/>
    <w:rsid w:val="00126AA6"/>
    <w:rsid w:val="00130EDD"/>
    <w:rsid w:val="0014649E"/>
    <w:rsid w:val="00152D32"/>
    <w:rsid w:val="001616E3"/>
    <w:rsid w:val="0018333C"/>
    <w:rsid w:val="00183EED"/>
    <w:rsid w:val="001848DC"/>
    <w:rsid w:val="00184B0C"/>
    <w:rsid w:val="001976BA"/>
    <w:rsid w:val="001A252A"/>
    <w:rsid w:val="001B3284"/>
    <w:rsid w:val="001B5E45"/>
    <w:rsid w:val="001C3B5F"/>
    <w:rsid w:val="001D17D5"/>
    <w:rsid w:val="001D4D2A"/>
    <w:rsid w:val="001E1E3A"/>
    <w:rsid w:val="002057BF"/>
    <w:rsid w:val="002145D9"/>
    <w:rsid w:val="0022786C"/>
    <w:rsid w:val="00234752"/>
    <w:rsid w:val="00256061"/>
    <w:rsid w:val="002708E8"/>
    <w:rsid w:val="00273555"/>
    <w:rsid w:val="00276586"/>
    <w:rsid w:val="00277C93"/>
    <w:rsid w:val="002950EC"/>
    <w:rsid w:val="0029799B"/>
    <w:rsid w:val="002A144F"/>
    <w:rsid w:val="002A28DA"/>
    <w:rsid w:val="002B354E"/>
    <w:rsid w:val="002B3792"/>
    <w:rsid w:val="002C3894"/>
    <w:rsid w:val="002D0426"/>
    <w:rsid w:val="002D0BA6"/>
    <w:rsid w:val="002D13E5"/>
    <w:rsid w:val="002D618E"/>
    <w:rsid w:val="002D6532"/>
    <w:rsid w:val="002E36D6"/>
    <w:rsid w:val="002F0B8C"/>
    <w:rsid w:val="00302233"/>
    <w:rsid w:val="003059E2"/>
    <w:rsid w:val="003073D5"/>
    <w:rsid w:val="00307C85"/>
    <w:rsid w:val="00331C7B"/>
    <w:rsid w:val="003351D7"/>
    <w:rsid w:val="00335FC0"/>
    <w:rsid w:val="003379BF"/>
    <w:rsid w:val="00353736"/>
    <w:rsid w:val="0035380B"/>
    <w:rsid w:val="00362C6B"/>
    <w:rsid w:val="00374069"/>
    <w:rsid w:val="00383312"/>
    <w:rsid w:val="0038404D"/>
    <w:rsid w:val="003920AA"/>
    <w:rsid w:val="00392C88"/>
    <w:rsid w:val="00396003"/>
    <w:rsid w:val="003A32F1"/>
    <w:rsid w:val="003C0209"/>
    <w:rsid w:val="003C4FEB"/>
    <w:rsid w:val="003D496E"/>
    <w:rsid w:val="003D73C5"/>
    <w:rsid w:val="003E5849"/>
    <w:rsid w:val="003F2F80"/>
    <w:rsid w:val="003F4E3C"/>
    <w:rsid w:val="003F678D"/>
    <w:rsid w:val="0040545C"/>
    <w:rsid w:val="00406282"/>
    <w:rsid w:val="0041569B"/>
    <w:rsid w:val="00420E65"/>
    <w:rsid w:val="00445FCD"/>
    <w:rsid w:val="00463944"/>
    <w:rsid w:val="00470697"/>
    <w:rsid w:val="00480E3E"/>
    <w:rsid w:val="0049042B"/>
    <w:rsid w:val="004905BF"/>
    <w:rsid w:val="00495C6D"/>
    <w:rsid w:val="00496A5F"/>
    <w:rsid w:val="004A29FE"/>
    <w:rsid w:val="004A69DD"/>
    <w:rsid w:val="004A72E6"/>
    <w:rsid w:val="004B4D3A"/>
    <w:rsid w:val="004C4C91"/>
    <w:rsid w:val="004C5D3A"/>
    <w:rsid w:val="004D1C39"/>
    <w:rsid w:val="004D653A"/>
    <w:rsid w:val="004F7EA6"/>
    <w:rsid w:val="00520E69"/>
    <w:rsid w:val="0052252E"/>
    <w:rsid w:val="00531190"/>
    <w:rsid w:val="00537BD2"/>
    <w:rsid w:val="00552288"/>
    <w:rsid w:val="0055387B"/>
    <w:rsid w:val="0056084C"/>
    <w:rsid w:val="00564795"/>
    <w:rsid w:val="005667E9"/>
    <w:rsid w:val="0057689E"/>
    <w:rsid w:val="00581C63"/>
    <w:rsid w:val="00597380"/>
    <w:rsid w:val="005A4DBC"/>
    <w:rsid w:val="005B463A"/>
    <w:rsid w:val="005D5732"/>
    <w:rsid w:val="005E1F88"/>
    <w:rsid w:val="005E44B0"/>
    <w:rsid w:val="005E5A7B"/>
    <w:rsid w:val="005E67D1"/>
    <w:rsid w:val="005F3430"/>
    <w:rsid w:val="00600192"/>
    <w:rsid w:val="00600A83"/>
    <w:rsid w:val="006051C1"/>
    <w:rsid w:val="00607137"/>
    <w:rsid w:val="00613522"/>
    <w:rsid w:val="006210C7"/>
    <w:rsid w:val="00623EA4"/>
    <w:rsid w:val="00625CAF"/>
    <w:rsid w:val="0063670A"/>
    <w:rsid w:val="006504E8"/>
    <w:rsid w:val="00664499"/>
    <w:rsid w:val="00666B95"/>
    <w:rsid w:val="0068147E"/>
    <w:rsid w:val="00697113"/>
    <w:rsid w:val="0069744A"/>
    <w:rsid w:val="006A1FF7"/>
    <w:rsid w:val="006A528F"/>
    <w:rsid w:val="006A76D6"/>
    <w:rsid w:val="006B49B2"/>
    <w:rsid w:val="006B6D85"/>
    <w:rsid w:val="006C1E14"/>
    <w:rsid w:val="006C7C7E"/>
    <w:rsid w:val="006C7EAC"/>
    <w:rsid w:val="006D49E9"/>
    <w:rsid w:val="006E13EA"/>
    <w:rsid w:val="006F2FF1"/>
    <w:rsid w:val="006F62EE"/>
    <w:rsid w:val="00701E65"/>
    <w:rsid w:val="00720350"/>
    <w:rsid w:val="00743150"/>
    <w:rsid w:val="00743D9B"/>
    <w:rsid w:val="007611C0"/>
    <w:rsid w:val="0076141F"/>
    <w:rsid w:val="00762598"/>
    <w:rsid w:val="00792CD1"/>
    <w:rsid w:val="007C6838"/>
    <w:rsid w:val="007C6F66"/>
    <w:rsid w:val="007D2D11"/>
    <w:rsid w:val="007E6CAE"/>
    <w:rsid w:val="007F574C"/>
    <w:rsid w:val="00800D1E"/>
    <w:rsid w:val="00823FAF"/>
    <w:rsid w:val="00825917"/>
    <w:rsid w:val="00836FF1"/>
    <w:rsid w:val="00843BB1"/>
    <w:rsid w:val="008530E3"/>
    <w:rsid w:val="008728D6"/>
    <w:rsid w:val="008745BC"/>
    <w:rsid w:val="0087513A"/>
    <w:rsid w:val="008853F7"/>
    <w:rsid w:val="008913CE"/>
    <w:rsid w:val="00892D23"/>
    <w:rsid w:val="00893E61"/>
    <w:rsid w:val="008A12A3"/>
    <w:rsid w:val="008A6D23"/>
    <w:rsid w:val="008C2777"/>
    <w:rsid w:val="008D197D"/>
    <w:rsid w:val="008D3A80"/>
    <w:rsid w:val="008E2749"/>
    <w:rsid w:val="008E2FCE"/>
    <w:rsid w:val="008F1727"/>
    <w:rsid w:val="008F5384"/>
    <w:rsid w:val="009013CF"/>
    <w:rsid w:val="0090220A"/>
    <w:rsid w:val="00905A7A"/>
    <w:rsid w:val="009063D4"/>
    <w:rsid w:val="0091505A"/>
    <w:rsid w:val="009168F5"/>
    <w:rsid w:val="00927E28"/>
    <w:rsid w:val="009302F4"/>
    <w:rsid w:val="009315CF"/>
    <w:rsid w:val="009708C3"/>
    <w:rsid w:val="00987107"/>
    <w:rsid w:val="00991CA8"/>
    <w:rsid w:val="0099573A"/>
    <w:rsid w:val="009C6A50"/>
    <w:rsid w:val="009D207F"/>
    <w:rsid w:val="00A010E0"/>
    <w:rsid w:val="00A03AD5"/>
    <w:rsid w:val="00A15509"/>
    <w:rsid w:val="00A2739E"/>
    <w:rsid w:val="00A3557D"/>
    <w:rsid w:val="00A55795"/>
    <w:rsid w:val="00A620C8"/>
    <w:rsid w:val="00A7601D"/>
    <w:rsid w:val="00A821A0"/>
    <w:rsid w:val="00A85240"/>
    <w:rsid w:val="00A938D6"/>
    <w:rsid w:val="00A94ED0"/>
    <w:rsid w:val="00AA33A9"/>
    <w:rsid w:val="00AB4CE0"/>
    <w:rsid w:val="00AB5272"/>
    <w:rsid w:val="00AB71FC"/>
    <w:rsid w:val="00AB7FFD"/>
    <w:rsid w:val="00AC664D"/>
    <w:rsid w:val="00B019BB"/>
    <w:rsid w:val="00B028AE"/>
    <w:rsid w:val="00B05BE4"/>
    <w:rsid w:val="00B05EBA"/>
    <w:rsid w:val="00B1766C"/>
    <w:rsid w:val="00B213B2"/>
    <w:rsid w:val="00B26C33"/>
    <w:rsid w:val="00B30315"/>
    <w:rsid w:val="00B30919"/>
    <w:rsid w:val="00B42A7D"/>
    <w:rsid w:val="00B50004"/>
    <w:rsid w:val="00B50CCA"/>
    <w:rsid w:val="00B61DC0"/>
    <w:rsid w:val="00B672EF"/>
    <w:rsid w:val="00B9122D"/>
    <w:rsid w:val="00B92F45"/>
    <w:rsid w:val="00B957F3"/>
    <w:rsid w:val="00B96964"/>
    <w:rsid w:val="00BA22BD"/>
    <w:rsid w:val="00BA3263"/>
    <w:rsid w:val="00BB0544"/>
    <w:rsid w:val="00BB2365"/>
    <w:rsid w:val="00BB468D"/>
    <w:rsid w:val="00BC00B7"/>
    <w:rsid w:val="00BC3B75"/>
    <w:rsid w:val="00BD6514"/>
    <w:rsid w:val="00BF074F"/>
    <w:rsid w:val="00BF3931"/>
    <w:rsid w:val="00BF5C7D"/>
    <w:rsid w:val="00BF7E15"/>
    <w:rsid w:val="00C1218F"/>
    <w:rsid w:val="00C15DC4"/>
    <w:rsid w:val="00C15F2E"/>
    <w:rsid w:val="00C1607D"/>
    <w:rsid w:val="00C22A17"/>
    <w:rsid w:val="00C22E78"/>
    <w:rsid w:val="00C22F87"/>
    <w:rsid w:val="00C265A4"/>
    <w:rsid w:val="00C373C3"/>
    <w:rsid w:val="00C4522E"/>
    <w:rsid w:val="00C46E57"/>
    <w:rsid w:val="00C56630"/>
    <w:rsid w:val="00C62927"/>
    <w:rsid w:val="00C64F9F"/>
    <w:rsid w:val="00C700E8"/>
    <w:rsid w:val="00C71E36"/>
    <w:rsid w:val="00C751E7"/>
    <w:rsid w:val="00C75EE0"/>
    <w:rsid w:val="00C763BF"/>
    <w:rsid w:val="00C849A2"/>
    <w:rsid w:val="00C84EC1"/>
    <w:rsid w:val="00C936C6"/>
    <w:rsid w:val="00CB646D"/>
    <w:rsid w:val="00CB6A03"/>
    <w:rsid w:val="00CB7B5F"/>
    <w:rsid w:val="00CD47FC"/>
    <w:rsid w:val="00CF0E00"/>
    <w:rsid w:val="00CF550E"/>
    <w:rsid w:val="00D077E5"/>
    <w:rsid w:val="00D14217"/>
    <w:rsid w:val="00D22676"/>
    <w:rsid w:val="00D24F26"/>
    <w:rsid w:val="00D27992"/>
    <w:rsid w:val="00D3609B"/>
    <w:rsid w:val="00D36836"/>
    <w:rsid w:val="00D4745E"/>
    <w:rsid w:val="00D7773D"/>
    <w:rsid w:val="00D8167F"/>
    <w:rsid w:val="00D820A1"/>
    <w:rsid w:val="00D879F7"/>
    <w:rsid w:val="00D90AE2"/>
    <w:rsid w:val="00D95296"/>
    <w:rsid w:val="00DB54CA"/>
    <w:rsid w:val="00DC0F96"/>
    <w:rsid w:val="00DD4D45"/>
    <w:rsid w:val="00DD5C42"/>
    <w:rsid w:val="00DE06A1"/>
    <w:rsid w:val="00DE2E19"/>
    <w:rsid w:val="00DF2CC2"/>
    <w:rsid w:val="00DF4272"/>
    <w:rsid w:val="00E004B6"/>
    <w:rsid w:val="00E14D72"/>
    <w:rsid w:val="00E225D4"/>
    <w:rsid w:val="00E24795"/>
    <w:rsid w:val="00E247C9"/>
    <w:rsid w:val="00E266AE"/>
    <w:rsid w:val="00E32471"/>
    <w:rsid w:val="00E329F5"/>
    <w:rsid w:val="00E3461D"/>
    <w:rsid w:val="00E36992"/>
    <w:rsid w:val="00E3703D"/>
    <w:rsid w:val="00E56DF1"/>
    <w:rsid w:val="00E63554"/>
    <w:rsid w:val="00E64290"/>
    <w:rsid w:val="00E81A23"/>
    <w:rsid w:val="00E906FF"/>
    <w:rsid w:val="00E91BC4"/>
    <w:rsid w:val="00E976B6"/>
    <w:rsid w:val="00EA239F"/>
    <w:rsid w:val="00EA489B"/>
    <w:rsid w:val="00EB03B7"/>
    <w:rsid w:val="00EB38B2"/>
    <w:rsid w:val="00EB7993"/>
    <w:rsid w:val="00EC0AC3"/>
    <w:rsid w:val="00EC5C89"/>
    <w:rsid w:val="00EC7B31"/>
    <w:rsid w:val="00ED5888"/>
    <w:rsid w:val="00ED7590"/>
    <w:rsid w:val="00EE0326"/>
    <w:rsid w:val="00EE1243"/>
    <w:rsid w:val="00EE6E19"/>
    <w:rsid w:val="00EF4D18"/>
    <w:rsid w:val="00F17EE7"/>
    <w:rsid w:val="00F30C94"/>
    <w:rsid w:val="00F33F35"/>
    <w:rsid w:val="00F47984"/>
    <w:rsid w:val="00F506BF"/>
    <w:rsid w:val="00F50E66"/>
    <w:rsid w:val="00F525D6"/>
    <w:rsid w:val="00F5483B"/>
    <w:rsid w:val="00F56058"/>
    <w:rsid w:val="00F62076"/>
    <w:rsid w:val="00F70AB1"/>
    <w:rsid w:val="00F734FC"/>
    <w:rsid w:val="00F73BF5"/>
    <w:rsid w:val="00F83773"/>
    <w:rsid w:val="00F84E68"/>
    <w:rsid w:val="00FB6660"/>
    <w:rsid w:val="00FC003B"/>
    <w:rsid w:val="00FD338D"/>
    <w:rsid w:val="00FD5927"/>
    <w:rsid w:val="00FE34FB"/>
    <w:rsid w:val="00FE4B7A"/>
    <w:rsid w:val="00F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83B"/>
    <w:pPr>
      <w:keepNext/>
      <w:jc w:val="both"/>
      <w:outlineLvl w:val="0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30EDD"/>
    <w:pPr>
      <w:ind w:firstLine="567"/>
      <w:jc w:val="both"/>
    </w:pPr>
  </w:style>
  <w:style w:type="paragraph" w:customStyle="1" w:styleId="ConsPlusNonformat">
    <w:name w:val="ConsPlusNonformat"/>
    <w:uiPriority w:val="99"/>
    <w:rsid w:val="00130E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130EDD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30E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semiHidden/>
    <w:unhideWhenUsed/>
    <w:rsid w:val="00130EDD"/>
    <w:rPr>
      <w:vertAlign w:val="superscript"/>
    </w:rPr>
  </w:style>
  <w:style w:type="paragraph" w:customStyle="1" w:styleId="ConsPlusCell">
    <w:name w:val="ConsPlusCell"/>
    <w:uiPriority w:val="99"/>
    <w:rsid w:val="00130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E14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483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ody Text"/>
    <w:basedOn w:val="a"/>
    <w:link w:val="a8"/>
    <w:rsid w:val="002145D9"/>
    <w:pPr>
      <w:tabs>
        <w:tab w:val="left" w:pos="709"/>
      </w:tabs>
      <w:spacing w:line="280" w:lineRule="exact"/>
    </w:pPr>
    <w:rPr>
      <w:i/>
      <w:sz w:val="30"/>
      <w:szCs w:val="20"/>
    </w:rPr>
  </w:style>
  <w:style w:type="character" w:customStyle="1" w:styleId="a8">
    <w:name w:val="Основной текст Знак"/>
    <w:basedOn w:val="a0"/>
    <w:link w:val="a7"/>
    <w:rsid w:val="002145D9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styleId="a9">
    <w:name w:val="Hyperlink"/>
    <w:basedOn w:val="a0"/>
    <w:uiPriority w:val="99"/>
    <w:unhideWhenUsed/>
    <w:rsid w:val="002145D9"/>
    <w:rPr>
      <w:color w:val="0000FF" w:themeColor="hyperlink"/>
      <w:u w:val="single"/>
    </w:rPr>
  </w:style>
  <w:style w:type="character" w:styleId="aa">
    <w:name w:val="Subtle Emphasis"/>
    <w:basedOn w:val="a0"/>
    <w:uiPriority w:val="19"/>
    <w:qFormat/>
    <w:rsid w:val="004905BF"/>
    <w:rPr>
      <w:i/>
      <w:iCs/>
      <w:color w:val="808080" w:themeColor="text1" w:themeTint="7F"/>
    </w:rPr>
  </w:style>
  <w:style w:type="character" w:customStyle="1" w:styleId="ab">
    <w:name w:val="Без интервала Знак"/>
    <w:basedOn w:val="a0"/>
    <w:link w:val="ac"/>
    <w:uiPriority w:val="99"/>
    <w:locked/>
    <w:rsid w:val="00800D1E"/>
  </w:style>
  <w:style w:type="paragraph" w:styleId="ac">
    <w:name w:val="No Spacing"/>
    <w:link w:val="ab"/>
    <w:uiPriority w:val="99"/>
    <w:qFormat/>
    <w:rsid w:val="00800D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83B"/>
    <w:pPr>
      <w:keepNext/>
      <w:jc w:val="both"/>
      <w:outlineLvl w:val="0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30EDD"/>
    <w:pPr>
      <w:ind w:firstLine="567"/>
      <w:jc w:val="both"/>
    </w:pPr>
  </w:style>
  <w:style w:type="paragraph" w:customStyle="1" w:styleId="ConsPlusNonformat">
    <w:name w:val="ConsPlusNonformat"/>
    <w:uiPriority w:val="99"/>
    <w:rsid w:val="00130E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130EDD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30E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semiHidden/>
    <w:unhideWhenUsed/>
    <w:rsid w:val="00130EDD"/>
    <w:rPr>
      <w:vertAlign w:val="superscript"/>
    </w:rPr>
  </w:style>
  <w:style w:type="paragraph" w:customStyle="1" w:styleId="ConsPlusCell">
    <w:name w:val="ConsPlusCell"/>
    <w:uiPriority w:val="99"/>
    <w:rsid w:val="00130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E14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483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ody Text"/>
    <w:basedOn w:val="a"/>
    <w:link w:val="a8"/>
    <w:rsid w:val="002145D9"/>
    <w:pPr>
      <w:tabs>
        <w:tab w:val="left" w:pos="709"/>
      </w:tabs>
      <w:spacing w:line="280" w:lineRule="exact"/>
    </w:pPr>
    <w:rPr>
      <w:i/>
      <w:sz w:val="30"/>
      <w:szCs w:val="20"/>
    </w:rPr>
  </w:style>
  <w:style w:type="character" w:customStyle="1" w:styleId="a8">
    <w:name w:val="Основной текст Знак"/>
    <w:basedOn w:val="a0"/>
    <w:link w:val="a7"/>
    <w:rsid w:val="002145D9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styleId="a9">
    <w:name w:val="Hyperlink"/>
    <w:basedOn w:val="a0"/>
    <w:uiPriority w:val="99"/>
    <w:unhideWhenUsed/>
    <w:rsid w:val="002145D9"/>
    <w:rPr>
      <w:color w:val="0000FF" w:themeColor="hyperlink"/>
      <w:u w:val="single"/>
    </w:rPr>
  </w:style>
  <w:style w:type="character" w:styleId="aa">
    <w:name w:val="Subtle Emphasis"/>
    <w:basedOn w:val="a0"/>
    <w:uiPriority w:val="19"/>
    <w:qFormat/>
    <w:rsid w:val="004905BF"/>
    <w:rPr>
      <w:i/>
      <w:iCs/>
      <w:color w:val="808080" w:themeColor="text1" w:themeTint="7F"/>
    </w:rPr>
  </w:style>
  <w:style w:type="character" w:customStyle="1" w:styleId="ab">
    <w:name w:val="Без интервала Знак"/>
    <w:basedOn w:val="a0"/>
    <w:link w:val="ac"/>
    <w:uiPriority w:val="99"/>
    <w:locked/>
    <w:rsid w:val="00800D1E"/>
  </w:style>
  <w:style w:type="paragraph" w:styleId="ac">
    <w:name w:val="No Spacing"/>
    <w:link w:val="ab"/>
    <w:uiPriority w:val="99"/>
    <w:qFormat/>
    <w:rsid w:val="00800D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.trade@m9gkb.b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.trade@m9gkb.b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tb.b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akupki@butb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butb.by" TargetMode="External"/><Relationship Id="rId14" Type="http://schemas.openxmlformats.org/officeDocument/2006/relationships/hyperlink" Target="consultantplus://offline/ref=D5C51C1B23147111DE4FD8E87DC0E6C939293DE1818CD7D4F68F266D4F5D730668BCC0E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E015-4F3E-4CD9-9CC0-C9EA7B0E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Кононович А.И. Игоревна</cp:lastModifiedBy>
  <cp:revision>64</cp:revision>
  <dcterms:created xsi:type="dcterms:W3CDTF">2016-05-03T10:06:00Z</dcterms:created>
  <dcterms:modified xsi:type="dcterms:W3CDTF">2018-08-23T13:38:00Z</dcterms:modified>
</cp:coreProperties>
</file>