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1807" w:rsidRDefault="008A15B8" w:rsidP="007D2243">
      <w:pPr>
        <w:pBdr>
          <w:top w:val="nil"/>
          <w:left w:val="nil"/>
          <w:bottom w:val="nil"/>
          <w:right w:val="nil"/>
          <w:between w:val="nil"/>
        </w:pBdr>
        <w:ind w:left="11907"/>
        <w:jc w:val="both"/>
        <w:rPr>
          <w:color w:val="000000"/>
          <w:sz w:val="24"/>
          <w:szCs w:val="24"/>
        </w:rPr>
      </w:pPr>
      <w:r>
        <w:rPr>
          <w:b/>
          <w:color w:val="000000"/>
          <w:sz w:val="24"/>
          <w:szCs w:val="24"/>
        </w:rPr>
        <w:t>Приложение 2</w:t>
      </w:r>
    </w:p>
    <w:p w:rsidR="003D1807" w:rsidRDefault="008A15B8" w:rsidP="007D2243">
      <w:pPr>
        <w:pBdr>
          <w:top w:val="nil"/>
          <w:left w:val="nil"/>
          <w:bottom w:val="nil"/>
          <w:right w:val="nil"/>
          <w:between w:val="nil"/>
        </w:pBdr>
        <w:ind w:left="11907"/>
        <w:jc w:val="both"/>
        <w:rPr>
          <w:color w:val="000000"/>
          <w:sz w:val="24"/>
          <w:szCs w:val="24"/>
        </w:rPr>
      </w:pPr>
      <w:r>
        <w:rPr>
          <w:color w:val="000000"/>
          <w:sz w:val="24"/>
          <w:szCs w:val="24"/>
        </w:rPr>
        <w:t>к аукционным документам</w:t>
      </w:r>
    </w:p>
    <w:p w:rsidR="003D1807" w:rsidRDefault="003D1807">
      <w:pPr>
        <w:pBdr>
          <w:top w:val="nil"/>
          <w:left w:val="nil"/>
          <w:bottom w:val="nil"/>
          <w:right w:val="nil"/>
          <w:between w:val="nil"/>
        </w:pBdr>
        <w:jc w:val="center"/>
        <w:rPr>
          <w:color w:val="000000"/>
          <w:sz w:val="24"/>
          <w:szCs w:val="24"/>
        </w:rPr>
      </w:pPr>
    </w:p>
    <w:p w:rsidR="007D2243" w:rsidRDefault="007D2243">
      <w:pPr>
        <w:pBdr>
          <w:top w:val="nil"/>
          <w:left w:val="nil"/>
          <w:bottom w:val="nil"/>
          <w:right w:val="nil"/>
          <w:between w:val="nil"/>
        </w:pBdr>
        <w:jc w:val="center"/>
        <w:rPr>
          <w:color w:val="000000"/>
          <w:sz w:val="24"/>
          <w:szCs w:val="24"/>
        </w:rPr>
      </w:pPr>
    </w:p>
    <w:p w:rsidR="007D2243" w:rsidRDefault="007D2243">
      <w:pPr>
        <w:pBdr>
          <w:top w:val="nil"/>
          <w:left w:val="nil"/>
          <w:bottom w:val="nil"/>
          <w:right w:val="nil"/>
          <w:between w:val="nil"/>
        </w:pBdr>
        <w:jc w:val="center"/>
        <w:rPr>
          <w:color w:val="000000"/>
          <w:sz w:val="24"/>
          <w:szCs w:val="24"/>
        </w:rPr>
      </w:pPr>
    </w:p>
    <w:p w:rsidR="007D2243" w:rsidRDefault="007D2243">
      <w:pPr>
        <w:pBdr>
          <w:top w:val="nil"/>
          <w:left w:val="nil"/>
          <w:bottom w:val="nil"/>
          <w:right w:val="nil"/>
          <w:between w:val="nil"/>
        </w:pBdr>
        <w:jc w:val="center"/>
        <w:rPr>
          <w:color w:val="000000"/>
          <w:sz w:val="24"/>
          <w:szCs w:val="24"/>
        </w:rPr>
      </w:pPr>
    </w:p>
    <w:p w:rsidR="007D2243" w:rsidRDefault="007D2243">
      <w:pPr>
        <w:pBdr>
          <w:top w:val="nil"/>
          <w:left w:val="nil"/>
          <w:bottom w:val="nil"/>
          <w:right w:val="nil"/>
          <w:between w:val="nil"/>
        </w:pBdr>
        <w:jc w:val="center"/>
        <w:rPr>
          <w:color w:val="000000"/>
          <w:sz w:val="24"/>
          <w:szCs w:val="24"/>
        </w:rPr>
      </w:pPr>
    </w:p>
    <w:p w:rsidR="003D1807" w:rsidRDefault="008A15B8">
      <w:pPr>
        <w:pBdr>
          <w:top w:val="nil"/>
          <w:left w:val="nil"/>
          <w:bottom w:val="nil"/>
          <w:right w:val="nil"/>
          <w:between w:val="nil"/>
        </w:pBdr>
        <w:jc w:val="center"/>
        <w:rPr>
          <w:color w:val="000000"/>
          <w:sz w:val="24"/>
          <w:szCs w:val="24"/>
        </w:rPr>
      </w:pPr>
      <w:r>
        <w:rPr>
          <w:b/>
          <w:color w:val="000000"/>
          <w:sz w:val="24"/>
          <w:szCs w:val="24"/>
        </w:rPr>
        <w:t xml:space="preserve">СПЕЦИФИКАЦИЯ </w:t>
      </w:r>
    </w:p>
    <w:p w:rsidR="003D1807" w:rsidRDefault="008A15B8">
      <w:pPr>
        <w:pBdr>
          <w:top w:val="nil"/>
          <w:left w:val="nil"/>
          <w:bottom w:val="nil"/>
          <w:right w:val="nil"/>
          <w:between w:val="nil"/>
        </w:pBdr>
        <w:jc w:val="center"/>
        <w:rPr>
          <w:color w:val="000000"/>
          <w:sz w:val="24"/>
          <w:szCs w:val="24"/>
        </w:rPr>
      </w:pPr>
      <w:r>
        <w:rPr>
          <w:b/>
          <w:color w:val="000000"/>
          <w:sz w:val="24"/>
          <w:szCs w:val="24"/>
        </w:rPr>
        <w:t>(для медицинской техники, иного оборудования и/или изделий, в том числе медицинского назначения)</w:t>
      </w:r>
    </w:p>
    <w:p w:rsidR="003D1807" w:rsidRDefault="003D1807">
      <w:pPr>
        <w:pBdr>
          <w:top w:val="nil"/>
          <w:left w:val="nil"/>
          <w:bottom w:val="nil"/>
          <w:right w:val="nil"/>
          <w:between w:val="nil"/>
        </w:pBdr>
        <w:jc w:val="center"/>
        <w:rPr>
          <w:color w:val="000000"/>
          <w:sz w:val="24"/>
          <w:szCs w:val="24"/>
        </w:rPr>
      </w:pPr>
    </w:p>
    <w:p w:rsidR="003D1807" w:rsidRDefault="008A15B8">
      <w:pPr>
        <w:pBdr>
          <w:top w:val="nil"/>
          <w:left w:val="nil"/>
          <w:bottom w:val="nil"/>
          <w:right w:val="nil"/>
          <w:between w:val="nil"/>
        </w:pBdr>
        <w:tabs>
          <w:tab w:val="left" w:pos="7371"/>
        </w:tabs>
        <w:spacing w:after="120"/>
        <w:rPr>
          <w:color w:val="000000"/>
          <w:sz w:val="24"/>
          <w:szCs w:val="24"/>
        </w:rPr>
      </w:pPr>
      <w:r>
        <w:rPr>
          <w:color w:val="000000"/>
          <w:sz w:val="24"/>
          <w:szCs w:val="24"/>
        </w:rPr>
        <w:t xml:space="preserve">Номер процедуры: _________    лот №___________                                    </w:t>
      </w:r>
      <w:r>
        <w:rPr>
          <w:color w:val="000000"/>
          <w:sz w:val="24"/>
          <w:szCs w:val="24"/>
        </w:rPr>
        <w:tab/>
        <w:t>Стр._____ из ______</w:t>
      </w:r>
    </w:p>
    <w:tbl>
      <w:tblPr>
        <w:tblStyle w:val="a5"/>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3"/>
        <w:gridCol w:w="4725"/>
        <w:gridCol w:w="1115"/>
        <w:gridCol w:w="2214"/>
        <w:gridCol w:w="2085"/>
        <w:gridCol w:w="1409"/>
        <w:gridCol w:w="1452"/>
        <w:gridCol w:w="1449"/>
      </w:tblGrid>
      <w:tr w:rsidR="003D1807" w:rsidTr="007D2243">
        <w:trPr>
          <w:trHeight w:val="2300"/>
        </w:trPr>
        <w:tc>
          <w:tcPr>
            <w:tcW w:w="294" w:type="pct"/>
            <w:vAlign w:val="center"/>
          </w:tcPr>
          <w:p w:rsidR="003D1807" w:rsidRDefault="008A15B8">
            <w:pPr>
              <w:pBdr>
                <w:top w:val="nil"/>
                <w:left w:val="nil"/>
                <w:bottom w:val="nil"/>
                <w:right w:val="nil"/>
                <w:between w:val="nil"/>
              </w:pBdr>
              <w:rPr>
                <w:color w:val="000000"/>
                <w:sz w:val="16"/>
                <w:szCs w:val="16"/>
              </w:rPr>
            </w:pPr>
            <w:r>
              <w:rPr>
                <w:color w:val="000000"/>
                <w:sz w:val="16"/>
                <w:szCs w:val="16"/>
              </w:rPr>
              <w:t xml:space="preserve">№ позиции согласно </w:t>
            </w:r>
          </w:p>
          <w:p w:rsidR="003D1807" w:rsidRDefault="008A15B8">
            <w:pPr>
              <w:pBdr>
                <w:top w:val="nil"/>
                <w:left w:val="nil"/>
                <w:bottom w:val="nil"/>
                <w:right w:val="nil"/>
                <w:between w:val="nil"/>
              </w:pBdr>
              <w:rPr>
                <w:color w:val="000000"/>
                <w:sz w:val="24"/>
                <w:szCs w:val="24"/>
              </w:rPr>
            </w:pPr>
            <w:r>
              <w:rPr>
                <w:color w:val="000000"/>
                <w:sz w:val="16"/>
                <w:szCs w:val="16"/>
              </w:rPr>
              <w:t>заявке на закупку</w:t>
            </w:r>
          </w:p>
        </w:tc>
        <w:tc>
          <w:tcPr>
            <w:tcW w:w="1539" w:type="pct"/>
            <w:vAlign w:val="center"/>
          </w:tcPr>
          <w:p w:rsidR="003D1807" w:rsidRDefault="008A15B8">
            <w:pPr>
              <w:keepNext/>
              <w:pBdr>
                <w:top w:val="nil"/>
                <w:left w:val="nil"/>
                <w:bottom w:val="nil"/>
                <w:right w:val="nil"/>
                <w:between w:val="nil"/>
              </w:pBdr>
              <w:ind w:left="-106" w:right="-28"/>
              <w:jc w:val="center"/>
              <w:rPr>
                <w:b/>
                <w:color w:val="000000"/>
                <w:sz w:val="16"/>
                <w:szCs w:val="16"/>
              </w:rPr>
            </w:pPr>
            <w:r>
              <w:rPr>
                <w:b/>
                <w:color w:val="000000"/>
                <w:sz w:val="16"/>
                <w:szCs w:val="16"/>
              </w:rPr>
              <w:t>Наименование товара предлагаемого участником, согласно регистрационному удостоверению</w:t>
            </w:r>
            <w:r w:rsidR="00FA72A7">
              <w:rPr>
                <w:b/>
                <w:color w:val="000000"/>
                <w:sz w:val="16"/>
                <w:szCs w:val="16"/>
              </w:rPr>
              <w:t xml:space="preserve"> </w:t>
            </w:r>
            <w:r w:rsidR="00FA72A7" w:rsidRPr="00FA72A7">
              <w:rPr>
                <w:b/>
                <w:color w:val="000000"/>
                <w:sz w:val="16"/>
                <w:szCs w:val="16"/>
              </w:rPr>
              <w:t>или сведения</w:t>
            </w:r>
            <w:r w:rsidR="00FA72A7">
              <w:rPr>
                <w:b/>
                <w:color w:val="000000"/>
                <w:sz w:val="16"/>
                <w:szCs w:val="16"/>
              </w:rPr>
              <w:t>м</w:t>
            </w:r>
            <w:r w:rsidR="00FA72A7" w:rsidRPr="00FA72A7">
              <w:rPr>
                <w:b/>
                <w:color w:val="000000"/>
                <w:sz w:val="16"/>
                <w:szCs w:val="16"/>
              </w:rPr>
              <w:t xml:space="preserve"> из государственного реестра медицинской техники и изделий медицинского назначения Республики Беларусь</w:t>
            </w:r>
          </w:p>
        </w:tc>
        <w:tc>
          <w:tcPr>
            <w:tcW w:w="363" w:type="pct"/>
            <w:vAlign w:val="center"/>
          </w:tcPr>
          <w:p w:rsidR="003D1807" w:rsidRDefault="008A15B8">
            <w:pPr>
              <w:pBdr>
                <w:top w:val="nil"/>
                <w:left w:val="nil"/>
                <w:bottom w:val="nil"/>
                <w:right w:val="nil"/>
                <w:between w:val="nil"/>
              </w:pBdr>
              <w:ind w:left="-95" w:right="-147"/>
              <w:jc w:val="center"/>
              <w:rPr>
                <w:color w:val="000000"/>
                <w:sz w:val="16"/>
                <w:szCs w:val="16"/>
              </w:rPr>
            </w:pPr>
            <w:r>
              <w:rPr>
                <w:b/>
                <w:color w:val="000000"/>
                <w:sz w:val="16"/>
                <w:szCs w:val="16"/>
              </w:rPr>
              <w:t xml:space="preserve">Каталожный номер </w:t>
            </w:r>
          </w:p>
          <w:p w:rsidR="003D1807" w:rsidRDefault="003D1807">
            <w:pPr>
              <w:pBdr>
                <w:top w:val="nil"/>
                <w:left w:val="nil"/>
                <w:bottom w:val="nil"/>
                <w:right w:val="nil"/>
                <w:between w:val="nil"/>
              </w:pBdr>
              <w:ind w:left="34" w:right="-147"/>
              <w:jc w:val="center"/>
              <w:rPr>
                <w:color w:val="FF0000"/>
                <w:sz w:val="24"/>
                <w:szCs w:val="24"/>
              </w:rPr>
            </w:pPr>
          </w:p>
        </w:tc>
        <w:tc>
          <w:tcPr>
            <w:tcW w:w="721" w:type="pct"/>
            <w:vAlign w:val="center"/>
          </w:tcPr>
          <w:p w:rsidR="003D1807" w:rsidRDefault="008A15B8">
            <w:pPr>
              <w:keepNext/>
              <w:pBdr>
                <w:top w:val="nil"/>
                <w:left w:val="nil"/>
                <w:bottom w:val="nil"/>
                <w:right w:val="nil"/>
                <w:between w:val="nil"/>
              </w:pBdr>
              <w:ind w:left="-69" w:hanging="7"/>
              <w:jc w:val="center"/>
              <w:rPr>
                <w:color w:val="000000"/>
                <w:sz w:val="16"/>
                <w:szCs w:val="16"/>
              </w:rPr>
            </w:pPr>
            <w:r>
              <w:rPr>
                <w:color w:val="000000"/>
                <w:sz w:val="16"/>
                <w:szCs w:val="16"/>
              </w:rPr>
              <w:t xml:space="preserve">Номер регистрационного удостоверения и срок его действия </w:t>
            </w:r>
          </w:p>
          <w:p w:rsidR="003D1807" w:rsidRDefault="008A15B8">
            <w:pPr>
              <w:keepNext/>
              <w:pBdr>
                <w:top w:val="nil"/>
                <w:left w:val="nil"/>
                <w:bottom w:val="nil"/>
                <w:right w:val="nil"/>
                <w:between w:val="nil"/>
              </w:pBdr>
              <w:ind w:left="-69" w:hanging="7"/>
              <w:jc w:val="center"/>
              <w:rPr>
                <w:color w:val="000000"/>
                <w:sz w:val="16"/>
                <w:szCs w:val="16"/>
              </w:rPr>
            </w:pPr>
            <w:r>
              <w:rPr>
                <w:color w:val="000000"/>
                <w:sz w:val="32"/>
                <w:szCs w:val="32"/>
              </w:rPr>
              <w:t>*</w:t>
            </w:r>
          </w:p>
        </w:tc>
        <w:tc>
          <w:tcPr>
            <w:tcW w:w="679" w:type="pct"/>
            <w:vAlign w:val="center"/>
          </w:tcPr>
          <w:p w:rsidR="003D1807" w:rsidRDefault="008A15B8">
            <w:pPr>
              <w:pBdr>
                <w:top w:val="nil"/>
                <w:left w:val="nil"/>
                <w:bottom w:val="nil"/>
                <w:right w:val="nil"/>
                <w:between w:val="nil"/>
              </w:pBdr>
              <w:ind w:left="-107" w:right="-99"/>
              <w:jc w:val="center"/>
              <w:rPr>
                <w:color w:val="000000"/>
                <w:sz w:val="16"/>
                <w:szCs w:val="16"/>
              </w:rPr>
            </w:pPr>
            <w:r>
              <w:rPr>
                <w:color w:val="000000"/>
                <w:sz w:val="16"/>
                <w:szCs w:val="16"/>
              </w:rPr>
              <w:t xml:space="preserve">Наименование и страна происхождения </w:t>
            </w:r>
          </w:p>
          <w:p w:rsidR="003D1807" w:rsidRDefault="008A15B8">
            <w:pPr>
              <w:pBdr>
                <w:top w:val="nil"/>
                <w:left w:val="nil"/>
                <w:bottom w:val="nil"/>
                <w:right w:val="nil"/>
                <w:between w:val="nil"/>
              </w:pBdr>
              <w:ind w:left="-107" w:right="-99"/>
              <w:jc w:val="center"/>
              <w:rPr>
                <w:color w:val="000000"/>
                <w:sz w:val="16"/>
                <w:szCs w:val="16"/>
              </w:rPr>
            </w:pPr>
            <w:r>
              <w:rPr>
                <w:color w:val="000000"/>
                <w:sz w:val="16"/>
                <w:szCs w:val="16"/>
              </w:rPr>
              <w:t>изготовителя (производителя) , полностью соответствующее указанному в регистрационном удостоверении</w:t>
            </w:r>
            <w:r w:rsidR="00FA72A7">
              <w:t xml:space="preserve"> </w:t>
            </w:r>
            <w:r w:rsidR="00FA72A7" w:rsidRPr="00FA72A7">
              <w:rPr>
                <w:color w:val="000000"/>
                <w:sz w:val="16"/>
                <w:szCs w:val="16"/>
              </w:rPr>
              <w:t>или сведения</w:t>
            </w:r>
            <w:r w:rsidR="00FA72A7">
              <w:rPr>
                <w:color w:val="000000"/>
                <w:sz w:val="16"/>
                <w:szCs w:val="16"/>
              </w:rPr>
              <w:t>м</w:t>
            </w:r>
            <w:r w:rsidR="00FA72A7" w:rsidRPr="00FA72A7">
              <w:rPr>
                <w:color w:val="000000"/>
                <w:sz w:val="16"/>
                <w:szCs w:val="16"/>
              </w:rPr>
              <w:t xml:space="preserve"> из государственного реестра медицинской техники и изделий медицинского назначения Республики Беларусь</w:t>
            </w:r>
          </w:p>
        </w:tc>
        <w:tc>
          <w:tcPr>
            <w:tcW w:w="459" w:type="pct"/>
            <w:vAlign w:val="center"/>
          </w:tcPr>
          <w:p w:rsidR="003D1807" w:rsidRDefault="008A15B8">
            <w:pPr>
              <w:pBdr>
                <w:top w:val="nil"/>
                <w:left w:val="nil"/>
                <w:bottom w:val="nil"/>
                <w:right w:val="nil"/>
                <w:between w:val="nil"/>
              </w:pBdr>
              <w:ind w:left="-108" w:right="-108"/>
              <w:jc w:val="center"/>
              <w:rPr>
                <w:color w:val="000000"/>
                <w:sz w:val="16"/>
                <w:szCs w:val="16"/>
              </w:rPr>
            </w:pPr>
            <w:r>
              <w:rPr>
                <w:color w:val="000000"/>
                <w:sz w:val="16"/>
                <w:szCs w:val="16"/>
              </w:rPr>
              <w:t xml:space="preserve">Общий срок годности и (или) стерильности, установленный изготовителем (производителем) </w:t>
            </w:r>
          </w:p>
          <w:p w:rsidR="003D1807" w:rsidRDefault="008A15B8">
            <w:pPr>
              <w:pBdr>
                <w:top w:val="nil"/>
                <w:left w:val="nil"/>
                <w:bottom w:val="nil"/>
                <w:right w:val="nil"/>
                <w:between w:val="nil"/>
              </w:pBdr>
              <w:ind w:left="-108" w:right="-108"/>
              <w:jc w:val="center"/>
              <w:rPr>
                <w:color w:val="000000"/>
                <w:sz w:val="16"/>
                <w:szCs w:val="16"/>
              </w:rPr>
            </w:pPr>
            <w:r>
              <w:rPr>
                <w:color w:val="000000"/>
                <w:sz w:val="16"/>
                <w:szCs w:val="16"/>
              </w:rPr>
              <w:t>(указывается в днях, неделях, месяцах, годах)</w:t>
            </w:r>
          </w:p>
          <w:p w:rsidR="003D1807" w:rsidRDefault="003D1807">
            <w:pPr>
              <w:pBdr>
                <w:top w:val="nil"/>
                <w:left w:val="nil"/>
                <w:bottom w:val="nil"/>
                <w:right w:val="nil"/>
                <w:between w:val="nil"/>
              </w:pBdr>
              <w:ind w:left="-8"/>
              <w:jc w:val="center"/>
              <w:rPr>
                <w:color w:val="000000"/>
                <w:sz w:val="16"/>
                <w:szCs w:val="16"/>
              </w:rPr>
            </w:pPr>
          </w:p>
        </w:tc>
        <w:tc>
          <w:tcPr>
            <w:tcW w:w="473" w:type="pct"/>
            <w:vAlign w:val="center"/>
          </w:tcPr>
          <w:p w:rsidR="003D1807" w:rsidRDefault="008A15B8">
            <w:pPr>
              <w:pBdr>
                <w:top w:val="nil"/>
                <w:left w:val="nil"/>
                <w:bottom w:val="nil"/>
                <w:right w:val="nil"/>
                <w:between w:val="nil"/>
              </w:pBdr>
              <w:ind w:left="-108" w:right="34"/>
              <w:jc w:val="center"/>
              <w:rPr>
                <w:color w:val="000000"/>
                <w:sz w:val="16"/>
                <w:szCs w:val="16"/>
              </w:rPr>
            </w:pPr>
            <w:r>
              <w:rPr>
                <w:color w:val="000000"/>
                <w:sz w:val="16"/>
                <w:szCs w:val="16"/>
              </w:rPr>
              <w:t xml:space="preserve">Количество предлагаемого товара (указывается  в  </w:t>
            </w:r>
          </w:p>
          <w:p w:rsidR="003D1807" w:rsidRDefault="008A15B8">
            <w:pPr>
              <w:pBdr>
                <w:top w:val="nil"/>
                <w:left w:val="nil"/>
                <w:bottom w:val="nil"/>
                <w:right w:val="nil"/>
                <w:between w:val="nil"/>
              </w:pBdr>
              <w:ind w:left="-108" w:right="-108"/>
              <w:jc w:val="center"/>
              <w:rPr>
                <w:color w:val="000000"/>
                <w:sz w:val="16"/>
                <w:szCs w:val="16"/>
              </w:rPr>
            </w:pPr>
            <w:r>
              <w:rPr>
                <w:color w:val="000000"/>
                <w:sz w:val="16"/>
                <w:szCs w:val="16"/>
              </w:rPr>
              <w:t>штуках, коробках, упаковках, флаконах и т.д.)</w:t>
            </w:r>
          </w:p>
          <w:p w:rsidR="003D1807" w:rsidRDefault="003D1807">
            <w:pPr>
              <w:pBdr>
                <w:top w:val="nil"/>
                <w:left w:val="nil"/>
                <w:bottom w:val="nil"/>
                <w:right w:val="nil"/>
                <w:between w:val="nil"/>
              </w:pBdr>
              <w:ind w:left="-108" w:right="-108"/>
              <w:jc w:val="center"/>
              <w:rPr>
                <w:color w:val="000000"/>
                <w:sz w:val="16"/>
                <w:szCs w:val="16"/>
              </w:rPr>
            </w:pPr>
          </w:p>
          <w:p w:rsidR="003D1807" w:rsidRDefault="003D1807">
            <w:pPr>
              <w:pBdr>
                <w:top w:val="nil"/>
                <w:left w:val="nil"/>
                <w:bottom w:val="nil"/>
                <w:right w:val="nil"/>
                <w:between w:val="nil"/>
              </w:pBdr>
              <w:ind w:left="-108" w:right="-108"/>
              <w:jc w:val="center"/>
              <w:rPr>
                <w:color w:val="000000"/>
                <w:sz w:val="24"/>
                <w:szCs w:val="24"/>
              </w:rPr>
            </w:pPr>
          </w:p>
        </w:tc>
        <w:tc>
          <w:tcPr>
            <w:tcW w:w="473" w:type="pct"/>
            <w:vAlign w:val="center"/>
          </w:tcPr>
          <w:p w:rsidR="003D1807" w:rsidRDefault="008A15B8">
            <w:pPr>
              <w:pBdr>
                <w:top w:val="nil"/>
                <w:left w:val="nil"/>
                <w:bottom w:val="nil"/>
                <w:right w:val="nil"/>
                <w:between w:val="nil"/>
              </w:pBdr>
              <w:ind w:right="-37"/>
              <w:jc w:val="center"/>
              <w:rPr>
                <w:color w:val="000000"/>
                <w:sz w:val="16"/>
                <w:szCs w:val="16"/>
              </w:rPr>
            </w:pPr>
            <w:r>
              <w:rPr>
                <w:color w:val="000000"/>
                <w:sz w:val="16"/>
                <w:szCs w:val="16"/>
              </w:rPr>
              <w:t>Количество товара (штук, флаконов, миллилитров и др.единиц), содержащихся в одной  коробке, упаковке, флаконе и т.д.</w:t>
            </w:r>
          </w:p>
          <w:p w:rsidR="003D1807" w:rsidRDefault="003D1807">
            <w:pPr>
              <w:pBdr>
                <w:top w:val="nil"/>
                <w:left w:val="nil"/>
                <w:bottom w:val="nil"/>
                <w:right w:val="nil"/>
                <w:between w:val="nil"/>
              </w:pBdr>
              <w:ind w:right="-37"/>
              <w:jc w:val="center"/>
              <w:rPr>
                <w:color w:val="000000"/>
                <w:sz w:val="16"/>
                <w:szCs w:val="16"/>
              </w:rPr>
            </w:pPr>
          </w:p>
          <w:p w:rsidR="003D1807" w:rsidRDefault="008A15B8">
            <w:pPr>
              <w:pBdr>
                <w:top w:val="nil"/>
                <w:left w:val="nil"/>
                <w:bottom w:val="nil"/>
                <w:right w:val="nil"/>
                <w:between w:val="nil"/>
              </w:pBdr>
              <w:ind w:right="-37"/>
              <w:jc w:val="center"/>
              <w:rPr>
                <w:color w:val="000000"/>
                <w:sz w:val="32"/>
                <w:szCs w:val="32"/>
              </w:rPr>
            </w:pPr>
            <w:r>
              <w:rPr>
                <w:b/>
                <w:color w:val="000000"/>
                <w:sz w:val="32"/>
                <w:szCs w:val="32"/>
              </w:rPr>
              <w:t>**</w:t>
            </w:r>
          </w:p>
        </w:tc>
      </w:tr>
      <w:tr w:rsidR="003D1807" w:rsidTr="007D2243">
        <w:trPr>
          <w:trHeight w:val="240"/>
        </w:trPr>
        <w:tc>
          <w:tcPr>
            <w:tcW w:w="294" w:type="pct"/>
            <w:vAlign w:val="center"/>
          </w:tcPr>
          <w:p w:rsidR="003D1807" w:rsidRDefault="008A15B8">
            <w:pPr>
              <w:pBdr>
                <w:top w:val="nil"/>
                <w:left w:val="nil"/>
                <w:bottom w:val="nil"/>
                <w:right w:val="nil"/>
                <w:between w:val="nil"/>
              </w:pBdr>
              <w:jc w:val="center"/>
              <w:rPr>
                <w:color w:val="000000"/>
              </w:rPr>
            </w:pPr>
            <w:r>
              <w:rPr>
                <w:b/>
                <w:color w:val="000000"/>
              </w:rPr>
              <w:t>1</w:t>
            </w:r>
          </w:p>
        </w:tc>
        <w:tc>
          <w:tcPr>
            <w:tcW w:w="1539" w:type="pct"/>
            <w:vAlign w:val="center"/>
          </w:tcPr>
          <w:p w:rsidR="003D1807" w:rsidRDefault="008A15B8">
            <w:pPr>
              <w:pBdr>
                <w:top w:val="nil"/>
                <w:left w:val="nil"/>
                <w:bottom w:val="nil"/>
                <w:right w:val="nil"/>
                <w:between w:val="nil"/>
              </w:pBdr>
              <w:ind w:left="-106" w:right="-28"/>
              <w:jc w:val="center"/>
              <w:rPr>
                <w:color w:val="000000"/>
              </w:rPr>
            </w:pPr>
            <w:r>
              <w:rPr>
                <w:b/>
                <w:color w:val="000000"/>
              </w:rPr>
              <w:t>2</w:t>
            </w:r>
          </w:p>
        </w:tc>
        <w:tc>
          <w:tcPr>
            <w:tcW w:w="363" w:type="pct"/>
          </w:tcPr>
          <w:p w:rsidR="003D1807" w:rsidRDefault="008A15B8">
            <w:pPr>
              <w:pBdr>
                <w:top w:val="nil"/>
                <w:left w:val="nil"/>
                <w:bottom w:val="nil"/>
                <w:right w:val="nil"/>
                <w:between w:val="nil"/>
              </w:pBdr>
              <w:ind w:left="-188" w:right="-147"/>
              <w:jc w:val="center"/>
              <w:rPr>
                <w:color w:val="000000"/>
              </w:rPr>
            </w:pPr>
            <w:r>
              <w:rPr>
                <w:b/>
                <w:color w:val="000000"/>
              </w:rPr>
              <w:t>3</w:t>
            </w:r>
          </w:p>
        </w:tc>
        <w:tc>
          <w:tcPr>
            <w:tcW w:w="721" w:type="pct"/>
          </w:tcPr>
          <w:p w:rsidR="003D1807" w:rsidRDefault="008A15B8">
            <w:pPr>
              <w:pBdr>
                <w:top w:val="nil"/>
                <w:left w:val="nil"/>
                <w:bottom w:val="nil"/>
                <w:right w:val="nil"/>
                <w:between w:val="nil"/>
              </w:pBdr>
              <w:ind w:left="-69" w:hanging="7"/>
              <w:jc w:val="center"/>
              <w:rPr>
                <w:color w:val="000000"/>
              </w:rPr>
            </w:pPr>
            <w:r>
              <w:rPr>
                <w:b/>
                <w:color w:val="000000"/>
              </w:rPr>
              <w:t>4</w:t>
            </w:r>
          </w:p>
        </w:tc>
        <w:tc>
          <w:tcPr>
            <w:tcW w:w="679" w:type="pct"/>
            <w:vAlign w:val="center"/>
          </w:tcPr>
          <w:p w:rsidR="003D1807" w:rsidRDefault="008A15B8">
            <w:pPr>
              <w:pBdr>
                <w:top w:val="nil"/>
                <w:left w:val="nil"/>
                <w:bottom w:val="nil"/>
                <w:right w:val="nil"/>
                <w:between w:val="nil"/>
              </w:pBdr>
              <w:ind w:left="-107" w:right="-99"/>
              <w:jc w:val="center"/>
              <w:rPr>
                <w:color w:val="000000"/>
              </w:rPr>
            </w:pPr>
            <w:r>
              <w:rPr>
                <w:b/>
                <w:color w:val="000000"/>
              </w:rPr>
              <w:t>5</w:t>
            </w:r>
          </w:p>
        </w:tc>
        <w:tc>
          <w:tcPr>
            <w:tcW w:w="459" w:type="pct"/>
          </w:tcPr>
          <w:p w:rsidR="003D1807" w:rsidRDefault="008A15B8">
            <w:pPr>
              <w:pBdr>
                <w:top w:val="nil"/>
                <w:left w:val="nil"/>
                <w:bottom w:val="nil"/>
                <w:right w:val="nil"/>
                <w:between w:val="nil"/>
              </w:pBdr>
              <w:ind w:left="-108" w:right="-108"/>
              <w:jc w:val="center"/>
              <w:rPr>
                <w:color w:val="000000"/>
                <w:highlight w:val="green"/>
              </w:rPr>
            </w:pPr>
            <w:r>
              <w:rPr>
                <w:b/>
                <w:color w:val="000000"/>
              </w:rPr>
              <w:t>6</w:t>
            </w:r>
          </w:p>
        </w:tc>
        <w:tc>
          <w:tcPr>
            <w:tcW w:w="473" w:type="pct"/>
            <w:vAlign w:val="center"/>
          </w:tcPr>
          <w:p w:rsidR="003D1807" w:rsidRDefault="008A15B8">
            <w:pPr>
              <w:pBdr>
                <w:top w:val="nil"/>
                <w:left w:val="nil"/>
                <w:bottom w:val="nil"/>
                <w:right w:val="nil"/>
                <w:between w:val="nil"/>
              </w:pBdr>
              <w:ind w:left="-108" w:right="-108"/>
              <w:jc w:val="center"/>
              <w:rPr>
                <w:color w:val="000000"/>
              </w:rPr>
            </w:pPr>
            <w:r>
              <w:rPr>
                <w:b/>
                <w:color w:val="000000"/>
              </w:rPr>
              <w:t>7</w:t>
            </w:r>
          </w:p>
        </w:tc>
        <w:tc>
          <w:tcPr>
            <w:tcW w:w="473" w:type="pct"/>
          </w:tcPr>
          <w:p w:rsidR="003D1807" w:rsidRDefault="008A15B8">
            <w:pPr>
              <w:pBdr>
                <w:top w:val="nil"/>
                <w:left w:val="nil"/>
                <w:bottom w:val="nil"/>
                <w:right w:val="nil"/>
                <w:between w:val="nil"/>
              </w:pBdr>
              <w:jc w:val="center"/>
              <w:rPr>
                <w:color w:val="000000"/>
              </w:rPr>
            </w:pPr>
            <w:r>
              <w:rPr>
                <w:b/>
                <w:color w:val="000000"/>
              </w:rPr>
              <w:t>8</w:t>
            </w:r>
          </w:p>
        </w:tc>
      </w:tr>
      <w:tr w:rsidR="003D1807" w:rsidTr="007D2243">
        <w:trPr>
          <w:trHeight w:val="320"/>
        </w:trPr>
        <w:tc>
          <w:tcPr>
            <w:tcW w:w="294" w:type="pct"/>
          </w:tcPr>
          <w:p w:rsidR="003D1807" w:rsidRDefault="003D1807">
            <w:pPr>
              <w:pBdr>
                <w:top w:val="nil"/>
                <w:left w:val="nil"/>
                <w:bottom w:val="nil"/>
                <w:right w:val="nil"/>
                <w:between w:val="nil"/>
              </w:pBdr>
              <w:jc w:val="center"/>
              <w:rPr>
                <w:color w:val="000000"/>
                <w:sz w:val="24"/>
                <w:szCs w:val="24"/>
              </w:rPr>
            </w:pPr>
          </w:p>
        </w:tc>
        <w:tc>
          <w:tcPr>
            <w:tcW w:w="1539" w:type="pct"/>
          </w:tcPr>
          <w:p w:rsidR="003D1807" w:rsidRDefault="003D1807">
            <w:pPr>
              <w:pBdr>
                <w:top w:val="nil"/>
                <w:left w:val="nil"/>
                <w:bottom w:val="nil"/>
                <w:right w:val="nil"/>
                <w:between w:val="nil"/>
              </w:pBdr>
              <w:ind w:left="-106" w:right="-28"/>
              <w:rPr>
                <w:color w:val="000000"/>
                <w:sz w:val="24"/>
                <w:szCs w:val="24"/>
              </w:rPr>
            </w:pPr>
          </w:p>
        </w:tc>
        <w:tc>
          <w:tcPr>
            <w:tcW w:w="363" w:type="pct"/>
          </w:tcPr>
          <w:p w:rsidR="003D1807" w:rsidRDefault="003D1807">
            <w:pPr>
              <w:pBdr>
                <w:top w:val="nil"/>
                <w:left w:val="nil"/>
                <w:bottom w:val="nil"/>
                <w:right w:val="nil"/>
                <w:between w:val="nil"/>
              </w:pBdr>
              <w:ind w:left="-188" w:right="-147"/>
              <w:jc w:val="center"/>
              <w:rPr>
                <w:color w:val="000000"/>
                <w:sz w:val="24"/>
                <w:szCs w:val="24"/>
              </w:rPr>
            </w:pPr>
          </w:p>
        </w:tc>
        <w:tc>
          <w:tcPr>
            <w:tcW w:w="721" w:type="pct"/>
          </w:tcPr>
          <w:p w:rsidR="003D1807" w:rsidRDefault="003D1807">
            <w:pPr>
              <w:pBdr>
                <w:top w:val="nil"/>
                <w:left w:val="nil"/>
                <w:bottom w:val="nil"/>
                <w:right w:val="nil"/>
                <w:between w:val="nil"/>
              </w:pBdr>
              <w:ind w:left="-69" w:right="-99" w:hanging="7"/>
              <w:jc w:val="center"/>
              <w:rPr>
                <w:color w:val="000000"/>
                <w:sz w:val="22"/>
                <w:szCs w:val="22"/>
              </w:rPr>
            </w:pPr>
          </w:p>
        </w:tc>
        <w:tc>
          <w:tcPr>
            <w:tcW w:w="679" w:type="pct"/>
          </w:tcPr>
          <w:p w:rsidR="003D1807" w:rsidRDefault="003D1807">
            <w:pPr>
              <w:pBdr>
                <w:top w:val="nil"/>
                <w:left w:val="nil"/>
                <w:bottom w:val="nil"/>
                <w:right w:val="nil"/>
                <w:between w:val="nil"/>
              </w:pBdr>
              <w:ind w:left="-108" w:right="-108"/>
              <w:jc w:val="center"/>
              <w:rPr>
                <w:color w:val="000000"/>
                <w:sz w:val="24"/>
                <w:szCs w:val="24"/>
              </w:rPr>
            </w:pPr>
          </w:p>
        </w:tc>
        <w:tc>
          <w:tcPr>
            <w:tcW w:w="459" w:type="pct"/>
          </w:tcPr>
          <w:p w:rsidR="003D1807" w:rsidRDefault="003D1807">
            <w:pPr>
              <w:pBdr>
                <w:top w:val="nil"/>
                <w:left w:val="nil"/>
                <w:bottom w:val="nil"/>
                <w:right w:val="nil"/>
                <w:between w:val="nil"/>
              </w:pBdr>
              <w:ind w:left="-108" w:right="-108"/>
              <w:jc w:val="center"/>
              <w:rPr>
                <w:color w:val="000000"/>
                <w:sz w:val="24"/>
                <w:szCs w:val="24"/>
              </w:rPr>
            </w:pPr>
          </w:p>
        </w:tc>
        <w:tc>
          <w:tcPr>
            <w:tcW w:w="473" w:type="pct"/>
          </w:tcPr>
          <w:p w:rsidR="003D1807" w:rsidRDefault="003D1807">
            <w:pPr>
              <w:pBdr>
                <w:top w:val="nil"/>
                <w:left w:val="nil"/>
                <w:bottom w:val="nil"/>
                <w:right w:val="nil"/>
                <w:between w:val="nil"/>
              </w:pBdr>
              <w:ind w:left="-108" w:right="-108"/>
              <w:jc w:val="center"/>
              <w:rPr>
                <w:color w:val="000000"/>
                <w:sz w:val="24"/>
                <w:szCs w:val="24"/>
              </w:rPr>
            </w:pPr>
          </w:p>
        </w:tc>
        <w:tc>
          <w:tcPr>
            <w:tcW w:w="473" w:type="pct"/>
          </w:tcPr>
          <w:p w:rsidR="003D1807" w:rsidRDefault="003D1807">
            <w:pPr>
              <w:pBdr>
                <w:top w:val="nil"/>
                <w:left w:val="nil"/>
                <w:bottom w:val="nil"/>
                <w:right w:val="nil"/>
                <w:between w:val="nil"/>
              </w:pBdr>
              <w:ind w:left="-86" w:right="-54"/>
              <w:jc w:val="center"/>
              <w:rPr>
                <w:color w:val="000000"/>
                <w:sz w:val="22"/>
                <w:szCs w:val="22"/>
              </w:rPr>
            </w:pPr>
          </w:p>
        </w:tc>
      </w:tr>
      <w:tr w:rsidR="003D1807" w:rsidTr="007D2243">
        <w:trPr>
          <w:trHeight w:val="320"/>
        </w:trPr>
        <w:tc>
          <w:tcPr>
            <w:tcW w:w="5000" w:type="pct"/>
            <w:gridSpan w:val="8"/>
          </w:tcPr>
          <w:p w:rsidR="003D1807" w:rsidRDefault="008A15B8">
            <w:pPr>
              <w:pBdr>
                <w:top w:val="nil"/>
                <w:left w:val="nil"/>
                <w:bottom w:val="nil"/>
                <w:right w:val="nil"/>
                <w:between w:val="nil"/>
              </w:pBdr>
              <w:rPr>
                <w:color w:val="000000"/>
                <w:sz w:val="24"/>
                <w:szCs w:val="24"/>
              </w:rPr>
            </w:pPr>
            <w:r>
              <w:rPr>
                <w:b/>
                <w:color w:val="000000"/>
                <w:sz w:val="24"/>
                <w:szCs w:val="24"/>
              </w:rPr>
              <w:t xml:space="preserve">ПРИМЕР заполнения формы спецификации №1: </w:t>
            </w:r>
          </w:p>
        </w:tc>
      </w:tr>
      <w:tr w:rsidR="003D1807" w:rsidTr="007D2243">
        <w:trPr>
          <w:trHeight w:val="320"/>
        </w:trPr>
        <w:tc>
          <w:tcPr>
            <w:tcW w:w="294" w:type="pct"/>
          </w:tcPr>
          <w:p w:rsidR="003D1807" w:rsidRDefault="008A15B8">
            <w:pPr>
              <w:pBdr>
                <w:top w:val="nil"/>
                <w:left w:val="nil"/>
                <w:bottom w:val="nil"/>
                <w:right w:val="nil"/>
                <w:between w:val="nil"/>
              </w:pBdr>
              <w:jc w:val="center"/>
              <w:rPr>
                <w:color w:val="000000"/>
                <w:sz w:val="24"/>
                <w:szCs w:val="24"/>
              </w:rPr>
            </w:pPr>
            <w:r>
              <w:rPr>
                <w:color w:val="000000"/>
                <w:sz w:val="24"/>
                <w:szCs w:val="24"/>
              </w:rPr>
              <w:t>1.</w:t>
            </w:r>
          </w:p>
        </w:tc>
        <w:tc>
          <w:tcPr>
            <w:tcW w:w="1539" w:type="pct"/>
          </w:tcPr>
          <w:p w:rsidR="003D1807" w:rsidRDefault="008A15B8">
            <w:pPr>
              <w:pBdr>
                <w:top w:val="nil"/>
                <w:left w:val="nil"/>
                <w:bottom w:val="nil"/>
                <w:right w:val="nil"/>
                <w:between w:val="nil"/>
              </w:pBdr>
              <w:ind w:left="-106" w:right="-28"/>
              <w:rPr>
                <w:color w:val="000000"/>
                <w:sz w:val="24"/>
                <w:szCs w:val="24"/>
              </w:rPr>
            </w:pPr>
            <w:r>
              <w:rPr>
                <w:color w:val="000000"/>
                <w:sz w:val="24"/>
                <w:szCs w:val="24"/>
              </w:rPr>
              <w:t xml:space="preserve">Анализатор микробиологический «АБВ» </w:t>
            </w:r>
            <w:r>
              <w:rPr>
                <w:b/>
                <w:color w:val="000000"/>
                <w:sz w:val="24"/>
                <w:szCs w:val="24"/>
              </w:rPr>
              <w:t>ТУ 9444-001-71156740-2010 изм.1</w:t>
            </w:r>
          </w:p>
        </w:tc>
        <w:tc>
          <w:tcPr>
            <w:tcW w:w="363" w:type="pct"/>
          </w:tcPr>
          <w:p w:rsidR="003D1807" w:rsidRDefault="008A15B8">
            <w:pPr>
              <w:pBdr>
                <w:top w:val="nil"/>
                <w:left w:val="nil"/>
                <w:bottom w:val="nil"/>
                <w:right w:val="nil"/>
                <w:between w:val="nil"/>
              </w:pBdr>
              <w:ind w:left="-188" w:right="-147"/>
              <w:jc w:val="center"/>
              <w:rPr>
                <w:color w:val="000000"/>
                <w:sz w:val="24"/>
                <w:szCs w:val="24"/>
              </w:rPr>
            </w:pPr>
            <w:r>
              <w:rPr>
                <w:color w:val="000000"/>
                <w:sz w:val="24"/>
                <w:szCs w:val="24"/>
              </w:rPr>
              <w:t>-</w:t>
            </w:r>
          </w:p>
        </w:tc>
        <w:tc>
          <w:tcPr>
            <w:tcW w:w="721" w:type="pct"/>
          </w:tcPr>
          <w:p w:rsidR="003D1807" w:rsidRDefault="008A15B8">
            <w:pPr>
              <w:pBdr>
                <w:top w:val="nil"/>
                <w:left w:val="nil"/>
                <w:bottom w:val="nil"/>
                <w:right w:val="nil"/>
                <w:between w:val="nil"/>
              </w:pBdr>
              <w:ind w:left="-69" w:right="-99" w:hanging="7"/>
              <w:jc w:val="center"/>
              <w:rPr>
                <w:color w:val="000000"/>
                <w:sz w:val="22"/>
                <w:szCs w:val="22"/>
              </w:rPr>
            </w:pPr>
            <w:r>
              <w:rPr>
                <w:color w:val="000000"/>
                <w:sz w:val="22"/>
                <w:szCs w:val="22"/>
              </w:rPr>
              <w:t>ИМ.- 7.1234</w:t>
            </w:r>
          </w:p>
          <w:p w:rsidR="003D1807" w:rsidRDefault="008A15B8">
            <w:pPr>
              <w:pBdr>
                <w:top w:val="nil"/>
                <w:left w:val="nil"/>
                <w:bottom w:val="nil"/>
                <w:right w:val="nil"/>
                <w:between w:val="nil"/>
              </w:pBdr>
              <w:ind w:left="-69" w:right="-99" w:hanging="7"/>
              <w:jc w:val="center"/>
              <w:rPr>
                <w:color w:val="000000"/>
                <w:sz w:val="22"/>
                <w:szCs w:val="22"/>
              </w:rPr>
            </w:pPr>
            <w:r>
              <w:rPr>
                <w:color w:val="000000"/>
                <w:sz w:val="22"/>
                <w:szCs w:val="22"/>
              </w:rPr>
              <w:t>до 01.01.2016</w:t>
            </w:r>
          </w:p>
        </w:tc>
        <w:tc>
          <w:tcPr>
            <w:tcW w:w="67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«АВС», Россия</w:t>
            </w:r>
          </w:p>
        </w:tc>
        <w:tc>
          <w:tcPr>
            <w:tcW w:w="45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w:t>
            </w:r>
          </w:p>
        </w:tc>
        <w:tc>
          <w:tcPr>
            <w:tcW w:w="473" w:type="pct"/>
          </w:tcPr>
          <w:p w:rsidR="003D1807" w:rsidRDefault="008A15B8">
            <w:pPr>
              <w:pBdr>
                <w:top w:val="nil"/>
                <w:left w:val="nil"/>
                <w:bottom w:val="nil"/>
                <w:right w:val="nil"/>
                <w:between w:val="nil"/>
              </w:pBdr>
              <w:ind w:left="-108" w:right="-108"/>
              <w:jc w:val="center"/>
              <w:rPr>
                <w:color w:val="000000"/>
                <w:sz w:val="24"/>
                <w:szCs w:val="24"/>
              </w:rPr>
            </w:pPr>
            <w:r>
              <w:rPr>
                <w:color w:val="000000"/>
                <w:sz w:val="22"/>
                <w:szCs w:val="22"/>
              </w:rPr>
              <w:t>2 шт</w:t>
            </w:r>
          </w:p>
        </w:tc>
        <w:tc>
          <w:tcPr>
            <w:tcW w:w="473" w:type="pct"/>
          </w:tcPr>
          <w:p w:rsidR="003D1807" w:rsidRDefault="008A15B8">
            <w:pPr>
              <w:pBdr>
                <w:top w:val="nil"/>
                <w:left w:val="nil"/>
                <w:bottom w:val="nil"/>
                <w:right w:val="nil"/>
                <w:between w:val="nil"/>
              </w:pBdr>
              <w:ind w:left="33" w:right="-54"/>
              <w:jc w:val="center"/>
              <w:rPr>
                <w:color w:val="000000"/>
                <w:sz w:val="22"/>
                <w:szCs w:val="22"/>
              </w:rPr>
            </w:pPr>
            <w:r>
              <w:rPr>
                <w:color w:val="000000"/>
                <w:sz w:val="22"/>
                <w:szCs w:val="22"/>
              </w:rPr>
              <w:t>-</w:t>
            </w:r>
          </w:p>
        </w:tc>
      </w:tr>
      <w:tr w:rsidR="003D1807" w:rsidTr="007D2243">
        <w:trPr>
          <w:trHeight w:val="320"/>
        </w:trPr>
        <w:tc>
          <w:tcPr>
            <w:tcW w:w="294" w:type="pct"/>
          </w:tcPr>
          <w:p w:rsidR="003D1807" w:rsidRDefault="008A15B8">
            <w:pPr>
              <w:pBdr>
                <w:top w:val="nil"/>
                <w:left w:val="nil"/>
                <w:bottom w:val="nil"/>
                <w:right w:val="nil"/>
                <w:between w:val="nil"/>
              </w:pBdr>
              <w:jc w:val="center"/>
              <w:rPr>
                <w:color w:val="000000"/>
                <w:sz w:val="24"/>
                <w:szCs w:val="24"/>
              </w:rPr>
            </w:pPr>
            <w:r>
              <w:rPr>
                <w:color w:val="000000"/>
                <w:sz w:val="24"/>
                <w:szCs w:val="24"/>
              </w:rPr>
              <w:t>2.</w:t>
            </w:r>
          </w:p>
        </w:tc>
        <w:tc>
          <w:tcPr>
            <w:tcW w:w="1539" w:type="pct"/>
          </w:tcPr>
          <w:p w:rsidR="003D1807" w:rsidRDefault="008A15B8">
            <w:pPr>
              <w:pBdr>
                <w:top w:val="nil"/>
                <w:left w:val="nil"/>
                <w:bottom w:val="nil"/>
                <w:right w:val="nil"/>
                <w:between w:val="nil"/>
              </w:pBdr>
              <w:ind w:left="-106" w:right="-28"/>
              <w:rPr>
                <w:color w:val="000000"/>
                <w:sz w:val="24"/>
                <w:szCs w:val="24"/>
              </w:rPr>
            </w:pPr>
            <w:r>
              <w:rPr>
                <w:color w:val="000000"/>
                <w:sz w:val="24"/>
                <w:szCs w:val="24"/>
              </w:rPr>
              <w:t xml:space="preserve">Реагенты и расходные материалы к анализаторам микробиологическим: реагенты к анализаторам серии АБВ для определения чувствительности к микроорганизмам в составе: Карты для идентификации: </w:t>
            </w:r>
          </w:p>
          <w:p w:rsidR="003D1807" w:rsidRDefault="008A15B8">
            <w:pPr>
              <w:pBdr>
                <w:top w:val="nil"/>
                <w:left w:val="nil"/>
                <w:bottom w:val="nil"/>
                <w:right w:val="nil"/>
                <w:between w:val="nil"/>
              </w:pBdr>
              <w:ind w:left="-106" w:right="-28"/>
              <w:rPr>
                <w:color w:val="000000"/>
                <w:sz w:val="24"/>
                <w:szCs w:val="24"/>
              </w:rPr>
            </w:pPr>
            <w:r>
              <w:rPr>
                <w:color w:val="000000"/>
                <w:sz w:val="24"/>
                <w:szCs w:val="24"/>
              </w:rPr>
              <w:t>Карты GP</w:t>
            </w:r>
          </w:p>
        </w:tc>
        <w:tc>
          <w:tcPr>
            <w:tcW w:w="363" w:type="pct"/>
          </w:tcPr>
          <w:p w:rsidR="003D1807" w:rsidRDefault="008A15B8">
            <w:pPr>
              <w:pBdr>
                <w:top w:val="nil"/>
                <w:left w:val="nil"/>
                <w:bottom w:val="nil"/>
                <w:right w:val="nil"/>
                <w:between w:val="nil"/>
              </w:pBdr>
              <w:ind w:left="-188" w:right="-147"/>
              <w:jc w:val="center"/>
              <w:rPr>
                <w:color w:val="000000"/>
                <w:sz w:val="24"/>
                <w:szCs w:val="24"/>
              </w:rPr>
            </w:pPr>
            <w:r>
              <w:rPr>
                <w:color w:val="000000"/>
                <w:sz w:val="24"/>
                <w:szCs w:val="24"/>
              </w:rPr>
              <w:t>GP1</w:t>
            </w:r>
          </w:p>
        </w:tc>
        <w:tc>
          <w:tcPr>
            <w:tcW w:w="721" w:type="pct"/>
          </w:tcPr>
          <w:p w:rsidR="003D1807" w:rsidRDefault="008A15B8">
            <w:pPr>
              <w:pBdr>
                <w:top w:val="nil"/>
                <w:left w:val="nil"/>
                <w:bottom w:val="nil"/>
                <w:right w:val="nil"/>
                <w:between w:val="nil"/>
              </w:pBdr>
              <w:ind w:left="-69" w:right="-99" w:hanging="7"/>
              <w:jc w:val="center"/>
              <w:rPr>
                <w:color w:val="000000"/>
                <w:sz w:val="22"/>
                <w:szCs w:val="22"/>
              </w:rPr>
            </w:pPr>
            <w:r>
              <w:rPr>
                <w:color w:val="000000"/>
                <w:sz w:val="22"/>
                <w:szCs w:val="22"/>
              </w:rPr>
              <w:t>ИМ.- 7.2345</w:t>
            </w:r>
          </w:p>
          <w:p w:rsidR="003D1807" w:rsidRDefault="008A15B8">
            <w:pPr>
              <w:pBdr>
                <w:top w:val="nil"/>
                <w:left w:val="nil"/>
                <w:bottom w:val="nil"/>
                <w:right w:val="nil"/>
                <w:between w:val="nil"/>
              </w:pBdr>
              <w:ind w:left="-69" w:right="-99" w:hanging="7"/>
              <w:jc w:val="center"/>
              <w:rPr>
                <w:color w:val="000000"/>
                <w:sz w:val="22"/>
                <w:szCs w:val="22"/>
              </w:rPr>
            </w:pPr>
            <w:r>
              <w:rPr>
                <w:color w:val="000000"/>
                <w:sz w:val="22"/>
                <w:szCs w:val="22"/>
              </w:rPr>
              <w:t>до 01.01.2016</w:t>
            </w:r>
          </w:p>
        </w:tc>
        <w:tc>
          <w:tcPr>
            <w:tcW w:w="67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АВС, США</w:t>
            </w:r>
          </w:p>
        </w:tc>
        <w:tc>
          <w:tcPr>
            <w:tcW w:w="45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12 мес.</w:t>
            </w:r>
          </w:p>
        </w:tc>
        <w:tc>
          <w:tcPr>
            <w:tcW w:w="473" w:type="pct"/>
          </w:tcPr>
          <w:p w:rsidR="003D1807" w:rsidRDefault="008A15B8">
            <w:pPr>
              <w:pBdr>
                <w:top w:val="nil"/>
                <w:left w:val="nil"/>
                <w:bottom w:val="nil"/>
                <w:right w:val="nil"/>
                <w:between w:val="nil"/>
              </w:pBdr>
              <w:ind w:left="-108" w:right="-108"/>
              <w:jc w:val="center"/>
              <w:rPr>
                <w:color w:val="000000"/>
                <w:sz w:val="24"/>
                <w:szCs w:val="24"/>
              </w:rPr>
            </w:pPr>
            <w:r>
              <w:rPr>
                <w:color w:val="000000"/>
                <w:sz w:val="22"/>
                <w:szCs w:val="22"/>
              </w:rPr>
              <w:t>9 кор.</w:t>
            </w:r>
          </w:p>
        </w:tc>
        <w:tc>
          <w:tcPr>
            <w:tcW w:w="473" w:type="pct"/>
          </w:tcPr>
          <w:p w:rsidR="003D1807" w:rsidRDefault="008A15B8">
            <w:pPr>
              <w:pBdr>
                <w:top w:val="nil"/>
                <w:left w:val="nil"/>
                <w:bottom w:val="nil"/>
                <w:right w:val="nil"/>
                <w:between w:val="nil"/>
              </w:pBdr>
              <w:ind w:right="-54"/>
              <w:jc w:val="center"/>
              <w:rPr>
                <w:color w:val="000000"/>
                <w:sz w:val="22"/>
                <w:szCs w:val="22"/>
              </w:rPr>
            </w:pPr>
            <w:r>
              <w:rPr>
                <w:color w:val="000000"/>
                <w:sz w:val="22"/>
                <w:szCs w:val="22"/>
              </w:rPr>
              <w:t xml:space="preserve">8 шт. в </w:t>
            </w:r>
          </w:p>
          <w:p w:rsidR="003D1807" w:rsidRDefault="008A15B8">
            <w:pPr>
              <w:pBdr>
                <w:top w:val="nil"/>
                <w:left w:val="nil"/>
                <w:bottom w:val="nil"/>
                <w:right w:val="nil"/>
                <w:between w:val="nil"/>
              </w:pBdr>
              <w:ind w:right="-54"/>
              <w:jc w:val="center"/>
              <w:rPr>
                <w:color w:val="000000"/>
                <w:sz w:val="22"/>
                <w:szCs w:val="22"/>
              </w:rPr>
            </w:pPr>
            <w:r>
              <w:rPr>
                <w:color w:val="000000"/>
                <w:sz w:val="22"/>
                <w:szCs w:val="22"/>
              </w:rPr>
              <w:t>1 кор.</w:t>
            </w:r>
          </w:p>
        </w:tc>
      </w:tr>
    </w:tbl>
    <w:p w:rsidR="007D2243" w:rsidRDefault="007D2243">
      <w:r>
        <w:br w:type="page"/>
      </w:r>
    </w:p>
    <w:tbl>
      <w:tblPr>
        <w:tblStyle w:val="a5"/>
        <w:tblW w:w="5000" w:type="pct"/>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03"/>
        <w:gridCol w:w="4725"/>
        <w:gridCol w:w="1115"/>
        <w:gridCol w:w="2214"/>
        <w:gridCol w:w="2085"/>
        <w:gridCol w:w="1409"/>
        <w:gridCol w:w="1452"/>
        <w:gridCol w:w="1449"/>
      </w:tblGrid>
      <w:tr w:rsidR="003D1807" w:rsidTr="007D2243">
        <w:trPr>
          <w:trHeight w:val="320"/>
        </w:trPr>
        <w:tc>
          <w:tcPr>
            <w:tcW w:w="5000" w:type="pct"/>
            <w:gridSpan w:val="8"/>
          </w:tcPr>
          <w:p w:rsidR="003D1807" w:rsidRDefault="008A15B8">
            <w:pPr>
              <w:pBdr>
                <w:top w:val="nil"/>
                <w:left w:val="nil"/>
                <w:bottom w:val="nil"/>
                <w:right w:val="nil"/>
                <w:between w:val="nil"/>
              </w:pBdr>
              <w:rPr>
                <w:color w:val="000000"/>
                <w:sz w:val="24"/>
                <w:szCs w:val="24"/>
              </w:rPr>
            </w:pPr>
            <w:r>
              <w:rPr>
                <w:b/>
                <w:color w:val="000000"/>
                <w:sz w:val="24"/>
                <w:szCs w:val="24"/>
              </w:rPr>
              <w:lastRenderedPageBreak/>
              <w:t xml:space="preserve">ПРИМЕР заполнения формы спецификации №2: </w:t>
            </w:r>
            <w:r>
              <w:rPr>
                <w:i/>
                <w:color w:val="000000"/>
                <w:sz w:val="24"/>
                <w:szCs w:val="24"/>
              </w:rPr>
              <w:t>в случае  предложения участником  продукции, зарегистрированной в одном регистрационном удостоверении МЗ РБ под одним номером регистрации</w:t>
            </w:r>
          </w:p>
        </w:tc>
      </w:tr>
      <w:tr w:rsidR="003D1807" w:rsidTr="007D2243">
        <w:trPr>
          <w:trHeight w:val="300"/>
        </w:trPr>
        <w:tc>
          <w:tcPr>
            <w:tcW w:w="294" w:type="pct"/>
          </w:tcPr>
          <w:p w:rsidR="003D1807" w:rsidRDefault="008A15B8">
            <w:pPr>
              <w:pBdr>
                <w:top w:val="nil"/>
                <w:left w:val="nil"/>
                <w:bottom w:val="nil"/>
                <w:right w:val="nil"/>
                <w:between w:val="nil"/>
              </w:pBdr>
              <w:jc w:val="center"/>
              <w:rPr>
                <w:color w:val="000000"/>
                <w:sz w:val="24"/>
                <w:szCs w:val="24"/>
              </w:rPr>
            </w:pPr>
            <w:r>
              <w:rPr>
                <w:b/>
                <w:color w:val="000000"/>
                <w:sz w:val="24"/>
                <w:szCs w:val="24"/>
              </w:rPr>
              <w:t>1-2</w:t>
            </w:r>
          </w:p>
        </w:tc>
        <w:tc>
          <w:tcPr>
            <w:tcW w:w="4706" w:type="pct"/>
            <w:gridSpan w:val="7"/>
          </w:tcPr>
          <w:p w:rsidR="003D1807" w:rsidRDefault="008A15B8">
            <w:pPr>
              <w:pBdr>
                <w:top w:val="nil"/>
                <w:left w:val="nil"/>
                <w:bottom w:val="nil"/>
                <w:right w:val="nil"/>
                <w:between w:val="nil"/>
              </w:pBdr>
              <w:rPr>
                <w:color w:val="000000"/>
                <w:sz w:val="24"/>
                <w:szCs w:val="24"/>
              </w:rPr>
            </w:pPr>
            <w:r>
              <w:rPr>
                <w:b/>
                <w:color w:val="000000"/>
                <w:sz w:val="24"/>
                <w:szCs w:val="24"/>
              </w:rPr>
              <w:t>Реагенты и расходные материалы к анализаторам микробиологическим: реагенты к анализаторам серии АБВ для определения чувствительности к микроорганизмам в составе: Карты для идентификации:</w:t>
            </w:r>
          </w:p>
        </w:tc>
      </w:tr>
      <w:tr w:rsidR="003D1807" w:rsidTr="007D2243">
        <w:trPr>
          <w:trHeight w:val="300"/>
        </w:trPr>
        <w:tc>
          <w:tcPr>
            <w:tcW w:w="294" w:type="pct"/>
          </w:tcPr>
          <w:p w:rsidR="003D1807" w:rsidRDefault="008A15B8">
            <w:pPr>
              <w:pBdr>
                <w:top w:val="nil"/>
                <w:left w:val="nil"/>
                <w:bottom w:val="nil"/>
                <w:right w:val="nil"/>
                <w:between w:val="nil"/>
              </w:pBdr>
              <w:jc w:val="center"/>
              <w:rPr>
                <w:color w:val="000000"/>
                <w:sz w:val="24"/>
                <w:szCs w:val="24"/>
              </w:rPr>
            </w:pPr>
            <w:r>
              <w:rPr>
                <w:color w:val="000000"/>
                <w:sz w:val="24"/>
                <w:szCs w:val="24"/>
              </w:rPr>
              <w:t>1.</w:t>
            </w:r>
          </w:p>
        </w:tc>
        <w:tc>
          <w:tcPr>
            <w:tcW w:w="1539" w:type="pct"/>
          </w:tcPr>
          <w:p w:rsidR="003D1807" w:rsidRDefault="008A15B8">
            <w:pPr>
              <w:pBdr>
                <w:top w:val="nil"/>
                <w:left w:val="nil"/>
                <w:bottom w:val="nil"/>
                <w:right w:val="nil"/>
                <w:between w:val="nil"/>
              </w:pBdr>
              <w:ind w:left="-106" w:right="-28"/>
              <w:rPr>
                <w:color w:val="000000"/>
                <w:sz w:val="24"/>
                <w:szCs w:val="24"/>
              </w:rPr>
            </w:pPr>
            <w:r>
              <w:rPr>
                <w:color w:val="000000"/>
                <w:sz w:val="24"/>
                <w:szCs w:val="24"/>
              </w:rPr>
              <w:t>Карты GP</w:t>
            </w:r>
          </w:p>
          <w:p w:rsidR="003D1807" w:rsidRDefault="003D1807">
            <w:pPr>
              <w:pBdr>
                <w:top w:val="nil"/>
                <w:left w:val="nil"/>
                <w:bottom w:val="nil"/>
                <w:right w:val="nil"/>
                <w:between w:val="nil"/>
              </w:pBdr>
              <w:ind w:left="-106" w:right="-28"/>
              <w:jc w:val="center"/>
              <w:rPr>
                <w:color w:val="000000"/>
                <w:sz w:val="24"/>
                <w:szCs w:val="24"/>
              </w:rPr>
            </w:pPr>
          </w:p>
        </w:tc>
        <w:tc>
          <w:tcPr>
            <w:tcW w:w="363" w:type="pct"/>
          </w:tcPr>
          <w:p w:rsidR="003D1807" w:rsidRDefault="008A15B8">
            <w:pPr>
              <w:pBdr>
                <w:top w:val="nil"/>
                <w:left w:val="nil"/>
                <w:bottom w:val="nil"/>
                <w:right w:val="nil"/>
                <w:between w:val="nil"/>
              </w:pBdr>
              <w:ind w:left="-188" w:right="-147"/>
              <w:jc w:val="center"/>
              <w:rPr>
                <w:color w:val="000000"/>
                <w:sz w:val="24"/>
                <w:szCs w:val="24"/>
              </w:rPr>
            </w:pPr>
            <w:r>
              <w:rPr>
                <w:color w:val="000000"/>
                <w:sz w:val="24"/>
                <w:szCs w:val="24"/>
              </w:rPr>
              <w:t>GP1</w:t>
            </w:r>
          </w:p>
        </w:tc>
        <w:tc>
          <w:tcPr>
            <w:tcW w:w="721" w:type="pct"/>
          </w:tcPr>
          <w:p w:rsidR="003D1807" w:rsidRDefault="008A15B8">
            <w:pPr>
              <w:pBdr>
                <w:top w:val="nil"/>
                <w:left w:val="nil"/>
                <w:bottom w:val="nil"/>
                <w:right w:val="nil"/>
                <w:between w:val="nil"/>
              </w:pBdr>
              <w:ind w:left="-69" w:right="-99" w:hanging="7"/>
              <w:jc w:val="center"/>
              <w:rPr>
                <w:color w:val="000000"/>
                <w:sz w:val="22"/>
                <w:szCs w:val="22"/>
              </w:rPr>
            </w:pPr>
            <w:r>
              <w:rPr>
                <w:color w:val="000000"/>
                <w:sz w:val="22"/>
                <w:szCs w:val="22"/>
              </w:rPr>
              <w:t>ИМ.- 7.1234</w:t>
            </w:r>
          </w:p>
          <w:p w:rsidR="003D1807" w:rsidRDefault="008A15B8">
            <w:pPr>
              <w:pBdr>
                <w:top w:val="nil"/>
                <w:left w:val="nil"/>
                <w:bottom w:val="nil"/>
                <w:right w:val="nil"/>
                <w:between w:val="nil"/>
              </w:pBdr>
              <w:ind w:left="-69" w:right="-99" w:hanging="7"/>
              <w:jc w:val="center"/>
              <w:rPr>
                <w:color w:val="000000"/>
                <w:sz w:val="22"/>
                <w:szCs w:val="22"/>
              </w:rPr>
            </w:pPr>
            <w:r>
              <w:rPr>
                <w:color w:val="000000"/>
                <w:sz w:val="22"/>
                <w:szCs w:val="22"/>
              </w:rPr>
              <w:t>до 01.01.2016</w:t>
            </w:r>
          </w:p>
        </w:tc>
        <w:tc>
          <w:tcPr>
            <w:tcW w:w="67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АВС, США</w:t>
            </w:r>
          </w:p>
        </w:tc>
        <w:tc>
          <w:tcPr>
            <w:tcW w:w="45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12 мес.</w:t>
            </w:r>
          </w:p>
        </w:tc>
        <w:tc>
          <w:tcPr>
            <w:tcW w:w="473" w:type="pct"/>
          </w:tcPr>
          <w:p w:rsidR="003D1807" w:rsidRDefault="008A15B8">
            <w:pPr>
              <w:pBdr>
                <w:top w:val="nil"/>
                <w:left w:val="nil"/>
                <w:bottom w:val="nil"/>
                <w:right w:val="nil"/>
                <w:between w:val="nil"/>
              </w:pBdr>
              <w:ind w:left="-108" w:right="-108"/>
              <w:jc w:val="center"/>
              <w:rPr>
                <w:color w:val="000000"/>
                <w:sz w:val="24"/>
                <w:szCs w:val="24"/>
              </w:rPr>
            </w:pPr>
            <w:r>
              <w:rPr>
                <w:color w:val="000000"/>
                <w:sz w:val="22"/>
                <w:szCs w:val="22"/>
              </w:rPr>
              <w:t>9 кор.</w:t>
            </w:r>
          </w:p>
        </w:tc>
        <w:tc>
          <w:tcPr>
            <w:tcW w:w="473" w:type="pct"/>
          </w:tcPr>
          <w:p w:rsidR="003D1807" w:rsidRDefault="008A15B8">
            <w:pPr>
              <w:pBdr>
                <w:top w:val="nil"/>
                <w:left w:val="nil"/>
                <w:bottom w:val="nil"/>
                <w:right w:val="nil"/>
                <w:between w:val="nil"/>
              </w:pBdr>
              <w:ind w:right="-54"/>
              <w:jc w:val="center"/>
              <w:rPr>
                <w:color w:val="000000"/>
                <w:sz w:val="22"/>
                <w:szCs w:val="22"/>
              </w:rPr>
            </w:pPr>
            <w:r>
              <w:rPr>
                <w:color w:val="000000"/>
                <w:sz w:val="22"/>
                <w:szCs w:val="22"/>
              </w:rPr>
              <w:t xml:space="preserve">8 шт. в </w:t>
            </w:r>
          </w:p>
          <w:p w:rsidR="003D1807" w:rsidRDefault="008A15B8">
            <w:pPr>
              <w:pBdr>
                <w:top w:val="nil"/>
                <w:left w:val="nil"/>
                <w:bottom w:val="nil"/>
                <w:right w:val="nil"/>
                <w:between w:val="nil"/>
              </w:pBdr>
              <w:ind w:left="-86" w:right="-54"/>
              <w:jc w:val="center"/>
              <w:rPr>
                <w:color w:val="000000"/>
                <w:sz w:val="22"/>
                <w:szCs w:val="22"/>
              </w:rPr>
            </w:pPr>
            <w:r>
              <w:rPr>
                <w:color w:val="000000"/>
                <w:sz w:val="22"/>
                <w:szCs w:val="22"/>
              </w:rPr>
              <w:t>1 кор.</w:t>
            </w:r>
          </w:p>
        </w:tc>
      </w:tr>
      <w:tr w:rsidR="003D1807" w:rsidTr="007D2243">
        <w:trPr>
          <w:trHeight w:val="300"/>
        </w:trPr>
        <w:tc>
          <w:tcPr>
            <w:tcW w:w="294" w:type="pct"/>
          </w:tcPr>
          <w:p w:rsidR="003D1807" w:rsidRDefault="008A15B8">
            <w:pPr>
              <w:pBdr>
                <w:top w:val="nil"/>
                <w:left w:val="nil"/>
                <w:bottom w:val="nil"/>
                <w:right w:val="nil"/>
                <w:between w:val="nil"/>
              </w:pBdr>
              <w:jc w:val="center"/>
              <w:rPr>
                <w:color w:val="000000"/>
                <w:sz w:val="24"/>
                <w:szCs w:val="24"/>
              </w:rPr>
            </w:pPr>
            <w:r>
              <w:rPr>
                <w:color w:val="000000"/>
                <w:sz w:val="24"/>
                <w:szCs w:val="24"/>
              </w:rPr>
              <w:t>2.</w:t>
            </w:r>
          </w:p>
        </w:tc>
        <w:tc>
          <w:tcPr>
            <w:tcW w:w="1539" w:type="pct"/>
          </w:tcPr>
          <w:p w:rsidR="003D1807" w:rsidRDefault="008A15B8">
            <w:pPr>
              <w:pBdr>
                <w:top w:val="nil"/>
                <w:left w:val="nil"/>
                <w:bottom w:val="nil"/>
                <w:right w:val="nil"/>
                <w:between w:val="nil"/>
              </w:pBdr>
              <w:ind w:left="-106" w:right="-28"/>
              <w:rPr>
                <w:color w:val="000000"/>
                <w:sz w:val="24"/>
                <w:szCs w:val="24"/>
              </w:rPr>
            </w:pPr>
            <w:r>
              <w:rPr>
                <w:color w:val="000000"/>
                <w:sz w:val="24"/>
                <w:szCs w:val="24"/>
              </w:rPr>
              <w:t>Карты YST</w:t>
            </w:r>
          </w:p>
        </w:tc>
        <w:tc>
          <w:tcPr>
            <w:tcW w:w="363" w:type="pct"/>
          </w:tcPr>
          <w:p w:rsidR="003D1807" w:rsidRDefault="008A15B8">
            <w:pPr>
              <w:pBdr>
                <w:top w:val="nil"/>
                <w:left w:val="nil"/>
                <w:bottom w:val="nil"/>
                <w:right w:val="nil"/>
                <w:between w:val="nil"/>
              </w:pBdr>
              <w:ind w:left="-188" w:right="-147"/>
              <w:jc w:val="center"/>
              <w:rPr>
                <w:color w:val="000000"/>
                <w:sz w:val="24"/>
                <w:szCs w:val="24"/>
              </w:rPr>
            </w:pPr>
            <w:r>
              <w:rPr>
                <w:color w:val="000000"/>
                <w:sz w:val="24"/>
                <w:szCs w:val="24"/>
              </w:rPr>
              <w:t>YST1</w:t>
            </w:r>
          </w:p>
        </w:tc>
        <w:tc>
          <w:tcPr>
            <w:tcW w:w="721" w:type="pct"/>
          </w:tcPr>
          <w:p w:rsidR="003D1807" w:rsidRDefault="008A15B8">
            <w:pPr>
              <w:pBdr>
                <w:top w:val="nil"/>
                <w:left w:val="nil"/>
                <w:bottom w:val="nil"/>
                <w:right w:val="nil"/>
                <w:between w:val="nil"/>
              </w:pBdr>
              <w:ind w:left="-69" w:right="-99" w:hanging="7"/>
              <w:jc w:val="center"/>
              <w:rPr>
                <w:color w:val="000000"/>
                <w:sz w:val="22"/>
                <w:szCs w:val="22"/>
              </w:rPr>
            </w:pPr>
            <w:r>
              <w:rPr>
                <w:color w:val="000000"/>
                <w:sz w:val="22"/>
                <w:szCs w:val="22"/>
              </w:rPr>
              <w:t>ИМ.- 7.1234</w:t>
            </w:r>
          </w:p>
          <w:p w:rsidR="003D1807" w:rsidRDefault="008A15B8">
            <w:pPr>
              <w:pBdr>
                <w:top w:val="nil"/>
                <w:left w:val="nil"/>
                <w:bottom w:val="nil"/>
                <w:right w:val="nil"/>
                <w:between w:val="nil"/>
              </w:pBdr>
              <w:ind w:left="-69" w:right="-99" w:hanging="7"/>
              <w:jc w:val="center"/>
              <w:rPr>
                <w:color w:val="000000"/>
                <w:sz w:val="22"/>
                <w:szCs w:val="22"/>
              </w:rPr>
            </w:pPr>
            <w:r>
              <w:rPr>
                <w:color w:val="000000"/>
                <w:sz w:val="22"/>
                <w:szCs w:val="22"/>
              </w:rPr>
              <w:t>до 01.01.2016</w:t>
            </w:r>
          </w:p>
        </w:tc>
        <w:tc>
          <w:tcPr>
            <w:tcW w:w="67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АВС, США</w:t>
            </w:r>
          </w:p>
        </w:tc>
        <w:tc>
          <w:tcPr>
            <w:tcW w:w="45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24 мес.</w:t>
            </w:r>
          </w:p>
        </w:tc>
        <w:tc>
          <w:tcPr>
            <w:tcW w:w="473" w:type="pct"/>
          </w:tcPr>
          <w:p w:rsidR="003D1807" w:rsidRDefault="008A15B8">
            <w:pPr>
              <w:pBdr>
                <w:top w:val="nil"/>
                <w:left w:val="nil"/>
                <w:bottom w:val="nil"/>
                <w:right w:val="nil"/>
                <w:between w:val="nil"/>
              </w:pBdr>
              <w:ind w:left="-108" w:right="-108"/>
              <w:jc w:val="center"/>
              <w:rPr>
                <w:color w:val="000000"/>
                <w:sz w:val="24"/>
                <w:szCs w:val="24"/>
              </w:rPr>
            </w:pPr>
            <w:r>
              <w:rPr>
                <w:color w:val="000000"/>
                <w:sz w:val="22"/>
                <w:szCs w:val="22"/>
              </w:rPr>
              <w:t>22 кор.</w:t>
            </w:r>
          </w:p>
        </w:tc>
        <w:tc>
          <w:tcPr>
            <w:tcW w:w="473" w:type="pct"/>
          </w:tcPr>
          <w:p w:rsidR="003D1807" w:rsidRDefault="008A15B8">
            <w:pPr>
              <w:pBdr>
                <w:top w:val="nil"/>
                <w:left w:val="nil"/>
                <w:bottom w:val="nil"/>
                <w:right w:val="nil"/>
                <w:between w:val="nil"/>
              </w:pBdr>
              <w:ind w:right="-54"/>
              <w:jc w:val="center"/>
              <w:rPr>
                <w:color w:val="000000"/>
                <w:sz w:val="22"/>
                <w:szCs w:val="22"/>
              </w:rPr>
            </w:pPr>
            <w:r>
              <w:rPr>
                <w:color w:val="000000"/>
                <w:sz w:val="22"/>
                <w:szCs w:val="22"/>
              </w:rPr>
              <w:t xml:space="preserve">8 шт. в </w:t>
            </w:r>
          </w:p>
          <w:p w:rsidR="003D1807" w:rsidRDefault="008A15B8">
            <w:pPr>
              <w:pBdr>
                <w:top w:val="nil"/>
                <w:left w:val="nil"/>
                <w:bottom w:val="nil"/>
                <w:right w:val="nil"/>
                <w:between w:val="nil"/>
              </w:pBdr>
              <w:ind w:left="-86" w:right="-54"/>
              <w:jc w:val="center"/>
              <w:rPr>
                <w:color w:val="000000"/>
                <w:sz w:val="22"/>
                <w:szCs w:val="22"/>
              </w:rPr>
            </w:pPr>
            <w:r>
              <w:rPr>
                <w:color w:val="000000"/>
                <w:sz w:val="22"/>
                <w:szCs w:val="22"/>
              </w:rPr>
              <w:t>1 кор.</w:t>
            </w:r>
          </w:p>
        </w:tc>
      </w:tr>
      <w:tr w:rsidR="003D1807" w:rsidTr="007D2243">
        <w:trPr>
          <w:trHeight w:val="320"/>
        </w:trPr>
        <w:tc>
          <w:tcPr>
            <w:tcW w:w="5000" w:type="pct"/>
            <w:gridSpan w:val="8"/>
          </w:tcPr>
          <w:p w:rsidR="003D1807" w:rsidRDefault="008A15B8">
            <w:pPr>
              <w:pBdr>
                <w:top w:val="nil"/>
                <w:left w:val="nil"/>
                <w:bottom w:val="nil"/>
                <w:right w:val="nil"/>
                <w:between w:val="nil"/>
              </w:pBdr>
              <w:rPr>
                <w:color w:val="FF0000"/>
                <w:sz w:val="24"/>
                <w:szCs w:val="24"/>
              </w:rPr>
            </w:pPr>
            <w:r>
              <w:rPr>
                <w:b/>
                <w:color w:val="000000"/>
                <w:sz w:val="24"/>
                <w:szCs w:val="24"/>
              </w:rPr>
              <w:t xml:space="preserve">ПРИМЕР заполнения формы спецификации №3: </w:t>
            </w:r>
            <w:r>
              <w:rPr>
                <w:i/>
                <w:color w:val="000000"/>
                <w:sz w:val="24"/>
                <w:szCs w:val="24"/>
              </w:rPr>
              <w:t>в случае предложения участником  изделий, зарегистрированных в составе медицинского оборудования</w:t>
            </w:r>
          </w:p>
        </w:tc>
      </w:tr>
      <w:tr w:rsidR="003D1807" w:rsidTr="007D2243">
        <w:trPr>
          <w:trHeight w:val="300"/>
        </w:trPr>
        <w:tc>
          <w:tcPr>
            <w:tcW w:w="294" w:type="pct"/>
          </w:tcPr>
          <w:p w:rsidR="003D1807" w:rsidRDefault="008A15B8">
            <w:pPr>
              <w:pBdr>
                <w:top w:val="nil"/>
                <w:left w:val="nil"/>
                <w:bottom w:val="nil"/>
                <w:right w:val="nil"/>
                <w:between w:val="nil"/>
              </w:pBdr>
              <w:jc w:val="center"/>
              <w:rPr>
                <w:color w:val="000000"/>
                <w:sz w:val="24"/>
                <w:szCs w:val="24"/>
              </w:rPr>
            </w:pPr>
            <w:r>
              <w:rPr>
                <w:color w:val="000000"/>
                <w:sz w:val="24"/>
                <w:szCs w:val="24"/>
              </w:rPr>
              <w:t>1</w:t>
            </w:r>
          </w:p>
        </w:tc>
        <w:tc>
          <w:tcPr>
            <w:tcW w:w="1539" w:type="pct"/>
          </w:tcPr>
          <w:p w:rsidR="003D1807" w:rsidRDefault="008A15B8">
            <w:pPr>
              <w:pBdr>
                <w:top w:val="nil"/>
                <w:left w:val="nil"/>
                <w:bottom w:val="nil"/>
                <w:right w:val="nil"/>
                <w:between w:val="nil"/>
              </w:pBdr>
              <w:ind w:left="-106" w:right="-28"/>
              <w:rPr>
                <w:color w:val="000000"/>
                <w:sz w:val="24"/>
                <w:szCs w:val="24"/>
              </w:rPr>
            </w:pPr>
            <w:r>
              <w:rPr>
                <w:b/>
                <w:color w:val="000000"/>
                <w:sz w:val="24"/>
                <w:szCs w:val="24"/>
              </w:rPr>
              <w:t>Ножницы лапароскопические (диаметр 5 мм), однократного применения, стерильные</w:t>
            </w:r>
            <w:r>
              <w:rPr>
                <w:color w:val="000000"/>
                <w:sz w:val="24"/>
                <w:szCs w:val="24"/>
              </w:rPr>
              <w:t xml:space="preserve"> для генератора ультразвукового хирургического.</w:t>
            </w:r>
          </w:p>
        </w:tc>
        <w:tc>
          <w:tcPr>
            <w:tcW w:w="363" w:type="pct"/>
          </w:tcPr>
          <w:p w:rsidR="003D1807" w:rsidRDefault="008A15B8">
            <w:pPr>
              <w:pBdr>
                <w:top w:val="nil"/>
                <w:left w:val="nil"/>
                <w:bottom w:val="nil"/>
                <w:right w:val="nil"/>
                <w:between w:val="nil"/>
              </w:pBdr>
              <w:ind w:left="-188" w:right="-147"/>
              <w:jc w:val="center"/>
              <w:rPr>
                <w:color w:val="000000"/>
                <w:sz w:val="24"/>
                <w:szCs w:val="24"/>
              </w:rPr>
            </w:pPr>
            <w:r>
              <w:rPr>
                <w:color w:val="000000"/>
                <w:sz w:val="24"/>
                <w:szCs w:val="24"/>
              </w:rPr>
              <w:t>0123</w:t>
            </w:r>
          </w:p>
        </w:tc>
        <w:tc>
          <w:tcPr>
            <w:tcW w:w="721" w:type="pct"/>
          </w:tcPr>
          <w:p w:rsidR="003D1807" w:rsidRDefault="008A15B8">
            <w:pPr>
              <w:pBdr>
                <w:top w:val="nil"/>
                <w:left w:val="nil"/>
                <w:bottom w:val="nil"/>
                <w:right w:val="nil"/>
                <w:between w:val="nil"/>
              </w:pBdr>
              <w:ind w:left="-69" w:right="-99" w:hanging="7"/>
              <w:jc w:val="center"/>
              <w:rPr>
                <w:color w:val="000000"/>
                <w:sz w:val="22"/>
                <w:szCs w:val="22"/>
              </w:rPr>
            </w:pPr>
            <w:r>
              <w:rPr>
                <w:color w:val="000000"/>
                <w:sz w:val="22"/>
                <w:szCs w:val="22"/>
              </w:rPr>
              <w:t>ИМ.- 7.1234</w:t>
            </w:r>
          </w:p>
          <w:p w:rsidR="003D1807" w:rsidRDefault="008A15B8">
            <w:pPr>
              <w:pBdr>
                <w:top w:val="nil"/>
                <w:left w:val="nil"/>
                <w:bottom w:val="nil"/>
                <w:right w:val="nil"/>
                <w:between w:val="nil"/>
              </w:pBdr>
              <w:ind w:left="-69" w:right="-99" w:hanging="7"/>
              <w:jc w:val="center"/>
              <w:rPr>
                <w:color w:val="000000"/>
                <w:sz w:val="22"/>
                <w:szCs w:val="22"/>
              </w:rPr>
            </w:pPr>
            <w:r>
              <w:rPr>
                <w:color w:val="000000"/>
                <w:sz w:val="22"/>
                <w:szCs w:val="22"/>
              </w:rPr>
              <w:t>до 01.01.2016</w:t>
            </w:r>
          </w:p>
          <w:p w:rsidR="003D1807" w:rsidRDefault="003D1807">
            <w:pPr>
              <w:pBdr>
                <w:top w:val="nil"/>
                <w:left w:val="nil"/>
                <w:bottom w:val="nil"/>
                <w:right w:val="nil"/>
                <w:between w:val="nil"/>
              </w:pBdr>
              <w:ind w:left="-69" w:right="-99" w:hanging="7"/>
              <w:jc w:val="center"/>
              <w:rPr>
                <w:color w:val="000000"/>
                <w:sz w:val="22"/>
                <w:szCs w:val="22"/>
              </w:rPr>
            </w:pPr>
          </w:p>
        </w:tc>
        <w:tc>
          <w:tcPr>
            <w:tcW w:w="67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АВС, США</w:t>
            </w:r>
          </w:p>
        </w:tc>
        <w:tc>
          <w:tcPr>
            <w:tcW w:w="45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12 мес.</w:t>
            </w:r>
          </w:p>
        </w:tc>
        <w:tc>
          <w:tcPr>
            <w:tcW w:w="473"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10 шт.</w:t>
            </w:r>
          </w:p>
        </w:tc>
        <w:tc>
          <w:tcPr>
            <w:tcW w:w="473" w:type="pct"/>
          </w:tcPr>
          <w:p w:rsidR="003D1807" w:rsidRDefault="008A15B8">
            <w:pPr>
              <w:pBdr>
                <w:top w:val="nil"/>
                <w:left w:val="nil"/>
                <w:bottom w:val="nil"/>
                <w:right w:val="nil"/>
                <w:between w:val="nil"/>
              </w:pBdr>
              <w:ind w:left="-86" w:right="-54"/>
              <w:jc w:val="center"/>
              <w:rPr>
                <w:color w:val="000000"/>
                <w:sz w:val="22"/>
                <w:szCs w:val="22"/>
              </w:rPr>
            </w:pPr>
            <w:r>
              <w:rPr>
                <w:color w:val="000000"/>
                <w:sz w:val="22"/>
                <w:szCs w:val="22"/>
              </w:rPr>
              <w:t>-</w:t>
            </w:r>
          </w:p>
        </w:tc>
      </w:tr>
      <w:tr w:rsidR="003D1807" w:rsidTr="007D2243">
        <w:trPr>
          <w:trHeight w:val="300"/>
        </w:trPr>
        <w:tc>
          <w:tcPr>
            <w:tcW w:w="5000" w:type="pct"/>
            <w:gridSpan w:val="8"/>
          </w:tcPr>
          <w:p w:rsidR="003D1807" w:rsidRDefault="008A15B8">
            <w:pPr>
              <w:pBdr>
                <w:top w:val="nil"/>
                <w:left w:val="nil"/>
                <w:bottom w:val="nil"/>
                <w:right w:val="nil"/>
                <w:between w:val="nil"/>
              </w:pBdr>
              <w:rPr>
                <w:color w:val="000000"/>
                <w:sz w:val="24"/>
                <w:szCs w:val="24"/>
              </w:rPr>
            </w:pPr>
            <w:r>
              <w:rPr>
                <w:b/>
                <w:color w:val="000000"/>
                <w:sz w:val="24"/>
                <w:szCs w:val="24"/>
              </w:rPr>
              <w:t xml:space="preserve">ПРИМЕР заполнения формы спецификации №4: </w:t>
            </w:r>
            <w:r>
              <w:rPr>
                <w:i/>
                <w:color w:val="000000"/>
                <w:sz w:val="24"/>
                <w:szCs w:val="24"/>
              </w:rPr>
              <w:t>в случае подачи участником предложения, содержащего полностью идентичные медицинские изделия (не являющиеся альтернативными согласно п. 9 аукционных документов)</w:t>
            </w:r>
          </w:p>
        </w:tc>
      </w:tr>
      <w:tr w:rsidR="003D1807" w:rsidTr="007D2243">
        <w:trPr>
          <w:trHeight w:val="300"/>
        </w:trPr>
        <w:tc>
          <w:tcPr>
            <w:tcW w:w="294" w:type="pct"/>
          </w:tcPr>
          <w:p w:rsidR="003D1807" w:rsidRDefault="008A15B8">
            <w:pPr>
              <w:pBdr>
                <w:top w:val="nil"/>
                <w:left w:val="nil"/>
                <w:bottom w:val="nil"/>
                <w:right w:val="nil"/>
                <w:between w:val="nil"/>
              </w:pBdr>
              <w:jc w:val="center"/>
              <w:rPr>
                <w:color w:val="000000"/>
                <w:sz w:val="24"/>
                <w:szCs w:val="24"/>
              </w:rPr>
            </w:pPr>
            <w:r>
              <w:rPr>
                <w:color w:val="000000"/>
                <w:sz w:val="24"/>
                <w:szCs w:val="24"/>
              </w:rPr>
              <w:t>1.</w:t>
            </w:r>
          </w:p>
        </w:tc>
        <w:tc>
          <w:tcPr>
            <w:tcW w:w="1539" w:type="pct"/>
          </w:tcPr>
          <w:p w:rsidR="003D1807" w:rsidRDefault="008A15B8">
            <w:pPr>
              <w:pBdr>
                <w:top w:val="nil"/>
                <w:left w:val="nil"/>
                <w:bottom w:val="nil"/>
                <w:right w:val="nil"/>
                <w:between w:val="nil"/>
              </w:pBdr>
              <w:ind w:left="-106" w:right="-28"/>
              <w:rPr>
                <w:color w:val="000000"/>
                <w:sz w:val="24"/>
                <w:szCs w:val="24"/>
              </w:rPr>
            </w:pPr>
            <w:r>
              <w:rPr>
                <w:color w:val="000000"/>
                <w:sz w:val="24"/>
                <w:szCs w:val="24"/>
              </w:rPr>
              <w:t>Эндотрахеальные трубки без манжеты (размер (FG): 8)</w:t>
            </w:r>
          </w:p>
        </w:tc>
        <w:tc>
          <w:tcPr>
            <w:tcW w:w="363" w:type="pct"/>
          </w:tcPr>
          <w:p w:rsidR="003D1807" w:rsidRDefault="008A15B8">
            <w:pPr>
              <w:pBdr>
                <w:top w:val="nil"/>
                <w:left w:val="nil"/>
                <w:bottom w:val="nil"/>
                <w:right w:val="nil"/>
                <w:between w:val="nil"/>
              </w:pBdr>
              <w:ind w:left="-188" w:right="-147"/>
              <w:jc w:val="center"/>
              <w:rPr>
                <w:color w:val="000000"/>
                <w:sz w:val="24"/>
                <w:szCs w:val="24"/>
              </w:rPr>
            </w:pPr>
            <w:r>
              <w:rPr>
                <w:color w:val="000000"/>
                <w:sz w:val="24"/>
                <w:szCs w:val="24"/>
              </w:rPr>
              <w:t>Т-8</w:t>
            </w:r>
          </w:p>
        </w:tc>
        <w:tc>
          <w:tcPr>
            <w:tcW w:w="721" w:type="pct"/>
          </w:tcPr>
          <w:p w:rsidR="003D1807" w:rsidRDefault="008A15B8">
            <w:pPr>
              <w:pBdr>
                <w:top w:val="nil"/>
                <w:left w:val="nil"/>
                <w:bottom w:val="nil"/>
                <w:right w:val="nil"/>
                <w:between w:val="nil"/>
              </w:pBdr>
              <w:ind w:left="-69" w:right="-99" w:hanging="7"/>
              <w:jc w:val="center"/>
              <w:rPr>
                <w:color w:val="000000"/>
                <w:sz w:val="24"/>
                <w:szCs w:val="24"/>
              </w:rPr>
            </w:pPr>
            <w:r>
              <w:rPr>
                <w:color w:val="000000"/>
                <w:sz w:val="24"/>
                <w:szCs w:val="24"/>
              </w:rPr>
              <w:t>ИМ.- 7.1234</w:t>
            </w:r>
          </w:p>
          <w:p w:rsidR="003D1807" w:rsidRDefault="008A15B8">
            <w:pPr>
              <w:pBdr>
                <w:top w:val="nil"/>
                <w:left w:val="nil"/>
                <w:bottom w:val="nil"/>
                <w:right w:val="nil"/>
                <w:between w:val="nil"/>
              </w:pBdr>
              <w:ind w:left="-69" w:right="-99" w:hanging="7"/>
              <w:jc w:val="center"/>
              <w:rPr>
                <w:color w:val="000000"/>
                <w:sz w:val="24"/>
                <w:szCs w:val="24"/>
              </w:rPr>
            </w:pPr>
            <w:r>
              <w:rPr>
                <w:color w:val="000000"/>
                <w:sz w:val="24"/>
                <w:szCs w:val="24"/>
              </w:rPr>
              <w:t>до 01.01.2016</w:t>
            </w:r>
          </w:p>
          <w:p w:rsidR="003D1807" w:rsidRDefault="008A15B8">
            <w:pPr>
              <w:pBdr>
                <w:top w:val="nil"/>
                <w:left w:val="nil"/>
                <w:bottom w:val="nil"/>
                <w:right w:val="nil"/>
                <w:between w:val="nil"/>
              </w:pBdr>
              <w:ind w:left="-69" w:right="-99" w:hanging="7"/>
              <w:jc w:val="center"/>
              <w:rPr>
                <w:color w:val="000000"/>
                <w:sz w:val="24"/>
                <w:szCs w:val="24"/>
              </w:rPr>
            </w:pPr>
            <w:r>
              <w:rPr>
                <w:color w:val="000000"/>
                <w:sz w:val="24"/>
                <w:szCs w:val="24"/>
              </w:rPr>
              <w:t>или</w:t>
            </w:r>
          </w:p>
          <w:p w:rsidR="003D1807" w:rsidRDefault="008A15B8">
            <w:pPr>
              <w:pBdr>
                <w:top w:val="nil"/>
                <w:left w:val="nil"/>
                <w:bottom w:val="nil"/>
                <w:right w:val="nil"/>
                <w:between w:val="nil"/>
              </w:pBdr>
              <w:ind w:left="-69" w:right="-99" w:hanging="7"/>
              <w:jc w:val="center"/>
              <w:rPr>
                <w:color w:val="000000"/>
                <w:sz w:val="24"/>
                <w:szCs w:val="24"/>
              </w:rPr>
            </w:pPr>
            <w:r>
              <w:rPr>
                <w:color w:val="000000"/>
                <w:sz w:val="24"/>
                <w:szCs w:val="24"/>
              </w:rPr>
              <w:t>ИМ.- 7.2345</w:t>
            </w:r>
          </w:p>
          <w:p w:rsidR="003D1807" w:rsidRDefault="008A15B8">
            <w:pPr>
              <w:pBdr>
                <w:top w:val="nil"/>
                <w:left w:val="nil"/>
                <w:bottom w:val="nil"/>
                <w:right w:val="nil"/>
                <w:between w:val="nil"/>
              </w:pBdr>
              <w:ind w:left="-69" w:right="-99" w:hanging="7"/>
              <w:jc w:val="center"/>
              <w:rPr>
                <w:color w:val="000000"/>
                <w:sz w:val="24"/>
                <w:szCs w:val="24"/>
              </w:rPr>
            </w:pPr>
            <w:r>
              <w:rPr>
                <w:color w:val="000000"/>
                <w:sz w:val="24"/>
                <w:szCs w:val="24"/>
              </w:rPr>
              <w:t>до 01.01.2016</w:t>
            </w:r>
          </w:p>
        </w:tc>
        <w:tc>
          <w:tcPr>
            <w:tcW w:w="67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АВС inc. (завод ABC, Испания), США</w:t>
            </w:r>
          </w:p>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Или</w:t>
            </w:r>
          </w:p>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АВС inc. (завод ABC, Германия), США</w:t>
            </w:r>
          </w:p>
        </w:tc>
        <w:tc>
          <w:tcPr>
            <w:tcW w:w="459"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12 мес.</w:t>
            </w:r>
          </w:p>
        </w:tc>
        <w:tc>
          <w:tcPr>
            <w:tcW w:w="473" w:type="pct"/>
          </w:tcPr>
          <w:p w:rsidR="003D1807" w:rsidRDefault="008A15B8">
            <w:pPr>
              <w:pBdr>
                <w:top w:val="nil"/>
                <w:left w:val="nil"/>
                <w:bottom w:val="nil"/>
                <w:right w:val="nil"/>
                <w:between w:val="nil"/>
              </w:pBdr>
              <w:ind w:left="-108" w:right="-108"/>
              <w:jc w:val="center"/>
              <w:rPr>
                <w:color w:val="000000"/>
                <w:sz w:val="24"/>
                <w:szCs w:val="24"/>
              </w:rPr>
            </w:pPr>
            <w:r>
              <w:rPr>
                <w:color w:val="000000"/>
                <w:sz w:val="24"/>
                <w:szCs w:val="24"/>
              </w:rPr>
              <w:t>170 шт.</w:t>
            </w:r>
          </w:p>
        </w:tc>
        <w:tc>
          <w:tcPr>
            <w:tcW w:w="473" w:type="pct"/>
          </w:tcPr>
          <w:p w:rsidR="003D1807" w:rsidRDefault="008A15B8">
            <w:pPr>
              <w:pBdr>
                <w:top w:val="nil"/>
                <w:left w:val="nil"/>
                <w:bottom w:val="nil"/>
                <w:right w:val="nil"/>
                <w:between w:val="nil"/>
              </w:pBdr>
              <w:ind w:left="-86" w:right="-54"/>
              <w:jc w:val="center"/>
              <w:rPr>
                <w:color w:val="000000"/>
                <w:sz w:val="24"/>
                <w:szCs w:val="24"/>
              </w:rPr>
            </w:pPr>
            <w:r>
              <w:rPr>
                <w:color w:val="000000"/>
                <w:sz w:val="24"/>
                <w:szCs w:val="24"/>
              </w:rPr>
              <w:t>-</w:t>
            </w:r>
          </w:p>
        </w:tc>
      </w:tr>
    </w:tbl>
    <w:p w:rsidR="007D2243" w:rsidRPr="007D2243" w:rsidRDefault="007D2243" w:rsidP="007D2243"/>
    <w:p w:rsidR="007D2243" w:rsidRPr="007D2243" w:rsidRDefault="007D2243" w:rsidP="007D2243"/>
    <w:p w:rsidR="003D1807" w:rsidRDefault="008A15B8">
      <w:pPr>
        <w:pBdr>
          <w:top w:val="nil"/>
          <w:left w:val="nil"/>
          <w:bottom w:val="nil"/>
          <w:right w:val="nil"/>
          <w:between w:val="nil"/>
        </w:pBdr>
        <w:rPr>
          <w:color w:val="000000"/>
          <w:sz w:val="24"/>
          <w:szCs w:val="24"/>
        </w:rPr>
      </w:pPr>
      <w:r>
        <w:rPr>
          <w:color w:val="000000"/>
          <w:sz w:val="24"/>
          <w:szCs w:val="24"/>
        </w:rPr>
        <w:t>Валюта договора: _______________________________________ (</w:t>
      </w:r>
      <w:r>
        <w:rPr>
          <w:b/>
          <w:color w:val="000000"/>
          <w:sz w:val="24"/>
          <w:szCs w:val="24"/>
        </w:rPr>
        <w:t>для нерезидентов РБ</w:t>
      </w:r>
      <w:r>
        <w:rPr>
          <w:color w:val="000000"/>
          <w:sz w:val="24"/>
          <w:szCs w:val="24"/>
        </w:rPr>
        <w:t>)</w:t>
      </w:r>
    </w:p>
    <w:p w:rsidR="003D1807" w:rsidRDefault="008A15B8">
      <w:pPr>
        <w:pBdr>
          <w:top w:val="nil"/>
          <w:left w:val="nil"/>
          <w:bottom w:val="nil"/>
          <w:right w:val="nil"/>
          <w:between w:val="nil"/>
        </w:pBdr>
        <w:rPr>
          <w:color w:val="000000"/>
          <w:sz w:val="18"/>
          <w:szCs w:val="18"/>
        </w:rPr>
      </w:pPr>
      <w:r>
        <w:rPr>
          <w:color w:val="000000"/>
          <w:sz w:val="24"/>
          <w:szCs w:val="24"/>
        </w:rPr>
        <w:t xml:space="preserve">                               (</w:t>
      </w:r>
      <w:r>
        <w:rPr>
          <w:color w:val="000000"/>
          <w:sz w:val="18"/>
          <w:szCs w:val="18"/>
        </w:rPr>
        <w:t>доллары США, Евро, российские рубли, белорусские рубли)</w:t>
      </w:r>
    </w:p>
    <w:p w:rsidR="003D1807" w:rsidRPr="007D2243" w:rsidRDefault="003D1807" w:rsidP="007D2243"/>
    <w:p w:rsidR="003D1807" w:rsidRDefault="008A15B8">
      <w:pPr>
        <w:pBdr>
          <w:top w:val="nil"/>
          <w:left w:val="nil"/>
          <w:bottom w:val="nil"/>
          <w:right w:val="nil"/>
          <w:between w:val="nil"/>
        </w:pBdr>
        <w:jc w:val="both"/>
        <w:rPr>
          <w:color w:val="000000"/>
          <w:sz w:val="24"/>
          <w:szCs w:val="24"/>
        </w:rPr>
      </w:pPr>
      <w:r>
        <w:rPr>
          <w:b/>
          <w:color w:val="000000"/>
          <w:sz w:val="24"/>
          <w:szCs w:val="24"/>
        </w:rPr>
        <w:t>***</w:t>
      </w:r>
      <w:r>
        <w:rPr>
          <w:color w:val="000000"/>
          <w:sz w:val="24"/>
          <w:szCs w:val="24"/>
        </w:rPr>
        <w:t xml:space="preserve"> Товар </w:t>
      </w:r>
      <w:r>
        <w:rPr>
          <w:b/>
          <w:color w:val="000000"/>
          <w:sz w:val="24"/>
          <w:szCs w:val="24"/>
          <w:u w:val="single"/>
        </w:rPr>
        <w:t>помещен/не помещен</w:t>
      </w:r>
      <w:r>
        <w:rPr>
          <w:color w:val="000000"/>
          <w:sz w:val="24"/>
          <w:szCs w:val="24"/>
        </w:rPr>
        <w:t xml:space="preserve">  под таможенную процедуру выпуска для внутреннего потребления на территории Евразийского экономического союза на дату поставки организатору  </w:t>
      </w:r>
      <w:r>
        <w:rPr>
          <w:color w:val="000000"/>
        </w:rPr>
        <w:t>(оставить нужное)</w:t>
      </w:r>
      <w:r>
        <w:rPr>
          <w:color w:val="000000"/>
          <w:sz w:val="24"/>
          <w:szCs w:val="24"/>
        </w:rPr>
        <w:t xml:space="preserve"> (</w:t>
      </w:r>
      <w:r>
        <w:rPr>
          <w:b/>
          <w:color w:val="000000"/>
          <w:sz w:val="24"/>
          <w:szCs w:val="24"/>
        </w:rPr>
        <w:t>для нерезидентов РБ</w:t>
      </w:r>
      <w:r>
        <w:rPr>
          <w:color w:val="000000"/>
          <w:sz w:val="24"/>
          <w:szCs w:val="24"/>
        </w:rPr>
        <w:t>)</w:t>
      </w:r>
    </w:p>
    <w:p w:rsidR="003D1807" w:rsidRPr="007D2243" w:rsidRDefault="003D1807" w:rsidP="007D2243"/>
    <w:p w:rsidR="003D1807" w:rsidRDefault="008A15B8">
      <w:pPr>
        <w:pBdr>
          <w:top w:val="nil"/>
          <w:left w:val="nil"/>
          <w:bottom w:val="nil"/>
          <w:right w:val="nil"/>
          <w:between w:val="nil"/>
        </w:pBdr>
        <w:jc w:val="both"/>
        <w:rPr>
          <w:color w:val="000000"/>
          <w:sz w:val="24"/>
          <w:szCs w:val="24"/>
        </w:rPr>
      </w:pPr>
      <w:r>
        <w:rPr>
          <w:b/>
          <w:color w:val="000000"/>
          <w:sz w:val="24"/>
          <w:szCs w:val="24"/>
        </w:rPr>
        <w:t>****Страна ввоза/отгрузки товара</w:t>
      </w:r>
      <w:r>
        <w:rPr>
          <w:color w:val="000000"/>
          <w:sz w:val="24"/>
          <w:szCs w:val="24"/>
        </w:rPr>
        <w:t xml:space="preserve">   ________________________________________________________</w:t>
      </w:r>
      <w:r w:rsidR="007D2243">
        <w:rPr>
          <w:color w:val="000000"/>
          <w:sz w:val="24"/>
          <w:szCs w:val="24"/>
        </w:rPr>
        <w:t>_____________</w:t>
      </w:r>
      <w:r>
        <w:rPr>
          <w:color w:val="000000"/>
          <w:sz w:val="24"/>
          <w:szCs w:val="24"/>
        </w:rPr>
        <w:t>___(</w:t>
      </w:r>
      <w:r>
        <w:rPr>
          <w:b/>
          <w:color w:val="000000"/>
          <w:sz w:val="24"/>
          <w:szCs w:val="24"/>
        </w:rPr>
        <w:t>для нерезидентов РБ</w:t>
      </w:r>
      <w:r>
        <w:rPr>
          <w:color w:val="000000"/>
          <w:sz w:val="24"/>
          <w:szCs w:val="24"/>
        </w:rPr>
        <w:t>)</w:t>
      </w:r>
    </w:p>
    <w:p w:rsidR="003D1807" w:rsidRDefault="008A15B8" w:rsidP="007D2243">
      <w:pPr>
        <w:pBdr>
          <w:top w:val="nil"/>
          <w:left w:val="nil"/>
          <w:bottom w:val="nil"/>
          <w:right w:val="nil"/>
          <w:between w:val="nil"/>
        </w:pBdr>
        <w:jc w:val="center"/>
        <w:rPr>
          <w:color w:val="000000"/>
          <w:sz w:val="18"/>
          <w:szCs w:val="18"/>
        </w:rPr>
      </w:pPr>
      <w:r>
        <w:rPr>
          <w:color w:val="000000"/>
          <w:sz w:val="18"/>
          <w:szCs w:val="18"/>
        </w:rPr>
        <w:t>(указать страну, с территории которой будет ввезен товар в Республику Беларусь или отгружен)</w:t>
      </w:r>
    </w:p>
    <w:p w:rsidR="007D2243" w:rsidRPr="007D2243" w:rsidRDefault="007D2243" w:rsidP="007D2243"/>
    <w:p w:rsidR="003D1807" w:rsidRDefault="008A15B8">
      <w:pPr>
        <w:pBdr>
          <w:top w:val="nil"/>
          <w:left w:val="nil"/>
          <w:bottom w:val="nil"/>
          <w:right w:val="nil"/>
          <w:between w:val="nil"/>
        </w:pBdr>
        <w:spacing w:before="120"/>
        <w:jc w:val="both"/>
        <w:rPr>
          <w:color w:val="000000"/>
          <w:sz w:val="24"/>
          <w:szCs w:val="24"/>
        </w:rPr>
      </w:pPr>
      <w:r>
        <w:rPr>
          <w:color w:val="000000"/>
          <w:sz w:val="24"/>
          <w:szCs w:val="24"/>
        </w:rPr>
        <w:t xml:space="preserve">Сроки поставки и условия оплаты: </w:t>
      </w:r>
      <w:r>
        <w:rPr>
          <w:b/>
          <w:color w:val="000000"/>
          <w:sz w:val="24"/>
          <w:szCs w:val="24"/>
        </w:rPr>
        <w:t>оставить</w:t>
      </w:r>
      <w:r>
        <w:rPr>
          <w:color w:val="000000"/>
          <w:sz w:val="24"/>
          <w:szCs w:val="24"/>
        </w:rPr>
        <w:t xml:space="preserve"> одно или несколько из нижеперечисленных сроков поставки и условий оплаты, при этом каждое из выбранных сроков и условий</w:t>
      </w:r>
      <w:r>
        <w:rPr>
          <w:b/>
          <w:color w:val="000000"/>
          <w:sz w:val="24"/>
          <w:szCs w:val="24"/>
        </w:rPr>
        <w:t xml:space="preserve"> не может быть изменено  и  (или)  дополнено участником</w:t>
      </w:r>
      <w:r>
        <w:rPr>
          <w:color w:val="000000"/>
          <w:sz w:val="24"/>
          <w:szCs w:val="24"/>
        </w:rPr>
        <w:t>:</w:t>
      </w:r>
    </w:p>
    <w:p w:rsidR="003D1807" w:rsidRDefault="008A15B8">
      <w:pPr>
        <w:pBdr>
          <w:top w:val="nil"/>
          <w:left w:val="nil"/>
          <w:bottom w:val="nil"/>
          <w:right w:val="nil"/>
          <w:between w:val="nil"/>
        </w:pBdr>
        <w:ind w:firstLine="709"/>
        <w:jc w:val="both"/>
        <w:rPr>
          <w:color w:val="000000"/>
          <w:sz w:val="24"/>
          <w:szCs w:val="24"/>
        </w:rPr>
      </w:pPr>
      <w:r>
        <w:rPr>
          <w:b/>
          <w:color w:val="000000"/>
          <w:sz w:val="24"/>
          <w:szCs w:val="24"/>
        </w:rPr>
        <w:lastRenderedPageBreak/>
        <w:t>для резидентов Республики Беларусь:</w:t>
      </w:r>
    </w:p>
    <w:p w:rsidR="003D1807" w:rsidRDefault="008A15B8">
      <w:pPr>
        <w:pBdr>
          <w:top w:val="nil"/>
          <w:left w:val="nil"/>
          <w:bottom w:val="nil"/>
          <w:right w:val="nil"/>
          <w:between w:val="nil"/>
        </w:pBdr>
        <w:ind w:firstLine="709"/>
        <w:jc w:val="both"/>
        <w:rPr>
          <w:color w:val="000000"/>
          <w:sz w:val="24"/>
          <w:szCs w:val="24"/>
        </w:rPr>
      </w:pPr>
      <w:r>
        <w:rPr>
          <w:color w:val="000000"/>
          <w:sz w:val="24"/>
          <w:szCs w:val="24"/>
        </w:rPr>
        <w:t>в течение _____(не более 60 календарных дней) календарных дней с даты направления письменного уведомления о готовности принять товар в количестве, ассортименте, указанном в этом уведомлении или заключения договора (по выбору организатора) с оплатой в виде отсрочки платежа на условиях предусмотренных проектами договоров к настоящим аукционным документам;</w:t>
      </w:r>
    </w:p>
    <w:p w:rsidR="003D1807" w:rsidRDefault="008A15B8">
      <w:pPr>
        <w:pBdr>
          <w:top w:val="nil"/>
          <w:left w:val="nil"/>
          <w:bottom w:val="nil"/>
          <w:right w:val="nil"/>
          <w:between w:val="nil"/>
        </w:pBdr>
        <w:ind w:firstLine="709"/>
        <w:jc w:val="both"/>
        <w:rPr>
          <w:color w:val="000000"/>
          <w:sz w:val="24"/>
          <w:szCs w:val="24"/>
        </w:rPr>
      </w:pPr>
      <w:r>
        <w:rPr>
          <w:color w:val="000000"/>
          <w:sz w:val="24"/>
          <w:szCs w:val="24"/>
        </w:rPr>
        <w:t>в течение ______(не более 3-х рабочих дней) рабочих дней с даты осуществления предварительной оплаты на условиях предусмотренных проектами договоров к настоящим аукционным документам;</w:t>
      </w:r>
    </w:p>
    <w:p w:rsidR="003D1807" w:rsidRDefault="008A15B8">
      <w:pPr>
        <w:pBdr>
          <w:top w:val="nil"/>
          <w:left w:val="nil"/>
          <w:bottom w:val="nil"/>
          <w:right w:val="nil"/>
          <w:between w:val="nil"/>
        </w:pBdr>
        <w:ind w:firstLine="709"/>
        <w:jc w:val="both"/>
        <w:rPr>
          <w:color w:val="000000"/>
          <w:sz w:val="24"/>
          <w:szCs w:val="24"/>
        </w:rPr>
      </w:pPr>
      <w:r>
        <w:rPr>
          <w:color w:val="000000"/>
          <w:sz w:val="24"/>
          <w:szCs w:val="24"/>
        </w:rPr>
        <w:t>в течение ______(не более 60 календарных дней) календарных дней с даты осуществления предварительной оплаты в размере материальных затрат на условиях предусмотренных проектами договоров к настоящим аукционным документам</w:t>
      </w:r>
      <w:r w:rsidRPr="007D2243">
        <w:rPr>
          <w:color w:val="000000"/>
          <w:sz w:val="24"/>
          <w:szCs w:val="24"/>
        </w:rPr>
        <w:t>;</w:t>
      </w:r>
      <w:r w:rsidR="009C6BFF" w:rsidRPr="007D2243">
        <w:rPr>
          <w:color w:val="000000"/>
          <w:sz w:val="24"/>
          <w:szCs w:val="24"/>
        </w:rPr>
        <w:t xml:space="preserve"> </w:t>
      </w:r>
      <w:r w:rsidR="009C6BFF" w:rsidRPr="007D2243">
        <w:rPr>
          <w:i/>
          <w:color w:val="000000"/>
          <w:sz w:val="24"/>
          <w:szCs w:val="24"/>
        </w:rPr>
        <w:t>(участник выбравший данное условие оплаты, но не являющийся производителем будет отклонен</w:t>
      </w:r>
      <w:r w:rsidR="00FA72A7" w:rsidRPr="007D2243">
        <w:rPr>
          <w:i/>
          <w:color w:val="000000"/>
          <w:sz w:val="24"/>
          <w:szCs w:val="24"/>
        </w:rPr>
        <w:t xml:space="preserve"> при рассмотрении вторых разделов предложений</w:t>
      </w:r>
      <w:r w:rsidR="009C6BFF" w:rsidRPr="007D2243">
        <w:rPr>
          <w:i/>
          <w:color w:val="000000"/>
          <w:sz w:val="24"/>
          <w:szCs w:val="24"/>
        </w:rPr>
        <w:t>).</w:t>
      </w:r>
    </w:p>
    <w:p w:rsidR="003D1807" w:rsidRPr="007D2243" w:rsidRDefault="003D1807" w:rsidP="007D2243"/>
    <w:p w:rsidR="003D1807" w:rsidRDefault="008A15B8">
      <w:pPr>
        <w:pBdr>
          <w:top w:val="nil"/>
          <w:left w:val="nil"/>
          <w:bottom w:val="nil"/>
          <w:right w:val="nil"/>
          <w:between w:val="nil"/>
        </w:pBdr>
        <w:ind w:firstLine="709"/>
        <w:jc w:val="both"/>
        <w:rPr>
          <w:color w:val="000000"/>
          <w:sz w:val="24"/>
          <w:szCs w:val="24"/>
        </w:rPr>
      </w:pPr>
      <w:r>
        <w:rPr>
          <w:b/>
          <w:color w:val="000000"/>
          <w:sz w:val="24"/>
          <w:szCs w:val="24"/>
        </w:rPr>
        <w:t>для нерезидентов Республики Беларусь:</w:t>
      </w:r>
    </w:p>
    <w:p w:rsidR="003D1807" w:rsidRDefault="008A15B8">
      <w:pPr>
        <w:pBdr>
          <w:top w:val="nil"/>
          <w:left w:val="nil"/>
          <w:bottom w:val="nil"/>
          <w:right w:val="nil"/>
          <w:between w:val="nil"/>
        </w:pBdr>
        <w:ind w:firstLine="709"/>
        <w:jc w:val="both"/>
        <w:rPr>
          <w:color w:val="000000"/>
          <w:sz w:val="24"/>
          <w:szCs w:val="24"/>
        </w:rPr>
      </w:pPr>
      <w:r>
        <w:rPr>
          <w:color w:val="000000"/>
          <w:sz w:val="24"/>
          <w:szCs w:val="24"/>
        </w:rPr>
        <w:t>в течение _____(не более 60 календарных дней) календарных дней с даты направления письменного уведомления о готовности принять товар в количестве, ассортименте, указанном в этом уведомлении или заключения договора (по выбору организатора) с оплатой в виде отсрочки платежа на условиях предусмотренных проектами договоров к настоящим аукционным документам;</w:t>
      </w:r>
    </w:p>
    <w:p w:rsidR="003D1807" w:rsidRDefault="008A15B8">
      <w:pPr>
        <w:pBdr>
          <w:top w:val="nil"/>
          <w:left w:val="nil"/>
          <w:bottom w:val="nil"/>
          <w:right w:val="nil"/>
          <w:between w:val="nil"/>
        </w:pBdr>
        <w:ind w:firstLine="709"/>
        <w:jc w:val="both"/>
        <w:rPr>
          <w:color w:val="000000"/>
          <w:sz w:val="24"/>
          <w:szCs w:val="24"/>
        </w:rPr>
      </w:pPr>
      <w:r>
        <w:rPr>
          <w:color w:val="000000"/>
          <w:sz w:val="24"/>
          <w:szCs w:val="24"/>
        </w:rPr>
        <w:t>в течение ____ (не более 60 календарных дней) календарных дней с даты открытия аккредитива согласно условиям проекта договора к настоящим аукционным документам;</w:t>
      </w:r>
    </w:p>
    <w:p w:rsidR="003D1807" w:rsidRPr="007D2243" w:rsidRDefault="003D1807" w:rsidP="007D2243"/>
    <w:p w:rsidR="003D1807" w:rsidRDefault="008A15B8">
      <w:pPr>
        <w:pBdr>
          <w:top w:val="nil"/>
          <w:left w:val="nil"/>
          <w:bottom w:val="nil"/>
          <w:right w:val="nil"/>
          <w:between w:val="nil"/>
        </w:pBdr>
        <w:spacing w:before="60"/>
        <w:rPr>
          <w:color w:val="000000"/>
          <w:sz w:val="24"/>
          <w:szCs w:val="24"/>
        </w:rPr>
      </w:pPr>
      <w:r>
        <w:rPr>
          <w:color w:val="000000"/>
          <w:sz w:val="24"/>
          <w:szCs w:val="24"/>
        </w:rPr>
        <w:t>Гарантийный срок: ___________________________________________________</w:t>
      </w:r>
    </w:p>
    <w:p w:rsidR="003D1807" w:rsidRDefault="008A15B8">
      <w:pPr>
        <w:pBdr>
          <w:top w:val="nil"/>
          <w:left w:val="nil"/>
          <w:bottom w:val="nil"/>
          <w:right w:val="nil"/>
          <w:between w:val="nil"/>
        </w:pBdr>
        <w:spacing w:before="60"/>
        <w:rPr>
          <w:color w:val="000000"/>
          <w:sz w:val="18"/>
          <w:szCs w:val="18"/>
        </w:rPr>
      </w:pPr>
      <w:r>
        <w:rPr>
          <w:color w:val="000000"/>
          <w:sz w:val="18"/>
          <w:szCs w:val="18"/>
        </w:rPr>
        <w:t xml:space="preserve">                                             (указать срок  соответствующий п.12.5 настоящих аукционных документов)</w:t>
      </w:r>
    </w:p>
    <w:p w:rsidR="003D1807" w:rsidRDefault="008A15B8">
      <w:pPr>
        <w:pBdr>
          <w:top w:val="nil"/>
          <w:left w:val="nil"/>
          <w:bottom w:val="nil"/>
          <w:right w:val="nil"/>
          <w:between w:val="nil"/>
        </w:pBdr>
        <w:spacing w:before="60"/>
        <w:rPr>
          <w:color w:val="000000"/>
          <w:sz w:val="24"/>
          <w:szCs w:val="24"/>
        </w:rPr>
      </w:pPr>
      <w:r>
        <w:rPr>
          <w:color w:val="000000"/>
          <w:sz w:val="24"/>
          <w:szCs w:val="24"/>
        </w:rPr>
        <w:t>Срок годности и (или) стерильности на дату поставки: ___________________________________________________</w:t>
      </w:r>
    </w:p>
    <w:p w:rsidR="003D1807" w:rsidRDefault="008A15B8">
      <w:pPr>
        <w:pBdr>
          <w:top w:val="nil"/>
          <w:left w:val="nil"/>
          <w:bottom w:val="nil"/>
          <w:right w:val="nil"/>
          <w:between w:val="nil"/>
        </w:pBdr>
        <w:spacing w:before="60"/>
        <w:rPr>
          <w:color w:val="000000"/>
          <w:sz w:val="18"/>
          <w:szCs w:val="18"/>
        </w:rPr>
      </w:pPr>
      <w:r>
        <w:rPr>
          <w:color w:val="000000"/>
          <w:sz w:val="18"/>
          <w:szCs w:val="18"/>
        </w:rPr>
        <w:t xml:space="preserve">                                                                                                                             (указать срок  соответствующий п.12.6 настоящих аукционных документов)</w:t>
      </w:r>
    </w:p>
    <w:p w:rsidR="003D1807" w:rsidRPr="007D2243" w:rsidRDefault="003D1807" w:rsidP="007D2243"/>
    <w:p w:rsidR="003D1807" w:rsidRDefault="008A15B8">
      <w:pPr>
        <w:pBdr>
          <w:top w:val="nil"/>
          <w:left w:val="nil"/>
          <w:bottom w:val="nil"/>
          <w:right w:val="nil"/>
          <w:between w:val="nil"/>
        </w:pBdr>
        <w:rPr>
          <w:color w:val="000000"/>
          <w:sz w:val="24"/>
          <w:szCs w:val="24"/>
        </w:rPr>
      </w:pPr>
      <w:r>
        <w:rPr>
          <w:color w:val="000000"/>
          <w:sz w:val="24"/>
          <w:szCs w:val="24"/>
        </w:rPr>
        <w:t>Наименование юридического лица или индивидуального предпринимателя – резидента Республики Беларусь, которое будет осуществлять комплекс работ по вводу в эксплуатацию и поддержанию работоспособности и исправности медицинских и иных изделий, относящегося к предмету закупки (сервисной службы)  на территории РБ ___________________________________________________________________________________________________________________________.</w:t>
      </w:r>
    </w:p>
    <w:p w:rsidR="003D1807" w:rsidRDefault="008A15B8" w:rsidP="007D2243">
      <w:pPr>
        <w:pBdr>
          <w:top w:val="nil"/>
          <w:left w:val="nil"/>
          <w:bottom w:val="nil"/>
          <w:right w:val="nil"/>
          <w:between w:val="nil"/>
        </w:pBdr>
        <w:jc w:val="center"/>
        <w:rPr>
          <w:color w:val="000000"/>
        </w:rPr>
      </w:pPr>
      <w:r>
        <w:rPr>
          <w:color w:val="000000"/>
        </w:rPr>
        <w:t>(наименование юридического лица или индивидуального предпринимателя в соответствии с его учредительными документами)</w:t>
      </w:r>
    </w:p>
    <w:p w:rsidR="003D1807" w:rsidRPr="007D2243" w:rsidRDefault="003D1807" w:rsidP="007D2243"/>
    <w:p w:rsidR="003D1807" w:rsidRPr="007D2243" w:rsidRDefault="003D1807" w:rsidP="007D2243"/>
    <w:p w:rsidR="003D1807" w:rsidRDefault="008A15B8">
      <w:pPr>
        <w:pBdr>
          <w:top w:val="nil"/>
          <w:left w:val="nil"/>
          <w:bottom w:val="nil"/>
          <w:right w:val="nil"/>
          <w:between w:val="nil"/>
        </w:pBdr>
        <w:jc w:val="both"/>
        <w:rPr>
          <w:color w:val="000000"/>
        </w:rPr>
      </w:pPr>
      <w:r>
        <w:rPr>
          <w:color w:val="000000"/>
        </w:rPr>
        <w:t>* Заполняется для изделий, в том числе медицинского назначения, поставляемых в коробках, упаковках, флаконах и т.д. Объем (количество) изделий, предложенных участником исходя из кратности упаковки, не может быть меньше объема (количества), предусмотренных заявкой на закупку.</w:t>
      </w:r>
    </w:p>
    <w:p w:rsidR="009C6BFF" w:rsidRPr="007D2243" w:rsidRDefault="009C6BFF" w:rsidP="007D2243"/>
    <w:p w:rsidR="009C6BFF" w:rsidRDefault="009C6BFF" w:rsidP="009C6BFF">
      <w:pPr>
        <w:suppressAutoHyphens/>
        <w:autoSpaceDE w:val="0"/>
        <w:autoSpaceDN w:val="0"/>
        <w:adjustRightInd w:val="0"/>
        <w:jc w:val="both"/>
      </w:pPr>
      <w:r w:rsidRPr="00EB36C1">
        <w:t>** Заполняется для изделий, в том числе медицинского назначения, поставляемых в коробках, упаковках, флаконах и т.д</w:t>
      </w:r>
      <w:r w:rsidRPr="007D2243">
        <w:t>. Объем (количество) изделий, предложенных участником исходя из кратности упаковки, не может быть меньше объема (количества), предусмотренных заявкой на закупку.</w:t>
      </w:r>
    </w:p>
    <w:p w:rsidR="003D1807" w:rsidRPr="007D2243" w:rsidRDefault="003D1807" w:rsidP="007D2243"/>
    <w:p w:rsidR="003D1807" w:rsidRDefault="00FA72A7">
      <w:pPr>
        <w:pBdr>
          <w:top w:val="nil"/>
          <w:left w:val="nil"/>
          <w:bottom w:val="nil"/>
          <w:right w:val="nil"/>
          <w:between w:val="nil"/>
        </w:pBdr>
        <w:jc w:val="both"/>
        <w:rPr>
          <w:color w:val="000000"/>
        </w:rPr>
      </w:pPr>
      <w:r>
        <w:rPr>
          <w:color w:val="000000"/>
        </w:rPr>
        <w:t>*</w:t>
      </w:r>
      <w:r w:rsidR="008A15B8">
        <w:rPr>
          <w:color w:val="000000"/>
        </w:rPr>
        <w:t>** Для товаров  происхождения  стран,  не  являющихся  членами  Евразийского  экономического  союза, но ввозимых с территории Евразийского экономического союза.  (для нерезидентов Республики Беларусь)</w:t>
      </w:r>
    </w:p>
    <w:p w:rsidR="003D1807" w:rsidRPr="007D2243" w:rsidRDefault="003D1807" w:rsidP="007D2243"/>
    <w:p w:rsidR="003D1807" w:rsidRDefault="00FA72A7">
      <w:pPr>
        <w:pBdr>
          <w:top w:val="nil"/>
          <w:left w:val="nil"/>
          <w:bottom w:val="nil"/>
          <w:right w:val="nil"/>
          <w:between w:val="nil"/>
        </w:pBdr>
        <w:jc w:val="both"/>
        <w:rPr>
          <w:color w:val="000000"/>
        </w:rPr>
      </w:pPr>
      <w:r>
        <w:rPr>
          <w:color w:val="000000"/>
        </w:rPr>
        <w:lastRenderedPageBreak/>
        <w:t>*</w:t>
      </w:r>
      <w:r w:rsidR="008A15B8">
        <w:rPr>
          <w:color w:val="000000"/>
        </w:rPr>
        <w:t xml:space="preserve">*** </w:t>
      </w:r>
      <w:r w:rsidR="008A15B8">
        <w:t>Страна</w:t>
      </w:r>
      <w:r w:rsidR="008A15B8">
        <w:rPr>
          <w:color w:val="000000"/>
        </w:rPr>
        <w:t xml:space="preserve"> ввоза указывается для товаров происхождения стран членов Евразийского экономического союза либо происхождения стран, не являющихся членами Евразийского экономического союза, помещенных под таможенную процедуру выпуска для внутреннего потребления на территории Евразийского экономического союза</w:t>
      </w:r>
      <w:r>
        <w:rPr>
          <w:color w:val="000000"/>
        </w:rPr>
        <w:t>.</w:t>
      </w:r>
      <w:r w:rsidR="008A15B8">
        <w:rPr>
          <w:color w:val="000000"/>
        </w:rPr>
        <w:t xml:space="preserve"> Страна отгрузки указывается для товаров поставляемых с территории Республики Беларусь (для нерезидентами Республики Беларусь). </w:t>
      </w:r>
    </w:p>
    <w:sectPr w:rsidR="003D1807" w:rsidSect="00B83F97">
      <w:headerReference w:type="even" r:id="rId6"/>
      <w:headerReference w:type="default" r:id="rId7"/>
      <w:footerReference w:type="even" r:id="rId8"/>
      <w:footerReference w:type="default" r:id="rId9"/>
      <w:headerReference w:type="first" r:id="rId10"/>
      <w:footerReference w:type="first" r:id="rId11"/>
      <w:pgSz w:w="16838" w:h="11906" w:orient="landscape" w:code="9"/>
      <w:pgMar w:top="1134" w:right="851" w:bottom="567" w:left="851" w:header="709" w:footer="141"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0A91" w:rsidRDefault="004D0A91">
      <w:r>
        <w:separator/>
      </w:r>
    </w:p>
  </w:endnote>
  <w:endnote w:type="continuationSeparator" w:id="0">
    <w:p w:rsidR="004D0A91" w:rsidRDefault="004D0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6A8" w:rsidRDefault="00EC26A8">
    <w:pPr>
      <w:pStyle w:val="a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7"/>
      <w:tblW w:w="5000" w:type="pct"/>
      <w:tblInd w:w="0" w:type="dxa"/>
      <w:tblBorders>
        <w:top w:val="single" w:sz="4" w:space="0" w:color="auto"/>
      </w:tblBorders>
      <w:tblLook w:val="0600" w:firstRow="0" w:lastRow="0" w:firstColumn="0" w:lastColumn="0" w:noHBand="1" w:noVBand="1"/>
    </w:tblPr>
    <w:tblGrid>
      <w:gridCol w:w="5113"/>
      <w:gridCol w:w="5113"/>
      <w:gridCol w:w="5110"/>
    </w:tblGrid>
    <w:tr w:rsidR="003D1807" w:rsidTr="007D2243">
      <w:tc>
        <w:tcPr>
          <w:tcW w:w="1667" w:type="pct"/>
          <w:shd w:val="clear" w:color="auto" w:fill="auto"/>
          <w:tcMar>
            <w:top w:w="100" w:type="dxa"/>
            <w:left w:w="100" w:type="dxa"/>
            <w:bottom w:w="100" w:type="dxa"/>
            <w:right w:w="100" w:type="dxa"/>
          </w:tcMar>
        </w:tcPr>
        <w:p w:rsidR="003D1807" w:rsidRDefault="008A15B8">
          <w:pPr>
            <w:widowControl w:val="0"/>
          </w:pPr>
          <w:r w:rsidRPr="00EC26A8">
            <w:t>2018-1.1.0</w:t>
          </w:r>
        </w:p>
      </w:tc>
      <w:tc>
        <w:tcPr>
          <w:tcW w:w="1667" w:type="pct"/>
          <w:shd w:val="clear" w:color="auto" w:fill="auto"/>
          <w:tcMar>
            <w:top w:w="100" w:type="dxa"/>
            <w:left w:w="100" w:type="dxa"/>
            <w:bottom w:w="100" w:type="dxa"/>
            <w:right w:w="100" w:type="dxa"/>
          </w:tcMar>
        </w:tcPr>
        <w:p w:rsidR="003D1807" w:rsidRDefault="008A15B8">
          <w:pPr>
            <w:widowControl w:val="0"/>
            <w:jc w:val="center"/>
          </w:pPr>
          <w:r>
            <w:t>УП “Белмедтехника”</w:t>
          </w:r>
        </w:p>
      </w:tc>
      <w:tc>
        <w:tcPr>
          <w:tcW w:w="1667" w:type="pct"/>
          <w:shd w:val="clear" w:color="auto" w:fill="auto"/>
          <w:tcMar>
            <w:top w:w="100" w:type="dxa"/>
            <w:left w:w="100" w:type="dxa"/>
            <w:bottom w:w="100" w:type="dxa"/>
            <w:right w:w="100" w:type="dxa"/>
          </w:tcMar>
        </w:tcPr>
        <w:p w:rsidR="003D1807" w:rsidRPr="004D02A1" w:rsidRDefault="008A15B8">
          <w:pPr>
            <w:widowControl w:val="0"/>
            <w:jc w:val="right"/>
            <w:rPr>
              <w:color w:val="F2F2F2" w:themeColor="background1" w:themeShade="F2"/>
            </w:rPr>
          </w:pPr>
          <w:bookmarkStart w:id="0" w:name="_GoBack"/>
          <w:bookmarkEnd w:id="0"/>
          <w:r w:rsidRPr="00EC26A8">
            <w:t xml:space="preserve">Страница </w:t>
          </w:r>
          <w:r w:rsidRPr="00EC26A8">
            <w:fldChar w:fldCharType="begin"/>
          </w:r>
          <w:r w:rsidRPr="00EC26A8">
            <w:instrText>PAGE</w:instrText>
          </w:r>
          <w:r w:rsidRPr="00EC26A8">
            <w:fldChar w:fldCharType="separate"/>
          </w:r>
          <w:r w:rsidR="00EC26A8">
            <w:rPr>
              <w:noProof/>
            </w:rPr>
            <w:t>2</w:t>
          </w:r>
          <w:r w:rsidRPr="00EC26A8">
            <w:fldChar w:fldCharType="end"/>
          </w:r>
        </w:p>
      </w:tc>
    </w:tr>
  </w:tbl>
  <w:p w:rsidR="003D1807" w:rsidRPr="007D2243" w:rsidRDefault="003D1807" w:rsidP="007D2243">
    <w:pPr>
      <w:tabs>
        <w:tab w:val="right" w:pos="9771"/>
      </w:tabs>
      <w:rPr>
        <w:sz w:val="12"/>
        <w:szCs w:val="1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807" w:rsidRDefault="003D1807">
    <w:pPr>
      <w:tabs>
        <w:tab w:val="right" w:pos="9771"/>
      </w:tabs>
      <w:rPr>
        <w:sz w:val="12"/>
        <w:szCs w:val="12"/>
      </w:rPr>
    </w:pPr>
  </w:p>
  <w:tbl>
    <w:tblPr>
      <w:tblStyle w:val="a6"/>
      <w:tblW w:w="15137" w:type="dxa"/>
      <w:tblInd w:w="-8" w:type="dxa"/>
      <w:tblBorders>
        <w:top w:val="single" w:sz="4" w:space="0" w:color="F3F3F3"/>
        <w:left w:val="single" w:sz="4" w:space="0" w:color="F3F3F3"/>
        <w:bottom w:val="single" w:sz="4" w:space="0" w:color="F3F3F3"/>
        <w:right w:val="single" w:sz="4" w:space="0" w:color="F3F3F3"/>
        <w:insideH w:val="single" w:sz="4" w:space="0" w:color="F3F3F3"/>
        <w:insideV w:val="single" w:sz="4" w:space="0" w:color="F3F3F3"/>
      </w:tblBorders>
      <w:tblLayout w:type="fixed"/>
      <w:tblLook w:val="0600" w:firstRow="0" w:lastRow="0" w:firstColumn="0" w:lastColumn="0" w:noHBand="1" w:noVBand="1"/>
    </w:tblPr>
    <w:tblGrid>
      <w:gridCol w:w="5045"/>
      <w:gridCol w:w="5045"/>
      <w:gridCol w:w="5045"/>
    </w:tblGrid>
    <w:tr w:rsidR="003D1807">
      <w:tc>
        <w:tcPr>
          <w:tcW w:w="0" w:type="auto"/>
          <w:shd w:val="clear" w:color="auto" w:fill="auto"/>
          <w:tcMar>
            <w:top w:w="100" w:type="dxa"/>
            <w:left w:w="100" w:type="dxa"/>
            <w:bottom w:w="100" w:type="dxa"/>
            <w:right w:w="100" w:type="dxa"/>
          </w:tcMar>
        </w:tcPr>
        <w:p w:rsidR="003D1807" w:rsidRDefault="008A15B8">
          <w:pPr>
            <w:widowControl w:val="0"/>
          </w:pPr>
          <w:r>
            <w:t>Версия_2018-1.1.0</w:t>
          </w:r>
        </w:p>
      </w:tc>
      <w:tc>
        <w:tcPr>
          <w:tcW w:w="0" w:type="auto"/>
          <w:shd w:val="clear" w:color="auto" w:fill="auto"/>
          <w:tcMar>
            <w:top w:w="100" w:type="dxa"/>
            <w:left w:w="100" w:type="dxa"/>
            <w:bottom w:w="100" w:type="dxa"/>
            <w:right w:w="100" w:type="dxa"/>
          </w:tcMar>
        </w:tcPr>
        <w:p w:rsidR="003D1807" w:rsidRDefault="008A15B8">
          <w:pPr>
            <w:widowControl w:val="0"/>
            <w:jc w:val="center"/>
          </w:pPr>
          <w:r>
            <w:t>УП “Белмедтехника”</w:t>
          </w:r>
        </w:p>
      </w:tc>
      <w:tc>
        <w:tcPr>
          <w:tcW w:w="0" w:type="auto"/>
          <w:shd w:val="clear" w:color="auto" w:fill="auto"/>
          <w:tcMar>
            <w:top w:w="100" w:type="dxa"/>
            <w:left w:w="100" w:type="dxa"/>
            <w:bottom w:w="100" w:type="dxa"/>
            <w:right w:w="100" w:type="dxa"/>
          </w:tcMar>
        </w:tcPr>
        <w:p w:rsidR="003D1807" w:rsidRDefault="008A15B8">
          <w:pPr>
            <w:widowControl w:val="0"/>
            <w:jc w:val="right"/>
          </w:pPr>
          <w:r>
            <w:t xml:space="preserve">Страница </w:t>
          </w:r>
          <w:r>
            <w:fldChar w:fldCharType="begin"/>
          </w:r>
          <w:r>
            <w:instrText>PAGE</w:instrText>
          </w:r>
          <w:r>
            <w:fldChar w:fldCharType="end"/>
          </w:r>
        </w:p>
      </w:tc>
    </w:tr>
  </w:tbl>
  <w:p w:rsidR="003D1807" w:rsidRDefault="003D1807">
    <w:pPr>
      <w:tabs>
        <w:tab w:val="right" w:pos="9771"/>
      </w:tabs>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0A91" w:rsidRDefault="004D0A91">
      <w:r>
        <w:separator/>
      </w:r>
    </w:p>
  </w:footnote>
  <w:footnote w:type="continuationSeparator" w:id="0">
    <w:p w:rsidR="004D0A91" w:rsidRDefault="004D0A9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6A8" w:rsidRDefault="00EC26A8">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1807" w:rsidRDefault="008A15B8">
    <w:pPr>
      <w:rPr>
        <w:sz w:val="16"/>
        <w:szCs w:val="16"/>
      </w:rPr>
    </w:pPr>
    <w:r>
      <w:rPr>
        <w:b/>
        <w:sz w:val="16"/>
        <w:szCs w:val="16"/>
      </w:rPr>
      <w:t>АУКЦИОННЫЕ ДОКУМЕНТЫ</w:t>
    </w:r>
    <w:r>
      <w:rPr>
        <w:sz w:val="16"/>
        <w:szCs w:val="16"/>
      </w:rPr>
      <w:t xml:space="preserve"> на приобретение медицинской техники и изделий медицинского назначения</w:t>
    </w:r>
  </w:p>
  <w:p w:rsidR="003D1807" w:rsidRDefault="004D0A91">
    <w:pPr>
      <w:rPr>
        <w:sz w:val="16"/>
        <w:szCs w:val="16"/>
      </w:rPr>
    </w:pPr>
    <w:r>
      <w:pict>
        <v:rect id="_x0000_i1025" style="width:0;height:1.5pt" o:hralign="center" o:hrstd="t" o:hr="t" fillcolor="#a0a0a0" stroked="f"/>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26A8" w:rsidRDefault="00EC26A8">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3D1807"/>
    <w:rsid w:val="001145B3"/>
    <w:rsid w:val="003D1807"/>
    <w:rsid w:val="004D02A1"/>
    <w:rsid w:val="004D0A91"/>
    <w:rsid w:val="004D2846"/>
    <w:rsid w:val="00546FF0"/>
    <w:rsid w:val="007D2243"/>
    <w:rsid w:val="00897E89"/>
    <w:rsid w:val="008A15B8"/>
    <w:rsid w:val="008E6B59"/>
    <w:rsid w:val="0096269E"/>
    <w:rsid w:val="009C6BFF"/>
    <w:rsid w:val="00A1716D"/>
    <w:rsid w:val="00B6066A"/>
    <w:rsid w:val="00B83F97"/>
    <w:rsid w:val="00EC26A8"/>
    <w:rsid w:val="00FA72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C2B77E5-F5AD-406F-9231-7C53BCFA7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table" w:customStyle="1" w:styleId="a5">
    <w:basedOn w:val="TableNormal"/>
    <w:tblPr>
      <w:tblStyleRowBandSize w:val="1"/>
      <w:tblStyleColBandSize w:val="1"/>
      <w:tblCellMar>
        <w:left w:w="108" w:type="dxa"/>
        <w:right w:w="108"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a8">
    <w:name w:val="header"/>
    <w:basedOn w:val="a"/>
    <w:link w:val="a9"/>
    <w:uiPriority w:val="99"/>
    <w:unhideWhenUsed/>
    <w:rsid w:val="00A1716D"/>
    <w:pPr>
      <w:tabs>
        <w:tab w:val="center" w:pos="4677"/>
        <w:tab w:val="right" w:pos="9355"/>
      </w:tabs>
    </w:pPr>
  </w:style>
  <w:style w:type="character" w:customStyle="1" w:styleId="a9">
    <w:name w:val="Верхний колонтитул Знак"/>
    <w:basedOn w:val="a0"/>
    <w:link w:val="a8"/>
    <w:uiPriority w:val="99"/>
    <w:rsid w:val="00A1716D"/>
  </w:style>
  <w:style w:type="paragraph" w:styleId="aa">
    <w:name w:val="footer"/>
    <w:basedOn w:val="a"/>
    <w:link w:val="ab"/>
    <w:uiPriority w:val="99"/>
    <w:unhideWhenUsed/>
    <w:rsid w:val="00A1716D"/>
    <w:pPr>
      <w:tabs>
        <w:tab w:val="center" w:pos="4677"/>
        <w:tab w:val="right" w:pos="9355"/>
      </w:tabs>
    </w:pPr>
  </w:style>
  <w:style w:type="character" w:customStyle="1" w:styleId="ab">
    <w:name w:val="Нижний колонтитул Знак"/>
    <w:basedOn w:val="a0"/>
    <w:link w:val="aa"/>
    <w:uiPriority w:val="99"/>
    <w:rsid w:val="00A1716D"/>
  </w:style>
  <w:style w:type="paragraph" w:styleId="ac">
    <w:name w:val="Balloon Text"/>
    <w:basedOn w:val="a"/>
    <w:link w:val="ad"/>
    <w:uiPriority w:val="99"/>
    <w:semiHidden/>
    <w:unhideWhenUsed/>
    <w:rsid w:val="00546FF0"/>
    <w:rPr>
      <w:rFonts w:ascii="Segoe UI" w:hAnsi="Segoe UI" w:cs="Segoe UI"/>
      <w:sz w:val="18"/>
      <w:szCs w:val="18"/>
    </w:rPr>
  </w:style>
  <w:style w:type="character" w:customStyle="1" w:styleId="ad">
    <w:name w:val="Текст выноски Знак"/>
    <w:basedOn w:val="a0"/>
    <w:link w:val="ac"/>
    <w:uiPriority w:val="99"/>
    <w:semiHidden/>
    <w:rsid w:val="00546F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1115</Words>
  <Characters>6360</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Юрий Лазарев</cp:lastModifiedBy>
  <cp:revision>8</cp:revision>
  <cp:lastPrinted>2018-07-27T09:04:00Z</cp:lastPrinted>
  <dcterms:created xsi:type="dcterms:W3CDTF">2018-07-23T10:34:00Z</dcterms:created>
  <dcterms:modified xsi:type="dcterms:W3CDTF">2018-07-27T17:06:00Z</dcterms:modified>
</cp:coreProperties>
</file>